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65.0" w:type="dxa"/>
        <w:jc w:val="left"/>
        <w:tblLayout w:type="fixed"/>
        <w:tblLook w:val="0000"/>
      </w:tblPr>
      <w:tblGrid>
        <w:gridCol w:w="6347"/>
        <w:gridCol w:w="4618"/>
        <w:tblGridChange w:id="0">
          <w:tblGrid>
            <w:gridCol w:w="6347"/>
            <w:gridCol w:w="46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ind w:left="425" w:right="0" w:hanging="495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УПРАВЛЕНИЕ   ОБРАЗОВАНИЕМ  АДМИНИСТРАЦИИ</w:t>
            </w:r>
          </w:p>
          <w:p w:rsidR="00000000" w:rsidDel="00000000" w:rsidP="00000000" w:rsidRDefault="00000000" w:rsidRPr="00000000" w14:paraId="00000003">
            <w:pPr>
              <w:spacing w:after="0" w:before="0" w:line="240" w:lineRule="auto"/>
              <w:ind w:left="425" w:right="0" w:hanging="495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  МУНИЦИПАЛЬНОГО ОБРАЗОВАНИЯ   БЕЛОРЕЧЕНСКИЙ РАЙОН   </w:t>
            </w:r>
          </w:p>
          <w:p w:rsidR="00000000" w:rsidDel="00000000" w:rsidP="00000000" w:rsidRDefault="00000000" w:rsidRPr="00000000" w14:paraId="00000004">
            <w:pPr>
              <w:spacing w:after="0" w:before="0" w:line="240" w:lineRule="auto"/>
              <w:ind w:left="425" w:right="0" w:hanging="495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МУНИЦИПАЛЬНОЕ  БЮДЖЕТНОЕ ОБЩЕОБРАЗОВАТЕЛЬНОЕ  УЧРЕЖДЕНИЕ</w:t>
            </w:r>
          </w:p>
          <w:p w:rsidR="00000000" w:rsidDel="00000000" w:rsidP="00000000" w:rsidRDefault="00000000" w:rsidRPr="00000000" w14:paraId="00000005">
            <w:pPr>
              <w:spacing w:after="0" w:before="0" w:line="240" w:lineRule="auto"/>
              <w:ind w:left="425" w:right="0" w:hanging="49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СРЕДНЯЯ ОБЩЕОБРАЗОВАТЕЛЬНАЯ </w:t>
            </w:r>
          </w:p>
          <w:p w:rsidR="00000000" w:rsidDel="00000000" w:rsidP="00000000" w:rsidRDefault="00000000" w:rsidRPr="00000000" w14:paraId="00000006">
            <w:pPr>
              <w:spacing w:after="0" w:before="0" w:line="240" w:lineRule="auto"/>
              <w:ind w:left="425" w:right="0" w:hanging="49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ШКОЛА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sz w:val="24"/>
                <w:szCs w:val="24"/>
                <w:rtl w:val="0"/>
              </w:rPr>
              <w:t xml:space="preserve">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12 ИМЕНИ С. Ф. ВОЛКОВА                    СЕЛА  НОВОАЛЕКСЕЕВСКОГО</w:t>
            </w:r>
          </w:p>
          <w:p w:rsidR="00000000" w:rsidDel="00000000" w:rsidP="00000000" w:rsidRDefault="00000000" w:rsidRPr="00000000" w14:paraId="00000007">
            <w:pPr>
              <w:spacing w:after="0" w:before="0" w:line="240" w:lineRule="auto"/>
              <w:ind w:left="425" w:right="0" w:hanging="49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rtl w:val="0"/>
              </w:rPr>
              <w:t xml:space="preserve">МУНИЦИПАЛЬНОГО ОБРАЗОВАНИЯ</w:t>
            </w:r>
          </w:p>
          <w:p w:rsidR="00000000" w:rsidDel="00000000" w:rsidP="00000000" w:rsidRDefault="00000000" w:rsidRPr="00000000" w14:paraId="00000008">
            <w:pPr>
              <w:spacing w:after="0" w:before="0" w:line="240" w:lineRule="auto"/>
              <w:ind w:left="425" w:right="0" w:hanging="495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rtl w:val="0"/>
              </w:rPr>
              <w:t xml:space="preserve">БЕЛОРЕЧЕНСКИЙ РАЙОН</w:t>
            </w:r>
          </w:p>
          <w:p w:rsidR="00000000" w:rsidDel="00000000" w:rsidP="00000000" w:rsidRDefault="00000000" w:rsidRPr="00000000" w14:paraId="00000009">
            <w:pPr>
              <w:spacing w:after="0" w:before="0" w:line="240" w:lineRule="auto"/>
              <w:ind w:left="425" w:right="0" w:hanging="495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352622, Россия, Краснодарский край, Белореченский р-н,</w:t>
            </w:r>
          </w:p>
          <w:p w:rsidR="00000000" w:rsidDel="00000000" w:rsidP="00000000" w:rsidRDefault="00000000" w:rsidRPr="00000000" w14:paraId="0000000A">
            <w:pPr>
              <w:spacing w:after="0" w:before="0" w:line="240" w:lineRule="auto"/>
              <w:ind w:left="425" w:right="0" w:hanging="495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 с.Новоалексеевское, ул. Красная,21</w:t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ind w:left="425" w:right="0" w:hanging="495"/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ОКПО 33708783, ОГРН 1022300715271, ИНН 2303006157, КПП 230301001</w:t>
            </w:r>
          </w:p>
          <w:p w:rsidR="00000000" w:rsidDel="00000000" w:rsidP="00000000" w:rsidRDefault="00000000" w:rsidRPr="00000000" w14:paraId="0000000C">
            <w:pPr>
              <w:spacing w:after="0" w:before="0" w:line="240" w:lineRule="auto"/>
              <w:ind w:left="425" w:right="0" w:hanging="495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Телефон / факс:  8-86155- 75612, </w:t>
            </w:r>
          </w:p>
          <w:p w:rsidR="00000000" w:rsidDel="00000000" w:rsidP="00000000" w:rsidRDefault="00000000" w:rsidRPr="00000000" w14:paraId="0000000D">
            <w:pPr>
              <w:spacing w:after="0" w:before="0" w:line="240" w:lineRule="auto"/>
              <w:ind w:left="425" w:right="0" w:hanging="495"/>
              <w:jc w:val="center"/>
              <w:rPr>
                <w:rFonts w:ascii="Times New Roman" w:cs="Times New Roman" w:eastAsia="Times New Roman" w:hAnsi="Times New Roman"/>
                <w:b w:val="1"/>
                <w:color w:val="1f497d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E-mail: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f497d"/>
                <w:sz w:val="16"/>
                <w:szCs w:val="16"/>
                <w:rtl w:val="0"/>
              </w:rPr>
              <w:t xml:space="preserve">mbousosh_12@mail.ru</w:t>
            </w:r>
          </w:p>
          <w:p w:rsidR="00000000" w:rsidDel="00000000" w:rsidP="00000000" w:rsidRDefault="00000000" w:rsidRPr="00000000" w14:paraId="0000000E">
            <w:pPr>
              <w:spacing w:after="0" w:before="0" w:line="240" w:lineRule="auto"/>
              <w:ind w:left="425" w:right="0" w:hanging="495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left" w:pos="960"/>
              </w:tabs>
              <w:spacing w:after="0" w:before="0" w:line="360" w:lineRule="auto"/>
              <w:ind w:left="425" w:right="0" w:hanging="495"/>
              <w:jc w:val="left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                              ИСХ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4"/>
                <w:szCs w:val="14"/>
                <w:rtl w:val="0"/>
              </w:rPr>
              <w:t xml:space="preserve">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 __________ от «________» _________________________20_____года</w:t>
            </w:r>
          </w:p>
          <w:p w:rsidR="00000000" w:rsidDel="00000000" w:rsidP="00000000" w:rsidRDefault="00000000" w:rsidRPr="00000000" w14:paraId="00000010">
            <w:pPr>
              <w:tabs>
                <w:tab w:val="left" w:pos="960"/>
              </w:tabs>
              <w:spacing w:after="0" w:before="0" w:line="360" w:lineRule="auto"/>
              <w:ind w:left="425" w:right="0" w:hanging="495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ind w:left="2222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tabs>
                <w:tab w:val="left" w:pos="885"/>
              </w:tabs>
              <w:spacing w:after="0" w:before="0" w:line="240" w:lineRule="auto"/>
              <w:ind w:left="-52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Начальнику  управления  </w:t>
            </w:r>
          </w:p>
          <w:p w:rsidR="00000000" w:rsidDel="00000000" w:rsidP="00000000" w:rsidRDefault="00000000" w:rsidRPr="00000000" w14:paraId="00000013">
            <w:pPr>
              <w:tabs>
                <w:tab w:val="left" w:pos="885"/>
              </w:tabs>
              <w:spacing w:after="0" w:before="0" w:line="240" w:lineRule="auto"/>
              <w:ind w:left="-52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образованием  администрации  </w:t>
            </w:r>
          </w:p>
          <w:p w:rsidR="00000000" w:rsidDel="00000000" w:rsidP="00000000" w:rsidRDefault="00000000" w:rsidRPr="00000000" w14:paraId="00000014">
            <w:pPr>
              <w:tabs>
                <w:tab w:val="left" w:pos="885"/>
              </w:tabs>
              <w:spacing w:after="0" w:before="0" w:line="240" w:lineRule="auto"/>
              <w:ind w:left="-52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муниципального образования  </w:t>
            </w:r>
          </w:p>
          <w:p w:rsidR="00000000" w:rsidDel="00000000" w:rsidP="00000000" w:rsidRDefault="00000000" w:rsidRPr="00000000" w14:paraId="00000015">
            <w:pPr>
              <w:tabs>
                <w:tab w:val="left" w:pos="885"/>
              </w:tabs>
              <w:spacing w:after="0" w:before="0" w:line="240" w:lineRule="auto"/>
              <w:ind w:left="-52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Белореченский район</w:t>
            </w:r>
          </w:p>
          <w:p w:rsidR="00000000" w:rsidDel="00000000" w:rsidP="00000000" w:rsidRDefault="00000000" w:rsidRPr="00000000" w14:paraId="00000016">
            <w:pPr>
              <w:tabs>
                <w:tab w:val="left" w:pos="885"/>
              </w:tabs>
              <w:spacing w:after="0" w:before="0" w:line="240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Домскому  Г.В.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Аналитическая  информация </w:t>
      </w:r>
    </w:p>
    <w:p w:rsidR="00000000" w:rsidDel="00000000" w:rsidP="00000000" w:rsidRDefault="00000000" w:rsidRPr="00000000" w14:paraId="00000018">
      <w:pPr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 организации профилактики наркомании и табакокурения</w:t>
      </w:r>
    </w:p>
    <w:p w:rsidR="00000000" w:rsidDel="00000000" w:rsidP="00000000" w:rsidRDefault="00000000" w:rsidRPr="00000000" w14:paraId="00000019">
      <w:pPr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МБОУ СОШ 12 села Новоалексеевского за период 2022-2023 учебного года.   </w:t>
      </w:r>
    </w:p>
    <w:p w:rsidR="00000000" w:rsidDel="00000000" w:rsidP="00000000" w:rsidRDefault="00000000" w:rsidRPr="00000000" w14:paraId="0000001A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Профилактика наркомании и табакокурения среди учащихся является одним из приоритетных направлений воспитательной работы нашей школы, целью которого является формирование навыков здорового образа жизни, нравственного поведения, способности противостоять негативным влияниям.</w:t>
      </w:r>
    </w:p>
    <w:p w:rsidR="00000000" w:rsidDel="00000000" w:rsidP="00000000" w:rsidRDefault="00000000" w:rsidRPr="00000000" w14:paraId="0000001C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Задачами являются: формирование знания о сохранении и укреплении личного здоровья, негативное отношение к вредным привычкам, развитие чувства ответственности за свой выбор.</w:t>
      </w:r>
    </w:p>
    <w:p w:rsidR="00000000" w:rsidDel="00000000" w:rsidP="00000000" w:rsidRDefault="00000000" w:rsidRPr="00000000" w14:paraId="0000001D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Данная работа способствует сохранению жизни, здоровья и психологического благополучия детей и подростков в разных ситуациях, формированию у них здорового образа жизни.</w:t>
      </w:r>
    </w:p>
    <w:p w:rsidR="00000000" w:rsidDel="00000000" w:rsidP="00000000" w:rsidRDefault="00000000" w:rsidRPr="00000000" w14:paraId="0000001E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 ходе выполнения работы для достижения желаемого результата в отчетном периоде 2022 года были проведены следующие мероприятия:</w:t>
      </w:r>
    </w:p>
    <w:p w:rsidR="00000000" w:rsidDel="00000000" w:rsidP="00000000" w:rsidRDefault="00000000" w:rsidRPr="00000000" w14:paraId="0000001F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14.09.2022 года 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одительский всеобуч с целью повышения педагогической культуры родителей по вопросам здорового образа жизни «Семья и здоровый образ жизни» с приглашением инспектора ОУУП и ПДН Сидора Ю.П.</w:t>
      </w:r>
    </w:p>
    <w:p w:rsidR="00000000" w:rsidDel="00000000" w:rsidP="00000000" w:rsidRDefault="00000000" w:rsidRPr="00000000" w14:paraId="00000020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/>
        <mc:AlternateContent>
          <mc:Choice Requires="wps">
            <w:drawing>
              <wp:inline distB="0" distT="0" distL="114300" distR="114300">
                <wp:extent cx="2780665" cy="1564005"/>
                <wp:docPr id="1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0665" cy="156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780665" cy="1564005"/>
                <wp:effectExtent b="0" l="0" r="0" 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0665" cy="15640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</w:rPr>
      </w:pPr>
      <w:r w:rsidDel="00000000" w:rsidR="00000000" w:rsidRPr="00000000">
        <w:rPr/>
        <mc:AlternateContent>
          <mc:Choice Requires="wps">
            <w:drawing>
              <wp:inline distB="0" distT="0" distL="114300" distR="114300">
                <wp:extent cx="2821940" cy="1586865"/>
                <wp:docPr id="1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940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821940" cy="1586865"/>
                <wp:effectExtent b="0" l="0" r="0" 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21940" cy="15868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16.09.2022 года дискуссия с выполнением упражнения «Гора жизни» с учащимися 5-6 класса (20 человек).</w:t>
      </w:r>
    </w:p>
    <w:p w:rsidR="00000000" w:rsidDel="00000000" w:rsidP="00000000" w:rsidRDefault="00000000" w:rsidRPr="00000000" w14:paraId="0000002D">
      <w:pPr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/>
        <mc:AlternateContent>
          <mc:Choice Requires="wps">
            <w:drawing>
              <wp:inline distB="0" distT="0" distL="114300" distR="114300">
                <wp:extent cx="2185035" cy="2185035"/>
                <wp:docPr id="1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035" cy="218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185035" cy="2185035"/>
                <wp:effectExtent b="0" l="0" r="0" 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5035" cy="21850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26.09.2022 года беседа «Не допустить. 15 ответов на трудные вопросы» с учащимися 9 класса (10 человек).</w:t>
      </w:r>
    </w:p>
    <w:p w:rsidR="00000000" w:rsidDel="00000000" w:rsidP="00000000" w:rsidRDefault="00000000" w:rsidRPr="00000000" w14:paraId="0000002F">
      <w:pPr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/>
        <mc:AlternateContent>
          <mc:Choice Requires="wps">
            <w:drawing>
              <wp:inline distB="0" distT="0" distL="114300" distR="114300">
                <wp:extent cx="2456180" cy="2933065"/>
                <wp:docPr id="1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180" cy="293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456180" cy="2933065"/>
                <wp:effectExtent b="0" l="0" r="0" t="0"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6180" cy="29330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/>
        <mc:AlternateContent>
          <mc:Choice Requires="wps">
            <w:drawing>
              <wp:inline distB="0" distT="0" distL="114300" distR="114300">
                <wp:extent cx="1192530" cy="2120265"/>
                <wp:docPr id="1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0" cy="212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192530" cy="2120265"/>
                <wp:effectExtent b="0" l="0" r="0" t="0"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2530" cy="21202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20.10.2022 года дискуссия «Зло, которое убивает» с учащимися 7-8 классов (20 человек) с просмотром документального фильма «Вся правда о Табаке и Курении. Секреты манипуляций». Ребята разобрались какими техниками и уловками подростки втягиваются в курение сигарет и как этому противостоять».</w:t>
      </w:r>
    </w:p>
    <w:p w:rsidR="00000000" w:rsidDel="00000000" w:rsidP="00000000" w:rsidRDefault="00000000" w:rsidRPr="00000000" w14:paraId="00000031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/>
        <mc:AlternateContent>
          <mc:Choice Requires="wps">
            <w:drawing>
              <wp:inline distB="0" distT="0" distL="114300" distR="114300">
                <wp:extent cx="1146810" cy="2039620"/>
                <wp:docPr id="17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810" cy="203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146810" cy="2039620"/>
                <wp:effectExtent b="0" l="0" r="0" t="0"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6810" cy="20396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31.10.2022 года учащиеся 8-9 класса (5 человек) приняли участие в фестивале  «Формула успеха».</w:t>
      </w:r>
    </w:p>
    <w:p w:rsidR="00000000" w:rsidDel="00000000" w:rsidP="00000000" w:rsidRDefault="00000000" w:rsidRPr="00000000" w14:paraId="0000003B">
      <w:pPr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/>
        <mc:AlternateContent>
          <mc:Choice Requires="wps">
            <w:drawing>
              <wp:inline distB="0" distT="0" distL="114300" distR="114300">
                <wp:extent cx="1945640" cy="2593975"/>
                <wp:docPr id="1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640" cy="259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45640" cy="2593975"/>
                <wp:effectExtent b="0" l="0" r="0" t="0"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5640" cy="25939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С 7 по 11 ноября 2022 года учащийся 10 класса принял участие в социальном проекте издательства «Просвещение» «Урок безопасности», посвящённый теме личной безопасности «Здоровый образ жизни», где были рассмотрены режим дня, правила гигиены, пагубное влияние курения, профилактика инфекционных заболеваний и многое другое. </w:t>
      </w:r>
    </w:p>
    <w:p w:rsidR="00000000" w:rsidDel="00000000" w:rsidP="00000000" w:rsidRDefault="00000000" w:rsidRPr="00000000" w14:paraId="0000003D">
      <w:pPr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/>
        <mc:AlternateContent>
          <mc:Choice Requires="wps">
            <w:drawing>
              <wp:inline distB="0" distT="0" distL="114300" distR="114300">
                <wp:extent cx="1701165" cy="2406015"/>
                <wp:docPr id="19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65" cy="240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701165" cy="2406015"/>
                <wp:effectExtent b="0" l="0" r="0" t="0"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1165" cy="24060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23.11.2022 года беседа «Древо зависимости» с учащимися 9-10 классов (20 человек).</w:t>
      </w:r>
    </w:p>
    <w:p w:rsidR="00000000" w:rsidDel="00000000" w:rsidP="00000000" w:rsidRDefault="00000000" w:rsidRPr="00000000" w14:paraId="0000003F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01.12.2022 года видеоурок «СТОП/ВИЧ/СПИД» для учащихся 10-11 классов (25 человек).</w:t>
      </w:r>
    </w:p>
    <w:p w:rsidR="00000000" w:rsidDel="00000000" w:rsidP="00000000" w:rsidRDefault="00000000" w:rsidRPr="00000000" w14:paraId="00000040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/>
        <mc:AlternateContent>
          <mc:Choice Requires="wps">
            <w:drawing>
              <wp:inline distB="0" distT="0" distL="114300" distR="114300">
                <wp:extent cx="2018029" cy="2519680"/>
                <wp:docPr id="18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029" cy="251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018029" cy="2519680"/>
                <wp:effectExtent b="0" l="0" r="0" t="0"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8029" cy="25196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16.12.2022 года занятие-дискуссия «Мой выбор» с учащимися 7 классов (15 человек).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/>
        <mc:AlternateContent>
          <mc:Choice Requires="wps">
            <w:drawing>
              <wp:inline distB="0" distT="0" distL="114300" distR="114300">
                <wp:extent cx="2596515" cy="1979929"/>
                <wp:docPr id="2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515" cy="19799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596515" cy="1979929"/>
                <wp:effectExtent b="0" l="0" r="0" t="0"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6515" cy="197992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20.01.2023 года просмотр фильма с учащимися 10 класса (14 человек) «Уберечь от беды».</w:t>
      </w:r>
    </w:p>
    <w:p w:rsidR="00000000" w:rsidDel="00000000" w:rsidP="00000000" w:rsidRDefault="00000000" w:rsidRPr="00000000" w14:paraId="00000048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/>
        <mc:AlternateContent>
          <mc:Choice Requires="wps">
            <w:drawing>
              <wp:inline distB="0" distT="0" distL="114300" distR="114300">
                <wp:extent cx="4218940" cy="2372995"/>
                <wp:docPr id="20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8940" cy="2372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4218940" cy="2372995"/>
                <wp:effectExtent b="0" l="0" r="0" t="0"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18940" cy="237299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/>
        <mc:AlternateContent>
          <mc:Choice Requires="wps">
            <w:drawing>
              <wp:inline distB="0" distT="0" distL="114300" distR="114300">
                <wp:extent cx="1978660" cy="2638425"/>
                <wp:docPr id="2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66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78660" cy="2638425"/>
                <wp:effectExtent b="0" l="0" r="0" t="0"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8660" cy="26384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27.01.2023 года проведено профилактическое занятие по профилактике наркомании и табакокурения с приглашением инспектора ОУУП и ПДН Сидора Ю.П. с просмотром видеороликов и раздачей буклетов.</w:t>
      </w:r>
    </w:p>
    <w:p w:rsidR="00000000" w:rsidDel="00000000" w:rsidP="00000000" w:rsidRDefault="00000000" w:rsidRPr="00000000" w14:paraId="0000004A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/>
        <mc:AlternateContent>
          <mc:Choice Requires="wps">
            <w:drawing>
              <wp:inline distB="0" distT="0" distL="114300" distR="114300">
                <wp:extent cx="1945640" cy="2593975"/>
                <wp:docPr id="2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640" cy="259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45640" cy="2593975"/>
                <wp:effectExtent b="0" l="0" r="0" t="0"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5640" cy="25939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16.02.2023 года игра с учащимися 7-8 классов (25 человек) «Спорные утверждения».</w:t>
      </w:r>
    </w:p>
    <w:p w:rsidR="00000000" w:rsidDel="00000000" w:rsidP="00000000" w:rsidRDefault="00000000" w:rsidRPr="00000000" w14:paraId="0000005A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/>
        <mc:AlternateContent>
          <mc:Choice Requires="wps">
            <w:drawing>
              <wp:inline distB="0" distT="0" distL="114300" distR="114300">
                <wp:extent cx="4281170" cy="2108200"/>
                <wp:docPr id="2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1170" cy="210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4281170" cy="2108200"/>
                <wp:effectExtent b="0" l="0" r="0" t="0"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1170" cy="2108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01.03.2023 года с учащимися 6-7 классов (35 человек) проведен конкурс рекламных лозунгов «Выбираем ЗОЖ».</w:t>
      </w:r>
    </w:p>
    <w:p w:rsidR="00000000" w:rsidDel="00000000" w:rsidP="00000000" w:rsidRDefault="00000000" w:rsidRPr="00000000" w14:paraId="00000064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/>
        <mc:AlternateContent>
          <mc:Choice Requires="wps">
            <w:drawing>
              <wp:inline distB="0" distT="0" distL="114300" distR="114300">
                <wp:extent cx="4474210" cy="2776855"/>
                <wp:docPr id="2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210" cy="277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4474210" cy="2776855"/>
                <wp:effectExtent b="0" l="0" r="0" t="0"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4210" cy="27768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рамках внеурочной деятельности в школе реализуется программа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«Я принимаю вызов!» среди учащихся 5-7 классов.</w:t>
      </w:r>
    </w:p>
    <w:p w:rsidR="00000000" w:rsidDel="00000000" w:rsidP="00000000" w:rsidRDefault="00000000" w:rsidRPr="00000000" w14:paraId="00000066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Данная программа имеет ценностный и одновременно профилактический характер, направлена на трансформацию системы ценностей подростка, на профилактику употребления наркотических средств и психотропных веществ путём создания социально-педагогических условий развития личности подростков, содействия формированию негативного отношения к употреблению ПАВ, представлений о здоровом образе жизни и важнейших социальных навыков, способствующих успешной адаптации в современном обществе. </w:t>
      </w:r>
    </w:p>
    <w:p w:rsidR="00000000" w:rsidDel="00000000" w:rsidP="00000000" w:rsidRDefault="00000000" w:rsidRPr="00000000" w14:paraId="00000067">
      <w:pPr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/>
        <mc:AlternateContent>
          <mc:Choice Requires="wps">
            <w:drawing>
              <wp:inline distB="0" distT="0" distL="114300" distR="114300">
                <wp:extent cx="1569085" cy="2091690"/>
                <wp:docPr id="2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085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569085" cy="2091690"/>
                <wp:effectExtent b="0" l="0" r="0" t="0"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9085" cy="20916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Ежегодно в апреле отмечается Всемирный день здоровья. 07.04.2023 года в рамках акции в нашей школе прошел Урок Здоровья «Будь здоров!». Учащиеся прослушали лекцию о пользе занятий спортом для здоровья. </w:t>
      </w:r>
    </w:p>
    <w:p w:rsidR="00000000" w:rsidDel="00000000" w:rsidP="00000000" w:rsidRDefault="00000000" w:rsidRPr="00000000" w14:paraId="0000006D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/>
        <mc:AlternateContent>
          <mc:Choice Requires="wps">
            <w:drawing>
              <wp:inline distB="0" distT="0" distL="114300" distR="114300">
                <wp:extent cx="1924050" cy="2523490"/>
                <wp:docPr id="27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523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24050" cy="2523490"/>
                <wp:effectExtent b="0" l="0" r="0" t="0"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050" cy="25234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 </w:t>
      </w:r>
      <w:r w:rsidDel="00000000" w:rsidR="00000000" w:rsidRPr="00000000">
        <w:rPr/>
        <mc:AlternateContent>
          <mc:Choice Requires="wps">
            <w:drawing>
              <wp:inline distB="0" distT="0" distL="114300" distR="114300">
                <wp:extent cx="1828800" cy="2505075"/>
                <wp:docPr id="28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828800" cy="2505075"/>
                <wp:effectExtent b="0" l="0" r="0" t="0"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2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25050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28.04.2023 года в школе прошел праздник, посвященный Весне и Труду, на котором ребята лишний раз убедились, что зарядка - лучший друг организма!</w:t>
      </w:r>
    </w:p>
    <w:p w:rsidR="00000000" w:rsidDel="00000000" w:rsidP="00000000" w:rsidRDefault="00000000" w:rsidRPr="00000000" w14:paraId="00000071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/>
        <mc:AlternateContent>
          <mc:Choice Requires="wps">
            <w:drawing>
              <wp:inline distB="0" distT="0" distL="114300" distR="114300">
                <wp:extent cx="1647190" cy="2209165"/>
                <wp:docPr id="29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190" cy="220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647190" cy="2209165"/>
                <wp:effectExtent b="0" l="0" r="0" t="0"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7190" cy="22091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 </w:t>
      </w:r>
      <w:r w:rsidDel="00000000" w:rsidR="00000000" w:rsidRPr="00000000">
        <w:rPr/>
        <mc:AlternateContent>
          <mc:Choice Requires="wps">
            <w:drawing>
              <wp:inline distB="0" distT="0" distL="114300" distR="114300">
                <wp:extent cx="2571750" cy="1932940"/>
                <wp:docPr id="30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93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571750" cy="1932940"/>
                <wp:effectExtent b="0" l="0" r="0" t="0"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2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0" cy="19329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Также в этот день старшеклассникам провели тематическую профилактическую беседу представители ОПДН и здравоохранения.</w:t>
      </w:r>
    </w:p>
    <w:p w:rsidR="00000000" w:rsidDel="00000000" w:rsidP="00000000" w:rsidRDefault="00000000" w:rsidRPr="00000000" w14:paraId="00000076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/>
        <mc:AlternateContent>
          <mc:Choice Requires="wps">
            <w:drawing>
              <wp:inline distB="0" distT="0" distL="114300" distR="114300">
                <wp:extent cx="4000500" cy="2238375"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4000500" cy="22383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0" cy="22383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/>
        <mc:AlternateContent>
          <mc:Choice Requires="wps">
            <w:drawing>
              <wp:inline distB="0" distT="0" distL="114300" distR="114300">
                <wp:extent cx="1533525" cy="2771140"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77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533525" cy="277114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27711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31.05.2023 года с подростками была проведена беседа о пагубных последствиях для здоровья курения табака или вдыхания табачного дыма. Рассказано о том, что 31 мая ежегодно отмечается Всемирный день против курения, который провозглашен в 1988 году Всемирной организацией здравоохранения (ВОЗ) на 42 сессии Всемирной ассамблеи здравоохранения.</w:t>
      </w:r>
    </w:p>
    <w:p w:rsidR="00000000" w:rsidDel="00000000" w:rsidP="00000000" w:rsidRDefault="00000000" w:rsidRPr="00000000" w14:paraId="0000007C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      </w:t>
      </w:r>
      <w:r w:rsidDel="00000000" w:rsidR="00000000" w:rsidRPr="00000000">
        <w:rPr/>
        <mc:AlternateContent>
          <mc:Choice Requires="wps">
            <w:drawing>
              <wp:inline distB="0" distT="0" distL="114300" distR="114300">
                <wp:extent cx="1600200" cy="2886075"/>
                <wp:docPr id="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600200" cy="288607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28860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  </w:t>
      </w:r>
      <w:r w:rsidDel="00000000" w:rsidR="00000000" w:rsidRPr="00000000">
        <w:rPr/>
        <mc:AlternateContent>
          <mc:Choice Requires="wps">
            <w:drawing>
              <wp:inline distB="0" distT="0" distL="114300" distR="114300">
                <wp:extent cx="1638300" cy="2847340"/>
                <wp:docPr id="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84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638300" cy="2847340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300" cy="28473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</w:t>
      </w:r>
    </w:p>
    <w:p w:rsidR="00000000" w:rsidDel="00000000" w:rsidP="00000000" w:rsidRDefault="00000000" w:rsidRPr="00000000" w14:paraId="0000007D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День защиты детей 01.06.2023 года ребята приняли участие в Флеш-мобе "Мы - дети Кубани!", акции  "Мы за ЗОЖ!", а также конкурсе рисунков "Как прекрасен этот мир!".</w:t>
      </w:r>
    </w:p>
    <w:p w:rsidR="00000000" w:rsidDel="00000000" w:rsidP="00000000" w:rsidRDefault="00000000" w:rsidRPr="00000000" w14:paraId="00000080">
      <w:pPr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/>
        <mc:AlternateContent>
          <mc:Choice Requires="wps">
            <w:drawing>
              <wp:inline distB="0" distT="0" distL="114300" distR="114300">
                <wp:extent cx="2228215" cy="2980690"/>
                <wp:docPr id="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215" cy="298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228215" cy="2980690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8215" cy="29806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рамках Международного дня борьбы со злоупотреблением наркотическими средствами и их незаконным оборотом 26.06.2023 года  среди учащихся прошел конкурс рисунков на асфальте "ЗОЖ - мой выбор!".</w:t>
      </w:r>
    </w:p>
    <w:p w:rsidR="00000000" w:rsidDel="00000000" w:rsidP="00000000" w:rsidRDefault="00000000" w:rsidRPr="00000000" w14:paraId="00000084">
      <w:pPr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/>
        <mc:AlternateContent>
          <mc:Choice Requires="wps">
            <w:drawing>
              <wp:inline distB="0" distT="0" distL="114300" distR="114300">
                <wp:extent cx="1913890" cy="2494915"/>
                <wp:docPr id="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90" cy="249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13890" cy="2494915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3890" cy="24949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</w:t>
      </w:r>
      <w:r w:rsidDel="00000000" w:rsidR="00000000" w:rsidRPr="00000000">
        <w:rPr/>
        <mc:AlternateContent>
          <mc:Choice Requires="wps">
            <w:drawing>
              <wp:inline distB="0" distT="0" distL="114300" distR="114300">
                <wp:extent cx="1894840" cy="2505075"/>
                <wp:docPr id="7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84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894840" cy="2505075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4840" cy="25050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/>
        <mc:AlternateContent>
          <mc:Choice Requires="wps">
            <w:drawing>
              <wp:inline distB="0" distT="0" distL="114300" distR="114300">
                <wp:extent cx="2066290" cy="2733675"/>
                <wp:docPr id="8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29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066290" cy="2733675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290" cy="27336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</w:t>
      </w:r>
      <w:r w:rsidDel="00000000" w:rsidR="00000000" w:rsidRPr="00000000">
        <w:rPr/>
        <mc:AlternateContent>
          <mc:Choice Requires="wps">
            <w:drawing>
              <wp:inline distB="0" distT="0" distL="114300" distR="114300">
                <wp:extent cx="2028825" cy="2704465"/>
                <wp:docPr id="9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270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028825" cy="2704465"/>
                <wp:effectExtent b="0" l="0" r="0" 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8825" cy="27044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/>
        <mc:AlternateContent>
          <mc:Choice Requires="wps">
            <w:drawing>
              <wp:inline distB="0" distT="0" distL="114300" distR="114300">
                <wp:extent cx="1952625" cy="2628900"/>
                <wp:docPr id="10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52625" cy="2628900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25" cy="2628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 период 2022-2023 года учащихся нашей школы, поставленных на учёт за употребление наркотических средств, совершивших преступления, связанных с незаконным оборотом наркотических средств, а также случаев алкогольного опьянения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не выявлено.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  <w:t xml:space="preserve">                  </w:t>
      </w:r>
    </w:p>
    <w:p w:rsidR="00000000" w:rsidDel="00000000" w:rsidP="00000000" w:rsidRDefault="00000000" w:rsidRPr="00000000" w14:paraId="0000008C">
      <w:pPr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Заместитель директора по ВР                               Л.В. Лантратова</w:t>
        <w:br w:type="textWrapping"/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XO Thames"/>
  <w:font w:name="Arial"/>
  <w:font w:name="Times New Roman"/>
  <w:font w:name="Quattrocento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XO Thames" w:cs="XO Thames" w:eastAsia="XO Thames" w:hAnsi="XO Thames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67" w:before="567" w:line="240" w:lineRule="auto"/>
      <w:ind w:left="0" w:right="0" w:firstLine="0"/>
      <w:jc w:val="center"/>
    </w:pPr>
    <w:rPr>
      <w:rFonts w:ascii="XO Thames" w:cs="XO Thames" w:eastAsia="XO Thames" w:hAnsi="XO Thames"/>
      <w:b w:val="1"/>
      <w:i w:val="0"/>
      <w:smallCaps w:val="1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XO Thames" w:cs="XO Thames" w:eastAsia="XO Thames" w:hAnsi="XO Thames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6.png"/><Relationship Id="rId22" Type="http://schemas.openxmlformats.org/officeDocument/2006/relationships/image" Target="media/image28.png"/><Relationship Id="rId21" Type="http://schemas.openxmlformats.org/officeDocument/2006/relationships/image" Target="media/image27.png"/><Relationship Id="rId24" Type="http://schemas.openxmlformats.org/officeDocument/2006/relationships/image" Target="media/image30.png"/><Relationship Id="rId23" Type="http://schemas.openxmlformats.org/officeDocument/2006/relationships/image" Target="media/image2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26" Type="http://schemas.openxmlformats.org/officeDocument/2006/relationships/image" Target="media/image2.png"/><Relationship Id="rId25" Type="http://schemas.openxmlformats.org/officeDocument/2006/relationships/image" Target="media/image1.png"/><Relationship Id="rId28" Type="http://schemas.openxmlformats.org/officeDocument/2006/relationships/image" Target="media/image4.png"/><Relationship Id="rId27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1.png"/><Relationship Id="rId29" Type="http://schemas.openxmlformats.org/officeDocument/2006/relationships/image" Target="media/image5.png"/><Relationship Id="rId7" Type="http://schemas.openxmlformats.org/officeDocument/2006/relationships/image" Target="media/image13.png"/><Relationship Id="rId8" Type="http://schemas.openxmlformats.org/officeDocument/2006/relationships/image" Target="media/image12.png"/><Relationship Id="rId31" Type="http://schemas.openxmlformats.org/officeDocument/2006/relationships/image" Target="media/image7.png"/><Relationship Id="rId30" Type="http://schemas.openxmlformats.org/officeDocument/2006/relationships/image" Target="media/image6.png"/><Relationship Id="rId11" Type="http://schemas.openxmlformats.org/officeDocument/2006/relationships/image" Target="media/image17.png"/><Relationship Id="rId33" Type="http://schemas.openxmlformats.org/officeDocument/2006/relationships/image" Target="media/image9.png"/><Relationship Id="rId10" Type="http://schemas.openxmlformats.org/officeDocument/2006/relationships/image" Target="media/image14.png"/><Relationship Id="rId32" Type="http://schemas.openxmlformats.org/officeDocument/2006/relationships/image" Target="media/image8.png"/><Relationship Id="rId13" Type="http://schemas.openxmlformats.org/officeDocument/2006/relationships/image" Target="media/image19.png"/><Relationship Id="rId12" Type="http://schemas.openxmlformats.org/officeDocument/2006/relationships/image" Target="media/image16.png"/><Relationship Id="rId34" Type="http://schemas.openxmlformats.org/officeDocument/2006/relationships/image" Target="media/image10.png"/><Relationship Id="rId15" Type="http://schemas.openxmlformats.org/officeDocument/2006/relationships/image" Target="media/image22.png"/><Relationship Id="rId14" Type="http://schemas.openxmlformats.org/officeDocument/2006/relationships/image" Target="media/image18.png"/><Relationship Id="rId17" Type="http://schemas.openxmlformats.org/officeDocument/2006/relationships/image" Target="media/image21.png"/><Relationship Id="rId16" Type="http://schemas.openxmlformats.org/officeDocument/2006/relationships/image" Target="media/image20.png"/><Relationship Id="rId19" Type="http://schemas.openxmlformats.org/officeDocument/2006/relationships/image" Target="media/image25.png"/><Relationship Id="rId18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