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9B" w:rsidRPr="005B4B9B" w:rsidRDefault="005B4B9B" w:rsidP="005B4B9B">
      <w:pPr>
        <w:jc w:val="right"/>
        <w:rPr>
          <w:color w:val="000000" w:themeColor="text1"/>
        </w:rPr>
      </w:pPr>
      <w:r w:rsidRPr="005B4B9B">
        <w:rPr>
          <w:color w:val="000000" w:themeColor="text1"/>
        </w:rPr>
        <w:t>Приложение 1</w:t>
      </w:r>
    </w:p>
    <w:p w:rsidR="005B4B9B" w:rsidRPr="005B4B9B" w:rsidRDefault="005B4B9B" w:rsidP="005B4B9B">
      <w:pPr>
        <w:jc w:val="center"/>
        <w:rPr>
          <w:b/>
          <w:color w:val="000000" w:themeColor="text1"/>
        </w:rPr>
      </w:pPr>
      <w:r w:rsidRPr="005B4B9B">
        <w:rPr>
          <w:b/>
          <w:color w:val="000000" w:themeColor="text1"/>
        </w:rPr>
        <w:t>Регламент проведения</w:t>
      </w:r>
    </w:p>
    <w:p w:rsidR="005B4B9B" w:rsidRPr="005B4B9B" w:rsidRDefault="005B4B9B" w:rsidP="005B4B9B">
      <w:pPr>
        <w:jc w:val="center"/>
        <w:rPr>
          <w:b/>
          <w:color w:val="000000" w:themeColor="text1"/>
        </w:rPr>
      </w:pPr>
      <w:r w:rsidRPr="005B4B9B">
        <w:rPr>
          <w:b/>
          <w:color w:val="000000" w:themeColor="text1"/>
        </w:rPr>
        <w:t>Всероссийской олимпиады школьников группы компаний «Россети»</w:t>
      </w:r>
    </w:p>
    <w:p w:rsidR="005B4B9B" w:rsidRPr="005B4B9B" w:rsidRDefault="005B4B9B" w:rsidP="005B4B9B">
      <w:pPr>
        <w:jc w:val="both"/>
        <w:rPr>
          <w:color w:val="000000" w:themeColor="text1"/>
        </w:rPr>
      </w:pPr>
    </w:p>
    <w:p w:rsidR="005B4B9B" w:rsidRPr="005B4B9B" w:rsidRDefault="005B4B9B" w:rsidP="005B4B9B">
      <w:pPr>
        <w:jc w:val="center"/>
        <w:rPr>
          <w:b/>
          <w:color w:val="000000" w:themeColor="text1"/>
        </w:rPr>
      </w:pPr>
      <w:r w:rsidRPr="005B4B9B">
        <w:rPr>
          <w:b/>
          <w:color w:val="000000" w:themeColor="text1"/>
        </w:rPr>
        <w:t>1. Основные положения</w:t>
      </w:r>
    </w:p>
    <w:p w:rsidR="005B4B9B" w:rsidRPr="005B4B9B" w:rsidRDefault="005B4B9B" w:rsidP="005B4B9B">
      <w:pPr>
        <w:ind w:firstLine="851"/>
        <w:jc w:val="both"/>
        <w:rPr>
          <w:color w:val="000000" w:themeColor="text1"/>
        </w:rPr>
      </w:pPr>
      <w:r w:rsidRPr="005B4B9B">
        <w:rPr>
          <w:color w:val="000000" w:themeColor="text1"/>
        </w:rPr>
        <w:t xml:space="preserve">1.1. Всероссийская олимпиада школьников группы компаний «Россети» (далее - Олимпиада) проводится в онлайн формате (первый и второй этап), в очном формате проводятся межрегиональные оценочные конференции для участников второго этапа Олимпиады, показавших лучшие результаты и претендующих на призовые места. </w:t>
      </w:r>
    </w:p>
    <w:p w:rsidR="005B4B9B" w:rsidRPr="005B4B9B" w:rsidRDefault="005B4B9B" w:rsidP="005B4B9B">
      <w:pPr>
        <w:ind w:firstLine="851"/>
        <w:jc w:val="both"/>
        <w:rPr>
          <w:color w:val="000000" w:themeColor="text1"/>
        </w:rPr>
      </w:pPr>
      <w:r w:rsidRPr="005B4B9B">
        <w:rPr>
          <w:color w:val="000000" w:themeColor="text1"/>
        </w:rPr>
        <w:t>1.2. Итоги этапов Олимпиады подводятся в рамках субъектов РФ/ групп субъектов РФ. Курирование проведения этапов Олимпиады осуществляется компаниями группы «Россети»/ их филиалами/ филиалами Общества (МЭС) в установленном порядке.</w:t>
      </w:r>
    </w:p>
    <w:p w:rsidR="005B4B9B" w:rsidRPr="005B4B9B" w:rsidRDefault="005B4B9B" w:rsidP="005B4B9B">
      <w:pPr>
        <w:ind w:firstLine="851"/>
        <w:jc w:val="both"/>
        <w:rPr>
          <w:color w:val="000000" w:themeColor="text1"/>
        </w:rPr>
      </w:pPr>
      <w:r w:rsidRPr="005B4B9B">
        <w:rPr>
          <w:color w:val="000000" w:themeColor="text1"/>
        </w:rPr>
        <w:t>1.3. Информация об Олимпиаде - Положение об Олимпиаде, настоящий Регламент, даты проведения этапов Олимпиады, примеры заданий прошлых лет, формы документов, необходимых для заполнения участниками, памятка участника Олимпиады размещаются на официальном сайте Олимпиады (</w:t>
      </w:r>
      <w:hyperlink r:id="rId7" w:history="1">
        <w:r w:rsidRPr="005B4B9B">
          <w:rPr>
            <w:rStyle w:val="a9"/>
            <w:color w:val="000000" w:themeColor="text1"/>
            <w:u w:val="none"/>
          </w:rPr>
          <w:t>https://olimpiadarosseti.ru</w:t>
        </w:r>
      </w:hyperlink>
      <w:r w:rsidRPr="005B4B9B">
        <w:rPr>
          <w:color w:val="000000" w:themeColor="text1"/>
        </w:rPr>
        <w:t xml:space="preserve">). Информация о коллегиальных органах, ответственных за проведение Олимпиады в субъекте РФ, контактные данные региональных координаторов и иная информация об Олимпиаде размещается на официальном сайте Олимпиады, а также на официальных сайтах компаний группы «Россети» и их филиалов/ филиалов Общества (МЭС), курирующих проведение Олимпиады в субъектах РФ/ группах субъектов РФ. </w:t>
      </w:r>
    </w:p>
    <w:p w:rsidR="005B4B9B" w:rsidRPr="005B4B9B" w:rsidRDefault="005B4B9B" w:rsidP="005B4B9B">
      <w:pPr>
        <w:ind w:firstLine="709"/>
        <w:jc w:val="center"/>
        <w:rPr>
          <w:b/>
          <w:color w:val="000000" w:themeColor="text1"/>
        </w:rPr>
      </w:pPr>
      <w:r w:rsidRPr="005B4B9B">
        <w:rPr>
          <w:b/>
          <w:color w:val="000000" w:themeColor="text1"/>
        </w:rPr>
        <w:t>2. Регламент подготовки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2.1. К участию в первом этапе Олимпиады допускаются граждане Российской Федерации, обучающиеся по программам 9, 10 и 11 классов основного общего/ среднего профессионального образования. </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2.2. Для участия в Олимпиаде необходимо не позднее чем за день до начала проведения первого этапа пройти регистрацию по ссылке, размещенной на официальном сайте Олимпиады, приложив при регистрации сканированные копии оформленных законным представителем школьника (родителями/ попечителями) заявку на участие в Олимпиаде, содержащую подтверждение об ознакомлении с настоящим Регламентом и заявление-согласие на обработку и распространение персональных данных по формам, приведенным в приложениях 1, 2, 2а к настоящему Регламенту. Оригиналы документов могут быть запрошены Межрегиональным комитетом, курирующим проведение этапа в соответствующем субъекте РФ. </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2.4. Информация о единых днях проведения дистанционных этапов Олимпиады не позднее чем за тридцать календарных дней до начала первого этапа размещается на официальном сайте Олимпиады и в соответствующих разделах официальных сайтов компаний и филиалов, информация о месте, дате и времени проведения межрегиональных оценочных конференций размещается на официальном сайте Олимпиады и в соответствующих разделах официальных сайтов компаний и филиалов Общества (МЭС) не позднее, чем за 5 рабочих дней до их проведения.</w:t>
      </w:r>
    </w:p>
    <w:p w:rsidR="005B4B9B" w:rsidRPr="005B4B9B" w:rsidRDefault="005B4B9B" w:rsidP="005B4B9B">
      <w:pPr>
        <w:ind w:firstLine="709"/>
        <w:jc w:val="center"/>
        <w:rPr>
          <w:b/>
          <w:color w:val="000000" w:themeColor="text1"/>
        </w:rPr>
      </w:pPr>
      <w:r w:rsidRPr="005B4B9B">
        <w:rPr>
          <w:b/>
          <w:color w:val="000000" w:themeColor="text1"/>
        </w:rPr>
        <w:t>3. Регламент проведения первого этапа Олимпиады</w:t>
      </w:r>
    </w:p>
    <w:p w:rsidR="005B4B9B" w:rsidRPr="005B4B9B" w:rsidRDefault="005B4B9B" w:rsidP="005B4B9B">
      <w:pPr>
        <w:ind w:firstLine="709"/>
        <w:jc w:val="both"/>
        <w:rPr>
          <w:color w:val="000000" w:themeColor="text1"/>
        </w:rPr>
      </w:pPr>
      <w:r w:rsidRPr="005B4B9B">
        <w:rPr>
          <w:color w:val="000000" w:themeColor="text1"/>
        </w:rPr>
        <w:t>3.1. Первый этап Олимпиады проводится в дистанционном формате под наблюдением.</w:t>
      </w:r>
    </w:p>
    <w:p w:rsidR="005B4B9B" w:rsidRPr="005B4B9B" w:rsidRDefault="005B4B9B" w:rsidP="005B4B9B">
      <w:pPr>
        <w:ind w:firstLine="709"/>
        <w:jc w:val="both"/>
        <w:rPr>
          <w:color w:val="000000" w:themeColor="text1"/>
        </w:rPr>
      </w:pPr>
      <w:r w:rsidRPr="005B4B9B">
        <w:rPr>
          <w:color w:val="000000" w:themeColor="text1"/>
        </w:rPr>
        <w:t>3.2. Выполнение заданий по физике, математике, информатике осуществляется в единые дни проведения Олимпиады. Последовательность и набор предметов - на усмотрение участника. Не рекомендуется выполнение заданий по трем предметам в один день.</w:t>
      </w:r>
    </w:p>
    <w:p w:rsidR="005B4B9B" w:rsidRPr="005B4B9B" w:rsidRDefault="005B4B9B" w:rsidP="005B4B9B">
      <w:pPr>
        <w:ind w:firstLine="709"/>
        <w:jc w:val="both"/>
        <w:rPr>
          <w:color w:val="000000" w:themeColor="text1"/>
        </w:rPr>
      </w:pPr>
      <w:r w:rsidRPr="005B4B9B">
        <w:rPr>
          <w:color w:val="000000" w:themeColor="text1"/>
        </w:rPr>
        <w:t>3.3. Продолжительность выполнения заданий по каждому предмету составляет 3 астрономических часа, кроме того, время для размещения в системе тестирования копий листов с ходом решения заданий и черновиков (0,5 часа). Количество заданий по каждому предмету - 5.</w:t>
      </w:r>
    </w:p>
    <w:p w:rsidR="005B4B9B" w:rsidRPr="005B4B9B" w:rsidRDefault="005B4B9B" w:rsidP="005B4B9B">
      <w:pPr>
        <w:ind w:firstLine="709"/>
        <w:jc w:val="both"/>
        <w:rPr>
          <w:color w:val="000000" w:themeColor="text1"/>
        </w:rPr>
      </w:pPr>
      <w:r w:rsidRPr="005B4B9B">
        <w:rPr>
          <w:color w:val="000000" w:themeColor="text1"/>
        </w:rPr>
        <w:t xml:space="preserve">3.4. Дистанционное участие в первом этапе осуществляется на единой электронной площадке тестирования на условиях верификации личности участника, контроля </w:t>
      </w:r>
      <w:r w:rsidRPr="005B4B9B">
        <w:rPr>
          <w:color w:val="000000" w:themeColor="text1"/>
        </w:rPr>
        <w:lastRenderedPageBreak/>
        <w:t>самостоятельности прохождения заданий и наблюдения в реальном времени для выявления возможных нарушений.</w:t>
      </w:r>
    </w:p>
    <w:p w:rsidR="005B4B9B" w:rsidRPr="005B4B9B" w:rsidRDefault="005B4B9B" w:rsidP="005B4B9B">
      <w:pPr>
        <w:ind w:firstLine="709"/>
        <w:jc w:val="both"/>
        <w:rPr>
          <w:color w:val="000000" w:themeColor="text1"/>
        </w:rPr>
      </w:pPr>
      <w:r w:rsidRPr="005B4B9B">
        <w:rPr>
          <w:color w:val="000000" w:themeColor="text1"/>
        </w:rPr>
        <w:t>3.5. Перед началом мероприятия участнику следует проверить совместимость компьютера с системой наблюдения. Дополнительно необходимо проверить веб-камеру, микрофон и сеть в соответствии с памяткой, размещенной на официальном сайте Олимпиады.</w:t>
      </w:r>
    </w:p>
    <w:p w:rsidR="005B4B9B" w:rsidRPr="005B4B9B" w:rsidRDefault="005B4B9B" w:rsidP="005B4B9B">
      <w:pPr>
        <w:ind w:firstLine="709"/>
        <w:jc w:val="both"/>
        <w:rPr>
          <w:color w:val="000000" w:themeColor="text1"/>
        </w:rPr>
      </w:pPr>
      <w:r w:rsidRPr="005B4B9B">
        <w:rPr>
          <w:color w:val="000000" w:themeColor="text1"/>
        </w:rPr>
        <w:t xml:space="preserve">3.6. На рабочем месте участника, помимо компьютера или ноутбука, могут быть чистые листы бумаги формата А4 (не более 7 листов на предмет, наблюдатель может попросить участника показать листы перед камерой) и шариковая или </w:t>
      </w:r>
      <w:proofErr w:type="spellStart"/>
      <w:r w:rsidRPr="005B4B9B">
        <w:rPr>
          <w:color w:val="000000" w:themeColor="text1"/>
        </w:rPr>
        <w:t>гелевая</w:t>
      </w:r>
      <w:proofErr w:type="spellEnd"/>
      <w:r w:rsidRPr="005B4B9B">
        <w:rPr>
          <w:color w:val="000000" w:themeColor="text1"/>
        </w:rPr>
        <w:t xml:space="preserve"> ручка синего или черного цвета.</w:t>
      </w:r>
    </w:p>
    <w:p w:rsidR="005B4B9B" w:rsidRPr="005B4B9B" w:rsidRDefault="005B4B9B" w:rsidP="005B4B9B">
      <w:pPr>
        <w:ind w:firstLine="709"/>
        <w:jc w:val="both"/>
        <w:rPr>
          <w:color w:val="000000" w:themeColor="text1"/>
        </w:rPr>
      </w:pPr>
      <w:r w:rsidRPr="005B4B9B">
        <w:rPr>
          <w:color w:val="000000" w:themeColor="text1"/>
        </w:rPr>
        <w:t>3.7. Для начала выполнения заданий Олимпиады участнику необходимо осуществить доступ в систему тестирования по присланным на указанный при регистрации электронный почтовый адрес, ссылке и коду доступа.</w:t>
      </w:r>
    </w:p>
    <w:p w:rsidR="005B4B9B" w:rsidRPr="005B4B9B" w:rsidRDefault="005B4B9B" w:rsidP="005B4B9B">
      <w:pPr>
        <w:ind w:firstLine="709"/>
        <w:jc w:val="both"/>
        <w:rPr>
          <w:color w:val="000000" w:themeColor="text1"/>
        </w:rPr>
      </w:pPr>
      <w:r w:rsidRPr="005B4B9B">
        <w:rPr>
          <w:color w:val="000000" w:themeColor="text1"/>
        </w:rPr>
        <w:t>3.8. На экране появятся правила проведения мероприятия, с которыми нужно ознакомиться и согласиться.</w:t>
      </w:r>
    </w:p>
    <w:p w:rsidR="005B4B9B" w:rsidRPr="005B4B9B" w:rsidRDefault="005B4B9B" w:rsidP="005B4B9B">
      <w:pPr>
        <w:ind w:firstLine="709"/>
        <w:jc w:val="both"/>
        <w:rPr>
          <w:color w:val="000000" w:themeColor="text1"/>
        </w:rPr>
      </w:pPr>
      <w:r w:rsidRPr="005B4B9B">
        <w:rPr>
          <w:color w:val="000000" w:themeColor="text1"/>
        </w:rPr>
        <w:t>3.9. После идентификации участнику необходимо подтвердить корректность данных о себе (ФИО, класс/курс, субъект РФ) и выбрать предмет, по которому планируется выполнять задания.</w:t>
      </w:r>
    </w:p>
    <w:p w:rsidR="005B4B9B" w:rsidRPr="005B4B9B" w:rsidRDefault="005B4B9B" w:rsidP="005B4B9B">
      <w:pPr>
        <w:ind w:firstLine="709"/>
        <w:jc w:val="both"/>
        <w:rPr>
          <w:color w:val="000000" w:themeColor="text1"/>
        </w:rPr>
      </w:pPr>
      <w:r w:rsidRPr="005B4B9B">
        <w:rPr>
          <w:color w:val="000000" w:themeColor="text1"/>
        </w:rPr>
        <w:t xml:space="preserve">3.10. Системе наблюдения требуется фотография лица участника, которую необходимо сделать через веб-камеру и фотография паспорта (или иного документа, удостоверяющего личность), которую также необходимо сделать через веб-камеру. </w:t>
      </w:r>
    </w:p>
    <w:p w:rsidR="005B4B9B" w:rsidRPr="005B4B9B" w:rsidRDefault="005B4B9B" w:rsidP="005B4B9B">
      <w:pPr>
        <w:ind w:firstLine="709"/>
        <w:jc w:val="both"/>
        <w:rPr>
          <w:color w:val="000000" w:themeColor="text1"/>
        </w:rPr>
      </w:pPr>
      <w:r w:rsidRPr="005B4B9B">
        <w:rPr>
          <w:color w:val="000000" w:themeColor="text1"/>
        </w:rPr>
        <w:t xml:space="preserve">3.11. Ознакомившись с заданием, участник может использовать для решения бумагу (в качестве черновика и/или чистовика) и ручку, участник заносит ответ по заданию в соответствующее поле в системе тестирования, фотографирует или сканирует чистовую версию хода решения и прикрепляет ее под заданием, могут быть также сфотографированы/ отсканированы и размещены в системе черновики. </w:t>
      </w:r>
    </w:p>
    <w:p w:rsidR="005B4B9B" w:rsidRPr="005B4B9B" w:rsidRDefault="005B4B9B" w:rsidP="005B4B9B">
      <w:pPr>
        <w:ind w:firstLine="709"/>
        <w:jc w:val="both"/>
        <w:rPr>
          <w:color w:val="000000" w:themeColor="text1"/>
        </w:rPr>
      </w:pPr>
      <w:r w:rsidRPr="005B4B9B">
        <w:rPr>
          <w:color w:val="000000" w:themeColor="text1"/>
        </w:rPr>
        <w:t>3.12. Для прикрепления файлов – снимков листов с решениями требуется смартфон с предустановленным приложением для сканирования QR-кодов.</w:t>
      </w:r>
    </w:p>
    <w:p w:rsidR="005B4B9B" w:rsidRPr="005B4B9B" w:rsidRDefault="005B4B9B" w:rsidP="005B4B9B">
      <w:pPr>
        <w:ind w:firstLine="709"/>
        <w:jc w:val="both"/>
        <w:rPr>
          <w:color w:val="000000" w:themeColor="text1"/>
        </w:rPr>
      </w:pPr>
      <w:r w:rsidRPr="005B4B9B">
        <w:rPr>
          <w:color w:val="000000" w:themeColor="text1"/>
        </w:rPr>
        <w:t>3.13. После внесения результатов выполнения всех заданий и размещения материалов с ходом решения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5B4B9B" w:rsidRPr="005B4B9B" w:rsidRDefault="005B4B9B" w:rsidP="005B4B9B">
      <w:pPr>
        <w:ind w:firstLine="709"/>
        <w:jc w:val="both"/>
        <w:rPr>
          <w:color w:val="000000" w:themeColor="text1"/>
        </w:rPr>
      </w:pPr>
      <w:r w:rsidRPr="005B4B9B">
        <w:rPr>
          <w:color w:val="000000" w:themeColor="text1"/>
        </w:rPr>
        <w:t xml:space="preserve">3.14. Во время сеанса может присутствовать наблюдатель (подключаясь по видео- и </w:t>
      </w:r>
      <w:proofErr w:type="spellStart"/>
      <w:r w:rsidRPr="005B4B9B">
        <w:rPr>
          <w:color w:val="000000" w:themeColor="text1"/>
        </w:rPr>
        <w:t>аудиосвязи</w:t>
      </w:r>
      <w:proofErr w:type="spellEnd"/>
      <w:r w:rsidRPr="005B4B9B">
        <w:rPr>
          <w:color w:val="000000" w:themeColor="text1"/>
        </w:rPr>
        <w:t xml:space="preserve">), также наблюдение может осуществляться с помощью программных средств. </w:t>
      </w:r>
    </w:p>
    <w:p w:rsidR="005B4B9B" w:rsidRPr="005B4B9B" w:rsidRDefault="005B4B9B" w:rsidP="005B4B9B">
      <w:pPr>
        <w:ind w:firstLine="709"/>
        <w:jc w:val="both"/>
        <w:rPr>
          <w:color w:val="000000" w:themeColor="text1"/>
        </w:rPr>
      </w:pPr>
      <w:r w:rsidRPr="005B4B9B">
        <w:rPr>
          <w:color w:val="000000" w:themeColor="text1"/>
        </w:rPr>
        <w:t xml:space="preserve">3.15. Системой выставляется оценка уровня доверия к результатам этапа Олимпиады, которая зависит от следующих факторов: </w:t>
      </w:r>
    </w:p>
    <w:p w:rsidR="005B4B9B" w:rsidRPr="005B4B9B" w:rsidRDefault="005B4B9B" w:rsidP="005B4B9B">
      <w:pPr>
        <w:ind w:firstLine="709"/>
        <w:jc w:val="both"/>
        <w:rPr>
          <w:color w:val="000000" w:themeColor="text1"/>
        </w:rPr>
      </w:pPr>
      <w:r w:rsidRPr="005B4B9B">
        <w:rPr>
          <w:color w:val="000000" w:themeColor="text1"/>
        </w:rPr>
        <w:t>- веб-камера должна быть установлена строго перед лицом, не допускается установка камеры сбоку, голова участника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5B4B9B" w:rsidRPr="005B4B9B" w:rsidRDefault="005B4B9B" w:rsidP="005B4B9B">
      <w:pPr>
        <w:ind w:firstLine="709"/>
        <w:jc w:val="both"/>
        <w:rPr>
          <w:color w:val="000000" w:themeColor="text1"/>
        </w:rPr>
      </w:pPr>
      <w:r w:rsidRPr="005B4B9B">
        <w:rPr>
          <w:color w:val="000000" w:themeColor="text1"/>
        </w:rPr>
        <w:t>- 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5B4B9B" w:rsidRPr="005B4B9B" w:rsidRDefault="005B4B9B" w:rsidP="005B4B9B">
      <w:pPr>
        <w:ind w:firstLine="709"/>
        <w:jc w:val="both"/>
        <w:rPr>
          <w:color w:val="000000" w:themeColor="text1"/>
        </w:rPr>
      </w:pPr>
      <w:r w:rsidRPr="005B4B9B">
        <w:rPr>
          <w:color w:val="000000" w:themeColor="text1"/>
        </w:rPr>
        <w:t>- в комнате не должно находиться других людей, на фоне не должно быть голосов или шума, на время выполнения задания по предмету запрещается покидать свое рабочее место;</w:t>
      </w:r>
    </w:p>
    <w:p w:rsidR="005B4B9B" w:rsidRPr="005B4B9B" w:rsidRDefault="005B4B9B" w:rsidP="005B4B9B">
      <w:pPr>
        <w:ind w:firstLine="709"/>
        <w:jc w:val="both"/>
        <w:rPr>
          <w:color w:val="000000" w:themeColor="text1"/>
        </w:rPr>
      </w:pPr>
      <w:r w:rsidRPr="005B4B9B">
        <w:rPr>
          <w:color w:val="000000" w:themeColor="text1"/>
        </w:rPr>
        <w:t xml:space="preserve">- 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на электронный адрес поддержки участников - </w:t>
      </w:r>
      <w:hyperlink r:id="rId8" w:history="1">
        <w:r w:rsidRPr="005B4B9B">
          <w:rPr>
            <w:rStyle w:val="a9"/>
            <w:color w:val="000000" w:themeColor="text1"/>
            <w:u w:val="none"/>
          </w:rPr>
          <w:t>help-olimpiada@rosseti.ru</w:t>
        </w:r>
      </w:hyperlink>
      <w:r w:rsidRPr="005B4B9B">
        <w:rPr>
          <w:color w:val="000000" w:themeColor="text1"/>
        </w:rPr>
        <w:t>.</w:t>
      </w:r>
    </w:p>
    <w:p w:rsidR="005B4B9B" w:rsidRPr="005B4B9B" w:rsidRDefault="005B4B9B" w:rsidP="005B4B9B">
      <w:pPr>
        <w:ind w:firstLine="709"/>
        <w:jc w:val="both"/>
        <w:rPr>
          <w:color w:val="000000" w:themeColor="text1"/>
        </w:rPr>
      </w:pPr>
      <w:r w:rsidRPr="005B4B9B">
        <w:rPr>
          <w:color w:val="000000" w:themeColor="text1"/>
        </w:rPr>
        <w:lastRenderedPageBreak/>
        <w:t xml:space="preserve">3.16. 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5B4B9B" w:rsidRPr="005B4B9B" w:rsidRDefault="005B4B9B" w:rsidP="005B4B9B">
      <w:pPr>
        <w:ind w:firstLine="709"/>
        <w:jc w:val="both"/>
        <w:rPr>
          <w:color w:val="000000" w:themeColor="text1"/>
        </w:rPr>
      </w:pPr>
      <w:r w:rsidRPr="005B4B9B">
        <w:rPr>
          <w:color w:val="000000" w:themeColor="text1"/>
        </w:rPr>
        <w:t>3.17. 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5B4B9B" w:rsidRPr="005B4B9B" w:rsidRDefault="005B4B9B" w:rsidP="005B4B9B">
      <w:pPr>
        <w:ind w:firstLine="709"/>
        <w:jc w:val="both"/>
        <w:rPr>
          <w:color w:val="000000" w:themeColor="text1"/>
        </w:rPr>
      </w:pPr>
      <w:r w:rsidRPr="005B4B9B">
        <w:rPr>
          <w:color w:val="000000" w:themeColor="text1"/>
        </w:rPr>
        <w:t>3.18. Шифрование работ, выполненных в дистанционном формате, осуществляется автоматически с использованием средств системы тестирования.</w:t>
      </w:r>
    </w:p>
    <w:p w:rsidR="005B4B9B" w:rsidRPr="005B4B9B" w:rsidRDefault="005B4B9B" w:rsidP="005B4B9B">
      <w:pPr>
        <w:widowControl w:val="0"/>
        <w:ind w:firstLine="709"/>
        <w:jc w:val="center"/>
        <w:rPr>
          <w:b/>
          <w:color w:val="000000" w:themeColor="text1"/>
        </w:rPr>
      </w:pPr>
      <w:r w:rsidRPr="005B4B9B">
        <w:rPr>
          <w:b/>
          <w:color w:val="000000" w:themeColor="text1"/>
        </w:rPr>
        <w:t>4. Подведение итогов первого этапа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4.1. Итоги первого этапа Олимпиады публикуются на сайте компании или филиала, курирующего проведение этапа в соответствующем субъекте РФ. В течение 5 рабочих дней с даты публикации результатов участник в присутствии законного представителя имеет право ознакомиться со своей работой непосредственно в компании / филиале, курирующем проведение этапа, или в месте, указанном на сайте, и подать аргументированное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4.2. После утверждения результатов рассмотрения апелляций Межрегиональный оргкомитет формирует итоговые рейтинги по субъектам РФ/ группам субъектов РФ проведения первого этапа Олимпиады (для 9, 10 и 11 классов) и утверждает по субъектам/ группам субъектов список победителей и призеров первого этапа Олимпиады (для 9, 10 и 11 классов).</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4.3. Информация о победителях и призерах первого этапа Олимпиады предоставляется в Оргкомитет Олимпиады, размещается на официальных сайтах компаний/ филиалов, курирующих проведение этапа, а также на сайтах компаний, курирующих проведение второго этапа в соответствующем. На сайтах также размещается информация о месте, времени и порядке награждения победителей и призеров. </w:t>
      </w:r>
    </w:p>
    <w:p w:rsidR="005B4B9B" w:rsidRPr="005B4B9B" w:rsidRDefault="005B4B9B" w:rsidP="005B4B9B">
      <w:pPr>
        <w:tabs>
          <w:tab w:val="left" w:pos="851"/>
        </w:tabs>
        <w:ind w:firstLine="709"/>
        <w:jc w:val="center"/>
        <w:rPr>
          <w:b/>
          <w:color w:val="000000" w:themeColor="text1"/>
        </w:rPr>
      </w:pPr>
      <w:r w:rsidRPr="005B4B9B">
        <w:rPr>
          <w:b/>
          <w:color w:val="000000" w:themeColor="text1"/>
        </w:rPr>
        <w:t>5. Регламент проведения второго этапа Олимпиады</w:t>
      </w:r>
    </w:p>
    <w:p w:rsidR="005B4B9B" w:rsidRPr="005B4B9B" w:rsidRDefault="005B4B9B" w:rsidP="005B4B9B">
      <w:pPr>
        <w:tabs>
          <w:tab w:val="left" w:pos="851"/>
        </w:tabs>
        <w:ind w:firstLine="709"/>
        <w:jc w:val="both"/>
        <w:rPr>
          <w:color w:val="000000" w:themeColor="text1"/>
        </w:rPr>
      </w:pPr>
      <w:r w:rsidRPr="005B4B9B">
        <w:rPr>
          <w:color w:val="000000" w:themeColor="text1"/>
        </w:rPr>
        <w:t xml:space="preserve">5.1. К участию во втором этапе Олимпиады допускаются победители и призеры первого этапа Олимпиады. </w:t>
      </w:r>
    </w:p>
    <w:p w:rsidR="005B4B9B" w:rsidRPr="005B4B9B" w:rsidRDefault="005B4B9B" w:rsidP="005B4B9B">
      <w:pPr>
        <w:widowControl w:val="0"/>
        <w:tabs>
          <w:tab w:val="left" w:pos="851"/>
        </w:tabs>
        <w:ind w:firstLine="709"/>
        <w:jc w:val="both"/>
        <w:rPr>
          <w:color w:val="000000" w:themeColor="text1"/>
        </w:rPr>
      </w:pPr>
      <w:r w:rsidRPr="005B4B9B">
        <w:rPr>
          <w:color w:val="000000" w:themeColor="text1"/>
        </w:rPr>
        <w:t>5.2. Формат задания второго этапа Олимпиады - комплексный кейс. Продолжительность выполнения задания второго этапа - 3 астрономических часа, кроме того, для размещения в системе тестирования копий листов с ходом решения кейса и черновиков (0,5 часа).</w:t>
      </w:r>
    </w:p>
    <w:p w:rsidR="005B4B9B" w:rsidRPr="005B4B9B" w:rsidRDefault="005B4B9B" w:rsidP="005B4B9B">
      <w:pPr>
        <w:widowControl w:val="0"/>
        <w:tabs>
          <w:tab w:val="left" w:pos="851"/>
        </w:tabs>
        <w:ind w:firstLine="709"/>
        <w:jc w:val="both"/>
        <w:rPr>
          <w:color w:val="000000" w:themeColor="text1"/>
        </w:rPr>
      </w:pPr>
      <w:r w:rsidRPr="005B4B9B">
        <w:rPr>
          <w:color w:val="000000" w:themeColor="text1"/>
        </w:rPr>
        <w:t>5.3. Доступ к заданию и его выполнение осуществляется дистанционно под наблюдением в порядке, предусмотренном пунктами 3.4 – 3.18 настоящего Регламента.</w:t>
      </w:r>
    </w:p>
    <w:p w:rsidR="005B4B9B" w:rsidRPr="005B4B9B" w:rsidRDefault="005B4B9B" w:rsidP="002C3EDF">
      <w:pPr>
        <w:widowControl w:val="0"/>
        <w:tabs>
          <w:tab w:val="left" w:pos="851"/>
        </w:tabs>
        <w:ind w:firstLine="709"/>
        <w:jc w:val="center"/>
        <w:rPr>
          <w:b/>
          <w:color w:val="000000" w:themeColor="text1"/>
        </w:rPr>
      </w:pPr>
      <w:r w:rsidRPr="005B4B9B">
        <w:rPr>
          <w:b/>
          <w:color w:val="000000" w:themeColor="text1"/>
        </w:rPr>
        <w:t>6. Подведение итогов второго этапа Олимпиады</w:t>
      </w:r>
    </w:p>
    <w:p w:rsidR="005B4B9B" w:rsidRPr="005B4B9B" w:rsidRDefault="005B4B9B" w:rsidP="005B4B9B">
      <w:pPr>
        <w:widowControl w:val="0"/>
        <w:tabs>
          <w:tab w:val="left" w:pos="851"/>
        </w:tabs>
        <w:ind w:firstLine="709"/>
        <w:jc w:val="both"/>
        <w:rPr>
          <w:color w:val="000000" w:themeColor="text1"/>
        </w:rPr>
      </w:pPr>
      <w:r w:rsidRPr="005B4B9B">
        <w:rPr>
          <w:color w:val="000000" w:themeColor="text1"/>
        </w:rPr>
        <w:t>6.1.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результаты проверки зашифрованных работ и рейтинг участников (для 9, 10 и 11 классов) в Оргкомитет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6.2. Оргкомитет Олимпиады проводит дешифровку работ и формирует рейтинги участников по группам субъектов РФ (для 9, 10 и 11 классов) и топ-рейтинги для участия в очных межрегиональных оценочных конференциях для передачи в Межрегиональные оргкомитеты. </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6.3. Межрегиональные оргкомитеты Олимпиады информируют участников </w:t>
      </w:r>
      <w:r w:rsidRPr="005B4B9B">
        <w:rPr>
          <w:color w:val="000000" w:themeColor="text1"/>
        </w:rPr>
        <w:lastRenderedPageBreak/>
        <w:t xml:space="preserve">(осуществляют рассылку) о результатах второго этапа Олимпиады. </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6.4. В течение 5 рабочих дней с даты информирования участников о результатах второго этапа Олимпиады участник в присутствии законного представителя имеет право подать аргументированное апелляционное заявление (апелляцию) в соответствующую Региональную апелляционную комиссию. Региональные апелляционные комиссии могут направить апелляцию в Региональные оргкомитеты для передачи в Жюри Олимпиады в целях представления аргументированного ответа. Рассмотрение апелляций осуществляются в дни, устанавливаемые Межрегиональным оргкомитетом по согласованию с Жюри Олимпиады, в присутствии заявителя или в дистанционном формате. По решению Межрегионального оргкомитета по согласованию с Жюри Олимпиады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 xml:space="preserve">6.5. После утверждения результатов рассмотрения апелляций Межрегиональный оргкомитет при необходимости уточняет рейтинги участников по группам субъектов РФ (для 9, 10 и 11 классов) и топ-рейтинги для участия в очных межрегиональных оценочных конференциях и осуществляет повторную рассылку участникам второго этапа Олимпиады. </w:t>
      </w:r>
    </w:p>
    <w:p w:rsidR="005B4B9B" w:rsidRPr="005B4B9B" w:rsidRDefault="005B4B9B" w:rsidP="002C3EDF">
      <w:pPr>
        <w:widowControl w:val="0"/>
        <w:tabs>
          <w:tab w:val="left" w:pos="1134"/>
        </w:tabs>
        <w:ind w:firstLine="709"/>
        <w:jc w:val="center"/>
        <w:rPr>
          <w:b/>
          <w:color w:val="000000" w:themeColor="text1"/>
        </w:rPr>
      </w:pPr>
      <w:r w:rsidRPr="005B4B9B">
        <w:rPr>
          <w:b/>
          <w:color w:val="000000" w:themeColor="text1"/>
        </w:rPr>
        <w:t>7. Организация и проведение межрегиональных оценочных конференций</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7.1. Межрегиональные оргкомитеты Олимпиады сообщают участникам второго этапа из топ-рейтинга о дате, времени и месте проведения очной оценочной межрегиональной конференции.</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7.2. Межрегиональная оценочная конференция проводится в городах расположения исполнительных аппаратов компаний группы «Россети»/ управлений филиалов Общества МЭС, курирующих  проведение второго этапа Олимпиады, в очном формате (для участников, которые не могут присутствовать очно может быть организовано видеоконференцсвязь), формат конференции – представление и защита участниками второго этапа Олимпиады, показавших лучшие результаты и претендующих на призовые места, решений комплексного кейса перед Межрегиональным жюри по принадлежности и членами Жюри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7.2. По результатам представления и защиты решений комплексного кейса участникам может быть присвоено до 20 дополнительных баллов. По итогам проведения межрегиональных оценочных конференций Межрегиональный оргкомитет формирует итоговый рейтинг участников по группам субъектов РФ (для 9, 10 и 11 классов).</w:t>
      </w:r>
    </w:p>
    <w:p w:rsidR="005B4B9B" w:rsidRPr="005B4B9B" w:rsidRDefault="005B4B9B" w:rsidP="002C3EDF">
      <w:pPr>
        <w:widowControl w:val="0"/>
        <w:tabs>
          <w:tab w:val="left" w:pos="851"/>
        </w:tabs>
        <w:ind w:firstLine="709"/>
        <w:jc w:val="center"/>
        <w:rPr>
          <w:b/>
          <w:color w:val="000000" w:themeColor="text1"/>
        </w:rPr>
      </w:pPr>
      <w:bookmarkStart w:id="0" w:name="_GoBack"/>
      <w:bookmarkEnd w:id="0"/>
      <w:r w:rsidRPr="005B4B9B">
        <w:rPr>
          <w:b/>
          <w:color w:val="000000" w:themeColor="text1"/>
        </w:rPr>
        <w:t>8. Подведение итогов Олимпиады</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8.1. Итоги Олимпиады оформляются протоколом Организационного комитета Олимпиады, который формируется на основе рейтингов участников по группам субъектов РФ (для 9, 10 и 11 классов), сформированных по результатам представления и защиты решений комплексного кейса участниками.</w:t>
      </w:r>
    </w:p>
    <w:p w:rsidR="005B4B9B" w:rsidRPr="005B4B9B" w:rsidRDefault="005B4B9B" w:rsidP="005B4B9B">
      <w:pPr>
        <w:ind w:firstLine="709"/>
        <w:jc w:val="both"/>
        <w:rPr>
          <w:color w:val="000000" w:themeColor="text1"/>
        </w:rPr>
      </w:pPr>
      <w:r w:rsidRPr="005B4B9B">
        <w:rPr>
          <w:color w:val="000000" w:themeColor="text1"/>
        </w:rPr>
        <w:t xml:space="preserve">8.2. Информация об итогах Олимпиады размещается на сайте </w:t>
      </w:r>
      <w:r w:rsidRPr="005B4B9B">
        <w:rPr>
          <w:color w:val="000000" w:themeColor="text1"/>
        </w:rPr>
        <w:br/>
        <w:t>Олимпиады, сайтах компаний группы «Россети»/ филиалов Общества (МЭС), курирующих проведение второго этапа.</w:t>
      </w:r>
    </w:p>
    <w:p w:rsidR="005B4B9B" w:rsidRPr="005B4B9B" w:rsidRDefault="005B4B9B" w:rsidP="005B4B9B">
      <w:pPr>
        <w:widowControl w:val="0"/>
        <w:tabs>
          <w:tab w:val="left" w:pos="1134"/>
        </w:tabs>
        <w:ind w:firstLine="709"/>
        <w:jc w:val="both"/>
        <w:rPr>
          <w:color w:val="000000" w:themeColor="text1"/>
        </w:rPr>
      </w:pPr>
      <w:r w:rsidRPr="005B4B9B">
        <w:rPr>
          <w:color w:val="000000" w:themeColor="text1"/>
        </w:rPr>
        <w:t>8.3. Межрегиональные оргкомитеты информируют победителей и призеров Олимпиады о дате, формате и регламенте проведения наградных мероприятий.</w:t>
      </w:r>
    </w:p>
    <w:p w:rsidR="005B4B9B" w:rsidRPr="005B4B9B" w:rsidRDefault="005B4B9B" w:rsidP="005B4B9B">
      <w:pPr>
        <w:ind w:firstLine="851"/>
        <w:jc w:val="both"/>
        <w:rPr>
          <w:color w:val="000000" w:themeColor="text1"/>
        </w:rPr>
        <w:sectPr w:rsidR="005B4B9B" w:rsidRPr="005B4B9B" w:rsidSect="00E46812">
          <w:pgSz w:w="11906" w:h="16838"/>
          <w:pgMar w:top="1134" w:right="709" w:bottom="851" w:left="1701" w:header="709" w:footer="709" w:gutter="0"/>
          <w:cols w:space="708"/>
          <w:titlePg/>
          <w:docGrid w:linePitch="360"/>
        </w:sectPr>
      </w:pPr>
    </w:p>
    <w:p w:rsidR="005B4B9B" w:rsidRPr="005B4B9B" w:rsidRDefault="005B4B9B" w:rsidP="005B4B9B">
      <w:pPr>
        <w:ind w:left="7371"/>
        <w:rPr>
          <w:color w:val="000000" w:themeColor="text1"/>
        </w:rPr>
      </w:pPr>
      <w:r w:rsidRPr="005B4B9B">
        <w:rPr>
          <w:color w:val="000000" w:themeColor="text1"/>
          <w:lang w:val="x-none"/>
        </w:rPr>
        <w:lastRenderedPageBreak/>
        <w:t xml:space="preserve">Приложение </w:t>
      </w:r>
      <w:r w:rsidRPr="005B4B9B">
        <w:rPr>
          <w:color w:val="000000" w:themeColor="text1"/>
        </w:rPr>
        <w:t>1</w:t>
      </w:r>
    </w:p>
    <w:p w:rsidR="005B4B9B" w:rsidRPr="005B4B9B" w:rsidRDefault="005B4B9B" w:rsidP="005B4B9B">
      <w:pPr>
        <w:widowControl w:val="0"/>
        <w:tabs>
          <w:tab w:val="left" w:pos="1134"/>
        </w:tabs>
        <w:ind w:left="7371"/>
        <w:rPr>
          <w:color w:val="000000" w:themeColor="text1"/>
        </w:rPr>
      </w:pPr>
      <w:r w:rsidRPr="005B4B9B">
        <w:rPr>
          <w:color w:val="000000" w:themeColor="text1"/>
          <w:lang w:val="x-none"/>
        </w:rPr>
        <w:t xml:space="preserve">к </w:t>
      </w:r>
      <w:r w:rsidRPr="005B4B9B">
        <w:rPr>
          <w:color w:val="000000" w:themeColor="text1"/>
        </w:rPr>
        <w:t>Регламенту</w:t>
      </w:r>
    </w:p>
    <w:p w:rsidR="005B4B9B" w:rsidRPr="005B4B9B" w:rsidRDefault="005B4B9B" w:rsidP="005B4B9B">
      <w:pPr>
        <w:spacing w:after="120"/>
        <w:jc w:val="center"/>
        <w:rPr>
          <w:b/>
          <w:color w:val="000000" w:themeColor="text1"/>
        </w:rPr>
      </w:pPr>
    </w:p>
    <w:p w:rsidR="005B4B9B" w:rsidRPr="005B4B9B" w:rsidRDefault="005B4B9B" w:rsidP="005B4B9B">
      <w:pPr>
        <w:spacing w:after="120"/>
        <w:jc w:val="center"/>
        <w:rPr>
          <w:b/>
          <w:color w:val="000000" w:themeColor="text1"/>
        </w:rPr>
      </w:pPr>
      <w:r w:rsidRPr="005B4B9B">
        <w:rPr>
          <w:b/>
          <w:color w:val="000000" w:themeColor="text1"/>
        </w:rPr>
        <w:t>Заявка на участие во Всероссийской олимпиаде школьников</w:t>
      </w:r>
    </w:p>
    <w:p w:rsidR="005B4B9B" w:rsidRPr="005B4B9B" w:rsidRDefault="005B4B9B" w:rsidP="005B4B9B">
      <w:pPr>
        <w:spacing w:after="120"/>
        <w:jc w:val="center"/>
        <w:rPr>
          <w:color w:val="000000" w:themeColor="text1"/>
        </w:rPr>
      </w:pPr>
      <w:r w:rsidRPr="005B4B9B">
        <w:rPr>
          <w:b/>
          <w:color w:val="000000" w:themeColor="text1"/>
        </w:rPr>
        <w:t>группы компаний «Россети»</w:t>
      </w:r>
      <w:r w:rsidRPr="005B4B9B">
        <w:rPr>
          <w:color w:val="000000" w:themeColor="text1"/>
        </w:rPr>
        <w:t xml:space="preserve"> </w:t>
      </w:r>
    </w:p>
    <w:tbl>
      <w:tblPr>
        <w:tblW w:w="0" w:type="auto"/>
        <w:tblInd w:w="5920" w:type="dxa"/>
        <w:tblLook w:val="04A0" w:firstRow="1" w:lastRow="0" w:firstColumn="1" w:lastColumn="0" w:noHBand="0" w:noVBand="1"/>
      </w:tblPr>
      <w:tblGrid>
        <w:gridCol w:w="3576"/>
      </w:tblGrid>
      <w:tr w:rsidR="005B4B9B" w:rsidRPr="005B4B9B" w:rsidTr="0071505B">
        <w:tc>
          <w:tcPr>
            <w:tcW w:w="3651" w:type="dxa"/>
            <w:shd w:val="clear" w:color="auto" w:fill="auto"/>
          </w:tcPr>
          <w:p w:rsidR="005B4B9B" w:rsidRPr="005B4B9B" w:rsidRDefault="005B4B9B" w:rsidP="0071505B">
            <w:pPr>
              <w:jc w:val="right"/>
              <w:rPr>
                <w:color w:val="000000" w:themeColor="text1"/>
              </w:rPr>
            </w:pPr>
            <w:r w:rsidRPr="005B4B9B">
              <w:rPr>
                <w:color w:val="000000" w:themeColor="text1"/>
              </w:rPr>
              <w:t xml:space="preserve">В межрегиональный оргкомитет Всероссийской олимпиады школьников </w:t>
            </w:r>
          </w:p>
          <w:p w:rsidR="005B4B9B" w:rsidRPr="005B4B9B" w:rsidRDefault="005B4B9B" w:rsidP="0071505B">
            <w:pPr>
              <w:jc w:val="right"/>
              <w:rPr>
                <w:color w:val="000000" w:themeColor="text1"/>
              </w:rPr>
            </w:pPr>
            <w:r w:rsidRPr="005B4B9B">
              <w:rPr>
                <w:color w:val="000000" w:themeColor="text1"/>
              </w:rPr>
              <w:t>группы компаний «Россети»</w:t>
            </w:r>
          </w:p>
        </w:tc>
      </w:tr>
      <w:tr w:rsidR="005B4B9B" w:rsidRPr="005B4B9B" w:rsidTr="0071505B">
        <w:tc>
          <w:tcPr>
            <w:tcW w:w="3651" w:type="dxa"/>
            <w:shd w:val="clear" w:color="auto" w:fill="auto"/>
          </w:tcPr>
          <w:p w:rsidR="005B4B9B" w:rsidRPr="005B4B9B" w:rsidRDefault="005B4B9B" w:rsidP="0071505B">
            <w:pPr>
              <w:jc w:val="right"/>
              <w:rPr>
                <w:color w:val="000000" w:themeColor="text1"/>
              </w:rPr>
            </w:pPr>
          </w:p>
        </w:tc>
      </w:tr>
      <w:tr w:rsidR="005B4B9B" w:rsidRPr="005B4B9B" w:rsidTr="0071505B">
        <w:tc>
          <w:tcPr>
            <w:tcW w:w="3651" w:type="dxa"/>
            <w:shd w:val="clear" w:color="auto" w:fill="auto"/>
          </w:tcPr>
          <w:p w:rsidR="005B4B9B" w:rsidRPr="005B4B9B" w:rsidRDefault="005B4B9B" w:rsidP="0071505B">
            <w:pPr>
              <w:jc w:val="right"/>
              <w:rPr>
                <w:color w:val="000000" w:themeColor="text1"/>
              </w:rPr>
            </w:pPr>
            <w:r w:rsidRPr="005B4B9B">
              <w:rPr>
                <w:color w:val="000000" w:themeColor="text1"/>
              </w:rPr>
              <w:t>____________________________</w:t>
            </w:r>
          </w:p>
        </w:tc>
      </w:tr>
      <w:tr w:rsidR="005B4B9B" w:rsidRPr="005B4B9B" w:rsidTr="0071505B">
        <w:tc>
          <w:tcPr>
            <w:tcW w:w="3651" w:type="dxa"/>
            <w:shd w:val="clear" w:color="auto" w:fill="auto"/>
          </w:tcPr>
          <w:p w:rsidR="005B4B9B" w:rsidRPr="005B4B9B" w:rsidRDefault="005B4B9B" w:rsidP="0071505B">
            <w:pPr>
              <w:jc w:val="right"/>
              <w:rPr>
                <w:color w:val="000000" w:themeColor="text1"/>
              </w:rPr>
            </w:pPr>
          </w:p>
        </w:tc>
      </w:tr>
      <w:tr w:rsidR="005B4B9B" w:rsidRPr="005B4B9B" w:rsidTr="0071505B">
        <w:tc>
          <w:tcPr>
            <w:tcW w:w="3651" w:type="dxa"/>
            <w:shd w:val="clear" w:color="auto" w:fill="auto"/>
          </w:tcPr>
          <w:p w:rsidR="005B4B9B" w:rsidRPr="005B4B9B" w:rsidRDefault="005B4B9B" w:rsidP="0071505B">
            <w:pPr>
              <w:jc w:val="right"/>
              <w:rPr>
                <w:color w:val="000000" w:themeColor="text1"/>
              </w:rPr>
            </w:pPr>
            <w:r w:rsidRPr="005B4B9B">
              <w:rPr>
                <w:color w:val="000000" w:themeColor="text1"/>
              </w:rPr>
              <w:t>____________________________</w:t>
            </w:r>
          </w:p>
        </w:tc>
      </w:tr>
      <w:tr w:rsidR="005B4B9B" w:rsidRPr="005B4B9B" w:rsidTr="0071505B">
        <w:tc>
          <w:tcPr>
            <w:tcW w:w="3651" w:type="dxa"/>
            <w:shd w:val="clear" w:color="auto" w:fill="auto"/>
          </w:tcPr>
          <w:p w:rsidR="005B4B9B" w:rsidRPr="005B4B9B" w:rsidRDefault="005B4B9B" w:rsidP="0071505B">
            <w:pPr>
              <w:jc w:val="center"/>
              <w:rPr>
                <w:i/>
                <w:color w:val="000000" w:themeColor="text1"/>
              </w:rPr>
            </w:pPr>
            <w:r w:rsidRPr="005B4B9B">
              <w:rPr>
                <w:i/>
                <w:color w:val="000000" w:themeColor="text1"/>
              </w:rPr>
              <w:t>(фамилия, имя и отчество родителя)</w:t>
            </w:r>
          </w:p>
        </w:tc>
      </w:tr>
    </w:tbl>
    <w:p w:rsidR="005B4B9B" w:rsidRPr="005B4B9B" w:rsidRDefault="005B4B9B" w:rsidP="005B4B9B">
      <w:pPr>
        <w:jc w:val="right"/>
        <w:rPr>
          <w:color w:val="000000" w:themeColor="text1"/>
        </w:rPr>
      </w:pPr>
    </w:p>
    <w:p w:rsidR="005B4B9B" w:rsidRPr="005B4B9B" w:rsidRDefault="005B4B9B" w:rsidP="005B4B9B">
      <w:pPr>
        <w:rPr>
          <w:color w:val="000000" w:themeColor="text1"/>
        </w:rPr>
      </w:pPr>
      <w:r w:rsidRPr="005B4B9B">
        <w:rPr>
          <w:color w:val="000000" w:themeColor="text1"/>
        </w:rPr>
        <w:t>ФИО участника ___________________________________________________________________________</w:t>
      </w:r>
    </w:p>
    <w:p w:rsidR="005B4B9B" w:rsidRPr="005B4B9B" w:rsidRDefault="005B4B9B" w:rsidP="005B4B9B">
      <w:pPr>
        <w:rPr>
          <w:color w:val="000000" w:themeColor="text1"/>
        </w:rPr>
      </w:pPr>
      <w:r w:rsidRPr="005B4B9B">
        <w:rPr>
          <w:color w:val="000000" w:themeColor="text1"/>
        </w:rPr>
        <w:t>Дата рождения ___________________________________________________________________________</w:t>
      </w:r>
    </w:p>
    <w:p w:rsidR="005B4B9B" w:rsidRPr="005B4B9B" w:rsidRDefault="005B4B9B" w:rsidP="005B4B9B">
      <w:pPr>
        <w:rPr>
          <w:color w:val="000000" w:themeColor="text1"/>
        </w:rPr>
      </w:pPr>
      <w:r w:rsidRPr="005B4B9B">
        <w:rPr>
          <w:color w:val="000000" w:themeColor="text1"/>
        </w:rPr>
        <w:t xml:space="preserve">Паспорт (свидетельство о рождении) серия ___________ номер _____________________, выданный </w:t>
      </w:r>
    </w:p>
    <w:p w:rsidR="005B4B9B" w:rsidRPr="005B4B9B" w:rsidRDefault="005B4B9B" w:rsidP="005B4B9B">
      <w:pPr>
        <w:rPr>
          <w:color w:val="000000" w:themeColor="text1"/>
        </w:rPr>
      </w:pPr>
      <w:r w:rsidRPr="005B4B9B">
        <w:rPr>
          <w:color w:val="000000" w:themeColor="text1"/>
        </w:rPr>
        <w:t>____________________________________________________________________________</w:t>
      </w:r>
    </w:p>
    <w:p w:rsidR="005B4B9B" w:rsidRPr="005B4B9B" w:rsidRDefault="005B4B9B" w:rsidP="005B4B9B">
      <w:pPr>
        <w:rPr>
          <w:color w:val="000000" w:themeColor="text1"/>
        </w:rPr>
      </w:pPr>
      <w:r w:rsidRPr="005B4B9B">
        <w:rPr>
          <w:color w:val="000000" w:themeColor="text1"/>
        </w:rPr>
        <w:t>____________________________________________________________________________,</w:t>
      </w:r>
    </w:p>
    <w:p w:rsidR="005B4B9B" w:rsidRPr="005B4B9B" w:rsidRDefault="005B4B9B" w:rsidP="005B4B9B">
      <w:pPr>
        <w:rPr>
          <w:color w:val="000000" w:themeColor="text1"/>
        </w:rPr>
      </w:pPr>
      <w:r w:rsidRPr="005B4B9B">
        <w:rPr>
          <w:color w:val="000000" w:themeColor="text1"/>
        </w:rPr>
        <w:t>«_____» _______________ __________года.</w:t>
      </w:r>
    </w:p>
    <w:p w:rsidR="005B4B9B" w:rsidRPr="005B4B9B" w:rsidRDefault="005B4B9B" w:rsidP="005B4B9B">
      <w:pPr>
        <w:rPr>
          <w:color w:val="000000" w:themeColor="text1"/>
        </w:rPr>
      </w:pPr>
      <w:r w:rsidRPr="005B4B9B">
        <w:rPr>
          <w:color w:val="000000" w:themeColor="text1"/>
        </w:rPr>
        <w:t>Адрес, телефон ____________________________________________________________________________</w:t>
      </w:r>
    </w:p>
    <w:p w:rsidR="005B4B9B" w:rsidRPr="005B4B9B" w:rsidRDefault="005B4B9B" w:rsidP="005B4B9B">
      <w:pPr>
        <w:rPr>
          <w:color w:val="000000" w:themeColor="text1"/>
        </w:rPr>
      </w:pPr>
      <w:r w:rsidRPr="005B4B9B">
        <w:rPr>
          <w:color w:val="000000" w:themeColor="text1"/>
        </w:rPr>
        <w:t>Наименование ОУ, класс/ курс ____________________________________________________________________________</w:t>
      </w:r>
    </w:p>
    <w:p w:rsidR="005B4B9B" w:rsidRPr="005B4B9B" w:rsidRDefault="005B4B9B" w:rsidP="005B4B9B">
      <w:pPr>
        <w:rPr>
          <w:color w:val="000000" w:themeColor="text1"/>
        </w:rPr>
      </w:pPr>
      <w:r w:rsidRPr="005B4B9B">
        <w:rPr>
          <w:color w:val="000000" w:themeColor="text1"/>
        </w:rPr>
        <w:t>Прошу включить в список участников и допустить _________________________________</w:t>
      </w:r>
    </w:p>
    <w:p w:rsidR="005B4B9B" w:rsidRPr="005B4B9B" w:rsidRDefault="005B4B9B" w:rsidP="005B4B9B">
      <w:pPr>
        <w:ind w:left="4956"/>
        <w:rPr>
          <w:color w:val="000000" w:themeColor="text1"/>
        </w:rPr>
      </w:pPr>
      <w:r w:rsidRPr="005B4B9B">
        <w:rPr>
          <w:color w:val="000000" w:themeColor="text1"/>
        </w:rPr>
        <w:t xml:space="preserve">      моего сына (подопечного), мою дочь (подопечную)  </w:t>
      </w:r>
    </w:p>
    <w:p w:rsidR="005B4B9B" w:rsidRPr="005B4B9B" w:rsidRDefault="005B4B9B" w:rsidP="005B4B9B">
      <w:pPr>
        <w:jc w:val="both"/>
        <w:rPr>
          <w:color w:val="000000" w:themeColor="text1"/>
        </w:rPr>
      </w:pPr>
      <w:r w:rsidRPr="005B4B9B">
        <w:rPr>
          <w:color w:val="000000" w:themeColor="text1"/>
        </w:rPr>
        <w:t>к участию в Олимпиаде, в ________ году по следующим образовательным предметам: физика, математика, информатика.</w:t>
      </w:r>
    </w:p>
    <w:p w:rsidR="005B4B9B" w:rsidRPr="005B4B9B" w:rsidRDefault="005B4B9B" w:rsidP="005B4B9B">
      <w:pPr>
        <w:jc w:val="both"/>
        <w:rPr>
          <w:color w:val="000000" w:themeColor="text1"/>
        </w:rPr>
      </w:pPr>
      <w:r w:rsidRPr="005B4B9B">
        <w:rPr>
          <w:color w:val="000000" w:themeColor="text1"/>
        </w:rPr>
        <w:t xml:space="preserve">Подтверждаю ознакомление с Положением о порядке организации и проведения Всероссийской олимпиады школьников группы компаний «Россети» и Регламентом проведения Всероссийской олимпиады школьников группы компаний «Россети». </w:t>
      </w:r>
    </w:p>
    <w:p w:rsidR="005B4B9B" w:rsidRPr="005B4B9B" w:rsidRDefault="005B4B9B" w:rsidP="005B4B9B">
      <w:pPr>
        <w:rPr>
          <w:color w:val="000000" w:themeColor="text1"/>
        </w:rPr>
      </w:pPr>
    </w:p>
    <w:p w:rsidR="005B4B9B" w:rsidRPr="005B4B9B" w:rsidRDefault="005B4B9B" w:rsidP="005B4B9B">
      <w:pPr>
        <w:rPr>
          <w:color w:val="000000" w:themeColor="text1"/>
        </w:rPr>
      </w:pPr>
    </w:p>
    <w:p w:rsidR="005B4B9B" w:rsidRPr="005B4B9B" w:rsidRDefault="005B4B9B" w:rsidP="005B4B9B">
      <w:pPr>
        <w:rPr>
          <w:color w:val="000000" w:themeColor="text1"/>
        </w:rPr>
      </w:pPr>
      <w:r w:rsidRPr="005B4B9B">
        <w:rPr>
          <w:color w:val="000000" w:themeColor="text1"/>
        </w:rPr>
        <w:t>«________» ________________ г                                _____________________________</w:t>
      </w:r>
    </w:p>
    <w:p w:rsidR="005B4B9B" w:rsidRPr="005B4B9B" w:rsidRDefault="005B4B9B" w:rsidP="005B4B9B">
      <w:pPr>
        <w:widowControl w:val="0"/>
        <w:tabs>
          <w:tab w:val="left" w:pos="1134"/>
        </w:tabs>
        <w:jc w:val="both"/>
        <w:rPr>
          <w:color w:val="000000" w:themeColor="text1"/>
        </w:rPr>
      </w:pPr>
    </w:p>
    <w:p w:rsidR="005B4B9B" w:rsidRPr="005B4B9B" w:rsidRDefault="005B4B9B" w:rsidP="005B4B9B">
      <w:pPr>
        <w:widowControl w:val="0"/>
        <w:tabs>
          <w:tab w:val="left" w:pos="1134"/>
        </w:tabs>
        <w:jc w:val="both"/>
        <w:rPr>
          <w:color w:val="000000" w:themeColor="text1"/>
        </w:rPr>
      </w:pPr>
    </w:p>
    <w:p w:rsidR="005B4B9B" w:rsidRPr="005B4B9B" w:rsidRDefault="005B4B9B" w:rsidP="005B4B9B">
      <w:pPr>
        <w:widowControl w:val="0"/>
        <w:tabs>
          <w:tab w:val="left" w:pos="1134"/>
        </w:tabs>
        <w:jc w:val="both"/>
        <w:rPr>
          <w:color w:val="000000" w:themeColor="text1"/>
        </w:rPr>
      </w:pPr>
    </w:p>
    <w:p w:rsidR="005B4B9B" w:rsidRPr="005B4B9B" w:rsidRDefault="005B4B9B" w:rsidP="005B4B9B">
      <w:pPr>
        <w:rPr>
          <w:color w:val="000000" w:themeColor="text1"/>
        </w:rPr>
        <w:sectPr w:rsidR="005B4B9B" w:rsidRPr="005B4B9B" w:rsidSect="00F43B5B">
          <w:pgSz w:w="11906" w:h="16838"/>
          <w:pgMar w:top="1134" w:right="709" w:bottom="1134" w:left="1701" w:header="708" w:footer="708" w:gutter="0"/>
          <w:cols w:space="708"/>
          <w:docGrid w:linePitch="360"/>
        </w:sectPr>
      </w:pPr>
    </w:p>
    <w:p w:rsidR="005B4B9B" w:rsidRPr="005B4B9B" w:rsidRDefault="005B4B9B" w:rsidP="005B4B9B">
      <w:pPr>
        <w:widowControl w:val="0"/>
        <w:tabs>
          <w:tab w:val="left" w:pos="1134"/>
        </w:tabs>
        <w:ind w:left="6804"/>
        <w:rPr>
          <w:color w:val="000000" w:themeColor="text1"/>
        </w:rPr>
      </w:pPr>
      <w:r w:rsidRPr="005B4B9B">
        <w:rPr>
          <w:color w:val="000000" w:themeColor="text1"/>
          <w:lang w:val="x-none"/>
        </w:rPr>
        <w:lastRenderedPageBreak/>
        <w:t xml:space="preserve">Приложение </w:t>
      </w:r>
      <w:r w:rsidRPr="005B4B9B">
        <w:rPr>
          <w:color w:val="000000" w:themeColor="text1"/>
        </w:rPr>
        <w:t>2</w:t>
      </w:r>
    </w:p>
    <w:p w:rsidR="005B4B9B" w:rsidRPr="005B4B9B" w:rsidRDefault="005B4B9B" w:rsidP="005B4B9B">
      <w:pPr>
        <w:widowControl w:val="0"/>
        <w:tabs>
          <w:tab w:val="left" w:pos="1134"/>
        </w:tabs>
        <w:ind w:left="6804"/>
        <w:rPr>
          <w:color w:val="000000" w:themeColor="text1"/>
        </w:rPr>
      </w:pPr>
      <w:r w:rsidRPr="005B4B9B">
        <w:rPr>
          <w:color w:val="000000" w:themeColor="text1"/>
          <w:lang w:val="x-none"/>
        </w:rPr>
        <w:t xml:space="preserve">к </w:t>
      </w:r>
      <w:r w:rsidRPr="005B4B9B">
        <w:rPr>
          <w:color w:val="000000" w:themeColor="text1"/>
        </w:rPr>
        <w:t>Регламенту</w:t>
      </w:r>
    </w:p>
    <w:p w:rsidR="005B4B9B" w:rsidRPr="005B4B9B" w:rsidRDefault="005B4B9B" w:rsidP="005B4B9B">
      <w:pPr>
        <w:jc w:val="center"/>
        <w:rPr>
          <w:b/>
          <w:bCs/>
          <w:smallCaps/>
          <w:color w:val="000000" w:themeColor="text1"/>
        </w:rPr>
      </w:pPr>
    </w:p>
    <w:p w:rsidR="005B4B9B" w:rsidRPr="005B4B9B" w:rsidRDefault="005B4B9B" w:rsidP="005B4B9B">
      <w:pPr>
        <w:jc w:val="center"/>
        <w:rPr>
          <w:b/>
          <w:bCs/>
          <w:smallCaps/>
          <w:color w:val="000000" w:themeColor="text1"/>
        </w:rPr>
      </w:pPr>
      <w:r w:rsidRPr="005B4B9B">
        <w:rPr>
          <w:b/>
          <w:bCs/>
          <w:smallCaps/>
          <w:color w:val="000000" w:themeColor="text1"/>
        </w:rPr>
        <w:t>ЗАЯВЛЕНИЕ-СОГЛАСИЕ</w:t>
      </w:r>
      <w:r w:rsidRPr="005B4B9B">
        <w:rPr>
          <w:b/>
          <w:bCs/>
          <w:smallCaps/>
          <w:color w:val="000000" w:themeColor="text1"/>
        </w:rPr>
        <w:br/>
        <w:t>на обработку персональных данных</w:t>
      </w:r>
    </w:p>
    <w:tbl>
      <w:tblPr>
        <w:tblW w:w="9751" w:type="dxa"/>
        <w:tblInd w:w="-34" w:type="dxa"/>
        <w:tblLook w:val="04A0" w:firstRow="1" w:lastRow="0" w:firstColumn="1" w:lastColumn="0" w:noHBand="0" w:noVBand="1"/>
      </w:tblPr>
      <w:tblGrid>
        <w:gridCol w:w="9751"/>
      </w:tblGrid>
      <w:tr w:rsidR="005B4B9B" w:rsidRPr="005B4B9B" w:rsidTr="0071505B">
        <w:trPr>
          <w:trHeight w:val="577"/>
        </w:trPr>
        <w:tc>
          <w:tcPr>
            <w:tcW w:w="9751" w:type="dxa"/>
          </w:tcPr>
          <w:p w:rsidR="005B4B9B" w:rsidRPr="005B4B9B" w:rsidRDefault="005B4B9B" w:rsidP="0071505B">
            <w:pPr>
              <w:widowControl w:val="0"/>
              <w:autoSpaceDE w:val="0"/>
              <w:autoSpaceDN w:val="0"/>
              <w:adjustRightInd w:val="0"/>
              <w:ind w:left="5421"/>
              <w:rPr>
                <w:color w:val="000000" w:themeColor="text1"/>
              </w:rPr>
            </w:pPr>
          </w:p>
          <w:p w:rsidR="005B4B9B" w:rsidRPr="005B4B9B" w:rsidRDefault="005B4B9B" w:rsidP="0071505B">
            <w:pPr>
              <w:widowControl w:val="0"/>
              <w:autoSpaceDE w:val="0"/>
              <w:autoSpaceDN w:val="0"/>
              <w:adjustRightInd w:val="0"/>
              <w:ind w:left="5421"/>
              <w:rPr>
                <w:color w:val="000000" w:themeColor="text1"/>
              </w:rPr>
            </w:pPr>
          </w:p>
        </w:tc>
      </w:tr>
      <w:tr w:rsidR="005B4B9B" w:rsidRPr="005B4B9B" w:rsidTr="0071505B">
        <w:trPr>
          <w:trHeight w:val="719"/>
        </w:trPr>
        <w:tc>
          <w:tcPr>
            <w:tcW w:w="9751" w:type="dxa"/>
            <w:tcBorders>
              <w:top w:val="nil"/>
              <w:left w:val="nil"/>
              <w:bottom w:val="single" w:sz="4" w:space="0" w:color="auto"/>
              <w:right w:val="nil"/>
            </w:tcBorders>
          </w:tcPr>
          <w:p w:rsidR="005B4B9B" w:rsidRPr="005B4B9B" w:rsidRDefault="005B4B9B" w:rsidP="0071505B">
            <w:pPr>
              <w:widowControl w:val="0"/>
              <w:autoSpaceDE w:val="0"/>
              <w:autoSpaceDN w:val="0"/>
              <w:adjustRightInd w:val="0"/>
              <w:jc w:val="both"/>
              <w:rPr>
                <w:color w:val="000000" w:themeColor="text1"/>
              </w:rPr>
            </w:pPr>
          </w:p>
          <w:p w:rsidR="005B4B9B" w:rsidRPr="005B4B9B" w:rsidRDefault="005B4B9B" w:rsidP="0071505B">
            <w:pPr>
              <w:widowControl w:val="0"/>
              <w:autoSpaceDE w:val="0"/>
              <w:autoSpaceDN w:val="0"/>
              <w:adjustRightInd w:val="0"/>
              <w:jc w:val="both"/>
              <w:rPr>
                <w:color w:val="000000" w:themeColor="text1"/>
              </w:rPr>
            </w:pPr>
          </w:p>
          <w:p w:rsidR="005B4B9B" w:rsidRPr="005B4B9B" w:rsidRDefault="005B4B9B" w:rsidP="0071505B">
            <w:pPr>
              <w:widowControl w:val="0"/>
              <w:autoSpaceDE w:val="0"/>
              <w:autoSpaceDN w:val="0"/>
              <w:adjustRightInd w:val="0"/>
              <w:jc w:val="both"/>
              <w:rPr>
                <w:color w:val="000000" w:themeColor="text1"/>
              </w:rPr>
            </w:pPr>
            <w:r w:rsidRPr="005B4B9B">
              <w:rPr>
                <w:color w:val="000000" w:themeColor="text1"/>
              </w:rPr>
              <w:t xml:space="preserve">Я, </w:t>
            </w: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 xml:space="preserve">         Ф.И.О. субъекта персональных данных (</w:t>
            </w:r>
            <w:proofErr w:type="spellStart"/>
            <w:r w:rsidRPr="005B4B9B">
              <w:rPr>
                <w:i/>
                <w:color w:val="000000" w:themeColor="text1"/>
                <w:vertAlign w:val="superscript"/>
              </w:rPr>
              <w:t>ПДн</w:t>
            </w:r>
            <w:proofErr w:type="spellEnd"/>
            <w:r w:rsidRPr="005B4B9B">
              <w:rPr>
                <w:i/>
                <w:color w:val="000000" w:themeColor="text1"/>
                <w:vertAlign w:val="superscript"/>
              </w:rPr>
              <w:t>)</w:t>
            </w:r>
            <w:r w:rsidRPr="005B4B9B">
              <w:rPr>
                <w:color w:val="000000" w:themeColor="text1"/>
                <w:vertAlign w:val="superscript"/>
              </w:rPr>
              <w:t xml:space="preserve"> </w:t>
            </w:r>
            <w:r w:rsidRPr="005B4B9B">
              <w:rPr>
                <w:i/>
                <w:color w:val="000000" w:themeColor="text1"/>
                <w:vertAlign w:val="superscript"/>
              </w:rPr>
              <w:t xml:space="preserve"> </w:t>
            </w:r>
          </w:p>
          <w:p w:rsidR="005B4B9B" w:rsidRPr="005B4B9B" w:rsidRDefault="005B4B9B" w:rsidP="0071505B">
            <w:pPr>
              <w:widowControl w:val="0"/>
              <w:autoSpaceDE w:val="0"/>
              <w:autoSpaceDN w:val="0"/>
              <w:adjustRightInd w:val="0"/>
              <w:rPr>
                <w:i/>
                <w:color w:val="000000" w:themeColor="text1"/>
                <w:vertAlign w:val="superscript"/>
              </w:rPr>
            </w:pPr>
            <w:r w:rsidRPr="005B4B9B">
              <w:rPr>
                <w:color w:val="000000" w:themeColor="text1"/>
              </w:rPr>
              <w:t>являясь законным представителем моего несовершеннолетнего сына/дочери</w:t>
            </w:r>
          </w:p>
        </w:tc>
      </w:tr>
      <w:tr w:rsidR="005B4B9B" w:rsidRPr="005B4B9B" w:rsidTr="0071505B">
        <w:tc>
          <w:tcPr>
            <w:tcW w:w="9751" w:type="dxa"/>
            <w:tcBorders>
              <w:top w:val="single" w:sz="4" w:space="0" w:color="auto"/>
              <w:left w:val="nil"/>
              <w:bottom w:val="single" w:sz="4" w:space="0" w:color="auto"/>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 xml:space="preserve">Ф.И.О, дата рождения ребенка.                                                                           </w:t>
            </w:r>
          </w:p>
          <w:p w:rsidR="005B4B9B" w:rsidRPr="005B4B9B" w:rsidRDefault="005B4B9B" w:rsidP="0071505B">
            <w:pPr>
              <w:widowControl w:val="0"/>
              <w:autoSpaceDE w:val="0"/>
              <w:autoSpaceDN w:val="0"/>
              <w:adjustRightInd w:val="0"/>
              <w:rPr>
                <w:i/>
                <w:color w:val="000000" w:themeColor="text1"/>
                <w:vertAlign w:val="superscript"/>
              </w:rPr>
            </w:pPr>
            <w:r w:rsidRPr="005B4B9B">
              <w:rPr>
                <w:color w:val="000000" w:themeColor="text1"/>
              </w:rPr>
              <w:t>зарегистрированный(-</w:t>
            </w:r>
            <w:proofErr w:type="spellStart"/>
            <w:r w:rsidRPr="005B4B9B">
              <w:rPr>
                <w:color w:val="000000" w:themeColor="text1"/>
              </w:rPr>
              <w:t>ая</w:t>
            </w:r>
            <w:proofErr w:type="spellEnd"/>
            <w:r w:rsidRPr="005B4B9B">
              <w:rPr>
                <w:color w:val="000000" w:themeColor="text1"/>
              </w:rPr>
              <w:t>) по адресу</w:t>
            </w:r>
          </w:p>
        </w:tc>
      </w:tr>
      <w:tr w:rsidR="005B4B9B" w:rsidRPr="005B4B9B" w:rsidTr="0071505B">
        <w:tc>
          <w:tcPr>
            <w:tcW w:w="9751" w:type="dxa"/>
            <w:tcBorders>
              <w:top w:val="single" w:sz="4" w:space="0" w:color="auto"/>
              <w:left w:val="nil"/>
              <w:bottom w:val="single" w:sz="4" w:space="0" w:color="auto"/>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адрес фактического места проживания</w:t>
            </w:r>
          </w:p>
          <w:p w:rsidR="005B4B9B" w:rsidRPr="005B4B9B" w:rsidRDefault="005B4B9B" w:rsidP="0071505B">
            <w:pPr>
              <w:widowControl w:val="0"/>
              <w:autoSpaceDE w:val="0"/>
              <w:autoSpaceDN w:val="0"/>
              <w:adjustRightInd w:val="0"/>
              <w:jc w:val="both"/>
              <w:rPr>
                <w:i/>
                <w:color w:val="000000" w:themeColor="text1"/>
                <w:vertAlign w:val="superscript"/>
              </w:rPr>
            </w:pPr>
            <w:r w:rsidRPr="005B4B9B">
              <w:rPr>
                <w:color w:val="000000" w:themeColor="text1"/>
              </w:rPr>
              <w:t>фактически проживающий(-</w:t>
            </w:r>
            <w:proofErr w:type="spellStart"/>
            <w:r w:rsidRPr="005B4B9B">
              <w:rPr>
                <w:color w:val="000000" w:themeColor="text1"/>
              </w:rPr>
              <w:t>ая</w:t>
            </w:r>
            <w:proofErr w:type="spellEnd"/>
            <w:r w:rsidRPr="005B4B9B">
              <w:rPr>
                <w:color w:val="000000" w:themeColor="text1"/>
              </w:rPr>
              <w:t>) по адресу</w:t>
            </w: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color w:val="000000" w:themeColor="text1"/>
                <w:vertAlign w:val="superscript"/>
              </w:rPr>
              <w:t xml:space="preserve">                                                              </w:t>
            </w:r>
            <w:r w:rsidRPr="005B4B9B">
              <w:rPr>
                <w:i/>
                <w:color w:val="000000" w:themeColor="text1"/>
                <w:vertAlign w:val="superscript"/>
              </w:rPr>
              <w:t>адрес фактического места проживания</w:t>
            </w:r>
          </w:p>
          <w:p w:rsidR="005B4B9B" w:rsidRPr="005B4B9B" w:rsidRDefault="005B4B9B" w:rsidP="0071505B">
            <w:pPr>
              <w:widowControl w:val="0"/>
              <w:autoSpaceDE w:val="0"/>
              <w:autoSpaceDN w:val="0"/>
              <w:adjustRightInd w:val="0"/>
              <w:jc w:val="center"/>
              <w:rPr>
                <w:i/>
                <w:color w:val="000000" w:themeColor="text1"/>
                <w:vertAlign w:val="superscript"/>
              </w:rPr>
            </w:pPr>
          </w:p>
        </w:tc>
      </w:tr>
      <w:tr w:rsidR="005B4B9B" w:rsidRPr="005B4B9B" w:rsidTr="0071505B">
        <w:trPr>
          <w:trHeight w:val="213"/>
        </w:trPr>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rPr>
                <w:color w:val="000000" w:themeColor="text1"/>
              </w:rPr>
            </w:pPr>
          </w:p>
          <w:p w:rsidR="005B4B9B" w:rsidRPr="005B4B9B" w:rsidRDefault="005B4B9B" w:rsidP="0071505B">
            <w:pPr>
              <w:widowControl w:val="0"/>
              <w:autoSpaceDE w:val="0"/>
              <w:autoSpaceDN w:val="0"/>
              <w:adjustRightInd w:val="0"/>
              <w:rPr>
                <w:color w:val="000000" w:themeColor="text1"/>
              </w:rPr>
            </w:pPr>
            <w:r w:rsidRPr="005B4B9B">
              <w:rPr>
                <w:color w:val="000000" w:themeColor="text1"/>
              </w:rPr>
              <w:t>паспорт:</w:t>
            </w:r>
          </w:p>
        </w:tc>
      </w:tr>
      <w:tr w:rsidR="005B4B9B" w:rsidRPr="005B4B9B" w:rsidTr="0071505B">
        <w:trPr>
          <w:trHeight w:val="233"/>
        </w:trPr>
        <w:tc>
          <w:tcPr>
            <w:tcW w:w="9751" w:type="dxa"/>
            <w:tcBorders>
              <w:top w:val="single" w:sz="4" w:space="0" w:color="auto"/>
              <w:left w:val="nil"/>
              <w:bottom w:val="nil"/>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(номер серия паспорта, сведения о дате выдачи, коде подразделения и выдавшем органе)</w:t>
            </w:r>
          </w:p>
        </w:tc>
      </w:tr>
      <w:tr w:rsidR="005B4B9B" w:rsidRPr="005B4B9B" w:rsidTr="0071505B">
        <w:trPr>
          <w:trHeight w:val="233"/>
        </w:trPr>
        <w:tc>
          <w:tcPr>
            <w:tcW w:w="9751" w:type="dxa"/>
            <w:tcBorders>
              <w:top w:val="single" w:sz="4" w:space="0" w:color="auto"/>
              <w:left w:val="nil"/>
              <w:bottom w:val="nil"/>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p>
        </w:tc>
      </w:tr>
      <w:tr w:rsidR="005B4B9B" w:rsidRPr="005B4B9B" w:rsidTr="0071505B">
        <w:trPr>
          <w:trHeight w:val="537"/>
        </w:trPr>
        <w:tc>
          <w:tcPr>
            <w:tcW w:w="9751" w:type="dxa"/>
            <w:hideMark/>
          </w:tcPr>
          <w:p w:rsidR="005B4B9B" w:rsidRPr="005B4B9B" w:rsidRDefault="005B4B9B" w:rsidP="0071505B">
            <w:pPr>
              <w:widowControl w:val="0"/>
              <w:numPr>
                <w:ilvl w:val="0"/>
                <w:numId w:val="2"/>
              </w:numPr>
              <w:tabs>
                <w:tab w:val="left" w:pos="426"/>
                <w:tab w:val="left" w:pos="1134"/>
              </w:tabs>
              <w:autoSpaceDE w:val="0"/>
              <w:autoSpaceDN w:val="0"/>
              <w:adjustRightInd w:val="0"/>
              <w:ind w:left="0" w:firstLine="709"/>
              <w:contextualSpacing/>
              <w:jc w:val="both"/>
              <w:rPr>
                <w:color w:val="000000" w:themeColor="text1"/>
              </w:rPr>
            </w:pPr>
            <w:r w:rsidRPr="005B4B9B">
              <w:rPr>
                <w:color w:val="000000" w:themeColor="text1"/>
              </w:rPr>
              <w:t xml:space="preserve">Даю свое согласие: </w:t>
            </w:r>
          </w:p>
          <w:p w:rsidR="005B4B9B" w:rsidRPr="005B4B9B" w:rsidRDefault="005B4B9B" w:rsidP="0071505B">
            <w:pPr>
              <w:widowControl w:val="0"/>
              <w:tabs>
                <w:tab w:val="left" w:pos="426"/>
                <w:tab w:val="left" w:pos="1134"/>
              </w:tabs>
              <w:autoSpaceDE w:val="0"/>
              <w:autoSpaceDN w:val="0"/>
              <w:adjustRightInd w:val="0"/>
              <w:ind w:firstLine="709"/>
              <w:jc w:val="both"/>
              <w:rPr>
                <w:color w:val="000000" w:themeColor="text1"/>
              </w:rPr>
            </w:pPr>
            <w:r w:rsidRPr="005B4B9B">
              <w:rPr>
                <w:color w:val="000000" w:themeColor="text1"/>
              </w:rPr>
              <w:t>- на обработку</w:t>
            </w:r>
            <w:r w:rsidRPr="005B4B9B">
              <w:rPr>
                <w:color w:val="000000" w:themeColor="text1"/>
                <w:vertAlign w:val="superscript"/>
              </w:rPr>
              <w:footnoteReference w:id="1"/>
            </w:r>
            <w:r w:rsidRPr="005B4B9B">
              <w:rPr>
                <w:color w:val="000000" w:themeColor="text1"/>
              </w:rPr>
              <w:t xml:space="preserve"> - с использованием средств автоматизации и/или без использования таких средств - персональных данных моего ребенка (в том числе биометрических): фамилия, имя, отчество, дата рождения, гражданство, образование, паспортные данные, цветная фотография, </w:t>
            </w:r>
            <w:proofErr w:type="spellStart"/>
            <w:r w:rsidRPr="005B4B9B">
              <w:rPr>
                <w:color w:val="000000" w:themeColor="text1"/>
              </w:rPr>
              <w:t>видеофиксация</w:t>
            </w:r>
            <w:proofErr w:type="spellEnd"/>
            <w:r w:rsidRPr="005B4B9B">
              <w:rPr>
                <w:color w:val="000000" w:themeColor="text1"/>
              </w:rPr>
              <w:t xml:space="preserve"> процесса тестирования, сведения о </w:t>
            </w:r>
            <w:r w:rsidRPr="005B4B9B">
              <w:rPr>
                <w:color w:val="000000" w:themeColor="text1"/>
                <w:spacing w:val="-4"/>
              </w:rPr>
              <w:t>месте жительства, домашнем (мобильном)</w:t>
            </w:r>
            <w:r w:rsidRPr="005B4B9B">
              <w:rPr>
                <w:color w:val="000000" w:themeColor="text1"/>
              </w:rPr>
              <w:t xml:space="preserve"> телефоне - с целью участия ребенка во Всероссийской олимпиаде школьников группы компаний «Россети» и связанных с ней мероприятиях;</w:t>
            </w:r>
          </w:p>
        </w:tc>
      </w:tr>
    </w:tbl>
    <w:p w:rsidR="005B4B9B" w:rsidRPr="005B4B9B" w:rsidRDefault="005B4B9B" w:rsidP="005B4B9B">
      <w:pPr>
        <w:widowControl w:val="0"/>
        <w:numPr>
          <w:ilvl w:val="0"/>
          <w:numId w:val="1"/>
        </w:numPr>
        <w:tabs>
          <w:tab w:val="left" w:pos="142"/>
          <w:tab w:val="left" w:pos="426"/>
          <w:tab w:val="left" w:pos="1134"/>
        </w:tabs>
        <w:autoSpaceDE w:val="0"/>
        <w:autoSpaceDN w:val="0"/>
        <w:adjustRightInd w:val="0"/>
        <w:spacing w:after="200"/>
        <w:ind w:left="0" w:firstLine="709"/>
        <w:contextualSpacing/>
        <w:jc w:val="both"/>
        <w:rPr>
          <w:color w:val="000000" w:themeColor="text1"/>
        </w:rPr>
      </w:pPr>
      <w:r w:rsidRPr="005B4B9B">
        <w:rPr>
          <w:color w:val="000000" w:themeColor="text1"/>
        </w:rPr>
        <w:t xml:space="preserve">на совершение следующих действий с персональными данными моего ребенка: сбор, запись, систематизация, накопление, хранение (в том числе копий документов), уточнение (обновление, изменение), использование, передача (распространение, предоставление, доступ) в ПАО «__________», </w:t>
      </w:r>
      <w:r w:rsidRPr="005B4B9B">
        <w:rPr>
          <w:color w:val="000000" w:themeColor="text1"/>
        </w:rPr>
        <w:br/>
        <w:t>ПАО «Россети»</w:t>
      </w:r>
      <w:r w:rsidRPr="005B4B9B">
        <w:rPr>
          <w:color w:val="000000" w:themeColor="text1"/>
          <w:spacing w:val="-4"/>
        </w:rPr>
        <w:t>, обезличивание, блокирование</w:t>
      </w:r>
      <w:r w:rsidRPr="005B4B9B">
        <w:rPr>
          <w:color w:val="000000" w:themeColor="text1"/>
        </w:rPr>
        <w:t>, удаление, уничтожение. Даю свое согласие на публикацию персональных данных на_____________________________.</w:t>
      </w:r>
    </w:p>
    <w:p w:rsidR="005B4B9B" w:rsidRPr="005B4B9B" w:rsidRDefault="005B4B9B" w:rsidP="005B4B9B">
      <w:pPr>
        <w:tabs>
          <w:tab w:val="left" w:pos="426"/>
          <w:tab w:val="left" w:pos="1134"/>
        </w:tabs>
        <w:ind w:firstLine="709"/>
        <w:jc w:val="both"/>
        <w:rPr>
          <w:color w:val="000000" w:themeColor="text1"/>
        </w:rPr>
      </w:pPr>
      <w:r w:rsidRPr="005B4B9B">
        <w:rPr>
          <w:color w:val="000000" w:themeColor="text1"/>
        </w:rPr>
        <w:t>2. Настоящее согласие начинает действовать с момента подписания, действует до завершения обработки персональных данных в указанных выше целях, либо до дня отзыва настоящего согласия в письменной форме (письменного обращения в ПАО «___________________________» о прекращении обработки персональных данных).</w:t>
      </w:r>
    </w:p>
    <w:p w:rsidR="005B4B9B" w:rsidRPr="005B4B9B" w:rsidRDefault="005B4B9B" w:rsidP="005B4B9B">
      <w:pPr>
        <w:ind w:firstLine="567"/>
        <w:jc w:val="both"/>
        <w:rPr>
          <w:color w:val="000000" w:themeColor="text1"/>
        </w:rPr>
      </w:pPr>
    </w:p>
    <w:p w:rsidR="005B4B9B" w:rsidRPr="005B4B9B" w:rsidRDefault="005B4B9B" w:rsidP="005B4B9B">
      <w:pPr>
        <w:spacing w:after="160"/>
        <w:rPr>
          <w:color w:val="000000" w:themeColor="text1"/>
        </w:rPr>
      </w:pPr>
      <w:r w:rsidRPr="005B4B9B">
        <w:rPr>
          <w:color w:val="000000" w:themeColor="text1"/>
        </w:rPr>
        <w:t>«____» ______________ 20____ г.</w:t>
      </w:r>
      <w:r w:rsidRPr="005B4B9B">
        <w:rPr>
          <w:color w:val="000000" w:themeColor="text1"/>
        </w:rPr>
        <w:tab/>
      </w:r>
    </w:p>
    <w:p w:rsidR="005B4B9B" w:rsidRPr="005B4B9B" w:rsidRDefault="005B4B9B" w:rsidP="005B4B9B">
      <w:pPr>
        <w:widowControl w:val="0"/>
        <w:autoSpaceDE w:val="0"/>
        <w:autoSpaceDN w:val="0"/>
        <w:spacing w:before="260"/>
        <w:jc w:val="both"/>
        <w:rPr>
          <w:color w:val="000000" w:themeColor="text1"/>
        </w:rPr>
      </w:pPr>
    </w:p>
    <w:p w:rsidR="005B4B9B" w:rsidRPr="005B4B9B" w:rsidRDefault="005B4B9B" w:rsidP="005B4B9B">
      <w:pPr>
        <w:widowControl w:val="0"/>
        <w:tabs>
          <w:tab w:val="left" w:pos="1134"/>
        </w:tabs>
        <w:ind w:left="6804"/>
        <w:rPr>
          <w:color w:val="000000" w:themeColor="text1"/>
        </w:rPr>
      </w:pPr>
      <w:r w:rsidRPr="005B4B9B">
        <w:rPr>
          <w:color w:val="000000" w:themeColor="text1"/>
          <w:lang w:val="x-none"/>
        </w:rPr>
        <w:br w:type="page"/>
      </w:r>
      <w:r w:rsidRPr="005B4B9B">
        <w:rPr>
          <w:color w:val="000000" w:themeColor="text1"/>
          <w:lang w:val="x-none"/>
        </w:rPr>
        <w:lastRenderedPageBreak/>
        <w:t xml:space="preserve">Приложение </w:t>
      </w:r>
      <w:r w:rsidRPr="005B4B9B">
        <w:rPr>
          <w:color w:val="000000" w:themeColor="text1"/>
        </w:rPr>
        <w:t>2а</w:t>
      </w:r>
    </w:p>
    <w:p w:rsidR="005B4B9B" w:rsidRPr="005B4B9B" w:rsidRDefault="005B4B9B" w:rsidP="005B4B9B">
      <w:pPr>
        <w:widowControl w:val="0"/>
        <w:tabs>
          <w:tab w:val="left" w:pos="1134"/>
        </w:tabs>
        <w:ind w:left="6804"/>
        <w:rPr>
          <w:color w:val="000000" w:themeColor="text1"/>
        </w:rPr>
      </w:pPr>
      <w:r w:rsidRPr="005B4B9B">
        <w:rPr>
          <w:color w:val="000000" w:themeColor="text1"/>
          <w:lang w:val="x-none"/>
        </w:rPr>
        <w:t xml:space="preserve">к </w:t>
      </w:r>
      <w:r w:rsidRPr="005B4B9B">
        <w:rPr>
          <w:color w:val="000000" w:themeColor="text1"/>
        </w:rPr>
        <w:t>Регламенту</w:t>
      </w:r>
    </w:p>
    <w:p w:rsidR="005B4B9B" w:rsidRPr="005B4B9B" w:rsidRDefault="005B4B9B" w:rsidP="005B4B9B">
      <w:pPr>
        <w:jc w:val="center"/>
        <w:rPr>
          <w:b/>
          <w:bCs/>
          <w:smallCaps/>
          <w:color w:val="000000" w:themeColor="text1"/>
        </w:rPr>
      </w:pPr>
    </w:p>
    <w:p w:rsidR="005B4B9B" w:rsidRPr="005B4B9B" w:rsidRDefault="005B4B9B" w:rsidP="005B4B9B">
      <w:pPr>
        <w:jc w:val="center"/>
        <w:rPr>
          <w:b/>
          <w:bCs/>
          <w:smallCaps/>
          <w:color w:val="000000" w:themeColor="text1"/>
        </w:rPr>
      </w:pPr>
      <w:r w:rsidRPr="005B4B9B">
        <w:rPr>
          <w:b/>
          <w:bCs/>
          <w:smallCaps/>
          <w:color w:val="000000" w:themeColor="text1"/>
        </w:rPr>
        <w:t>ЗАЯВЛЕНИЕ -СОГЛАСИЕ</w:t>
      </w:r>
      <w:r w:rsidRPr="005B4B9B">
        <w:rPr>
          <w:b/>
          <w:bCs/>
          <w:smallCaps/>
          <w:color w:val="000000" w:themeColor="text1"/>
        </w:rPr>
        <w:br/>
        <w:t>на обработку персональных данных</w:t>
      </w:r>
    </w:p>
    <w:p w:rsidR="005B4B9B" w:rsidRPr="005B4B9B" w:rsidRDefault="005B4B9B" w:rsidP="005B4B9B">
      <w:pPr>
        <w:widowControl w:val="0"/>
        <w:autoSpaceDE w:val="0"/>
        <w:autoSpaceDN w:val="0"/>
        <w:jc w:val="center"/>
        <w:rPr>
          <w:color w:val="000000" w:themeColor="text1"/>
        </w:rPr>
      </w:pPr>
      <w:r w:rsidRPr="005B4B9B">
        <w:rPr>
          <w:color w:val="000000" w:themeColor="text1"/>
        </w:rPr>
        <w:t>разрешенных для распространения</w:t>
      </w:r>
    </w:p>
    <w:tbl>
      <w:tblPr>
        <w:tblW w:w="9751" w:type="dxa"/>
        <w:tblInd w:w="-34" w:type="dxa"/>
        <w:tblLook w:val="04A0" w:firstRow="1" w:lastRow="0" w:firstColumn="1" w:lastColumn="0" w:noHBand="0" w:noVBand="1"/>
      </w:tblPr>
      <w:tblGrid>
        <w:gridCol w:w="9751"/>
      </w:tblGrid>
      <w:tr w:rsidR="005B4B9B" w:rsidRPr="005B4B9B" w:rsidTr="0071505B">
        <w:trPr>
          <w:trHeight w:val="719"/>
        </w:trPr>
        <w:tc>
          <w:tcPr>
            <w:tcW w:w="9751" w:type="dxa"/>
            <w:tcBorders>
              <w:top w:val="nil"/>
              <w:left w:val="nil"/>
              <w:bottom w:val="single" w:sz="4" w:space="0" w:color="auto"/>
              <w:right w:val="nil"/>
            </w:tcBorders>
          </w:tcPr>
          <w:p w:rsidR="005B4B9B" w:rsidRPr="005B4B9B" w:rsidRDefault="005B4B9B" w:rsidP="0071505B">
            <w:pPr>
              <w:widowControl w:val="0"/>
              <w:autoSpaceDE w:val="0"/>
              <w:autoSpaceDN w:val="0"/>
              <w:adjustRightInd w:val="0"/>
              <w:jc w:val="both"/>
              <w:rPr>
                <w:color w:val="000000" w:themeColor="text1"/>
              </w:rPr>
            </w:pPr>
          </w:p>
          <w:p w:rsidR="005B4B9B" w:rsidRPr="005B4B9B" w:rsidRDefault="005B4B9B" w:rsidP="0071505B">
            <w:pPr>
              <w:widowControl w:val="0"/>
              <w:autoSpaceDE w:val="0"/>
              <w:autoSpaceDN w:val="0"/>
              <w:adjustRightInd w:val="0"/>
              <w:jc w:val="both"/>
              <w:rPr>
                <w:color w:val="000000" w:themeColor="text1"/>
              </w:rPr>
            </w:pPr>
            <w:r w:rsidRPr="005B4B9B">
              <w:rPr>
                <w:color w:val="000000" w:themeColor="text1"/>
              </w:rPr>
              <w:t xml:space="preserve">Я, </w:t>
            </w: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 xml:space="preserve">         Ф.И.О. субъекта персональных данных (</w:t>
            </w:r>
            <w:proofErr w:type="spellStart"/>
            <w:r w:rsidRPr="005B4B9B">
              <w:rPr>
                <w:i/>
                <w:color w:val="000000" w:themeColor="text1"/>
                <w:vertAlign w:val="superscript"/>
              </w:rPr>
              <w:t>ПДн</w:t>
            </w:r>
            <w:proofErr w:type="spellEnd"/>
            <w:r w:rsidRPr="005B4B9B">
              <w:rPr>
                <w:i/>
                <w:color w:val="000000" w:themeColor="text1"/>
                <w:vertAlign w:val="superscript"/>
              </w:rPr>
              <w:t>)</w:t>
            </w:r>
            <w:r w:rsidRPr="005B4B9B">
              <w:rPr>
                <w:color w:val="000000" w:themeColor="text1"/>
                <w:vertAlign w:val="superscript"/>
              </w:rPr>
              <w:t xml:space="preserve"> </w:t>
            </w:r>
            <w:r w:rsidRPr="005B4B9B">
              <w:rPr>
                <w:i/>
                <w:color w:val="000000" w:themeColor="text1"/>
                <w:vertAlign w:val="superscript"/>
              </w:rPr>
              <w:t xml:space="preserve"> </w:t>
            </w:r>
          </w:p>
          <w:p w:rsidR="005B4B9B" w:rsidRPr="005B4B9B" w:rsidRDefault="005B4B9B" w:rsidP="0071505B">
            <w:pPr>
              <w:widowControl w:val="0"/>
              <w:autoSpaceDE w:val="0"/>
              <w:autoSpaceDN w:val="0"/>
              <w:adjustRightInd w:val="0"/>
              <w:rPr>
                <w:i/>
                <w:color w:val="000000" w:themeColor="text1"/>
                <w:vertAlign w:val="superscript"/>
              </w:rPr>
            </w:pPr>
            <w:r w:rsidRPr="005B4B9B">
              <w:rPr>
                <w:color w:val="000000" w:themeColor="text1"/>
              </w:rPr>
              <w:t>являясь законным представителем моего несовершеннолетнего сына/дочери</w:t>
            </w:r>
          </w:p>
        </w:tc>
      </w:tr>
      <w:tr w:rsidR="005B4B9B" w:rsidRPr="005B4B9B" w:rsidTr="0071505B">
        <w:tc>
          <w:tcPr>
            <w:tcW w:w="9751" w:type="dxa"/>
            <w:tcBorders>
              <w:top w:val="single" w:sz="4" w:space="0" w:color="auto"/>
              <w:left w:val="nil"/>
              <w:bottom w:val="single" w:sz="4" w:space="0" w:color="auto"/>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 xml:space="preserve">Ф.И.О, дата рождения ребенка.                                                                           </w:t>
            </w:r>
          </w:p>
          <w:p w:rsidR="005B4B9B" w:rsidRPr="005B4B9B" w:rsidRDefault="005B4B9B" w:rsidP="0071505B">
            <w:pPr>
              <w:widowControl w:val="0"/>
              <w:autoSpaceDE w:val="0"/>
              <w:autoSpaceDN w:val="0"/>
              <w:adjustRightInd w:val="0"/>
              <w:rPr>
                <w:i/>
                <w:color w:val="000000" w:themeColor="text1"/>
                <w:vertAlign w:val="superscript"/>
              </w:rPr>
            </w:pPr>
            <w:r w:rsidRPr="005B4B9B">
              <w:rPr>
                <w:color w:val="000000" w:themeColor="text1"/>
              </w:rPr>
              <w:t>зарегистрированный(-</w:t>
            </w:r>
            <w:proofErr w:type="spellStart"/>
            <w:r w:rsidRPr="005B4B9B">
              <w:rPr>
                <w:color w:val="000000" w:themeColor="text1"/>
              </w:rPr>
              <w:t>ая</w:t>
            </w:r>
            <w:proofErr w:type="spellEnd"/>
            <w:r w:rsidRPr="005B4B9B">
              <w:rPr>
                <w:color w:val="000000" w:themeColor="text1"/>
              </w:rPr>
              <w:t>) по адресу</w:t>
            </w:r>
          </w:p>
        </w:tc>
      </w:tr>
      <w:tr w:rsidR="005B4B9B" w:rsidRPr="005B4B9B" w:rsidTr="0071505B">
        <w:tc>
          <w:tcPr>
            <w:tcW w:w="9751" w:type="dxa"/>
            <w:tcBorders>
              <w:top w:val="single" w:sz="4" w:space="0" w:color="auto"/>
              <w:left w:val="nil"/>
              <w:bottom w:val="single" w:sz="4" w:space="0" w:color="auto"/>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адрес фактического места проживания</w:t>
            </w:r>
          </w:p>
          <w:p w:rsidR="005B4B9B" w:rsidRPr="005B4B9B" w:rsidRDefault="005B4B9B" w:rsidP="0071505B">
            <w:pPr>
              <w:widowControl w:val="0"/>
              <w:autoSpaceDE w:val="0"/>
              <w:autoSpaceDN w:val="0"/>
              <w:adjustRightInd w:val="0"/>
              <w:jc w:val="both"/>
              <w:rPr>
                <w:i/>
                <w:color w:val="000000" w:themeColor="text1"/>
                <w:vertAlign w:val="superscript"/>
              </w:rPr>
            </w:pPr>
            <w:r w:rsidRPr="005B4B9B">
              <w:rPr>
                <w:color w:val="000000" w:themeColor="text1"/>
              </w:rPr>
              <w:t>фактически проживающий(-</w:t>
            </w:r>
            <w:proofErr w:type="spellStart"/>
            <w:r w:rsidRPr="005B4B9B">
              <w:rPr>
                <w:color w:val="000000" w:themeColor="text1"/>
              </w:rPr>
              <w:t>ая</w:t>
            </w:r>
            <w:proofErr w:type="spellEnd"/>
            <w:r w:rsidRPr="005B4B9B">
              <w:rPr>
                <w:color w:val="000000" w:themeColor="text1"/>
              </w:rPr>
              <w:t>) по адресу</w:t>
            </w:r>
          </w:p>
        </w:tc>
      </w:tr>
      <w:tr w:rsidR="005B4B9B" w:rsidRPr="005B4B9B" w:rsidTr="0071505B">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color w:val="000000" w:themeColor="text1"/>
                <w:vertAlign w:val="superscript"/>
              </w:rPr>
              <w:t xml:space="preserve">                                                              </w:t>
            </w:r>
            <w:r w:rsidRPr="005B4B9B">
              <w:rPr>
                <w:i/>
                <w:color w:val="000000" w:themeColor="text1"/>
                <w:vertAlign w:val="superscript"/>
              </w:rPr>
              <w:t>адрес фактического места проживания</w:t>
            </w:r>
          </w:p>
          <w:p w:rsidR="005B4B9B" w:rsidRPr="005B4B9B" w:rsidRDefault="005B4B9B" w:rsidP="0071505B">
            <w:pPr>
              <w:widowControl w:val="0"/>
              <w:autoSpaceDE w:val="0"/>
              <w:autoSpaceDN w:val="0"/>
              <w:adjustRightInd w:val="0"/>
              <w:jc w:val="center"/>
              <w:rPr>
                <w:i/>
                <w:color w:val="000000" w:themeColor="text1"/>
                <w:vertAlign w:val="superscript"/>
              </w:rPr>
            </w:pPr>
          </w:p>
        </w:tc>
      </w:tr>
      <w:tr w:rsidR="005B4B9B" w:rsidRPr="005B4B9B" w:rsidTr="0071505B">
        <w:trPr>
          <w:trHeight w:val="213"/>
        </w:trPr>
        <w:tc>
          <w:tcPr>
            <w:tcW w:w="9751" w:type="dxa"/>
            <w:tcBorders>
              <w:top w:val="single" w:sz="4" w:space="0" w:color="auto"/>
              <w:left w:val="nil"/>
              <w:bottom w:val="single" w:sz="4" w:space="0" w:color="auto"/>
              <w:right w:val="nil"/>
            </w:tcBorders>
            <w:hideMark/>
          </w:tcPr>
          <w:p w:rsidR="005B4B9B" w:rsidRPr="005B4B9B" w:rsidRDefault="005B4B9B" w:rsidP="0071505B">
            <w:pPr>
              <w:widowControl w:val="0"/>
              <w:autoSpaceDE w:val="0"/>
              <w:autoSpaceDN w:val="0"/>
              <w:adjustRightInd w:val="0"/>
              <w:rPr>
                <w:color w:val="000000" w:themeColor="text1"/>
              </w:rPr>
            </w:pPr>
          </w:p>
          <w:p w:rsidR="005B4B9B" w:rsidRPr="005B4B9B" w:rsidRDefault="005B4B9B" w:rsidP="0071505B">
            <w:pPr>
              <w:widowControl w:val="0"/>
              <w:autoSpaceDE w:val="0"/>
              <w:autoSpaceDN w:val="0"/>
              <w:adjustRightInd w:val="0"/>
              <w:rPr>
                <w:color w:val="000000" w:themeColor="text1"/>
              </w:rPr>
            </w:pPr>
            <w:r w:rsidRPr="005B4B9B">
              <w:rPr>
                <w:color w:val="000000" w:themeColor="text1"/>
              </w:rPr>
              <w:t>паспорт:</w:t>
            </w:r>
          </w:p>
        </w:tc>
      </w:tr>
      <w:tr w:rsidR="005B4B9B" w:rsidRPr="005B4B9B" w:rsidTr="0071505B">
        <w:trPr>
          <w:trHeight w:val="233"/>
        </w:trPr>
        <w:tc>
          <w:tcPr>
            <w:tcW w:w="9751" w:type="dxa"/>
            <w:tcBorders>
              <w:top w:val="single" w:sz="4" w:space="0" w:color="auto"/>
              <w:left w:val="nil"/>
              <w:bottom w:val="nil"/>
              <w:right w:val="nil"/>
            </w:tcBorders>
            <w:hideMark/>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(номер серия паспорта, сведения о дате выдачи, коде подразделения и выдавшем органе)</w:t>
            </w:r>
          </w:p>
        </w:tc>
      </w:tr>
      <w:tr w:rsidR="005B4B9B" w:rsidRPr="005B4B9B" w:rsidTr="0071505B">
        <w:trPr>
          <w:trHeight w:val="233"/>
        </w:trPr>
        <w:tc>
          <w:tcPr>
            <w:tcW w:w="9751" w:type="dxa"/>
            <w:tcBorders>
              <w:top w:val="single" w:sz="4" w:space="0" w:color="auto"/>
              <w:left w:val="nil"/>
              <w:bottom w:val="nil"/>
              <w:right w:val="nil"/>
            </w:tcBorders>
          </w:tcPr>
          <w:p w:rsidR="005B4B9B" w:rsidRPr="005B4B9B" w:rsidRDefault="005B4B9B" w:rsidP="0071505B">
            <w:pPr>
              <w:widowControl w:val="0"/>
              <w:autoSpaceDE w:val="0"/>
              <w:autoSpaceDN w:val="0"/>
              <w:adjustRightInd w:val="0"/>
              <w:rPr>
                <w:i/>
                <w:color w:val="000000" w:themeColor="text1"/>
                <w:vertAlign w:val="superscript"/>
              </w:rPr>
            </w:pPr>
            <w:r w:rsidRPr="005B4B9B">
              <w:rPr>
                <w:color w:val="000000" w:themeColor="text1"/>
              </w:rPr>
              <w:t>контактные данные:</w:t>
            </w:r>
          </w:p>
        </w:tc>
      </w:tr>
      <w:tr w:rsidR="005B4B9B" w:rsidRPr="005B4B9B" w:rsidTr="0071505B">
        <w:trPr>
          <w:trHeight w:val="233"/>
        </w:trPr>
        <w:tc>
          <w:tcPr>
            <w:tcW w:w="9751" w:type="dxa"/>
            <w:tcBorders>
              <w:top w:val="single" w:sz="4" w:space="0" w:color="auto"/>
              <w:left w:val="nil"/>
              <w:bottom w:val="nil"/>
              <w:right w:val="nil"/>
            </w:tcBorders>
          </w:tcPr>
          <w:p w:rsidR="005B4B9B" w:rsidRPr="005B4B9B" w:rsidRDefault="005B4B9B" w:rsidP="0071505B">
            <w:pPr>
              <w:widowControl w:val="0"/>
              <w:autoSpaceDE w:val="0"/>
              <w:autoSpaceDN w:val="0"/>
              <w:adjustRightInd w:val="0"/>
              <w:jc w:val="center"/>
              <w:rPr>
                <w:i/>
                <w:color w:val="000000" w:themeColor="text1"/>
                <w:vertAlign w:val="superscript"/>
              </w:rPr>
            </w:pPr>
            <w:r w:rsidRPr="005B4B9B">
              <w:rPr>
                <w:i/>
                <w:color w:val="000000" w:themeColor="text1"/>
                <w:vertAlign w:val="superscript"/>
              </w:rPr>
              <w:t>(телефон, адрес электронной почты)</w:t>
            </w:r>
          </w:p>
        </w:tc>
      </w:tr>
    </w:tbl>
    <w:p w:rsidR="005B4B9B" w:rsidRPr="005B4B9B" w:rsidRDefault="005B4B9B" w:rsidP="005B4B9B">
      <w:pPr>
        <w:widowControl w:val="0"/>
        <w:autoSpaceDE w:val="0"/>
        <w:autoSpaceDN w:val="0"/>
        <w:ind w:firstLine="540"/>
        <w:jc w:val="both"/>
        <w:rPr>
          <w:color w:val="000000" w:themeColor="text1"/>
        </w:rPr>
      </w:pPr>
      <w:r w:rsidRPr="005B4B9B">
        <w:rPr>
          <w:color w:val="000000" w:themeColor="text1"/>
        </w:rPr>
        <w:t xml:space="preserve">руководствуясь </w:t>
      </w:r>
      <w:hyperlink r:id="rId9" w:history="1">
        <w:r w:rsidRPr="005B4B9B">
          <w:rPr>
            <w:color w:val="000000" w:themeColor="text1"/>
          </w:rPr>
          <w:t>ст. 10.1</w:t>
        </w:r>
      </w:hyperlink>
      <w:r w:rsidRPr="005B4B9B">
        <w:rPr>
          <w:color w:val="000000" w:themeColor="text1"/>
        </w:rPr>
        <w:t xml:space="preserve"> Федерального закона от 27.07.2006 № 152-ФЗ «О персональных данных», заявляю о согласии на распространение подлежащих обработке персональных данных  оператором - ПАО «_____________», ПАО «Россети» с целью регистрации и участия ребенка во Всероссийской олимпиаде школьников группы компаний «Россети» и связанных с ней мероприятиях в следующем порядке:</w:t>
      </w:r>
    </w:p>
    <w:p w:rsidR="005B4B9B" w:rsidRPr="005B4B9B" w:rsidRDefault="005B4B9B" w:rsidP="005B4B9B">
      <w:pPr>
        <w:widowControl w:val="0"/>
        <w:autoSpaceDE w:val="0"/>
        <w:autoSpaceDN w:val="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7"/>
        <w:gridCol w:w="2795"/>
        <w:gridCol w:w="3834"/>
      </w:tblGrid>
      <w:tr w:rsidR="005B4B9B" w:rsidRPr="005B4B9B" w:rsidTr="0071505B">
        <w:tc>
          <w:tcPr>
            <w:tcW w:w="1506" w:type="pct"/>
          </w:tcPr>
          <w:p w:rsidR="005B4B9B" w:rsidRPr="005B4B9B" w:rsidRDefault="005B4B9B" w:rsidP="0071505B">
            <w:pPr>
              <w:widowControl w:val="0"/>
              <w:autoSpaceDE w:val="0"/>
              <w:autoSpaceDN w:val="0"/>
              <w:jc w:val="center"/>
              <w:rPr>
                <w:color w:val="000000" w:themeColor="text1"/>
              </w:rPr>
            </w:pPr>
            <w:r w:rsidRPr="005B4B9B">
              <w:rPr>
                <w:color w:val="000000" w:themeColor="text1"/>
              </w:rPr>
              <w:t>Перечень</w:t>
            </w:r>
          </w:p>
          <w:p w:rsidR="005B4B9B" w:rsidRPr="005B4B9B" w:rsidRDefault="005B4B9B" w:rsidP="0071505B">
            <w:pPr>
              <w:widowControl w:val="0"/>
              <w:autoSpaceDE w:val="0"/>
              <w:autoSpaceDN w:val="0"/>
              <w:jc w:val="center"/>
              <w:rPr>
                <w:color w:val="000000" w:themeColor="text1"/>
              </w:rPr>
            </w:pPr>
            <w:r w:rsidRPr="005B4B9B">
              <w:rPr>
                <w:color w:val="000000" w:themeColor="text1"/>
              </w:rPr>
              <w:t>персональных данных</w:t>
            </w:r>
          </w:p>
        </w:tc>
        <w:tc>
          <w:tcPr>
            <w:tcW w:w="1473" w:type="pct"/>
          </w:tcPr>
          <w:p w:rsidR="005B4B9B" w:rsidRPr="005B4B9B" w:rsidRDefault="005B4B9B" w:rsidP="0071505B">
            <w:pPr>
              <w:widowControl w:val="0"/>
              <w:autoSpaceDE w:val="0"/>
              <w:autoSpaceDN w:val="0"/>
              <w:jc w:val="center"/>
              <w:rPr>
                <w:color w:val="000000" w:themeColor="text1"/>
              </w:rPr>
            </w:pPr>
            <w:r w:rsidRPr="005B4B9B">
              <w:rPr>
                <w:color w:val="000000" w:themeColor="text1"/>
              </w:rPr>
              <w:t>Разрешение к распространению (да/нет)</w:t>
            </w:r>
          </w:p>
        </w:tc>
        <w:tc>
          <w:tcPr>
            <w:tcW w:w="2021" w:type="pct"/>
          </w:tcPr>
          <w:p w:rsidR="005B4B9B" w:rsidRPr="005B4B9B" w:rsidRDefault="005B4B9B" w:rsidP="0071505B">
            <w:pPr>
              <w:widowControl w:val="0"/>
              <w:autoSpaceDE w:val="0"/>
              <w:autoSpaceDN w:val="0"/>
              <w:jc w:val="center"/>
              <w:rPr>
                <w:color w:val="000000" w:themeColor="text1"/>
              </w:rPr>
            </w:pPr>
            <w:r w:rsidRPr="005B4B9B">
              <w:rPr>
                <w:color w:val="000000" w:themeColor="text1"/>
              </w:rPr>
              <w:t>Условия и запреты на обработку персональных данных, указанных в графе «Перечень персональных данных» (ч. 9 ст. 10.1 Федерального закона от 27.07.2006 № 152-ФЗ «О персональных данных»</w:t>
            </w: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фамилия</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rPr>
          <w:trHeight w:val="69"/>
        </w:trPr>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имя</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отчество</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дата рождения</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адрес</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адрес электронной почты</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номер телефона</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образование</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r w:rsidRPr="005B4B9B">
              <w:rPr>
                <w:color w:val="000000" w:themeColor="text1"/>
              </w:rPr>
              <w:t xml:space="preserve">цветное цифровое </w:t>
            </w:r>
            <w:r w:rsidRPr="005B4B9B">
              <w:rPr>
                <w:color w:val="000000" w:themeColor="text1"/>
              </w:rPr>
              <w:lastRenderedPageBreak/>
              <w:t>фотоизображение лица</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r w:rsidR="005B4B9B" w:rsidRPr="005B4B9B" w:rsidTr="0071505B">
        <w:tc>
          <w:tcPr>
            <w:tcW w:w="1506" w:type="pct"/>
          </w:tcPr>
          <w:p w:rsidR="005B4B9B" w:rsidRPr="005B4B9B" w:rsidRDefault="005B4B9B" w:rsidP="0071505B">
            <w:pPr>
              <w:widowControl w:val="0"/>
              <w:autoSpaceDE w:val="0"/>
              <w:autoSpaceDN w:val="0"/>
              <w:jc w:val="both"/>
              <w:rPr>
                <w:color w:val="000000" w:themeColor="text1"/>
              </w:rPr>
            </w:pPr>
            <w:proofErr w:type="spellStart"/>
            <w:r w:rsidRPr="005B4B9B">
              <w:rPr>
                <w:color w:val="000000" w:themeColor="text1"/>
              </w:rPr>
              <w:t>видеофиксация</w:t>
            </w:r>
            <w:proofErr w:type="spellEnd"/>
            <w:r w:rsidRPr="005B4B9B">
              <w:rPr>
                <w:color w:val="000000" w:themeColor="text1"/>
              </w:rPr>
              <w:t xml:space="preserve"> процесса тестирования</w:t>
            </w:r>
          </w:p>
        </w:tc>
        <w:tc>
          <w:tcPr>
            <w:tcW w:w="1473" w:type="pct"/>
          </w:tcPr>
          <w:p w:rsidR="005B4B9B" w:rsidRPr="005B4B9B" w:rsidRDefault="005B4B9B" w:rsidP="0071505B">
            <w:pPr>
              <w:widowControl w:val="0"/>
              <w:autoSpaceDE w:val="0"/>
              <w:autoSpaceDN w:val="0"/>
              <w:rPr>
                <w:color w:val="000000" w:themeColor="text1"/>
              </w:rPr>
            </w:pPr>
          </w:p>
        </w:tc>
        <w:tc>
          <w:tcPr>
            <w:tcW w:w="2021" w:type="pct"/>
          </w:tcPr>
          <w:p w:rsidR="005B4B9B" w:rsidRPr="005B4B9B" w:rsidRDefault="005B4B9B" w:rsidP="0071505B">
            <w:pPr>
              <w:widowControl w:val="0"/>
              <w:autoSpaceDE w:val="0"/>
              <w:autoSpaceDN w:val="0"/>
              <w:rPr>
                <w:color w:val="000000" w:themeColor="text1"/>
              </w:rPr>
            </w:pPr>
          </w:p>
        </w:tc>
      </w:tr>
    </w:tbl>
    <w:p w:rsidR="005B4B9B" w:rsidRPr="005B4B9B" w:rsidRDefault="005B4B9B" w:rsidP="005B4B9B">
      <w:pPr>
        <w:widowControl w:val="0"/>
        <w:autoSpaceDE w:val="0"/>
        <w:autoSpaceDN w:val="0"/>
        <w:jc w:val="both"/>
        <w:rPr>
          <w:color w:val="000000" w:themeColor="text1"/>
        </w:rPr>
      </w:pPr>
    </w:p>
    <w:p w:rsidR="005B4B9B" w:rsidRPr="005B4B9B" w:rsidRDefault="005B4B9B" w:rsidP="005B4B9B">
      <w:pPr>
        <w:widowControl w:val="0"/>
        <w:autoSpaceDE w:val="0"/>
        <w:autoSpaceDN w:val="0"/>
        <w:ind w:firstLine="540"/>
        <w:jc w:val="both"/>
        <w:rPr>
          <w:color w:val="000000" w:themeColor="text1"/>
        </w:rPr>
      </w:pPr>
      <w:r w:rsidRPr="005B4B9B">
        <w:rPr>
          <w:color w:val="000000" w:themeColor="text1"/>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5B4B9B" w:rsidRPr="005B4B9B" w:rsidRDefault="005B4B9B" w:rsidP="005B4B9B">
      <w:pPr>
        <w:widowControl w:val="0"/>
        <w:autoSpaceDE w:val="0"/>
        <w:autoSpaceDN w:val="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5"/>
        <w:gridCol w:w="6081"/>
      </w:tblGrid>
      <w:tr w:rsidR="005B4B9B" w:rsidRPr="005B4B9B" w:rsidTr="0071505B">
        <w:tc>
          <w:tcPr>
            <w:tcW w:w="1795" w:type="pct"/>
          </w:tcPr>
          <w:p w:rsidR="005B4B9B" w:rsidRPr="005B4B9B" w:rsidRDefault="005B4B9B" w:rsidP="0071505B">
            <w:pPr>
              <w:widowControl w:val="0"/>
              <w:autoSpaceDE w:val="0"/>
              <w:autoSpaceDN w:val="0"/>
              <w:jc w:val="center"/>
              <w:rPr>
                <w:color w:val="000000" w:themeColor="text1"/>
              </w:rPr>
            </w:pPr>
            <w:r w:rsidRPr="005B4B9B">
              <w:rPr>
                <w:color w:val="000000" w:themeColor="text1"/>
              </w:rPr>
              <w:t>Информационный ресурс</w:t>
            </w:r>
          </w:p>
        </w:tc>
        <w:tc>
          <w:tcPr>
            <w:tcW w:w="3205" w:type="pct"/>
          </w:tcPr>
          <w:p w:rsidR="005B4B9B" w:rsidRPr="005B4B9B" w:rsidRDefault="005B4B9B" w:rsidP="0071505B">
            <w:pPr>
              <w:widowControl w:val="0"/>
              <w:autoSpaceDE w:val="0"/>
              <w:autoSpaceDN w:val="0"/>
              <w:jc w:val="center"/>
              <w:rPr>
                <w:color w:val="000000" w:themeColor="text1"/>
              </w:rPr>
            </w:pPr>
            <w:r w:rsidRPr="005B4B9B">
              <w:rPr>
                <w:color w:val="000000" w:themeColor="text1"/>
              </w:rPr>
              <w:t>Действия с персональными данными</w:t>
            </w:r>
          </w:p>
        </w:tc>
      </w:tr>
      <w:tr w:rsidR="005B4B9B" w:rsidRPr="005B4B9B" w:rsidTr="0071505B">
        <w:tc>
          <w:tcPr>
            <w:tcW w:w="1795" w:type="pct"/>
          </w:tcPr>
          <w:p w:rsidR="005B4B9B" w:rsidRPr="005B4B9B" w:rsidRDefault="005B4B9B" w:rsidP="0071505B">
            <w:pPr>
              <w:widowControl w:val="0"/>
              <w:autoSpaceDE w:val="0"/>
              <w:autoSpaceDN w:val="0"/>
              <w:rPr>
                <w:color w:val="000000" w:themeColor="text1"/>
              </w:rPr>
            </w:pPr>
          </w:p>
        </w:tc>
        <w:tc>
          <w:tcPr>
            <w:tcW w:w="3205" w:type="pct"/>
            <w:vMerge w:val="restart"/>
          </w:tcPr>
          <w:p w:rsidR="005B4B9B" w:rsidRPr="005B4B9B" w:rsidRDefault="005B4B9B" w:rsidP="0071505B">
            <w:pPr>
              <w:widowControl w:val="0"/>
              <w:autoSpaceDE w:val="0"/>
              <w:autoSpaceDN w:val="0"/>
              <w:rPr>
                <w:color w:val="000000" w:themeColor="text1"/>
              </w:rPr>
            </w:pPr>
            <w:r w:rsidRPr="005B4B9B">
              <w:rPr>
                <w:color w:val="000000" w:themeColor="text1"/>
              </w:rPr>
              <w:t>Регистрация, обработка, хранение, обезличивание, блокирование, удаление, уничтожение</w:t>
            </w:r>
          </w:p>
        </w:tc>
      </w:tr>
      <w:tr w:rsidR="005B4B9B" w:rsidRPr="005B4B9B" w:rsidTr="0071505B">
        <w:tc>
          <w:tcPr>
            <w:tcW w:w="1795" w:type="pct"/>
          </w:tcPr>
          <w:p w:rsidR="005B4B9B" w:rsidRPr="005B4B9B" w:rsidRDefault="005B4B9B" w:rsidP="0071505B">
            <w:pPr>
              <w:widowControl w:val="0"/>
              <w:autoSpaceDE w:val="0"/>
              <w:autoSpaceDN w:val="0"/>
              <w:rPr>
                <w:color w:val="000000" w:themeColor="text1"/>
              </w:rPr>
            </w:pPr>
          </w:p>
        </w:tc>
        <w:tc>
          <w:tcPr>
            <w:tcW w:w="3205" w:type="pct"/>
            <w:vMerge/>
          </w:tcPr>
          <w:p w:rsidR="005B4B9B" w:rsidRPr="005B4B9B" w:rsidRDefault="005B4B9B" w:rsidP="0071505B">
            <w:pPr>
              <w:widowControl w:val="0"/>
              <w:autoSpaceDE w:val="0"/>
              <w:autoSpaceDN w:val="0"/>
              <w:rPr>
                <w:color w:val="000000" w:themeColor="text1"/>
              </w:rPr>
            </w:pPr>
          </w:p>
        </w:tc>
      </w:tr>
    </w:tbl>
    <w:p w:rsidR="005B4B9B" w:rsidRPr="005B4B9B" w:rsidRDefault="005B4B9B" w:rsidP="005B4B9B">
      <w:pPr>
        <w:widowControl w:val="0"/>
        <w:autoSpaceDE w:val="0"/>
        <w:autoSpaceDN w:val="0"/>
        <w:jc w:val="both"/>
        <w:rPr>
          <w:color w:val="000000" w:themeColor="text1"/>
        </w:rPr>
      </w:pPr>
    </w:p>
    <w:p w:rsidR="005B4B9B" w:rsidRPr="005B4B9B" w:rsidRDefault="005B4B9B" w:rsidP="005B4B9B">
      <w:pPr>
        <w:widowControl w:val="0"/>
        <w:autoSpaceDE w:val="0"/>
        <w:autoSpaceDN w:val="0"/>
        <w:jc w:val="both"/>
        <w:rPr>
          <w:color w:val="000000" w:themeColor="text1"/>
        </w:rPr>
      </w:pPr>
      <w:r w:rsidRPr="005B4B9B">
        <w:rPr>
          <w:color w:val="000000" w:themeColor="text1"/>
        </w:rPr>
        <w:t xml:space="preserve">Настоящее согласие начинает действовать с момента подписания, действует до завершения обработки персональных данных в указанных выше целях, либо до дня отзыва настоящего согласия в письменной форме (письменного обращения в ПАО «_____________» о прекращении обработки персональных данных). </w:t>
      </w:r>
    </w:p>
    <w:p w:rsidR="005B4B9B" w:rsidRPr="005B4B9B" w:rsidRDefault="005B4B9B" w:rsidP="005B4B9B">
      <w:pPr>
        <w:widowControl w:val="0"/>
        <w:autoSpaceDE w:val="0"/>
        <w:autoSpaceDN w:val="0"/>
        <w:jc w:val="both"/>
        <w:rPr>
          <w:color w:val="000000" w:themeColor="text1"/>
        </w:rPr>
      </w:pPr>
    </w:p>
    <w:p w:rsidR="005B4B9B" w:rsidRPr="005B4B9B" w:rsidRDefault="005B4B9B" w:rsidP="005B4B9B">
      <w:pPr>
        <w:widowControl w:val="0"/>
        <w:autoSpaceDE w:val="0"/>
        <w:autoSpaceDN w:val="0"/>
        <w:ind w:firstLine="540"/>
        <w:jc w:val="both"/>
        <w:rPr>
          <w:color w:val="000000" w:themeColor="text1"/>
        </w:rPr>
      </w:pPr>
      <w:r w:rsidRPr="005B4B9B">
        <w:rPr>
          <w:color w:val="000000" w:themeColor="text1"/>
        </w:rPr>
        <w:t>«_</w:t>
      </w:r>
      <w:proofErr w:type="gramStart"/>
      <w:r w:rsidRPr="005B4B9B">
        <w:rPr>
          <w:color w:val="000000" w:themeColor="text1"/>
        </w:rPr>
        <w:t>_»_</w:t>
      </w:r>
      <w:proofErr w:type="gramEnd"/>
      <w:r w:rsidRPr="005B4B9B">
        <w:rPr>
          <w:color w:val="000000" w:themeColor="text1"/>
        </w:rPr>
        <w:t>__________ _______ г.</w:t>
      </w:r>
    </w:p>
    <w:p w:rsidR="005B4B9B" w:rsidRPr="005B4B9B" w:rsidRDefault="005B4B9B" w:rsidP="005B4B9B">
      <w:pPr>
        <w:widowControl w:val="0"/>
        <w:autoSpaceDE w:val="0"/>
        <w:autoSpaceDN w:val="0"/>
        <w:jc w:val="both"/>
        <w:rPr>
          <w:color w:val="000000" w:themeColor="text1"/>
        </w:rPr>
      </w:pPr>
    </w:p>
    <w:p w:rsidR="005B4B9B" w:rsidRPr="005B4B9B" w:rsidRDefault="005B4B9B" w:rsidP="005B4B9B">
      <w:pPr>
        <w:widowControl w:val="0"/>
        <w:autoSpaceDE w:val="0"/>
        <w:autoSpaceDN w:val="0"/>
        <w:ind w:firstLine="540"/>
        <w:jc w:val="both"/>
        <w:rPr>
          <w:color w:val="000000" w:themeColor="text1"/>
        </w:rPr>
      </w:pPr>
      <w:r w:rsidRPr="005B4B9B">
        <w:rPr>
          <w:color w:val="000000" w:themeColor="text1"/>
        </w:rPr>
        <w:t>Законный представитель субъекта персональных данных:</w:t>
      </w:r>
    </w:p>
    <w:p w:rsidR="005B4B9B" w:rsidRPr="005B4B9B" w:rsidRDefault="005B4B9B" w:rsidP="005B4B9B">
      <w:pPr>
        <w:widowControl w:val="0"/>
        <w:autoSpaceDE w:val="0"/>
        <w:autoSpaceDN w:val="0"/>
        <w:ind w:firstLine="540"/>
        <w:jc w:val="both"/>
        <w:rPr>
          <w:color w:val="000000" w:themeColor="text1"/>
        </w:rPr>
      </w:pPr>
    </w:p>
    <w:p w:rsidR="005B4B9B" w:rsidRPr="005B4B9B" w:rsidRDefault="005B4B9B" w:rsidP="005B4B9B">
      <w:pPr>
        <w:widowControl w:val="0"/>
        <w:autoSpaceDE w:val="0"/>
        <w:autoSpaceDN w:val="0"/>
        <w:ind w:firstLine="540"/>
        <w:jc w:val="both"/>
        <w:rPr>
          <w:color w:val="000000" w:themeColor="text1"/>
        </w:rPr>
      </w:pPr>
      <w:r w:rsidRPr="005B4B9B">
        <w:rPr>
          <w:color w:val="000000" w:themeColor="text1"/>
        </w:rPr>
        <w:t>_____________________ (подпись) / ____________________ (Ф.И.О.)</w:t>
      </w:r>
    </w:p>
    <w:p w:rsidR="005B4B9B" w:rsidRPr="005B4B9B" w:rsidRDefault="005B4B9B" w:rsidP="005B4B9B">
      <w:pPr>
        <w:widowControl w:val="0"/>
        <w:autoSpaceDE w:val="0"/>
        <w:autoSpaceDN w:val="0"/>
        <w:jc w:val="both"/>
        <w:rPr>
          <w:color w:val="000000" w:themeColor="text1"/>
        </w:rPr>
      </w:pPr>
    </w:p>
    <w:p w:rsidR="005B4B9B" w:rsidRPr="005B4B9B" w:rsidRDefault="005B4B9B" w:rsidP="005B4B9B">
      <w:pPr>
        <w:jc w:val="right"/>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rPr>
          <w:color w:val="000000" w:themeColor="text1"/>
          <w:lang w:val="x-none"/>
        </w:rPr>
      </w:pPr>
    </w:p>
    <w:p w:rsidR="005B4B9B" w:rsidRPr="005B4B9B" w:rsidRDefault="005B4B9B" w:rsidP="005B4B9B">
      <w:pPr>
        <w:widowControl w:val="0"/>
        <w:rPr>
          <w:color w:val="000000" w:themeColor="text1"/>
        </w:rPr>
      </w:pPr>
      <w:r w:rsidRPr="005B4B9B">
        <w:rPr>
          <w:color w:val="000000" w:themeColor="text1"/>
          <w:lang w:val="x-none"/>
        </w:rPr>
        <w:tab/>
      </w:r>
    </w:p>
    <w:p w:rsidR="00143E42" w:rsidRPr="005B4B9B" w:rsidRDefault="00143E42">
      <w:pPr>
        <w:rPr>
          <w:color w:val="000000" w:themeColor="text1"/>
        </w:rPr>
      </w:pPr>
    </w:p>
    <w:sectPr w:rsidR="00143E42" w:rsidRPr="005B4B9B" w:rsidSect="0071505B">
      <w:headerReference w:type="default" r:id="rId10"/>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19" w:rsidRDefault="007A4319" w:rsidP="005B4B9B">
      <w:r>
        <w:separator/>
      </w:r>
    </w:p>
  </w:endnote>
  <w:endnote w:type="continuationSeparator" w:id="0">
    <w:p w:rsidR="007A4319" w:rsidRDefault="007A4319" w:rsidP="005B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19" w:rsidRDefault="007A4319" w:rsidP="005B4B9B">
      <w:r>
        <w:separator/>
      </w:r>
    </w:p>
  </w:footnote>
  <w:footnote w:type="continuationSeparator" w:id="0">
    <w:p w:rsidR="007A4319" w:rsidRDefault="007A4319" w:rsidP="005B4B9B">
      <w:r>
        <w:continuationSeparator/>
      </w:r>
    </w:p>
  </w:footnote>
  <w:footnote w:id="1">
    <w:p w:rsidR="005B4B9B" w:rsidRDefault="005B4B9B" w:rsidP="005B4B9B">
      <w:pPr>
        <w:pStyle w:val="a6"/>
      </w:pPr>
      <w:r>
        <w:rPr>
          <w:rStyle w:val="a8"/>
          <w:rFonts w:eastAsia="Calibri"/>
        </w:rPr>
        <w:footnoteRef/>
      </w:r>
      <w:r w:rsidRPr="005F6B3C">
        <w:t>Любое действие (операцию) или совокупность действий (операций)</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7F" w:rsidRPr="00675CFD" w:rsidRDefault="007A4319" w:rsidP="004F2BA5">
    <w:pPr>
      <w:pStyle w:val="a3"/>
      <w:framePr w:wrap="auto" w:vAnchor="text" w:hAnchor="margin" w:xAlign="center" w:y="1"/>
      <w:rPr>
        <w:rStyle w:val="a5"/>
      </w:rPr>
    </w:pPr>
    <w:r w:rsidRPr="00675CFD">
      <w:rPr>
        <w:rStyle w:val="a5"/>
      </w:rPr>
      <w:fldChar w:fldCharType="begin"/>
    </w:r>
    <w:r w:rsidRPr="00675CFD">
      <w:rPr>
        <w:rStyle w:val="a5"/>
      </w:rPr>
      <w:instrText xml:space="preserve">PAGE  </w:instrText>
    </w:r>
    <w:r w:rsidRPr="00675CFD">
      <w:rPr>
        <w:rStyle w:val="a5"/>
      </w:rPr>
      <w:fldChar w:fldCharType="separate"/>
    </w:r>
    <w:r w:rsidR="002C3EDF">
      <w:rPr>
        <w:rStyle w:val="a5"/>
        <w:noProof/>
      </w:rPr>
      <w:t>8</w:t>
    </w:r>
    <w:r w:rsidRPr="00675CFD">
      <w:rPr>
        <w:rStyle w:val="a5"/>
      </w:rPr>
      <w:fldChar w:fldCharType="end"/>
    </w:r>
  </w:p>
  <w:p w:rsidR="003F2D7F" w:rsidRDefault="007A4319" w:rsidP="00EE43AA"/>
  <w:p w:rsidR="003F2D7F" w:rsidRPr="00675CFD" w:rsidRDefault="007A4319" w:rsidP="00EE43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92"/>
    <w:multiLevelType w:val="hybridMultilevel"/>
    <w:tmpl w:val="9B4E640E"/>
    <w:lvl w:ilvl="0" w:tplc="BD202AC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1730048"/>
    <w:multiLevelType w:val="hybridMultilevel"/>
    <w:tmpl w:val="8E34ECB8"/>
    <w:lvl w:ilvl="0" w:tplc="73DC37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64"/>
    <w:rsid w:val="00143E42"/>
    <w:rsid w:val="002C3EDF"/>
    <w:rsid w:val="005B4B9B"/>
    <w:rsid w:val="00685564"/>
    <w:rsid w:val="007A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ACAB"/>
  <w15:chartTrackingRefBased/>
  <w15:docId w15:val="{DF7D157B-B29A-4F86-8413-A43C0117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B9B"/>
    <w:pPr>
      <w:tabs>
        <w:tab w:val="center" w:pos="4677"/>
        <w:tab w:val="right" w:pos="9355"/>
      </w:tabs>
    </w:pPr>
  </w:style>
  <w:style w:type="character" w:customStyle="1" w:styleId="a4">
    <w:name w:val="Верхний колонтитул Знак"/>
    <w:basedOn w:val="a0"/>
    <w:link w:val="a3"/>
    <w:uiPriority w:val="99"/>
    <w:rsid w:val="005B4B9B"/>
    <w:rPr>
      <w:rFonts w:ascii="Times New Roman" w:eastAsia="Times New Roman" w:hAnsi="Times New Roman" w:cs="Times New Roman"/>
      <w:sz w:val="24"/>
      <w:szCs w:val="24"/>
      <w:lang w:eastAsia="ru-RU"/>
    </w:rPr>
  </w:style>
  <w:style w:type="character" w:styleId="a5">
    <w:name w:val="page number"/>
    <w:rsid w:val="005B4B9B"/>
    <w:rPr>
      <w:rFonts w:cs="Times New Roman"/>
    </w:rPr>
  </w:style>
  <w:style w:type="paragraph" w:styleId="a6">
    <w:name w:val="footnote text"/>
    <w:basedOn w:val="a"/>
    <w:link w:val="a7"/>
    <w:uiPriority w:val="99"/>
    <w:rsid w:val="005B4B9B"/>
    <w:rPr>
      <w:sz w:val="20"/>
      <w:szCs w:val="20"/>
    </w:rPr>
  </w:style>
  <w:style w:type="character" w:customStyle="1" w:styleId="a7">
    <w:name w:val="Текст сноски Знак"/>
    <w:basedOn w:val="a0"/>
    <w:link w:val="a6"/>
    <w:uiPriority w:val="99"/>
    <w:rsid w:val="005B4B9B"/>
    <w:rPr>
      <w:rFonts w:ascii="Times New Roman" w:eastAsia="Times New Roman" w:hAnsi="Times New Roman" w:cs="Times New Roman"/>
      <w:sz w:val="20"/>
      <w:szCs w:val="20"/>
      <w:lang w:eastAsia="ru-RU"/>
    </w:rPr>
  </w:style>
  <w:style w:type="character" w:styleId="a8">
    <w:name w:val="footnote reference"/>
    <w:uiPriority w:val="99"/>
    <w:rsid w:val="005B4B9B"/>
    <w:rPr>
      <w:rFonts w:cs="Times New Roman"/>
      <w:vertAlign w:val="superscript"/>
    </w:rPr>
  </w:style>
  <w:style w:type="character" w:styleId="a9">
    <w:name w:val="Hyperlink"/>
    <w:rsid w:val="005B4B9B"/>
    <w:rPr>
      <w:rFonts w:cs="Times New Roman"/>
      <w:color w:val="0000FF"/>
      <w:u w:val="single"/>
    </w:rPr>
  </w:style>
  <w:style w:type="paragraph" w:styleId="aa">
    <w:name w:val="footer"/>
    <w:basedOn w:val="a"/>
    <w:link w:val="ab"/>
    <w:uiPriority w:val="99"/>
    <w:unhideWhenUsed/>
    <w:rsid w:val="005B4B9B"/>
    <w:pPr>
      <w:tabs>
        <w:tab w:val="center" w:pos="4677"/>
        <w:tab w:val="right" w:pos="9355"/>
      </w:tabs>
    </w:pPr>
  </w:style>
  <w:style w:type="character" w:customStyle="1" w:styleId="ab">
    <w:name w:val="Нижний колонтитул Знак"/>
    <w:basedOn w:val="a0"/>
    <w:link w:val="aa"/>
    <w:uiPriority w:val="99"/>
    <w:rsid w:val="005B4B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olimpiada@rosseti.ru" TargetMode="External"/><Relationship Id="rId3" Type="http://schemas.openxmlformats.org/officeDocument/2006/relationships/settings" Target="settings.xml"/><Relationship Id="rId7" Type="http://schemas.openxmlformats.org/officeDocument/2006/relationships/hyperlink" Target="https://olimpiadarosse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BC7257E0FAE6C6E2E787C25F75A20A66FB46E46580F149D57FCAF3B88413BF9681627336AA6D3A14F838DB6CF65EB16D67B49BqDr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2949</Words>
  <Characters>16812</Characters>
  <Application>Microsoft Office Word</Application>
  <DocSecurity>0</DocSecurity>
  <Lines>140</Lines>
  <Paragraphs>39</Paragraphs>
  <ScaleCrop>false</ScaleCrop>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Игоревна</dc:creator>
  <cp:keywords/>
  <dc:description/>
  <cp:lastModifiedBy>Новикова Наталья Игоревна</cp:lastModifiedBy>
  <cp:revision>3</cp:revision>
  <dcterms:created xsi:type="dcterms:W3CDTF">2022-12-15T08:34:00Z</dcterms:created>
  <dcterms:modified xsi:type="dcterms:W3CDTF">2022-12-15T08:37:00Z</dcterms:modified>
</cp:coreProperties>
</file>