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textAlignment w:val="baseline"/>
        <w:rPr>
          <w:rFonts w:ascii="Tahoma" w:hAnsi="Tahoma" w:cs="Tahoma"/>
          <w:b/>
          <w:color w:val="FF0000"/>
        </w:rPr>
      </w:pPr>
      <w:r w:rsidRPr="00440A73">
        <w:rPr>
          <w:rFonts w:ascii="Tahoma" w:hAnsi="Tahoma" w:cs="Tahoma"/>
          <w:b/>
          <w:color w:val="FF0000"/>
        </w:rPr>
        <w:t>Я предлагаю вам проверить ваши знания об этом заболевании. Перед вами лежат карточки с вопросами. Ответьте на них.</w:t>
      </w:r>
    </w:p>
    <w:p w:rsidR="00440A73" w:rsidRP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textAlignment w:val="baseline"/>
        <w:rPr>
          <w:rFonts w:ascii="Tahoma" w:hAnsi="Tahoma" w:cs="Tahoma"/>
          <w:b/>
          <w:color w:val="FF0000"/>
        </w:rPr>
      </w:pPr>
    </w:p>
    <w:p w:rsidR="00440A73" w:rsidRPr="00440A73" w:rsidRDefault="00440A73" w:rsidP="00440A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color w:val="222222"/>
        </w:rPr>
      </w:pPr>
      <w:r w:rsidRPr="00440A73">
        <w:rPr>
          <w:rFonts w:ascii="Tahoma" w:hAnsi="Tahoma" w:cs="Tahoma"/>
          <w:b/>
          <w:color w:val="222222"/>
        </w:rPr>
        <w:t>Назовите возбудителя туберкулеза?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left="78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___________________________________________________________________</w:t>
      </w:r>
    </w:p>
    <w:p w:rsidR="00440A73" w:rsidRP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b/>
          <w:color w:val="222222"/>
        </w:rPr>
      </w:pPr>
      <w:r w:rsidRPr="00440A73">
        <w:rPr>
          <w:rFonts w:ascii="Tahoma" w:hAnsi="Tahoma" w:cs="Tahoma"/>
          <w:b/>
          <w:color w:val="222222"/>
        </w:rPr>
        <w:t>2. Кто является источником туберкулёза? (отметьте все правильные ответы)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человек, больной легочной формой туберкулеза и выделяющий микобактерии из дыхательных путей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человек, больной легочной формой туберкулеза в период ремиссии (бактерии в анализе мокроты не определяются)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больные животные (молоко и мясо крупного рогатого скота, мясо кролей, кур, индюков)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насекомые (мухи, комары)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3</w:t>
      </w:r>
      <w:r w:rsidRPr="00440A73">
        <w:rPr>
          <w:rFonts w:ascii="Tahoma" w:hAnsi="Tahoma" w:cs="Tahoma"/>
          <w:b/>
          <w:color w:val="222222"/>
        </w:rPr>
        <w:t>. Каким путем микобактерии проникают в организм? (отметьте все правильные ответы)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Через дыхательные пути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Через желудочно-кишечный тракт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Через неповрежденную кожу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Внутриутробно от больной туберкулезом беременной женщины к плоду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Через поврежденную кожу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С молоком и мясом больных животных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 w:rsidRPr="001133EA">
        <w:rPr>
          <w:rFonts w:ascii="Tahoma" w:hAnsi="Tahoma" w:cs="Tahoma"/>
          <w:b/>
          <w:color w:val="222222"/>
        </w:rPr>
        <w:t>4. Инфицирование микобактериями туберкулеза у здоровых людей всегда и сразу приводит к развитию заболевания и появлению симптомов?</w:t>
      </w:r>
    </w:p>
    <w:p w:rsidR="001133EA" w:rsidRDefault="001133EA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________________________________________________________________________</w:t>
      </w:r>
    </w:p>
    <w:p w:rsidR="00440A73" w:rsidRPr="001133EA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b/>
          <w:color w:val="222222"/>
        </w:rPr>
      </w:pPr>
      <w:r w:rsidRPr="001133EA">
        <w:rPr>
          <w:rFonts w:ascii="Tahoma" w:hAnsi="Tahoma" w:cs="Tahoma"/>
          <w:b/>
          <w:color w:val="222222"/>
        </w:rPr>
        <w:t>5. Излечим ли туберкулез?</w:t>
      </w:r>
    </w:p>
    <w:p w:rsidR="001133EA" w:rsidRDefault="001133EA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________________________________________________________________________</w:t>
      </w:r>
    </w:p>
    <w:p w:rsidR="00440A73" w:rsidRPr="001133EA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b/>
          <w:color w:val="222222"/>
        </w:rPr>
      </w:pPr>
      <w:r w:rsidRPr="001133EA">
        <w:rPr>
          <w:rFonts w:ascii="Tahoma" w:hAnsi="Tahoma" w:cs="Tahoma"/>
          <w:b/>
          <w:color w:val="222222"/>
        </w:rPr>
        <w:t>6. Симптомами туберкулеза легких являются: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Резкое повышение температуры тела до высоких показателей, сильный кашель, озноб, головокружение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Длительный кашель, постоянное небольшое повышение температуры тела (37,1-37,5* С), усиленное потоотделение</w:t>
      </w:r>
    </w:p>
    <w:p w:rsidR="00440A73" w:rsidRPr="001133EA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b/>
          <w:color w:val="222222"/>
        </w:rPr>
      </w:pPr>
      <w:r w:rsidRPr="001133EA">
        <w:rPr>
          <w:rFonts w:ascii="Tahoma" w:hAnsi="Tahoma" w:cs="Tahoma"/>
          <w:b/>
          <w:color w:val="222222"/>
        </w:rPr>
        <w:t>7. Перечислите особенности туберкулеза, отличающие его от других инфекций (отметьте все правильные ответы).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Является следствием аллергической реакции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Разнообразная картина проявления клинико-морфологических проявлений.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Заражение происходит только при контакте с больным человеком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Хроническое волнообразное течение.</w:t>
      </w:r>
    </w:p>
    <w:p w:rsidR="00440A73" w:rsidRPr="001133EA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b/>
          <w:color w:val="222222"/>
        </w:rPr>
      </w:pPr>
      <w:r w:rsidRPr="001133EA">
        <w:rPr>
          <w:rFonts w:ascii="Tahoma" w:hAnsi="Tahoma" w:cs="Tahoma"/>
          <w:b/>
          <w:color w:val="222222"/>
        </w:rPr>
        <w:t>8. Как выявляют туберкулез у детей 0-14 лет? (отметьте все правильные ответы)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proofErr w:type="spellStart"/>
      <w:r>
        <w:rPr>
          <w:rFonts w:ascii="Tahoma" w:hAnsi="Tahoma" w:cs="Tahoma"/>
          <w:color w:val="222222"/>
        </w:rPr>
        <w:t>Туберкулинодиагностика</w:t>
      </w:r>
      <w:proofErr w:type="spellEnd"/>
      <w:r>
        <w:rPr>
          <w:rFonts w:ascii="Tahoma" w:hAnsi="Tahoma" w:cs="Tahoma"/>
          <w:color w:val="222222"/>
        </w:rPr>
        <w:t xml:space="preserve"> (проба Манту),</w:t>
      </w:r>
    </w:p>
    <w:p w:rsidR="00440A73" w:rsidRPr="001133EA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b/>
          <w:color w:val="222222"/>
        </w:rPr>
      </w:pPr>
      <w:r w:rsidRPr="001133EA">
        <w:rPr>
          <w:rFonts w:ascii="Tahoma" w:hAnsi="Tahoma" w:cs="Tahoma"/>
          <w:b/>
          <w:color w:val="222222"/>
        </w:rPr>
        <w:t>9. Тест Манту выявляет.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Заболевание открытой формой туберкулеза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Заболевание закрытой формой туберкулеза</w:t>
      </w:r>
    </w:p>
    <w:p w:rsidR="00440A73" w:rsidRPr="001133EA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b/>
          <w:color w:val="222222"/>
        </w:rPr>
      </w:pPr>
      <w:r w:rsidRPr="001133EA">
        <w:rPr>
          <w:rFonts w:ascii="Tahoma" w:hAnsi="Tahoma" w:cs="Tahoma"/>
          <w:b/>
          <w:color w:val="222222"/>
        </w:rPr>
        <w:t>10. Факторы, способствующие заболеванию туберкулезом (отметьте все правильные ответы)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Ухудшение социально-экономической ситуации.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Туристический отдых в странах Азии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Миграция населения из стран/регионов с высокой заболеваемостью ТБ.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Чрезвычайные ситуации (войны, стихийные бедствия и др.)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СПИД, наркомания, алкоголизм</w:t>
      </w:r>
    </w:p>
    <w:p w:rsidR="00440A73" w:rsidRPr="001133EA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b/>
          <w:color w:val="222222"/>
        </w:rPr>
      </w:pPr>
      <w:r w:rsidRPr="001133EA">
        <w:rPr>
          <w:rFonts w:ascii="Tahoma" w:hAnsi="Tahoma" w:cs="Tahoma"/>
          <w:b/>
          <w:color w:val="222222"/>
        </w:rPr>
        <w:t>11. Методами профилактики являются (отметьте все правильные ответы)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Флюорографическое обследование 1 раз в 3 года.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lastRenderedPageBreak/>
        <w:t>Информированность о заболевании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Наличие в рационе питания большого количества солей и жиров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Флюорографическое обследование 1 раз в год</w:t>
      </w:r>
    </w:p>
    <w:p w:rsidR="00440A73" w:rsidRDefault="00440A73" w:rsidP="00440A73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Ежегодное проведение электрокардиограммы</w:t>
      </w:r>
    </w:p>
    <w:p w:rsidR="00DA5772" w:rsidRDefault="00DA5772">
      <w:bookmarkStart w:id="0" w:name="_GoBack"/>
      <w:bookmarkEnd w:id="0"/>
    </w:p>
    <w:sectPr w:rsidR="00DA5772" w:rsidSect="00440A73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C27"/>
    <w:multiLevelType w:val="hybridMultilevel"/>
    <w:tmpl w:val="F3ACD166"/>
    <w:lvl w:ilvl="0" w:tplc="2138D2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73"/>
    <w:rsid w:val="001133EA"/>
    <w:rsid w:val="00440A73"/>
    <w:rsid w:val="00DA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26A9"/>
  <w15:chartTrackingRefBased/>
  <w15:docId w15:val="{10DB21C8-ED94-4F25-931D-39BED5E5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2025-10-09T10:22:00Z</cp:lastPrinted>
  <dcterms:created xsi:type="dcterms:W3CDTF">2025-10-09T10:07:00Z</dcterms:created>
  <dcterms:modified xsi:type="dcterms:W3CDTF">2025-10-09T10:25:00Z</dcterms:modified>
</cp:coreProperties>
</file>