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5" w:rsidRPr="007312CD" w:rsidRDefault="007312CD" w:rsidP="007312CD">
      <w:pPr>
        <w:pStyle w:val="a4"/>
        <w:widowControl w:val="0"/>
        <w:tabs>
          <w:tab w:val="left" w:pos="645"/>
        </w:tabs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</w:t>
      </w:r>
      <w:r w:rsidR="000C6C35" w:rsidRPr="007312CD">
        <w:rPr>
          <w:rStyle w:val="a5"/>
          <w:color w:val="000000"/>
          <w:sz w:val="28"/>
          <w:szCs w:val="28"/>
        </w:rPr>
        <w:t>Инструкция по противодействию терроризму и действиям в экстремальных ситуациях для педагогического состава, обслуживающего персонала и учащихся</w:t>
      </w:r>
    </w:p>
    <w:p w:rsidR="000C6C35" w:rsidRPr="007312CD" w:rsidRDefault="000C6C35" w:rsidP="007312CD">
      <w:pPr>
        <w:pStyle w:val="a4"/>
        <w:widowControl w:val="0"/>
        <w:tabs>
          <w:tab w:val="left" w:pos="64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C6C35" w:rsidRPr="007312CD" w:rsidRDefault="000C6C35" w:rsidP="007312CD">
      <w:pPr>
        <w:pStyle w:val="a4"/>
        <w:widowControl w:val="0"/>
        <w:tabs>
          <w:tab w:val="left" w:pos="645"/>
        </w:tabs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</w:p>
    <w:p w:rsidR="000C6C35" w:rsidRPr="007312CD" w:rsidRDefault="000C6C35" w:rsidP="007312CD">
      <w:pPr>
        <w:pStyle w:val="a4"/>
        <w:widowControl w:val="0"/>
        <w:tabs>
          <w:tab w:val="left" w:pos="64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1. Действия при обнаружении подозрительного предмета, который может оказаться взрывным устройством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1.2. Не следует самостоятельно предпринимать никаких действий со взрывными устройствами или подозрительными предметами - это может привести к взрыву, многочисленным жертвам и разрушениям!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1.3. Необходимо помнить, что</w:t>
      </w:r>
      <w:r w:rsidRPr="007312CD">
        <w:rPr>
          <w:rStyle w:val="a6"/>
          <w:color w:val="000000"/>
          <w:sz w:val="28"/>
          <w:szCs w:val="28"/>
          <w:lang/>
        </w:rPr>
        <w:t xml:space="preserve"> </w:t>
      </w:r>
      <w:r w:rsidRPr="007312CD">
        <w:rPr>
          <w:color w:val="000000"/>
          <w:sz w:val="28"/>
          <w:szCs w:val="28"/>
          <w:lang/>
        </w:rPr>
        <w:t>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1.4. Не трогать, не вскрывать и не передвигать находку.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1.5. Зафиксировать время обнаружения находки.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1.6. Сделать так, чтобы люди отошли как можно дальше от опасной находки.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1.10. Заместителю директора школы по АХР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2. Действия при поступлении угрозы по телефону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органы, в Департамент образования города Москвы и в окружные управления образования.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2.2. Постарайтесь дословно запомнить разговор и зафиксировать его на бумаге.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lastRenderedPageBreak/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2.4. По ходу разговора отметьте пол, возраст звонившего и особенности его речи: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голос (громкий или тихий, низкий или высокий);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темп речи (быстрый или медленный);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произношение (отчетливое, искаженное, с заиканием, “шепелявое”, наличие акцента или диалекта);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манера речи (развязная, с издевкой, с нецензурными выражениями).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2.5. 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2.6. Отметьте характер звонка (городской или междугородный).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2.7. Обязательно зафиксируйте точное время начала разговора и его продолжительность.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2.8. В любом случае постарайтесь в ходе разговора получить ответы на следующие вопросы: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куда, кому, по какому телефону звонит этот человек?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какие конкретно требования он выдвигает?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выдвигает требования лично он, выступает в роли посредника или представляет какую-то группу лиц?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на каких условиях он или они согласны отказаться от задуманного?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как и когда с ним (с ними) можно связаться?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кому вы можете или должны сообщить об этом звонке?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3. Действия при поступлении угрозы в письменной форме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3.2. Постарайтесь не оставлять на документе отпечатков своих пальцев.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3.4. Сохраните документ с текстом, конверт и любые вложения в него, упаковку.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3.5. Не расширяйте круг лиц, знакомых с содержанием документа.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 xml:space="preserve">3.7. Анонимные материалы не должны сшиваться, склеиваться, на них не разрешается делать надписи, подчеркивать или обводить отдельные места в </w:t>
      </w:r>
      <w:r w:rsidRPr="007312CD">
        <w:rPr>
          <w:color w:val="000000"/>
          <w:sz w:val="28"/>
          <w:szCs w:val="28"/>
          <w:lang/>
        </w:rPr>
        <w:lastRenderedPageBreak/>
        <w:t>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4. Действия при захвате заложников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4.1. При захвате заложников необходимо незамедлительно сообщить в правоохранительные органы о сложившейся в школе ситуации.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4.4. Не вступайте в переговоры с террористами по собственной инициативе.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4.9. Перенося лишения, оскорбления и унижения, не смотрите в глаза преступникам, не ведите себя вызывающе.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4.11. Если вы ранены, то постарайтесь не двигаться. Этим вы сократите потерю крови.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4.12. Помните: ваша цель - остаться в живых.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лежите на полу лицом вниз, голову закройте руками и не двигайтесь;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если есть возможность, держитесь подальше от проемов дверей и окон.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lastRenderedPageBreak/>
        <w:t>5. Действия при стрельбе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5.1. Если вы услышали стрельбу на улице, не стойте у окна, даже если оно закрыто занавеской.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5.2. Передвигаясь по помещению во время стрельбы, не поднимайтесь выше уровня подоконника.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5.3. Не разрешайте школьникам входить в класс, со стороны которого слышны выстрелы.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rStyle w:val="a5"/>
          <w:color w:val="000000"/>
          <w:sz w:val="28"/>
          <w:szCs w:val="28"/>
        </w:rPr>
      </w:pP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6. Действия при взрыве здания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6.3. Если здание “тряхнуло”, не надо выходить на лестничные клетки, касаться включенных электроприборов.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6.4. Оказавшись в темноте, не стоит тут же зажигать спички, т.к. могла возникнуть утечка газа.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6.5.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7. Особенности террористов-смертников и действия при их угрозе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</w:t>
      </w:r>
      <w:r w:rsidRPr="007312CD">
        <w:rPr>
          <w:color w:val="000000"/>
          <w:sz w:val="28"/>
          <w:szCs w:val="28"/>
        </w:rPr>
        <w:t xml:space="preserve"> города</w:t>
      </w:r>
      <w:r w:rsidRPr="007312CD">
        <w:rPr>
          <w:color w:val="000000"/>
          <w:sz w:val="28"/>
          <w:szCs w:val="28"/>
          <w:lang/>
        </w:rPr>
        <w:t>, они, как правило, неуверенно ориентируются на местности и не отличаются хорошими навыками владения мобильными телефонами, турникетами при входе в наземный транспорт.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 xml:space="preserve"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</w:t>
      </w:r>
      <w:r w:rsidRPr="007312CD">
        <w:rPr>
          <w:color w:val="000000"/>
          <w:sz w:val="28"/>
          <w:szCs w:val="28"/>
          <w:lang/>
        </w:rPr>
        <w:lastRenderedPageBreak/>
        <w:t>стремление использовать в этих целях представителей отдаленных сельских поселений южных регионов страны.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7.4. 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 xml:space="preserve">7.5. </w:t>
      </w:r>
      <w:r w:rsidRPr="007312CD">
        <w:rPr>
          <w:rStyle w:val="a5"/>
          <w:color w:val="000000"/>
          <w:sz w:val="28"/>
          <w:szCs w:val="28"/>
        </w:rPr>
        <w:t>Будьте осторожны!</w:t>
      </w:r>
      <w:r w:rsidRPr="007312CD">
        <w:rPr>
          <w:rStyle w:val="a6"/>
          <w:color w:val="000000"/>
          <w:sz w:val="28"/>
          <w:szCs w:val="28"/>
        </w:rPr>
        <w:t xml:space="preserve"> </w:t>
      </w:r>
      <w:r w:rsidRPr="007312CD">
        <w:rPr>
          <w:color w:val="000000"/>
          <w:sz w:val="28"/>
          <w:szCs w:val="28"/>
          <w:lang/>
        </w:rPr>
        <w:t>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8. Действия при угрозе химического или биологического терроризма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 -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9. Действия при получении информации об эвакуации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9.2. Возьмите личные документы, деньги и ценности.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9.3. Окажите помощь в эвакуации тем, кому это необходимо.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9.4. Обязательно закройте на замок двери кабинетов, в которых находится ценная документация и дорогостоящее имущество - это защитит кабинет от возможного проникновения мародеров.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lastRenderedPageBreak/>
        <w:t>9.6. Возвращайтесь в покинутое помещение только после разрешения ответственных лиц.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9.7. Помните, что от согласованности и четкости ваших действий будет зависеть жизнь и здоровье многих людей.</w:t>
      </w:r>
    </w:p>
    <w:p w:rsidR="000C6C35" w:rsidRPr="007312CD" w:rsidRDefault="000C6C35" w:rsidP="007312CD">
      <w:pPr>
        <w:pStyle w:val="a4"/>
        <w:widowControl w:val="0"/>
        <w:tabs>
          <w:tab w:val="left" w:pos="645"/>
        </w:tabs>
        <w:spacing w:before="0" w:beforeAutospacing="0" w:after="0" w:afterAutospacing="0"/>
        <w:ind w:firstLine="645"/>
        <w:jc w:val="both"/>
        <w:rPr>
          <w:rStyle w:val="a5"/>
          <w:color w:val="000000"/>
          <w:sz w:val="28"/>
          <w:szCs w:val="28"/>
        </w:rPr>
      </w:pPr>
    </w:p>
    <w:p w:rsidR="000C6C35" w:rsidRPr="007312CD" w:rsidRDefault="000C6C35" w:rsidP="007312CD">
      <w:pPr>
        <w:pStyle w:val="a4"/>
        <w:widowControl w:val="0"/>
        <w:tabs>
          <w:tab w:val="left" w:pos="645"/>
        </w:tabs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Часть 2. Мероприятия по предупреждению террористических актов в школе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</w:rPr>
        <w:t xml:space="preserve">1. Руководящему составу школы и всем педагогам (учителям, воспитателям, преподавателям) знать самим и довести до сведения обучающихся в части их касающейся требования руководящих документов по предупреждению и борьбе с терроризмом, таких как Закон РФ “О борьбе с терроризмом”, Постановление Правительства РФ № 1040 “О мерах по противодействию терроризму”, письма Министерства образования от 21.09.99, от 28.10 99, от 01.02.2000, Распоряжения </w:t>
      </w:r>
      <w:r w:rsidRPr="007312CD">
        <w:rPr>
          <w:color w:val="000000"/>
          <w:sz w:val="28"/>
          <w:szCs w:val="28"/>
          <w:lang/>
        </w:rPr>
        <w:t>премьера правительства Москвы по вопросам борьбы с терроризмом и ликвидации последствий террористических актов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 xml:space="preserve">2. </w:t>
      </w:r>
      <w:r w:rsidRPr="007312CD">
        <w:rPr>
          <w:color w:val="000000"/>
          <w:sz w:val="28"/>
          <w:szCs w:val="28"/>
        </w:rPr>
        <w:t>К</w:t>
      </w:r>
      <w:proofErr w:type="spellStart"/>
      <w:r w:rsidRPr="007312CD">
        <w:rPr>
          <w:color w:val="000000"/>
          <w:sz w:val="28"/>
          <w:szCs w:val="28"/>
          <w:lang/>
        </w:rPr>
        <w:t>лассным</w:t>
      </w:r>
      <w:proofErr w:type="spellEnd"/>
      <w:r w:rsidRPr="007312CD">
        <w:rPr>
          <w:color w:val="000000"/>
          <w:sz w:val="28"/>
          <w:szCs w:val="28"/>
          <w:lang/>
        </w:rPr>
        <w:t xml:space="preserve">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(ФСБ, МВД, прокуратуры), вечера, диспуты и беседы на темы: “Сущность патриотизма и его проявление в наше время”, “Дисциплинированность и бдительность - в чем выражается их взаимосвязь?”, “Сущность терроризма”, “Молодежные экстремистские организации и их опасность для общества”, “Как террористы и экстремисты могут использовать подростков и молодежь в своих преступных целях?” и др.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 Заместителю директора по безопасности ежегодно планировать занятия по вопросам противодействия терроризму с сотрудниками учреждения в системе обучения по гражданской обороне, преподавателю-организатору ОБЖ - в рамках дисциплин ОБЖ.</w:t>
      </w:r>
    </w:p>
    <w:p w:rsidR="000C6C35" w:rsidRPr="007312CD" w:rsidRDefault="000C6C35" w:rsidP="007312CD">
      <w:pPr>
        <w:pStyle w:val="a4"/>
        <w:widowControl w:val="0"/>
        <w:tabs>
          <w:tab w:val="left" w:pos="645"/>
        </w:tabs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Часть 3. Мероприятия по предотвращению террористических актов в здании школы и на ее территории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</w:rPr>
        <w:t>1. Директору школы содержать в порядке чердачные, подвальные и подсобные помещения, запасные выходы из здания школы,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2. Заместителям директора школы по воспитательной и учебно-</w:t>
      </w:r>
      <w:r w:rsidRPr="007312CD">
        <w:rPr>
          <w:color w:val="000000"/>
          <w:sz w:val="28"/>
          <w:szCs w:val="28"/>
          <w:lang/>
        </w:rPr>
        <w:lastRenderedPageBreak/>
        <w:t>воспитательной работе не реже одного раза в неделю проверять состояние учебных помещений (классов,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3. Постоянному составу школы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4. 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5. Обучающимся прибывать в школу заблаговременно с целью своевременной подготовки к началу занятий. Дежурному педагогу и обучающимся дежурной группы своевременно, за 20 минут, прибывать на свои рабочие места и готовить их к работе (знакомиться с инструкциями для дежурных, выявлять посторонние и подозрительные предметы).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6. Заместителю директора школы по безопасности ежегодно планировать и проводить командно-штабные учения с руководящим составом учреждения и должностными лицами ГО, а также тренировки со всем личным составом школы 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ауди-,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7. Дежурному педагогу: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инструктировать обучающихся дежурной группы;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не пропускать в помещения школы посетителей с подозрительной ручной кладью (тяжелые сумки, ящики, большие свертки и т.д.);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8. Дежурному охраннику: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при пропуске на территорию учреждения автотранспортных средств проверять соответствующие документы и характер ввозимых грузов;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ограничить пропуск в здание школы родственников и знакомых обучающихся (пропускать только после разрешения дежурного администратора);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 xml:space="preserve">- держать входные двери здания свободными для входа и выхода во время массового (общего) прибытия сотрудников и обучающихся на работу и занятия </w:t>
      </w:r>
      <w:r w:rsidRPr="007312CD">
        <w:rPr>
          <w:color w:val="000000"/>
          <w:sz w:val="28"/>
          <w:szCs w:val="28"/>
          <w:lang/>
        </w:rPr>
        <w:lastRenderedPageBreak/>
        <w:t>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после окончания рабочего дня регулярно обходить и проверять внутренние помещения образовательного учреждения и каждые два часа обходить территорию учреждения, обращая внимание на посторонние и подозрительные предметы;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- о всех обнаруженных нарушениях немедленно докладывать руководителю учреждения, дежурному администратору и своим непосредственным начальникам в охранном предприятии.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9.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заместителю по безопасности.</w:t>
      </w:r>
    </w:p>
    <w:p w:rsidR="000C6C35" w:rsidRPr="007312CD" w:rsidRDefault="000C6C35" w:rsidP="007312CD">
      <w:pPr>
        <w:pStyle w:val="a4"/>
        <w:widowControl w:val="0"/>
        <w:tabs>
          <w:tab w:val="left" w:pos="645"/>
        </w:tabs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Часть 4. Как выявить террористов?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1. Признаки подготовки теракта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Не пытайтесь предпринимать самостоятельные действия в отношении подозрительных лиц или предметов. Ваша задача - незамедлительно сообщить о своих подозрениях сотрудникам милиции или спецслужб.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2. Предварительное изучение объекта теракта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  <w:lang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0C6C35" w:rsidRPr="007312CD" w:rsidRDefault="000C6C35" w:rsidP="007312CD">
      <w:pPr>
        <w:pStyle w:val="a4"/>
        <w:widowControl w:val="0"/>
        <w:tabs>
          <w:tab w:val="left" w:pos="645"/>
        </w:tabs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rStyle w:val="a5"/>
          <w:color w:val="000000"/>
          <w:sz w:val="28"/>
          <w:szCs w:val="28"/>
        </w:rPr>
        <w:t>Часть 5. Телефоны экстренного реагирования</w:t>
      </w:r>
    </w:p>
    <w:p w:rsidR="000C6C35" w:rsidRPr="007312CD" w:rsidRDefault="000C6C35" w:rsidP="007312CD">
      <w:pPr>
        <w:pStyle w:val="a4"/>
        <w:widowControl w:val="0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7312CD">
        <w:rPr>
          <w:color w:val="000000"/>
          <w:sz w:val="28"/>
          <w:szCs w:val="28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 или на адрес электронной почты ФСБ России.</w:t>
      </w:r>
    </w:p>
    <w:p w:rsidR="007B509C" w:rsidRDefault="007B509C"/>
    <w:sectPr w:rsidR="007B509C" w:rsidSect="007312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C6C35"/>
    <w:rsid w:val="000C6C35"/>
    <w:rsid w:val="0012291C"/>
    <w:rsid w:val="00374890"/>
    <w:rsid w:val="005E73E7"/>
    <w:rsid w:val="007312CD"/>
    <w:rsid w:val="007B4B24"/>
    <w:rsid w:val="007B509C"/>
    <w:rsid w:val="00835EC3"/>
    <w:rsid w:val="00842D78"/>
    <w:rsid w:val="00B51421"/>
    <w:rsid w:val="00C46380"/>
    <w:rsid w:val="00DB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C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6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C6C35"/>
    <w:rPr>
      <w:b/>
      <w:bCs/>
    </w:rPr>
  </w:style>
  <w:style w:type="character" w:styleId="a6">
    <w:name w:val="Emphasis"/>
    <w:uiPriority w:val="20"/>
    <w:qFormat/>
    <w:rsid w:val="000C6C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6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0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8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0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67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23ИКТ</cp:lastModifiedBy>
  <cp:revision>2</cp:revision>
  <dcterms:created xsi:type="dcterms:W3CDTF">2021-04-28T11:54:00Z</dcterms:created>
  <dcterms:modified xsi:type="dcterms:W3CDTF">2021-04-28T11:54:00Z</dcterms:modified>
</cp:coreProperties>
</file>