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07" w:rsidRPr="00BC728E" w:rsidRDefault="00BC728E" w:rsidP="00BC728E">
      <w:pPr>
        <w:jc w:val="both"/>
        <w:rPr>
          <w:sz w:val="44"/>
        </w:rPr>
      </w:pPr>
      <w:bookmarkStart w:id="0" w:name="_GoBack"/>
      <w:r w:rsidRPr="00BC728E">
        <w:rPr>
          <w:szCs w:val="18"/>
        </w:rPr>
        <w:t xml:space="preserve">Мария </w:t>
      </w:r>
      <w:proofErr w:type="spellStart"/>
      <w:r w:rsidRPr="00BC728E">
        <w:rPr>
          <w:szCs w:val="18"/>
        </w:rPr>
        <w:t>Чередилина</w:t>
      </w:r>
      <w:proofErr w:type="spellEnd"/>
      <w:r w:rsidRPr="00BC728E">
        <w:rPr>
          <w:szCs w:val="18"/>
        </w:rPr>
        <w:t>, руководитель по экспертно-методической работе Фонда Гуманитарных Проектов: Курс помогает сосредоточиться на вопросах профессионального самоопределения, больше узнать о собственных интересах и ценностях, смоделировать (или начать моделировать) личный образовательно-профессиональный маршрут. На занятиях ученики получают самую актуальную информацию об отраслях и профессиях самой различной направленности, видят в записи современные предприятия и их успешных сотрудников, знакомятся с культурой и условиями труда в разных регионах и отраслях. Занятия курса построены с учетом возраста учеников и их предпочтениями в изучении материала. Мы сочетаем видеоролики, игры, практические задания так, чтобы класс не уставал и каждый нашел что-то интересное для себя.</w:t>
      </w:r>
      <w:bookmarkEnd w:id="0"/>
    </w:p>
    <w:sectPr w:rsidR="005B1607" w:rsidRPr="00BC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43"/>
    <w:rsid w:val="005B1607"/>
    <w:rsid w:val="00BC728E"/>
    <w:rsid w:val="00F7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44152-E11C-45DF-B38C-83FBEEFC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SPecialiST RePack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2024-10-16T12:15:00Z</dcterms:created>
  <dcterms:modified xsi:type="dcterms:W3CDTF">2024-10-16T12:16:00Z</dcterms:modified>
</cp:coreProperties>
</file>