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A8" w:rsidRDefault="00A564A8">
      <w:pPr>
        <w:autoSpaceDE w:val="0"/>
        <w:autoSpaceDN w:val="0"/>
        <w:spacing w:after="78" w:line="220" w:lineRule="exact"/>
      </w:pPr>
    </w:p>
    <w:p w:rsidR="00A564A8" w:rsidRDefault="00CD251E">
      <w:pPr>
        <w:autoSpaceDE w:val="0"/>
        <w:autoSpaceDN w:val="0"/>
        <w:spacing w:after="0" w:line="23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9540B8" w:rsidRDefault="009540B8">
      <w:pPr>
        <w:autoSpaceDE w:val="0"/>
        <w:autoSpaceDN w:val="0"/>
        <w:spacing w:after="0" w:line="230" w:lineRule="auto"/>
        <w:ind w:left="792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9540B8" w:rsidRPr="00CD251E" w:rsidRDefault="009540B8">
      <w:pPr>
        <w:autoSpaceDE w:val="0"/>
        <w:autoSpaceDN w:val="0"/>
        <w:spacing w:after="0" w:line="230" w:lineRule="auto"/>
        <w:ind w:left="792"/>
        <w:rPr>
          <w:lang w:val="ru-RU"/>
        </w:rPr>
      </w:pPr>
    </w:p>
    <w:p w:rsidR="009540B8" w:rsidRDefault="009540B8" w:rsidP="009540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Министерство просвещения и науки  Кабардино-Балкарской Республики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Муниципальное казенное общеобразовательное учреждение 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«Средняя общеобразовательная школа» </w:t>
      </w:r>
      <w:proofErr w:type="spellStart"/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с.п.п</w:t>
      </w:r>
      <w:proofErr w:type="spellEnd"/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Звездный 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Чегемского муниципального района Кабардино-Балкарской Республики</w:t>
      </w:r>
    </w:p>
    <w:p w:rsidR="009540B8" w:rsidRPr="009540B8" w:rsidRDefault="009540B8" w:rsidP="00954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3021"/>
        <w:gridCol w:w="3029"/>
      </w:tblGrid>
      <w:tr w:rsidR="009540B8" w:rsidRPr="009540B8" w:rsidTr="005B5D0A">
        <w:trPr>
          <w:tblCellSpacing w:w="7" w:type="dxa"/>
        </w:trPr>
        <w:tc>
          <w:tcPr>
            <w:tcW w:w="1650" w:type="pct"/>
            <w:hideMark/>
          </w:tcPr>
          <w:p w:rsidR="009540B8" w:rsidRPr="009540B8" w:rsidRDefault="009540B8" w:rsidP="009540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РАССМОТРЕНО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методическим объединением учителей начальных классов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______________ </w:t>
            </w:r>
            <w:proofErr w:type="spellStart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Курашева</w:t>
            </w:r>
            <w:proofErr w:type="spellEnd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М.А.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Протокол №1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от "31" августа 2023 г.</w:t>
            </w:r>
          </w:p>
        </w:tc>
        <w:tc>
          <w:tcPr>
            <w:tcW w:w="1650" w:type="pct"/>
            <w:hideMark/>
          </w:tcPr>
          <w:p w:rsidR="009540B8" w:rsidRPr="009540B8" w:rsidRDefault="009540B8" w:rsidP="009540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СОГЛАСОВАНО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</w:r>
            <w:proofErr w:type="spellStart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и.о</w:t>
            </w:r>
            <w:proofErr w:type="gramStart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.з</w:t>
            </w:r>
            <w:proofErr w:type="gramEnd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</w:t>
            </w:r>
            <w:proofErr w:type="spellEnd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директора по УВР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 xml:space="preserve">______________ </w:t>
            </w:r>
            <w:proofErr w:type="spellStart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Этуева</w:t>
            </w:r>
            <w:proofErr w:type="spellEnd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Ф.В..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Протокол № 1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от "31" августа  2023г.</w:t>
            </w:r>
          </w:p>
        </w:tc>
        <w:tc>
          <w:tcPr>
            <w:tcW w:w="1650" w:type="pct"/>
            <w:hideMark/>
          </w:tcPr>
          <w:p w:rsidR="009540B8" w:rsidRPr="009540B8" w:rsidRDefault="009540B8" w:rsidP="009540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УТВЕРЖДЕНО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директор МКО</w:t>
            </w:r>
            <w:proofErr w:type="gramStart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У«</w:t>
            </w:r>
            <w:proofErr w:type="gramEnd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СОШ» </w:t>
            </w:r>
            <w:proofErr w:type="spellStart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с.п.п</w:t>
            </w:r>
            <w:proofErr w:type="spellEnd"/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Звездный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______________ Зинченко Г.Б.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Приказ № 134</w:t>
            </w:r>
            <w:r w:rsidRPr="009540B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br/>
              <w:t>от "31" августа 2023 г.</w:t>
            </w:r>
          </w:p>
        </w:tc>
      </w:tr>
    </w:tbl>
    <w:p w:rsidR="009540B8" w:rsidRPr="009540B8" w:rsidRDefault="009540B8" w:rsidP="009540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9540B8" w:rsidRPr="009540B8" w:rsidRDefault="009540B8" w:rsidP="009540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9540B8" w:rsidRPr="009540B8" w:rsidRDefault="009540B8" w:rsidP="009540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</w:p>
    <w:p w:rsidR="009540B8" w:rsidRDefault="009540B8" w:rsidP="009540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Рабочая программа</w:t>
      </w:r>
    </w:p>
    <w:p w:rsidR="009540B8" w:rsidRPr="009540B8" w:rsidRDefault="009540B8" w:rsidP="009540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ID – 3977016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)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учебного предмета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Изобразительное искусство</w:t>
      </w: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»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для 4  класса начального общего образования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основе ФОП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на 2023-2024 учебный год</w:t>
      </w:r>
    </w:p>
    <w:p w:rsidR="009540B8" w:rsidRPr="009540B8" w:rsidRDefault="009540B8" w:rsidP="009540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540B8" w:rsidRPr="009540B8" w:rsidRDefault="009540B8" w:rsidP="00954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Составитель: </w:t>
      </w:r>
    </w:p>
    <w:p w:rsidR="009540B8" w:rsidRPr="009540B8" w:rsidRDefault="009540B8" w:rsidP="009540B8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4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учитель _</w:t>
      </w:r>
      <w:proofErr w:type="spellStart"/>
      <w:r w:rsidRPr="00954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Курашева</w:t>
      </w:r>
      <w:proofErr w:type="spellEnd"/>
      <w:r w:rsidRPr="00954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М.А.</w:t>
      </w:r>
    </w:p>
    <w:p w:rsidR="009540B8" w:rsidRDefault="009540B8" w:rsidP="00954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0B8" w:rsidRPr="009540B8" w:rsidRDefault="009540B8" w:rsidP="009540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954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с.п.п</w:t>
      </w:r>
      <w:proofErr w:type="spellEnd"/>
      <w:r w:rsidRPr="00954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Звёздный 2023</w:t>
      </w:r>
    </w:p>
    <w:p w:rsidR="00A564A8" w:rsidRDefault="00A564A8"/>
    <w:p w:rsidR="009540B8" w:rsidRPr="009540B8" w:rsidRDefault="009540B8">
      <w:pPr>
        <w:sectPr w:rsidR="009540B8" w:rsidRPr="009540B8">
          <w:pgSz w:w="11900" w:h="16840"/>
          <w:pgMar w:top="1440" w:right="1440" w:bottom="1440" w:left="1440" w:header="720" w:footer="720" w:gutter="0"/>
          <w:cols w:space="720" w:equalWidth="0">
            <w:col w:w="9580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A564A8" w:rsidRPr="00CD251E" w:rsidRDefault="00CD251E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4 класса на уровне начального общего образования составлена на основе «Требований к результатам освоения основной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A564A8" w:rsidRPr="00CD251E" w:rsidRDefault="00CD251E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A564A8" w:rsidRPr="00CD251E" w:rsidRDefault="00CD251E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564A8" w:rsidRPr="00CD251E" w:rsidRDefault="00CD251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A564A8" w:rsidRPr="00CD251E" w:rsidRDefault="00CD251E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66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/>
        <w:ind w:right="432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ч. одного учебного часа в неделю. Изучение содержания всех модулей в 4 классе обязательно.</w:t>
      </w:r>
    </w:p>
    <w:p w:rsidR="00A564A8" w:rsidRPr="00CD251E" w:rsidRDefault="00CD251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A564A8" w:rsidRPr="00CD251E" w:rsidRDefault="00CD251E">
      <w:pPr>
        <w:autoSpaceDE w:val="0"/>
        <w:autoSpaceDN w:val="0"/>
        <w:spacing w:before="192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4 классе отводится 1 час в неделю, всего 34 часа.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346" w:after="0" w:line="271" w:lineRule="auto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Графическое изображение героев былин, древних легенд, сказок и сказаний разных народов.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Изображение города — тематическая графическая композиция; использование карандаша, мелков, фломастеров (смешанная техника).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2" w:after="0" w:line="271" w:lineRule="auto"/>
        <w:ind w:right="288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A564A8" w:rsidRPr="00CD251E" w:rsidRDefault="00CD251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86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Знакомство со скульптурными памятниками героям и мемориальными комплексами.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Орнаменты разных народов. Подчинённость орнамента форме и назначению предмета, в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Народный костюм. Русский народный праздничный костюм, символы и обереги в его декоре.</w:t>
      </w:r>
    </w:p>
    <w:p w:rsidR="00A564A8" w:rsidRPr="00CD251E" w:rsidRDefault="00CD251E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Головные уборы. Особенности мужской одежды разных сословий, связь украшения костюма мужчины с родом его занятий.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Женский и мужской костюмы в традициях разных народов. Своеобразие одежды разных эпох и культур.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A564A8" w:rsidRPr="00CD251E" w:rsidRDefault="00CD251E">
      <w:pPr>
        <w:autoSpaceDE w:val="0"/>
        <w:autoSpaceDN w:val="0"/>
        <w:spacing w:before="70" w:after="0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tabs>
          <w:tab w:val="left" w:pos="180"/>
        </w:tabs>
        <w:autoSpaceDE w:val="0"/>
        <w:autoSpaceDN w:val="0"/>
        <w:spacing w:after="0" w:line="262" w:lineRule="auto"/>
        <w:ind w:right="432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Понимание значения для современных людей сохранения культурного наследия.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 В. М. Васнецова, Б. М.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Кустодиева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Билибина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на темы истории и традиций русской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отечественной культуры.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A564A8" w:rsidRPr="00CD251E" w:rsidRDefault="00CD251E">
      <w:pPr>
        <w:autoSpaceDE w:val="0"/>
        <w:autoSpaceDN w:val="0"/>
        <w:spacing w:before="70" w:after="0"/>
        <w:ind w:right="432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кром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Мартоса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в Москве. Мемориальные ансамбли: Могила Неизвестного Солдата в Москве; памятник-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ансамбль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«Г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ероям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Сталинградской битвы» на Мамаевом кургане (и другие по выбору учителя).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Изображение и освоение в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A564A8" w:rsidRPr="00CD251E" w:rsidRDefault="00CD251E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(юрта, каркасный дом и др., в том числе с учётом местных традиций).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eastAsia="Times New Roman" w:hAnsi="Times New Roman"/>
          <w:color w:val="000000"/>
          <w:sz w:val="24"/>
        </w:rPr>
        <w:t>GIF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-анимации и сохранить простое повторяющееся движение своего рисунка.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Создание компьютерной презентации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на тему архитектуры, декоративного и изобразительного искусства выбранной эпохи или национальной культуры.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Виртуальные тематические путешествия по художественным музеям мира.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42" w:bottom="642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A564A8" w:rsidRPr="00CD251E" w:rsidRDefault="00CD251E">
      <w:pPr>
        <w:autoSpaceDE w:val="0"/>
        <w:autoSpaceDN w:val="0"/>
        <w:spacing w:before="346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A564A8" w:rsidRPr="00CD251E" w:rsidRDefault="00CD251E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A564A8" w:rsidRPr="00CD251E" w:rsidRDefault="00CD251E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A564A8" w:rsidRPr="00CD251E" w:rsidRDefault="00CD251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A564A8" w:rsidRPr="00CD251E" w:rsidRDefault="00CD251E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A564A8" w:rsidRPr="00CD251E" w:rsidRDefault="00CD251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A564A8" w:rsidRPr="00CD251E" w:rsidRDefault="00CD251E">
      <w:pPr>
        <w:autoSpaceDE w:val="0"/>
        <w:autoSpaceDN w:val="0"/>
        <w:spacing w:before="70" w:after="0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стремление достичь результат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A564A8" w:rsidRPr="00CD251E" w:rsidRDefault="00CD251E">
      <w:pPr>
        <w:autoSpaceDE w:val="0"/>
        <w:autoSpaceDN w:val="0"/>
        <w:spacing w:before="262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CD251E">
        <w:rPr>
          <w:lang w:val="ru-RU"/>
        </w:rPr>
        <w:tab/>
      </w:r>
      <w:proofErr w:type="gramStart"/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A564A8" w:rsidRPr="00CD251E" w:rsidRDefault="00CD251E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CD251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CD251E">
        <w:rPr>
          <w:lang w:val="ru-RU"/>
        </w:rPr>
        <w:tab/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CD251E">
        <w:rPr>
          <w:lang w:val="ru-RU"/>
        </w:rPr>
        <w:tab/>
      </w:r>
      <w:proofErr w:type="gramStart"/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CD251E">
        <w:rPr>
          <w:lang w:val="ru-RU"/>
        </w:rPr>
        <w:tab/>
      </w:r>
      <w:proofErr w:type="gramStart"/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proofErr w:type="gramEnd"/>
    </w:p>
    <w:p w:rsidR="00A564A8" w:rsidRPr="00CD251E" w:rsidRDefault="00CD251E">
      <w:pPr>
        <w:autoSpaceDE w:val="0"/>
        <w:autoSpaceDN w:val="0"/>
        <w:spacing w:before="262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A564A8" w:rsidRPr="00CD251E" w:rsidRDefault="00CD251E">
      <w:pPr>
        <w:autoSpaceDE w:val="0"/>
        <w:autoSpaceDN w:val="0"/>
        <w:spacing w:before="166" w:after="0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A564A8" w:rsidRPr="00CD251E" w:rsidRDefault="00CD251E">
      <w:pPr>
        <w:autoSpaceDE w:val="0"/>
        <w:autoSpaceDN w:val="0"/>
        <w:spacing w:before="190" w:after="0" w:line="262" w:lineRule="auto"/>
        <w:ind w:left="180" w:right="576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правила линейной и воздушной перспективы и применять их 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практической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66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творческой деятельности.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культурах; применять эти знания в изображении персонажей сказаний и легенд или просто представителей народов разных культур.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Создавать зарисовки памятников отечественной и мировой архитектуры.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Создавать двойной портрет (например, портрет матери и ребёнка).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композиции на тему «Древнерусский город».</w:t>
      </w:r>
    </w:p>
    <w:p w:rsidR="00A564A8" w:rsidRPr="00CD251E" w:rsidRDefault="00CD251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национальной культуры.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мотивов);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A564A8" w:rsidRPr="00CD251E" w:rsidRDefault="00CD251E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D251E">
        <w:rPr>
          <w:lang w:val="ru-RU"/>
        </w:rPr>
        <w:tab/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A564A8" w:rsidRPr="00CD251E" w:rsidRDefault="00CD251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Познакомиться с конструкцией избы — традиционного деревянного жилого дома — и надворных построек; уметь строить из бумаги или изображать конструкцию избы; понимать и уметь объяснять тесную связь декора (украшений) избы с функциональным значением тех же деталей: единство красоты и пользы.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 конструктивных особенностях переносного жилища — юрты.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86" w:right="672" w:bottom="368" w:left="666" w:header="720" w:footer="720" w:gutter="0"/>
          <w:cols w:space="720" w:equalWidth="0">
            <w:col w:w="10562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/>
        <w:ind w:right="576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Иметь знания, уметь объяснять и изображать традиционную конструкцию здания каменного древнерусского храма; знать примеры наиболее значительных древнерусских соборов и где они находятся; иметь представление о красоте и конструктивных особенностях памятников русского деревянного зодчества.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об устройстве и красоте древнерусского города, его архитектурном устройстве и жизни в нём людей.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Знать основные конструктивные черты древнегреческого храма, уметь его изобразить; иметь общее, целостное образное представление о древнегреческой культуре.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мечеть; уметь изображать их.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Кустодиева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Билибина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других по выбору учителя).</w:t>
      </w:r>
    </w:p>
    <w:p w:rsidR="00A564A8" w:rsidRPr="00CD251E" w:rsidRDefault="00CD251E">
      <w:pPr>
        <w:autoSpaceDE w:val="0"/>
        <w:autoSpaceDN w:val="0"/>
        <w:spacing w:before="70" w:after="0"/>
        <w:ind w:right="864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кром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Мартоса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в Москве.</w:t>
      </w:r>
    </w:p>
    <w:p w:rsidR="00A564A8" w:rsidRPr="00CD251E" w:rsidRDefault="00CD251E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Могила Неизвестного Солдата в Москве; памятник-ансамбль «Героям Сталинградской битвы» на Мамаевом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кургане</w:t>
      </w: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;«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Воин-освободитель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» в берлинском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Трептов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-парке; Пискарёвский мемориал в Санкт-Петербурге и другие по выбору учителя); знать о правилах поведения при посещении мемориальных памятников.</w:t>
      </w:r>
    </w:p>
    <w:p w:rsidR="00A564A8" w:rsidRPr="00CD251E" w:rsidRDefault="00CD251E">
      <w:pPr>
        <w:autoSpaceDE w:val="0"/>
        <w:autoSpaceDN w:val="0"/>
        <w:spacing w:before="72" w:after="0" w:line="271" w:lineRule="auto"/>
        <w:ind w:right="432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Востока; уметь обсуждать эти произведения.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Узнавать, различать общий вид и представлять основные компоненты конструкции готических (романских) соборов; знать особенности архитектурного устройства мусульманских мечетей; иметь представление об архитектурном своеобразии здания буддийской пагоды.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CD251E">
        <w:rPr>
          <w:lang w:val="ru-RU"/>
        </w:rPr>
        <w:br/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eastAsia="Times New Roman" w:hAnsi="Times New Roman"/>
          <w:color w:val="000000"/>
          <w:sz w:val="24"/>
        </w:rPr>
        <w:t>Paint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46" w:bottom="308" w:left="666" w:header="720" w:footer="720" w:gutter="0"/>
          <w:cols w:space="720" w:equalWidth="0">
            <w:col w:w="10588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tabs>
          <w:tab w:val="left" w:pos="180"/>
        </w:tabs>
        <w:autoSpaceDE w:val="0"/>
        <w:autoSpaceDN w:val="0"/>
        <w:spacing w:after="0" w:line="262" w:lineRule="auto"/>
        <w:ind w:right="288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A564A8" w:rsidRPr="00CD251E" w:rsidRDefault="00CD251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куполом; готический или романский собор; пагода; мечеть).</w:t>
      </w:r>
    </w:p>
    <w:p w:rsidR="00A564A8" w:rsidRPr="00CD251E" w:rsidRDefault="00CD251E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соответствующих технических условиях создать анимацию схематического движения человека). </w:t>
      </w:r>
      <w:r w:rsidRPr="00CD251E">
        <w:rPr>
          <w:lang w:val="ru-RU"/>
        </w:rPr>
        <w:tab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eastAsia="Times New Roman" w:hAnsi="Times New Roman"/>
          <w:color w:val="000000"/>
          <w:sz w:val="24"/>
        </w:rPr>
        <w:t>GIF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-анимации.</w:t>
      </w:r>
    </w:p>
    <w:p w:rsidR="00A564A8" w:rsidRPr="00CD251E" w:rsidRDefault="00CD251E">
      <w:pPr>
        <w:autoSpaceDE w:val="0"/>
        <w:autoSpaceDN w:val="0"/>
        <w:spacing w:before="70" w:after="0"/>
        <w:ind w:firstLine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eastAsia="Times New Roman" w:hAnsi="Times New Roman"/>
          <w:color w:val="000000"/>
          <w:sz w:val="24"/>
        </w:rPr>
        <w:t>PowerPoint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рисунков; делать шрифтовые надписи наиболее важных определений, названий, положений, которые надо помнить и знать.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Совершать виртуальные тематические путешествия по художественным музеям мира.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78" w:bottom="1440" w:left="666" w:header="720" w:footer="720" w:gutter="0"/>
          <w:cols w:space="720" w:equalWidth="0">
            <w:col w:w="10556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64" w:line="220" w:lineRule="exact"/>
        <w:rPr>
          <w:lang w:val="ru-RU"/>
        </w:rPr>
      </w:pPr>
    </w:p>
    <w:p w:rsidR="00A564A8" w:rsidRDefault="00A564A8">
      <w:pPr>
        <w:autoSpaceDE w:val="0"/>
        <w:autoSpaceDN w:val="0"/>
        <w:spacing w:after="0" w:line="14" w:lineRule="exact"/>
      </w:pPr>
    </w:p>
    <w:p w:rsidR="00A564A8" w:rsidRDefault="00A564A8">
      <w:pPr>
        <w:sectPr w:rsidR="00A564A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A564A8" w:rsidRDefault="00A564A8">
      <w:pPr>
        <w:autoSpaceDE w:val="0"/>
        <w:autoSpaceDN w:val="0"/>
        <w:spacing w:after="78" w:line="220" w:lineRule="exact"/>
      </w:pPr>
    </w:p>
    <w:p w:rsidR="00A564A8" w:rsidRDefault="00CD251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564A8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A564A8" w:rsidTr="00174CDC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A8" w:rsidRDefault="00A564A8"/>
        </w:tc>
        <w:tc>
          <w:tcPr>
            <w:tcW w:w="2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A8" w:rsidRDefault="00A564A8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A8" w:rsidRDefault="00A564A8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4A8" w:rsidRDefault="00A564A8"/>
        </w:tc>
      </w:tr>
      <w:tr w:rsidR="00A564A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Правила линейной и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воздушной перспективы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A564A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фигуры человека. Основные пропорции.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100" w:after="0" w:line="271" w:lineRule="auto"/>
              <w:ind w:left="72" w:right="144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Графическое изображение былинных, сказочных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героев.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Изображение города  -графическая композиция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Красота природы. </w:t>
            </w:r>
          </w:p>
          <w:p w:rsidR="00A564A8" w:rsidRPr="00CD251E" w:rsidRDefault="00CD251E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пейзажных композиций.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красоты человека в традициях русской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166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панн</w:t>
            </w:r>
            <w:proofErr w:type="gramStart"/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аппликаций из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индивидуальных рисунков.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A564A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Памятник  народному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герою. Работа с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пластилином или глиной.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Орнаменты разных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народов в архитектуре, на тканях, одежде, предметах быта.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A564A8" w:rsidRDefault="00A564A8">
      <w:pPr>
        <w:autoSpaceDE w:val="0"/>
        <w:autoSpaceDN w:val="0"/>
        <w:spacing w:after="0" w:line="14" w:lineRule="exact"/>
      </w:pPr>
    </w:p>
    <w:p w:rsidR="00A564A8" w:rsidRDefault="00A564A8">
      <w:pPr>
        <w:sectPr w:rsidR="00A564A8">
          <w:pgSz w:w="11900" w:h="16840"/>
          <w:pgMar w:top="298" w:right="650" w:bottom="3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4A8" w:rsidRDefault="00A564A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564A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Мотивы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100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Своеобразие одежды разных эпох и культур.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и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традиционных народных жилищ.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Моделирование избы из бумаги или изображение на плоскости в технике аппликации её фасада и традиционного декора.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A564A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Изображение типичной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зданий: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древнегреческий храм или романский собор,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174CDC" w:rsidTr="008B0505">
        <w:trPr>
          <w:trHeight w:val="265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Pr="00CD251E" w:rsidRDefault="00174CDC">
            <w:pPr>
              <w:autoSpaceDE w:val="0"/>
              <w:autoSpaceDN w:val="0"/>
              <w:spacing w:before="98" w:after="0" w:line="278" w:lineRule="auto"/>
              <w:ind w:left="72" w:right="43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 и структура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архитектурного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пространства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древнерусского города.</w:t>
            </w:r>
          </w:p>
          <w:p w:rsidR="00174CDC" w:rsidRPr="00CD251E" w:rsidRDefault="00174CDC" w:rsidP="00627D5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Значение культурного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наследия для современных людей сохранения.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  <w:p w:rsidR="00174CDC" w:rsidRDefault="00174CDC" w:rsidP="00861925">
            <w:pPr>
              <w:autoSpaceDE w:val="0"/>
              <w:autoSpaceDN w:val="0"/>
              <w:spacing w:before="98" w:after="0" w:line="230" w:lineRule="auto"/>
              <w:ind w:left="7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  <w:p w:rsidR="00174CDC" w:rsidRPr="00174CDC" w:rsidRDefault="00174CDC" w:rsidP="00BF519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  <w:p w:rsidR="00174CDC" w:rsidRPr="00174CDC" w:rsidRDefault="00174CDC" w:rsidP="005D6D5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 w:rsidP="00B25350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  <w:p w:rsidR="00174CDC" w:rsidRDefault="00174CDC" w:rsidP="008B050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A564A8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A564A8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 русских художников на темы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истории и традиций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русской отечественной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A564A8" w:rsidRDefault="00A564A8">
      <w:pPr>
        <w:autoSpaceDE w:val="0"/>
        <w:autoSpaceDN w:val="0"/>
        <w:spacing w:after="0" w:line="14" w:lineRule="exact"/>
      </w:pPr>
    </w:p>
    <w:p w:rsidR="00A564A8" w:rsidRDefault="00A564A8">
      <w:pPr>
        <w:sectPr w:rsidR="00A564A8">
          <w:pgSz w:w="11900" w:h="16840"/>
          <w:pgMar w:top="284" w:right="650" w:bottom="30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4A8" w:rsidRDefault="00A564A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A564A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A564A8" w:rsidP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зодчества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Зачет;</w:t>
            </w:r>
          </w:p>
        </w:tc>
      </w:tr>
      <w:tr w:rsidR="00A564A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174CDC" w:rsidP="00174CDC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</w:t>
            </w:r>
            <w:r w:rsidR="00CD251E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Художественная культура разных эпох и народов.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 работа;</w:t>
            </w:r>
          </w:p>
        </w:tc>
      </w:tr>
      <w:tr w:rsidR="00174CDC" w:rsidRPr="00174CDC" w:rsidTr="00F56C35">
        <w:trPr>
          <w:trHeight w:val="299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Pr="00174CDC" w:rsidRDefault="00174CDC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Pr="00CD251E" w:rsidRDefault="00174CDC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Моделирование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конструкции разных видов традиционных жилищ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разных народов. </w:t>
            </w:r>
          </w:p>
          <w:p w:rsidR="00174CDC" w:rsidRPr="00CD251E" w:rsidRDefault="00174CDC" w:rsidP="001C4EEB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Виртуальные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тематические путешествия по художественным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музеям мир.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  <w:p w:rsidR="00174CDC" w:rsidRDefault="00174CDC" w:rsidP="0041033C">
            <w:pPr>
              <w:autoSpaceDE w:val="0"/>
              <w:autoSpaceDN w:val="0"/>
              <w:spacing w:before="98" w:after="0" w:line="230" w:lineRule="auto"/>
              <w:ind w:left="7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  <w:p w:rsidR="00174CDC" w:rsidRPr="00174CDC" w:rsidRDefault="00174CDC" w:rsidP="0074547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  <w:p w:rsidR="00174CDC" w:rsidRPr="00174CDC" w:rsidRDefault="00174CDC" w:rsidP="008A20F5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 w:rsidP="003957D4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74CDC" w:rsidRDefault="00174CDC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  <w:p w:rsidR="00174CDC" w:rsidRPr="00174CDC" w:rsidRDefault="00174CDC" w:rsidP="00F56C35">
            <w:pPr>
              <w:autoSpaceDE w:val="0"/>
              <w:autoSpaceDN w:val="0"/>
              <w:spacing w:before="98" w:after="0"/>
              <w:ind w:left="156" w:hanging="156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0" w:name="_GoBack"/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CD251E">
              <w:rPr>
                <w:lang w:val="ru-RU"/>
              </w:rPr>
              <w:br/>
            </w:r>
            <w:proofErr w:type="spellStart"/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</w:t>
            </w:r>
            <w:proofErr w:type="gramStart"/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«О</w:t>
            </w:r>
            <w:proofErr w:type="gramEnd"/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ценочного</w:t>
            </w:r>
            <w:proofErr w:type="spellEnd"/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251E">
              <w:rPr>
                <w:lang w:val="ru-RU"/>
              </w:rPr>
              <w:br/>
            </w: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  <w:bookmarkEnd w:id="0"/>
          </w:p>
        </w:tc>
      </w:tr>
      <w:tr w:rsidR="00A564A8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CD251E" w:rsidRDefault="00CD251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CD251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CD251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Pr="00174CDC" w:rsidRDefault="00174CDC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564A8" w:rsidRDefault="00A564A8"/>
        </w:tc>
      </w:tr>
    </w:tbl>
    <w:p w:rsidR="00A564A8" w:rsidRDefault="00A564A8">
      <w:pPr>
        <w:autoSpaceDE w:val="0"/>
        <w:autoSpaceDN w:val="0"/>
        <w:spacing w:after="0" w:line="14" w:lineRule="exact"/>
      </w:pPr>
    </w:p>
    <w:p w:rsidR="00A564A8" w:rsidRDefault="00A564A8">
      <w:pPr>
        <w:sectPr w:rsidR="00A564A8">
          <w:pgSz w:w="11900" w:h="16840"/>
          <w:pgMar w:top="284" w:right="650" w:bottom="13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4A8" w:rsidRDefault="00A564A8">
      <w:pPr>
        <w:autoSpaceDE w:val="0"/>
        <w:autoSpaceDN w:val="0"/>
        <w:spacing w:after="78" w:line="220" w:lineRule="exact"/>
      </w:pPr>
    </w:p>
    <w:p w:rsidR="00A564A8" w:rsidRDefault="00CD251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A564A8" w:rsidRDefault="00CD251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A564A8" w:rsidRPr="00CD251E" w:rsidRDefault="00CD251E">
      <w:pPr>
        <w:autoSpaceDE w:val="0"/>
        <w:autoSpaceDN w:val="0"/>
        <w:spacing w:before="166" w:after="0" w:line="271" w:lineRule="auto"/>
        <w:ind w:right="144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4 класс/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Искусство вокруг нас. 4класс./Москва: «Просвещение»2019г.</w:t>
      </w:r>
    </w:p>
    <w:p w:rsidR="00A564A8" w:rsidRPr="00CD251E" w:rsidRDefault="00CD251E">
      <w:pPr>
        <w:autoSpaceDE w:val="0"/>
        <w:autoSpaceDN w:val="0"/>
        <w:spacing w:before="262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A564A8" w:rsidRPr="00CD251E" w:rsidRDefault="00CD251E">
      <w:pPr>
        <w:autoSpaceDE w:val="0"/>
        <w:autoSpaceDN w:val="0"/>
        <w:spacing w:before="166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•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Узорова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О.В., Нефедова Е.А. «Игры с пальчиками»/ М.: «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Астрель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» 2021 г.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• Планирование уроков изобразительного искусства в 4 классе. /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М.:«Просвещение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» 2019г.</w:t>
      </w:r>
    </w:p>
    <w:p w:rsidR="00A564A8" w:rsidRPr="00CD251E" w:rsidRDefault="00CD251E">
      <w:pPr>
        <w:autoSpaceDE w:val="0"/>
        <w:autoSpaceDN w:val="0"/>
        <w:spacing w:before="264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A564A8" w:rsidRPr="00CD251E" w:rsidRDefault="00CD251E">
      <w:pPr>
        <w:autoSpaceDE w:val="0"/>
        <w:autoSpaceDN w:val="0"/>
        <w:spacing w:before="168" w:after="0" w:line="288" w:lineRule="auto"/>
        <w:rPr>
          <w:lang w:val="ru-RU"/>
        </w:rPr>
      </w:pPr>
      <w:proofErr w:type="gram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Список интернет ресурсов по ИЗО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smirnova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net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/ Гид по музеям мира и галереям (материалы по искусству, статьи) 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artprojekt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Энциклопедия искусства - галереи, история искусства, дополнительные темы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mifolog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/ Энциклопедия мифологии (изложение мифов, тексты)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kulichki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travel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/ Виртуальные путешествия (Петергоф, Крым, Звенигород, Волга, Париж, Берлин, Прага)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eurotour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Виртуальные путешествия по странам мира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visaginart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/ Галерея произведений изобразительного искусства, сгруппированных по эпохам и стилям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7.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sgu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hist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/ Русская история в зеркале изобразительного искусства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8.</w:t>
      </w:r>
      <w:proofErr w:type="gram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Мастер-класс «Секрет создания портрета»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academy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mosmetod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kollektsiya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master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sekret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sozdaniya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portreta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9.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publ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ARCHIVES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/''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Iskusstvo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risovaniya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jivopisi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''/_''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Iskusstvo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_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risovaniya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jivopisi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 рисования и живописи. Еженедельный журнал. 100 номеров 400 уроков шаг за шагом. Практический курс.</w:t>
      </w:r>
    </w:p>
    <w:p w:rsidR="00A564A8" w:rsidRPr="00CD251E" w:rsidRDefault="00A564A8">
      <w:pPr>
        <w:rPr>
          <w:lang w:val="ru-RU"/>
        </w:rPr>
        <w:sectPr w:rsidR="00A564A8" w:rsidRPr="00CD251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564A8" w:rsidRPr="00CD251E" w:rsidRDefault="00A564A8">
      <w:pPr>
        <w:autoSpaceDE w:val="0"/>
        <w:autoSpaceDN w:val="0"/>
        <w:spacing w:after="78" w:line="220" w:lineRule="exact"/>
        <w:rPr>
          <w:lang w:val="ru-RU"/>
        </w:rPr>
      </w:pPr>
    </w:p>
    <w:p w:rsidR="00A564A8" w:rsidRPr="00CD251E" w:rsidRDefault="00CD251E">
      <w:pPr>
        <w:autoSpaceDE w:val="0"/>
        <w:autoSpaceDN w:val="0"/>
        <w:spacing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A564A8" w:rsidRPr="00CD251E" w:rsidRDefault="00CD251E">
      <w:pPr>
        <w:autoSpaceDE w:val="0"/>
        <w:autoSpaceDN w:val="0"/>
        <w:spacing w:before="346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A564A8" w:rsidRPr="00CD251E" w:rsidRDefault="00CD251E">
      <w:pPr>
        <w:autoSpaceDE w:val="0"/>
        <w:autoSpaceDN w:val="0"/>
        <w:spacing w:before="166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Компьютер. Проектор. Экран.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ЦОРы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A564A8" w:rsidRPr="00CD251E" w:rsidRDefault="00CD251E">
      <w:pPr>
        <w:autoSpaceDE w:val="0"/>
        <w:autoSpaceDN w:val="0"/>
        <w:spacing w:before="70" w:after="0"/>
        <w:ind w:right="3168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Электронный учебник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по </w:t>
      </w:r>
      <w:proofErr w:type="spellStart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цветоведению</w:t>
      </w:r>
      <w:proofErr w:type="spellEnd"/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, перспективе, построению орнамента Предметы быта (кофейники, бидоны, блюдо, самовары, подносы и др.) Изделия декоративно-прикладного искусства и народных промыслов.</w:t>
      </w:r>
    </w:p>
    <w:p w:rsidR="00A564A8" w:rsidRPr="00CD251E" w:rsidRDefault="00CD251E">
      <w:pPr>
        <w:autoSpaceDE w:val="0"/>
        <w:autoSpaceDN w:val="0"/>
        <w:spacing w:before="60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A564A8" w:rsidRPr="00CD251E" w:rsidRDefault="00CD251E">
      <w:pPr>
        <w:autoSpaceDE w:val="0"/>
        <w:autoSpaceDN w:val="0"/>
        <w:spacing w:before="168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Картон (цветной, белый).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Цветная бумага.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Ватман.</w:t>
      </w:r>
    </w:p>
    <w:p w:rsidR="00A564A8" w:rsidRPr="00CD251E" w:rsidRDefault="00CD251E">
      <w:pPr>
        <w:autoSpaceDE w:val="0"/>
        <w:autoSpaceDN w:val="0"/>
        <w:spacing w:before="70" w:after="0" w:line="262" w:lineRule="auto"/>
        <w:ind w:right="7488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Гуашь. Акварельные краски. </w:t>
      </w:r>
      <w:r w:rsidRPr="00CD251E">
        <w:rPr>
          <w:lang w:val="ru-RU"/>
        </w:rPr>
        <w:br/>
      </w: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Восковые мелки. 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Цветные карандаши.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 xml:space="preserve">Альбом. </w:t>
      </w:r>
    </w:p>
    <w:p w:rsidR="00A564A8" w:rsidRPr="00CD251E" w:rsidRDefault="00CD251E">
      <w:pPr>
        <w:autoSpaceDE w:val="0"/>
        <w:autoSpaceDN w:val="0"/>
        <w:spacing w:before="70" w:after="0" w:line="230" w:lineRule="auto"/>
        <w:rPr>
          <w:lang w:val="ru-RU"/>
        </w:rPr>
      </w:pPr>
      <w:r w:rsidRPr="00CD251E">
        <w:rPr>
          <w:rFonts w:ascii="Times New Roman" w:eastAsia="Times New Roman" w:hAnsi="Times New Roman"/>
          <w:color w:val="000000"/>
          <w:sz w:val="24"/>
          <w:lang w:val="ru-RU"/>
        </w:rPr>
        <w:t>Кисти. Ножницы.</w:t>
      </w:r>
    </w:p>
    <w:p w:rsidR="00A564A8" w:rsidRDefault="00CD251E">
      <w:pPr>
        <w:autoSpaceDE w:val="0"/>
        <w:autoSpaceDN w:val="0"/>
        <w:spacing w:before="70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Клей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 Клей ПВА.</w:t>
      </w:r>
      <w:proofErr w:type="gramEnd"/>
    </w:p>
    <w:p w:rsidR="00A564A8" w:rsidRDefault="00A564A8">
      <w:pPr>
        <w:sectPr w:rsidR="00A564A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D251E" w:rsidRDefault="00CD251E"/>
    <w:sectPr w:rsidR="00CD251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4CDC"/>
    <w:rsid w:val="0029639D"/>
    <w:rsid w:val="00326F90"/>
    <w:rsid w:val="008F7725"/>
    <w:rsid w:val="009540B8"/>
    <w:rsid w:val="00A564A8"/>
    <w:rsid w:val="00AA1D8D"/>
    <w:rsid w:val="00B47730"/>
    <w:rsid w:val="00CB0664"/>
    <w:rsid w:val="00CD25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0729D3-E42E-4AFD-80AC-E72DE8C2F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4909</Words>
  <Characters>27985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ASUS a52j</cp:lastModifiedBy>
  <cp:revision>3</cp:revision>
  <dcterms:created xsi:type="dcterms:W3CDTF">2023-12-17T20:30:00Z</dcterms:created>
  <dcterms:modified xsi:type="dcterms:W3CDTF">2023-12-17T20:53:00Z</dcterms:modified>
</cp:coreProperties>
</file>