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FD" w:rsidRPr="00BA3CBB" w:rsidRDefault="00CA2EBB">
      <w:pPr>
        <w:spacing w:after="0" w:line="408" w:lineRule="auto"/>
        <w:ind w:left="120"/>
        <w:jc w:val="center"/>
        <w:rPr>
          <w:lang w:val="ru-RU"/>
        </w:rPr>
      </w:pPr>
      <w:bookmarkStart w:id="0" w:name="block-32858845"/>
      <w:r w:rsidRPr="00BA3CB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314FD" w:rsidRPr="00BA3CBB" w:rsidRDefault="001314FD">
      <w:pPr>
        <w:spacing w:after="0" w:line="408" w:lineRule="auto"/>
        <w:ind w:left="120"/>
        <w:jc w:val="center"/>
        <w:rPr>
          <w:lang w:val="ru-RU"/>
        </w:rPr>
      </w:pPr>
    </w:p>
    <w:p w:rsidR="001314FD" w:rsidRPr="00BA3CBB" w:rsidRDefault="001314FD">
      <w:pPr>
        <w:spacing w:after="0" w:line="408" w:lineRule="auto"/>
        <w:ind w:left="120"/>
        <w:jc w:val="center"/>
        <w:rPr>
          <w:lang w:val="ru-RU"/>
        </w:rPr>
      </w:pPr>
    </w:p>
    <w:p w:rsidR="001314FD" w:rsidRPr="00BA3CBB" w:rsidRDefault="00CA2EBB">
      <w:pPr>
        <w:spacing w:after="0" w:line="408" w:lineRule="auto"/>
        <w:ind w:left="120"/>
        <w:jc w:val="center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 xml:space="preserve">МКОУ СОШ </w:t>
      </w:r>
      <w:proofErr w:type="spellStart"/>
      <w:r w:rsidRPr="00BA3CBB">
        <w:rPr>
          <w:rFonts w:ascii="Times New Roman" w:hAnsi="Times New Roman"/>
          <w:b/>
          <w:color w:val="000000"/>
          <w:sz w:val="28"/>
          <w:lang w:val="ru-RU"/>
        </w:rPr>
        <w:t>с.п.п</w:t>
      </w:r>
      <w:proofErr w:type="spellEnd"/>
      <w:r w:rsidRPr="00BA3CBB">
        <w:rPr>
          <w:rFonts w:ascii="Times New Roman" w:hAnsi="Times New Roman"/>
          <w:b/>
          <w:color w:val="000000"/>
          <w:sz w:val="28"/>
          <w:lang w:val="ru-RU"/>
        </w:rPr>
        <w:t>. Звездный</w:t>
      </w: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635FE" w:rsidTr="000D4161">
        <w:tc>
          <w:tcPr>
            <w:tcW w:w="3114" w:type="dxa"/>
          </w:tcPr>
          <w:p w:rsidR="00C53FFE" w:rsidRPr="0040209D" w:rsidRDefault="00CA2EB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A2EB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A2EB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A2E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A2EB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BA3CB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35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A2EB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A2EB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A2EB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A2EB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A2EB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35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A2E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A2EB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CA2EB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A2EB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CA2EB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635F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CA2EBB">
      <w:pPr>
        <w:spacing w:after="0" w:line="408" w:lineRule="auto"/>
        <w:ind w:left="120"/>
        <w:jc w:val="center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314FD" w:rsidRPr="00BA3CBB" w:rsidRDefault="00CA2EBB">
      <w:pPr>
        <w:spacing w:after="0" w:line="408" w:lineRule="auto"/>
        <w:ind w:left="120"/>
        <w:jc w:val="center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4325304)</w:t>
      </w: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CA2EBB">
      <w:pPr>
        <w:spacing w:after="0" w:line="408" w:lineRule="auto"/>
        <w:ind w:left="120"/>
        <w:jc w:val="center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</w:t>
      </w:r>
    </w:p>
    <w:p w:rsidR="001314FD" w:rsidRPr="00BA3CBB" w:rsidRDefault="00CA2EBB">
      <w:pPr>
        <w:spacing w:after="0" w:line="408" w:lineRule="auto"/>
        <w:ind w:left="120"/>
        <w:jc w:val="center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jc w:val="center"/>
        <w:rPr>
          <w:lang w:val="ru-RU"/>
        </w:rPr>
      </w:pP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rPr>
          <w:lang w:val="ru-RU"/>
        </w:rPr>
        <w:sectPr w:rsidR="001314FD" w:rsidRPr="00BA3CBB">
          <w:pgSz w:w="11906" w:h="16383"/>
          <w:pgMar w:top="1134" w:right="850" w:bottom="1134" w:left="1701" w:header="720" w:footer="720" w:gutter="0"/>
          <w:cols w:space="720"/>
        </w:sectPr>
      </w:pPr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bookmarkStart w:id="1" w:name="block-32858846"/>
      <w:bookmarkEnd w:id="0"/>
      <w:r w:rsidRPr="00BA3CB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представляет собой методически оформленную конкретизацию требований ФГОС ООО, раскрывает их реализацию через конкретное предметное содержание.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 по физическому рассмотрению современные российские общества развиваются в физически строгом и дееспособном подрастающем поколении, способном активно включаться в разнообразные формы здорового образа жизни, культурной жизни, умея использовать ценности физической культуры для самоопределения, саморазвития и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самоактуализации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призвана обеспечить подготовку обучающихся к предстоящей жизнедеятельности, повысить их здоровье, повысить адаптивность и адаптировать возможности систем организма, обеспечить развитие важных физических качеств. Программа по физической культуре обеспечивает преемственность с федеральными программами начального общего и среднего общего образования.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физическому развитию является обеспечение разносторонне физически развитой личности, способной активной культурной ценности физической культуры для развития и длительного сохранения собственного здоровья, оптимизации трудовой деятельности и организации активного отдыха. В программе по физической активности активная цель конкретизируется и связывается со способами устойчивых мотивов и призывом обучающихся к бережному отношению к своему здоровью, целостному развитию физических, лечебных и моральных качеств, творческому использованию методов физической культуры в организации здорового образа жизни, регулярных занятий двигательной активностью и спортом</w:t>
      </w:r>
      <w:proofErr w:type="gramStart"/>
      <w:r w:rsidRPr="00BA3CBB">
        <w:rPr>
          <w:rFonts w:ascii="Times New Roman" w:hAnsi="Times New Roman"/>
          <w:color w:val="000000"/>
          <w:sz w:val="28"/>
          <w:lang w:val="ru-RU"/>
        </w:rPr>
        <w:t>. .</w:t>
      </w:r>
      <w:proofErr w:type="gramEnd"/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Развивающаяся направленная программа по физической культуре Определенный вектор развития физических и эффективных возможностей организма, в результате чего обеспечивается их здоровье, надежность и эффективность адаптивных процессов. Существенным достижением данного направления является приобретение обучающимися знаний и умений в самостоятельных формах занятий оздоровительной, спортивной и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прикладно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-ориентированной физической культурой, возможностей познания своих физических способностей и их целенаправленного развития.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международного и российского олимпийского </w:t>
      </w: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>движения, приобщения к их культурным ценностям, истории и современному развитию.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 практическом измерении результатов данные направления включают в себя поддержку навыков и умений в общении, а также усиление со сверстниками и учителями физической культуры, организацию учебной и консультативной деятельности.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Центральной идеей разработки содержания и результатов обучения по физической культуре на уровне базового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который выглядит как двигательная оболочка с ее базовыми компонентами: информационными (знания о физической культуре), операционными (способы самостоятельной деятельности) и мотивационно-процессуальными (физическое совершенствование).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 целях усиления информационной основы «Физической культуры», придания ей личностно-предметного мотивационного смысла, содержание программы по физической культуре представляется структурными модулями, которые входят в состав структурных компонентов раздела «Физическое совершенствование».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легкая атлетика, зимние виды спорта (на примере лыжной подготовки), спортивные игры, плавание. Инвариантные модули в своем содержании ориентируются на всестороннюю физическую подготовленность обучающихся, освоение принципов технических явлений и физических упражнений, содействующих обогащению двигательного опыта.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Вариативные модули объединения модулем «Спорт», содержание которых разрабатывает образовательную организацию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Модуль «Спорт» может разработать учителя физической культуры на основе содержания физической подготовки, национальных видов спорта, современных оздоровительных систем. В рамках данной модуля представлено примерное содержание «Базовой физической подготовки».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>В содержание программы по физической культуре, представленной по годам обучения, для каждого класса предусмотрен раздел «Универсальные технологические действия», в котором раскрывается вклад предмета в механизмы познавательных, коммуникативных и регулятивных действий, соответствующих возможностям и особенностям обучающихся данного возраста. Личностные достижения напрямую связаны с увеличением учебного предмета и деталей в меньшей степени его раскрытия.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Общее</w:t>
      </w:r>
      <w:bookmarkStart w:id="2" w:name="10bad217-7d99-408e-b09f-86f4333d94ae"/>
      <w:r w:rsidRPr="00BA3CBB">
        <w:rPr>
          <w:rFonts w:ascii="Times New Roman" w:hAnsi="Times New Roman"/>
          <w:color w:val="000000"/>
          <w:sz w:val="28"/>
          <w:lang w:val="ru-RU"/>
        </w:rPr>
        <w:t>Общее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число часов, рекомендованных для изучения физической культуры на уровне основного общего образования, – 442 часа: в 5 классе – 68 часов (2 часа в неделю), в 6 классе – 68 часов (2 часа в неделю), в 7 классе – 68 часов (2 часа в неделю), в 8 классе – 34 часов (1 час в неделю), в 9 классе – 34 часов (1 час в неделю).</w:t>
      </w:r>
      <w:bookmarkEnd w:id="2"/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  <w:sectPr w:rsidR="001314FD" w:rsidRPr="00BA3CBB">
          <w:pgSz w:w="11906" w:h="16383"/>
          <w:pgMar w:top="1134" w:right="850" w:bottom="1134" w:left="1701" w:header="720" w:footer="720" w:gutter="0"/>
          <w:cols w:space="720"/>
        </w:sectPr>
      </w:pPr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bookmarkStart w:id="3" w:name="block-32858841"/>
      <w:bookmarkEnd w:id="1"/>
      <w:r w:rsidRPr="00BA3CB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  <w:bookmarkStart w:id="4" w:name="_Toc137567697"/>
      <w:bookmarkStart w:id="5" w:name="_Toc137567699"/>
      <w:bookmarkEnd w:id="4"/>
      <w:bookmarkEnd w:id="5"/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</w:t>
      </w:r>
      <w:proofErr w:type="spellStart"/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Бутовского</w:t>
      </w:r>
      <w:proofErr w:type="spellEnd"/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в развитии отечественной 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Влияние занятий физической культурой и спортом на воспитание положительных качеств личности современного человека.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</w:t>
      </w:r>
      <w:bookmarkStart w:id="6" w:name="_GoBack"/>
      <w:bookmarkEnd w:id="6"/>
      <w:r w:rsidRPr="00BA3CB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еятельности.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Планирование самостоятельных занятий технической подготовкой на учебный год и учебную четверть.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</w:t>
      </w:r>
      <w:proofErr w:type="spellStart"/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Кетле</w:t>
      </w:r>
      <w:proofErr w:type="spellEnd"/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», «ортостатической пробы», «функциональной пробы со стандартной нагрузкой».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зрительной гимнастики в режиме учебного дня.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запрыгивании с поворотами разведением рук и ног, выполняемых в среднем и высоком темпе (девочки).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</w:t>
      </w:r>
      <w:proofErr w:type="spellStart"/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наступание</w:t>
      </w:r>
      <w:proofErr w:type="spellEnd"/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» и «прыжковый бег», эстафетный бег. Ранее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скоростью мишени.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</w:t>
      </w:r>
      <w:proofErr w:type="spellStart"/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спуски и подъёмы ранее освоенными способами.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 xml:space="preserve"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приёмы и передачи, броски в корзину.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приёмов.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технических приёмов.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pacing w:val="-2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  <w:bookmarkStart w:id="7" w:name="_Toc137567700"/>
      <w:bookmarkEnd w:id="7"/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Профилактика перенапряжения систем организма 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лёгкой атлетики.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ходом, преодоление естественных препятствий на лыжах широким шагом, перешагиванием,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, торможение боковым скольжением при спуске на лыжах с пологого склона, переход с попеременного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ход и обратно, ранее разученные упражнения лыжной подготовки в передвижениях на лыжах, при спусках, подъёмах, торможении.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Старт прыжком с тумбочки при плавании кролем на груди, старт из воды толчком от стенки бассейна при плавании кролем на спине. Повороты при плавании кролем на груди и на спине.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Проплывание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учебных дистанций кролем на груди и на спине.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Баскетбол. Повороты туловища в правую и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Футбол. Удар по мячу с разбега внутренней частью подъёма стопы, остановка мяча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  <w:bookmarkStart w:id="8" w:name="_Toc137567701"/>
      <w:bookmarkEnd w:id="8"/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  <w:sectPr w:rsidR="001314FD" w:rsidRPr="00BA3CBB">
          <w:pgSz w:w="11906" w:h="16383"/>
          <w:pgMar w:top="1134" w:right="850" w:bottom="1134" w:left="1701" w:header="720" w:footer="720" w:gutter="0"/>
          <w:cols w:space="720"/>
        </w:sectPr>
      </w:pPr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bookmarkStart w:id="9" w:name="_Toc137548640"/>
      <w:bookmarkStart w:id="10" w:name="block-32858843"/>
      <w:bookmarkEnd w:id="3"/>
      <w:bookmarkEnd w:id="9"/>
      <w:r w:rsidRPr="00BA3CB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  <w:bookmarkStart w:id="11" w:name="_Toc137548641"/>
      <w:bookmarkEnd w:id="11"/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BA3CB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  <w:bookmarkStart w:id="12" w:name="_Toc137567704"/>
      <w:bookmarkEnd w:id="12"/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bookmarkStart w:id="13" w:name="_Toc134720971"/>
      <w:bookmarkEnd w:id="13"/>
      <w:r w:rsidRPr="00BA3CBB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A3CB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BA3CBB">
        <w:rPr>
          <w:rFonts w:ascii="Times New Roman" w:hAnsi="Times New Roman"/>
          <w:color w:val="000000"/>
          <w:sz w:val="28"/>
          <w:lang w:val="ru-RU"/>
        </w:rPr>
        <w:t>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A3CBB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BA3CBB">
        <w:rPr>
          <w:rFonts w:ascii="Times New Roman" w:hAnsi="Times New Roman"/>
          <w:color w:val="000000"/>
          <w:sz w:val="28"/>
          <w:lang w:val="ru-RU"/>
        </w:rPr>
        <w:t>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A3CBB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BA3CBB">
        <w:rPr>
          <w:rFonts w:ascii="Times New Roman" w:hAnsi="Times New Roman"/>
          <w:color w:val="000000"/>
          <w:sz w:val="28"/>
          <w:lang w:val="ru-RU"/>
        </w:rPr>
        <w:t>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  <w:bookmarkStart w:id="14" w:name="_Toc137567705"/>
      <w:bookmarkEnd w:id="14"/>
    </w:p>
    <w:p w:rsidR="001314FD" w:rsidRPr="00BA3CBB" w:rsidRDefault="001314FD" w:rsidP="000635FE">
      <w:pPr>
        <w:spacing w:after="0" w:line="240" w:lineRule="auto"/>
        <w:ind w:left="-567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3CB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опорный прыжок с разбега способом «ноги врозь» (мальчики) и способом «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с последующим спрыгиванием» (девочки);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в висах и упорах на низкой гимнастической перекладине (мальчики), в передвижениях по гимнастическому бревну ходьбой и приставным шагом с поворотами, подпрыгиванием на двух ногах на месте и с продвижением (девочки);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с высокого старта по учебной дистанции;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попеременным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ходом (для бесснежных районов – имитация передвижения);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3CB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возникновения девиза, символики и ритуалов Олимпийских игр;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физкультпауз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для оптимизации работоспособности и снятия мышечного утомления в режиме учебной деятельности;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три приёма (мальчики), составлять и выполнять комбинацию на низком бревне из стилизованных общеразвивающих и сложно-координированных упражнений (девочки);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с места, использование разученных технических действий в условиях игровой деятельности);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деятельности);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3CB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объяснять положительное влияние занятий физической культурой и спортом на воспитание личностных качеств современных обучающихся, приводить примеры из собственной жизни;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Кетле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» и «ортостатической пробы» (по образцу);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лазанье по канату в два приёма (юноши) и простейшие акробатические пирамиды в парах и тройках (девушки);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стойку на голове с опорой на руки и включать её в акробатическую комбинацию из ранее освоенных упражнений (юноши);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преодолением препятствий способами «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наступание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» и «прыжковый бег», применять их в беге по пересечённой местности;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переход с передвижения попеременным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ходом на передвижение одновременным одношажным ходом и обратно во время прохождения учебной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баскетбол (передача и ловля мяча после отскока от пола, броски мяча двумя руками снизу и от груди в движении, использование разученных технических действий в условиях игровой деятельности);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футбол (средние и длинные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3CBB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проводить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анализировать понятие «всестороннее и гармоничное физическое развитие», раскрывать критерии и приводить примеры, устанавливать связь с наследственными факторами и занятиями физической культурой и спортом;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занятия спортивной тренировкой, определять их целевое содержание в соответствии с индивидуальными показателями развития основных физических качеств;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(девушки);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появления, находить способы устранения (юноши);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выполнять передвижение на лыжах одновременным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бесшажным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ходом, переход с попеременного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двухшажного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хода на одновременный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бесшажный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ход, преодоление естественных препятствий на лыжах широким шагом, перешагиванием,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перелазанием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(для бесснежных районов – имитация передвижения);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прыжки в воду со стартовой тумбы;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>выполнять технические элементы плавания кролем на груди в согласовании с дыханием;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игровой деятельности);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игровой деятельности).</w:t>
      </w:r>
    </w:p>
    <w:p w:rsidR="001314FD" w:rsidRPr="00BA3CBB" w:rsidRDefault="001314FD" w:rsidP="000635FE">
      <w:pPr>
        <w:spacing w:after="0" w:line="240" w:lineRule="auto"/>
        <w:ind w:left="-567"/>
        <w:jc w:val="both"/>
        <w:rPr>
          <w:lang w:val="ru-RU"/>
        </w:rPr>
      </w:pPr>
    </w:p>
    <w:p w:rsidR="001314FD" w:rsidRPr="00BA3CBB" w:rsidRDefault="00CA2EBB" w:rsidP="000635FE">
      <w:pPr>
        <w:spacing w:after="0" w:line="240" w:lineRule="auto"/>
        <w:ind w:left="-567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A3CBB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социальную и производственную деятельность;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объяснять понятие «профессионально-прикладная физическая культура»;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организации;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функциональные резервы организма с помощью проб Штанге,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Генча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 травм и 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комплексы упражнений из разученных акробатических упражнений с повышенными требованиями к технике их выполнения (юноши);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и выполнять гимнастическую комбинацию на высокой перекладине из разученных упражнений, с включением элементов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размахиванияи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соскока вперёд способом «прогнувшись» (юноши);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композицию упражнений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черлидинга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с построением пирамид, элементами степ-аэробики и акробатики (девушки);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в бассейне при выполнении плавательных упражнений;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повороты кувырком, маятником;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выполнять технические элементы брассом в согласовании с дыханием;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1314FD" w:rsidRPr="00BA3CBB" w:rsidRDefault="00CA2EBB" w:rsidP="000635FE">
      <w:pPr>
        <w:spacing w:after="0" w:line="240" w:lineRule="auto"/>
        <w:ind w:left="-567" w:firstLine="600"/>
        <w:jc w:val="both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1314FD" w:rsidRPr="00BA3CBB" w:rsidRDefault="001314FD">
      <w:pPr>
        <w:spacing w:after="0"/>
        <w:ind w:left="120"/>
        <w:rPr>
          <w:lang w:val="ru-RU"/>
        </w:rPr>
      </w:pPr>
    </w:p>
    <w:p w:rsidR="001314FD" w:rsidRPr="00BA3CBB" w:rsidRDefault="001314FD">
      <w:pPr>
        <w:rPr>
          <w:lang w:val="ru-RU"/>
        </w:rPr>
        <w:sectPr w:rsidR="001314FD" w:rsidRPr="00BA3CBB">
          <w:pgSz w:w="11906" w:h="16383"/>
          <w:pgMar w:top="1134" w:right="850" w:bottom="1134" w:left="1701" w:header="720" w:footer="720" w:gutter="0"/>
          <w:cols w:space="720"/>
        </w:sectPr>
      </w:pPr>
    </w:p>
    <w:p w:rsidR="001314FD" w:rsidRPr="000635FE" w:rsidRDefault="00CA2EBB" w:rsidP="00BA3CBB">
      <w:pPr>
        <w:spacing w:after="0"/>
        <w:ind w:left="120"/>
        <w:rPr>
          <w:lang w:val="ru-RU"/>
        </w:rPr>
        <w:sectPr w:rsidR="001314FD" w:rsidRPr="000635F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block-32858842"/>
      <w:bookmarkEnd w:id="10"/>
      <w:r w:rsidRPr="00BA3CB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BA3CBB" w:rsidRDefault="00BA3CBB" w:rsidP="00BA3CBB">
      <w:pPr>
        <w:spacing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1314FD" w:rsidRDefault="00CA2EBB" w:rsidP="00BA3CBB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314F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</w:tr>
      <w:tr w:rsidR="001314FD" w:rsidRPr="00063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C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</w:tbl>
    <w:p w:rsidR="001314FD" w:rsidRDefault="001314FD">
      <w:pPr>
        <w:sectPr w:rsidR="001314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4FD" w:rsidRDefault="00CA2E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1314F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</w:tr>
      <w:tr w:rsidR="001314FD" w:rsidRPr="000635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A3C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деятельность</w:t>
            </w:r>
            <w:proofErr w:type="spellEnd"/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Спортивные игры. Баскетбол (модуль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</w:tbl>
    <w:p w:rsidR="001314FD" w:rsidRDefault="001314FD">
      <w:pPr>
        <w:sectPr w:rsidR="001314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4FD" w:rsidRDefault="001314FD">
      <w:pPr>
        <w:sectPr w:rsidR="001314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4FD" w:rsidRDefault="001314FD">
      <w:pPr>
        <w:sectPr w:rsidR="001314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4FD" w:rsidRDefault="001314FD">
      <w:pPr>
        <w:sectPr w:rsidR="001314F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32858844"/>
      <w:bookmarkEnd w:id="15"/>
    </w:p>
    <w:p w:rsidR="00BA3CBB" w:rsidRPr="00BA3CBB" w:rsidRDefault="00CA2EBB" w:rsidP="00BA3C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BA3CBB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314FD" w:rsidRDefault="00CA2EBB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157"/>
        <w:gridCol w:w="1089"/>
        <w:gridCol w:w="1841"/>
        <w:gridCol w:w="1910"/>
        <w:gridCol w:w="1423"/>
        <w:gridCol w:w="3784"/>
      </w:tblGrid>
      <w:tr w:rsidR="001314FD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Истоки развития олимпизма 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 в СССР и современной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Воспитание качеств личности на занятиях физической культурой и спортом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2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процедуры оценивания техники двигательных действий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Оценивание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оздоровительного эффекта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телосложения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Стойка на голове с опорой на руки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степ-аэробики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лежа на низкой перекладине 90см; поднимание туловища из положения лежа на спине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3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бревне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Комбинация на низкой гимнастической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перекладине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Лазанье по канату в два приёма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Бег на короткие и средние дистанции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преодоление препятствий </w:t>
            </w:r>
            <w:proofErr w:type="spellStart"/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наступанием</w:t>
            </w:r>
            <w:proofErr w:type="spellEnd"/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прыжковым бегом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4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высоту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Прыжки с разбега в длину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«упор»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Поворот упором при спуске с пологого склона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Поворот упором при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спуске с пологого склона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5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Преодоление естественных препятствий на лыжах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во время прохождения учебной дистанции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и ловля мяча после отскока от пола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снизу после ведения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Бросок мяча в корзину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двумя руками снизу после ведения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6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 от груди после ведения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Верхняя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через сетку двумя руками сверху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http://www.moumarx.ru/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голову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7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прямой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и длинные передачи мяча по диагонали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выполнении углового удара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Тактические действия при вбрасывании мяча из-за боковой линии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Игровая деятельность с использованием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8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</w:tbl>
    <w:p w:rsidR="001314FD" w:rsidRDefault="001314FD">
      <w:pPr>
        <w:sectPr w:rsidR="001314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4FD" w:rsidRDefault="00CA2E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116"/>
        <w:gridCol w:w="1104"/>
        <w:gridCol w:w="1841"/>
        <w:gridCol w:w="1910"/>
        <w:gridCol w:w="1423"/>
        <w:gridCol w:w="3784"/>
      </w:tblGrid>
      <w:tr w:rsidR="001314FD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314FD" w:rsidRDefault="001314F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314FD" w:rsidRDefault="001314FD"/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в современном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Адаптивная и лечебная физическая культура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гимнастика и гимнастика для глаз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гимнастическом бревне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перекладине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9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Гимнастическая комбинация на параллельных брусьях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Вольные упражнения на базе ритмической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нормативов комплекса ГТО: бег на 30 м и 60 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длину с разбега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 способом «прогнувшись»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одновременным </w:t>
            </w:r>
            <w:proofErr w:type="spellStart"/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бесшажным</w:t>
            </w:r>
            <w:proofErr w:type="spellEnd"/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передвижения на лыжах попеременным </w:t>
            </w:r>
            <w:proofErr w:type="spellStart"/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двухшажным</w:t>
            </w:r>
            <w:proofErr w:type="spellEnd"/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ходом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преодоления препятствий перешагиванием, </w:t>
            </w:r>
            <w:proofErr w:type="spellStart"/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перелезанием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0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Преодоление учебной дистанции с переходом с одного лыжного хода на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Старт прыжком со стартовой тумбы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открытого поворота при плавании кролем на спине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плавание 50 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от плеча и снизу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7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мяча одной рукой снизу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8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корзину двумя руками в прыжке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19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20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Индивидуальное блокирование мяча в </w:t>
            </w: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прыжке с места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21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нападении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22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23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http://www.prosv.ru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игры в мини-футбол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24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http://www.uroki.net/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Игровая деятельность по правилам классического футбола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25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http://learning.mioo.ru/login/index.php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выполнения спортивных нормативов 4-5 ступени.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ТБ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1314FD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1314FD" w:rsidRDefault="000635FE">
            <w:pPr>
              <w:spacing w:after="0"/>
              <w:ind w:left="135"/>
            </w:pPr>
            <w:hyperlink r:id="rId126">
              <w:r w:rsidR="00CA2EBB">
                <w:rPr>
                  <w:rFonts w:ascii="Times New Roman" w:hAnsi="Times New Roman"/>
                  <w:color w:val="0000FF"/>
                  <w:u w:val="single"/>
                </w:rPr>
                <w:t>http://www.trainer.h1.ru/</w:t>
              </w:r>
            </w:hyperlink>
          </w:p>
        </w:tc>
      </w:tr>
      <w:tr w:rsidR="001314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Pr="00BA3CBB" w:rsidRDefault="00CA2EBB">
            <w:pPr>
              <w:spacing w:after="0"/>
              <w:ind w:left="135"/>
              <w:rPr>
                <w:lang w:val="ru-RU"/>
              </w:rPr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 w:rsidRPr="00BA3C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1314FD" w:rsidRDefault="00CA2E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314FD" w:rsidRDefault="001314FD"/>
        </w:tc>
      </w:tr>
    </w:tbl>
    <w:p w:rsidR="001314FD" w:rsidRDefault="001314FD">
      <w:pPr>
        <w:sectPr w:rsidR="001314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314FD" w:rsidRPr="00BA3CBB" w:rsidRDefault="00CA2EBB" w:rsidP="00BA3CBB">
      <w:pPr>
        <w:spacing w:after="0" w:line="240" w:lineRule="auto"/>
        <w:ind w:left="-567"/>
        <w:rPr>
          <w:lang w:val="ru-RU"/>
        </w:rPr>
      </w:pPr>
      <w:bookmarkStart w:id="17" w:name="block-32858847"/>
      <w:bookmarkEnd w:id="16"/>
      <w:r w:rsidRPr="00BA3CB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314FD" w:rsidRDefault="00CA2EBB" w:rsidP="00BA3CBB">
      <w:pPr>
        <w:spacing w:after="0" w:line="240" w:lineRule="auto"/>
        <w:ind w:left="-567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314FD" w:rsidRPr="00BA3CBB" w:rsidRDefault="00CA2EBB" w:rsidP="00BA3CBB">
      <w:pPr>
        <w:spacing w:after="0" w:line="240" w:lineRule="auto"/>
        <w:ind w:left="-567"/>
        <w:rPr>
          <w:lang w:val="ru-RU"/>
        </w:rPr>
      </w:pPr>
      <w:bookmarkStart w:id="18" w:name="f056fd23-2f41-4129-8da1-d467aa21439d"/>
      <w:r w:rsidRPr="00BA3CBB">
        <w:rPr>
          <w:rFonts w:ascii="Times New Roman" w:hAnsi="Times New Roman"/>
          <w:color w:val="000000"/>
          <w:sz w:val="28"/>
          <w:lang w:val="ru-RU"/>
        </w:rPr>
        <w:t xml:space="preserve">• Физическая культура 5-7 класс/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Виленский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М.Я.,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Туровский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И.М.,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Торочкова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Т.Ю. и др.; под редакцией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Виленского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М.Я. Акционерное общество «Издательство «Просвещение»</w:t>
      </w:r>
      <w:bookmarkEnd w:id="18"/>
    </w:p>
    <w:p w:rsidR="001314FD" w:rsidRPr="00BA3CBB" w:rsidRDefault="00CA2EBB" w:rsidP="00BA3CBB">
      <w:pPr>
        <w:spacing w:after="0" w:line="240" w:lineRule="auto"/>
        <w:ind w:left="-567"/>
        <w:rPr>
          <w:lang w:val="ru-RU"/>
        </w:rPr>
      </w:pPr>
      <w:r w:rsidRPr="00BA3CBB">
        <w:rPr>
          <w:rFonts w:ascii="Times New Roman" w:hAnsi="Times New Roman"/>
          <w:color w:val="000000"/>
          <w:sz w:val="28"/>
          <w:lang w:val="ru-RU"/>
        </w:rPr>
        <w:t>Введите• Физическая культура, 8-9 классы/ Лях В.И., Акционерное общество «Издательство «Просвещение»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• Физическая культура. Футбол для всех, 5-9 классы/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Погадаев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Г.И.; под редакцией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Акинфеева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И., Акционерное общество «Издательство «Просвещение»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1. Ветренко А.А. Легкая атлетика в учебном процессе на уроках физической культуры в школе // Проблемы и перспективы развития образования в России. - 2013. 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2. Ветренко А.А., Шабанов А.В. Особенности специальной физической подготовки в лёгкой атлетике // Проблемы и перспективы развития образования в России. - 2014. 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3. Москвин Н.Г.,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Нятюнова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В.И. Легкая атлетика как один из элементов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здоровьесберегающих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технологий в школе (на примере старших классов) // Интерактивная наука. - 2016. </w:t>
      </w:r>
      <w:r w:rsidRPr="00BA3CBB">
        <w:rPr>
          <w:sz w:val="28"/>
          <w:lang w:val="ru-RU"/>
        </w:rPr>
        <w:br/>
      </w:r>
      <w:bookmarkStart w:id="19" w:name="20d3319b-5bbe-4126-a94a-2338d97bdc13"/>
      <w:bookmarkEnd w:id="19"/>
      <w:r w:rsidRPr="00BA3CBB">
        <w:rPr>
          <w:rFonts w:ascii="Times New Roman" w:hAnsi="Times New Roman"/>
          <w:color w:val="000000"/>
          <w:sz w:val="28"/>
          <w:lang w:val="ru-RU"/>
        </w:rPr>
        <w:t>вариант</w:t>
      </w:r>
    </w:p>
    <w:p w:rsidR="001314FD" w:rsidRPr="00BA3CBB" w:rsidRDefault="001314FD" w:rsidP="00BA3CBB">
      <w:pPr>
        <w:spacing w:after="0" w:line="240" w:lineRule="auto"/>
        <w:ind w:left="-567"/>
        <w:rPr>
          <w:lang w:val="ru-RU"/>
        </w:rPr>
      </w:pPr>
    </w:p>
    <w:p w:rsidR="001314FD" w:rsidRPr="00BA3CBB" w:rsidRDefault="00CA2EBB" w:rsidP="00BA3CBB">
      <w:pPr>
        <w:spacing w:after="0" w:line="240" w:lineRule="auto"/>
        <w:ind w:left="-567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314FD" w:rsidRPr="00BA3CBB" w:rsidRDefault="00CA2EBB" w:rsidP="00BA3CBB">
      <w:pPr>
        <w:spacing w:after="0" w:line="240" w:lineRule="auto"/>
        <w:ind w:left="-567"/>
        <w:rPr>
          <w:lang w:val="ru-RU"/>
        </w:rPr>
      </w:pP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ВведитеБальсевич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В.К. Физическая активность человека /В.К.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Бальсе-вич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, В.А. </w:t>
      </w:r>
      <w:proofErr w:type="spellStart"/>
      <w:proofErr w:type="gramStart"/>
      <w:r w:rsidRPr="00BA3CBB">
        <w:rPr>
          <w:rFonts w:ascii="Times New Roman" w:hAnsi="Times New Roman"/>
          <w:color w:val="000000"/>
          <w:sz w:val="28"/>
          <w:lang w:val="ru-RU"/>
        </w:rPr>
        <w:t>Запорожанов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.—</w:t>
      </w:r>
      <w:proofErr w:type="gramEnd"/>
      <w:r w:rsidRPr="00BA3CBB">
        <w:rPr>
          <w:rFonts w:ascii="Times New Roman" w:hAnsi="Times New Roman"/>
          <w:color w:val="000000"/>
          <w:sz w:val="28"/>
          <w:lang w:val="ru-RU"/>
        </w:rPr>
        <w:t>Киев: Здоровье, 1987. — 224 с.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Ермаков В. А. Теория и технология дифференцированного физического воспитания детей и учащейся молодежи: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автореф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дис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... д-ра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пед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 наук /В.А. Ермаков. —М.,1996. — 40 с.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Зайцев Г.К.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Валеолого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-педагогические основы обеспечения здоровья человека в системе образования: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автореф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дис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... д-ра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пед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 наук /Г.К. Зайцев. — СПб.,1998. -48 с.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ИсаевА.А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 Спортивная политика России /А.А. Исаев.-М.: Советский спорт, 2002. — 512 с.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Койносов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В.В. Формирование потребности в физической культуре у учащихся младшего школьного возраста: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автореф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дис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... канд.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пед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наук /В.В.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Койносов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 — Омск, 1992. — 21 с.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Концепция модернизации российского образования на период до 2010 года. — М.: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АПКиПРО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, 2002. — 24 с.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Короткова Е.А. Оптимизация учебного процесса по физической культуре в школе на основе технологии дифференцированного физкультурного образования школьников: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автореф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дис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... д-ра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пед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 наук /Е.А. Короткова. — Омск,2000. — 46 с.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Кофман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Л.Б. Педагогические принципы и модели организации физкультурно-спортивной деятельности детей и молодежи: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дис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... д-ра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пед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наук в виде научного доклада /Л.Б.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Кофман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 —М.,1998. —72с.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Лубышева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Л.И. Обсуждение актуальной междисциплинарной проблемы «Спорт и цивилизация» /Л.И.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Лубышева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//Теория и практика физ. культуры. — 2004. — №5. — С. 61-62.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ЛяхВ.И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. Комплексная программа физического воспитания учащихся </w:t>
      </w:r>
      <w:r>
        <w:rPr>
          <w:rFonts w:ascii="Times New Roman" w:hAnsi="Times New Roman"/>
          <w:color w:val="000000"/>
          <w:sz w:val="28"/>
        </w:rPr>
        <w:t>I</w:t>
      </w:r>
      <w:r w:rsidRPr="00BA3CB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XI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классов /В.И. Лях, А.А.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Зданевич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//Физ. культура в школе. — 2004. — № 1-8.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Лях В.И. Комплексная программа физического воспитания учащихся 1-11 классов /В.И. Лях, Л.Б.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Кофман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, Г.Б.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Мейксон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// Физ. воспитание учащихся 1-11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класов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 Программа общеобразовательных учреждений. — М.: Просвещение,1996. — С.106-204.</w:t>
      </w:r>
      <w:r w:rsidRPr="00BA3CBB">
        <w:rPr>
          <w:sz w:val="28"/>
          <w:lang w:val="ru-RU"/>
        </w:rPr>
        <w:br/>
      </w:r>
      <w:bookmarkStart w:id="20" w:name="ce666534-2f9f-48e1-9f7c-2e635e3b9ede"/>
      <w:bookmarkEnd w:id="20"/>
      <w:r w:rsidRPr="00BA3CBB">
        <w:rPr>
          <w:rFonts w:ascii="Times New Roman" w:hAnsi="Times New Roman"/>
          <w:color w:val="000000"/>
          <w:sz w:val="28"/>
          <w:lang w:val="ru-RU"/>
        </w:rPr>
        <w:t>данные</w:t>
      </w:r>
    </w:p>
    <w:p w:rsidR="001314FD" w:rsidRPr="00BA3CBB" w:rsidRDefault="001314FD" w:rsidP="00BA3CBB">
      <w:pPr>
        <w:spacing w:after="0" w:line="240" w:lineRule="auto"/>
        <w:ind w:left="-567"/>
        <w:rPr>
          <w:lang w:val="ru-RU"/>
        </w:rPr>
      </w:pPr>
    </w:p>
    <w:p w:rsidR="001314FD" w:rsidRPr="00BA3CBB" w:rsidRDefault="00CA2EBB" w:rsidP="00BA3CBB">
      <w:pPr>
        <w:spacing w:after="0" w:line="240" w:lineRule="auto"/>
        <w:ind w:left="-567"/>
        <w:rPr>
          <w:lang w:val="ru-RU"/>
        </w:rPr>
      </w:pPr>
      <w:r w:rsidRPr="00BA3CB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314FD" w:rsidRPr="00BA3CBB" w:rsidRDefault="00CA2EBB" w:rsidP="00BA3CBB">
      <w:pPr>
        <w:spacing w:after="0" w:line="240" w:lineRule="auto"/>
        <w:ind w:left="-567"/>
        <w:rPr>
          <w:lang w:val="ru-RU"/>
        </w:rPr>
      </w:pPr>
      <w:proofErr w:type="spellStart"/>
      <w:r w:rsidRPr="00BA3CBB">
        <w:rPr>
          <w:rFonts w:ascii="Times New Roman" w:hAnsi="Times New Roman"/>
          <w:color w:val="333333"/>
          <w:sz w:val="28"/>
          <w:lang w:val="ru-RU"/>
        </w:rPr>
        <w:t>Введите</w:t>
      </w:r>
      <w:r w:rsidRPr="00BA3CBB">
        <w:rPr>
          <w:rFonts w:ascii="Times New Roman" w:hAnsi="Times New Roman"/>
          <w:color w:val="000000"/>
          <w:sz w:val="28"/>
          <w:lang w:val="ru-RU"/>
        </w:rPr>
        <w:t>данныеНациональная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информационная сеть «Спортивная Россия». Ресурс содержит в себе разнообразные виды информации о спорте. Каталог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интернет-ресурсов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, Отраслевой банк данных, Спортивный фотобанк, Календарь региональных </w:t>
      </w:r>
      <w:proofErr w:type="gramStart"/>
      <w:r w:rsidRPr="00BA3CBB">
        <w:rPr>
          <w:rFonts w:ascii="Times New Roman" w:hAnsi="Times New Roman"/>
          <w:color w:val="000000"/>
          <w:sz w:val="28"/>
          <w:lang w:val="ru-RU"/>
        </w:rPr>
        <w:t>мероприятий ,</w:t>
      </w:r>
      <w:proofErr w:type="gram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Государственные и общественные спортивные организации. Предусмотрен поиск органов управления физической культурой и спортом зарубежных стран,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infosport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Научная электронная библиотека. </w:t>
      </w:r>
      <w:proofErr w:type="spellStart"/>
      <w:r>
        <w:rPr>
          <w:rFonts w:ascii="Times New Roman" w:hAnsi="Times New Roman"/>
          <w:color w:val="000000"/>
          <w:sz w:val="28"/>
        </w:rPr>
        <w:t>eLIBRARY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- Научная электронная библиотека (Москва).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elibrary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/.Научная электронная библиотека </w:t>
      </w:r>
      <w:proofErr w:type="spellStart"/>
      <w:r>
        <w:rPr>
          <w:rFonts w:ascii="Times New Roman" w:hAnsi="Times New Roman"/>
          <w:color w:val="000000"/>
          <w:sz w:val="28"/>
        </w:rPr>
        <w:t>eLIBRARY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- это крупнейший российский информационный портал в области науки, технологии, медицины и образования, содержащий рефераты и полные тексты научных статей и публикаций. На платформе </w:t>
      </w:r>
      <w:proofErr w:type="spellStart"/>
      <w:r>
        <w:rPr>
          <w:rFonts w:ascii="Times New Roman" w:hAnsi="Times New Roman"/>
          <w:color w:val="000000"/>
          <w:sz w:val="28"/>
        </w:rPr>
        <w:t>eLIBRARY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доступны электронные версии российских научно-технических журналов, в том числе более ряда журналов в открытом доступе. Поиск в базе </w:t>
      </w:r>
      <w:proofErr w:type="gramStart"/>
      <w:r w:rsidRPr="00BA3CBB">
        <w:rPr>
          <w:rFonts w:ascii="Times New Roman" w:hAnsi="Times New Roman"/>
          <w:color w:val="000000"/>
          <w:sz w:val="28"/>
          <w:lang w:val="ru-RU"/>
        </w:rPr>
        <w:t>осуществляется по ключевым словам</w:t>
      </w:r>
      <w:proofErr w:type="gramEnd"/>
      <w:r w:rsidRPr="00BA3CBB">
        <w:rPr>
          <w:rFonts w:ascii="Times New Roman" w:hAnsi="Times New Roman"/>
          <w:color w:val="000000"/>
          <w:sz w:val="28"/>
          <w:lang w:val="ru-RU"/>
        </w:rPr>
        <w:t>, по автору, по названию журнала, в новых поступлениях, в тематическом рубрикаторе журналов, в алфавитном списке журналов. Возможно использование логических операторов (И, ИЛИ) и задание поиска по фразе.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При первом сеансе работы с этой библиотекой необходимо зарегистрироваться в качестве персонального пользователя – см. раздел «Вход в библиотеку», опция «Регистрация» в верхней левой части экрана интерфейса системы. После подтверждения регистрации по электронной почте введите свое Имя и Пароль и можете начинать работу с системой.</w:t>
      </w:r>
      <w:r w:rsidRPr="00BA3CBB">
        <w:rPr>
          <w:sz w:val="28"/>
          <w:lang w:val="ru-RU"/>
        </w:rPr>
        <w:br/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Полные тексты статей предоставляются в </w:t>
      </w:r>
      <w:r>
        <w:rPr>
          <w:rFonts w:ascii="Times New Roman" w:hAnsi="Times New Roman"/>
          <w:color w:val="000000"/>
          <w:sz w:val="28"/>
        </w:rPr>
        <w:t>PDF</w:t>
      </w:r>
      <w:r w:rsidRPr="00BA3CBB">
        <w:rPr>
          <w:rFonts w:ascii="Times New Roman" w:hAnsi="Times New Roman"/>
          <w:color w:val="000000"/>
          <w:sz w:val="28"/>
          <w:lang w:val="ru-RU"/>
        </w:rPr>
        <w:t>-формате.</w:t>
      </w:r>
      <w:r w:rsidRPr="00BA3CBB">
        <w:rPr>
          <w:sz w:val="28"/>
          <w:lang w:val="ru-RU"/>
        </w:rPr>
        <w:br/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Российская Спортивная Энциклопедия. Предоставляются электронные версии учебников, лекционных материалов, практических заданий, тестов, электронных версий периодических изданий, информационно-справочных и библиографических баз данных, а также ссылки на тематические ресурсы Интернета. В энциклопедии содержатся как текстовые материалы, так и материалы в мультимедийных форматах.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libsport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Научный портал «Теория.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Ру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». С помощью портала Вы можете ознакомиться с новыми и архивными номерами научных журналов «Теория и практика физической культуры» и «Физическая культура: воспитание, образование, тренировка», приобрести книги, посвященные новейшим исследованиям в области физической культуры и спорта, подписаться на рассылку новостей спортивной науки. Если Вы - студент или аспирант, то на научном портале Вы найдете для себя массу полезной информации о предстоящих выставках, конференциях и конгрессах, а также сможете скачать авторефераты докторских и кандидатских диссертаций, рефераты и книги. Если же Вы просто любите спорт, этот портал тоже для Вас. Здесь Вы найдете много интересной информации по интересующим Вас вопросам.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teoriya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Научно-теоретический журнал "Теория и практика физической культуры".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teoriya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journals</w:t>
      </w:r>
      <w:r w:rsidRPr="00BA3CBB">
        <w:rPr>
          <w:rFonts w:ascii="Times New Roman" w:hAnsi="Times New Roman"/>
          <w:color w:val="000000"/>
          <w:sz w:val="28"/>
          <w:lang w:val="ru-RU"/>
        </w:rPr>
        <w:t>/.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Научно-методический журнал "Физическая культура: воспитание, образование, тренировка"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teoriya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fkvot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Научно теоретический журнал «Ученые записки университета имени П.Ф. Лесгафта» входит Перечень ведущих рецензируемых научных журналов и изданий, в которых должны быть опубликованы основные научные результаты диссертации на соискание ученой степени доктора и кандидата наук по педагогике и психологии. В журнале публикуются научные статьи по актуальным проблемам педагогики и психологии. В журнале публикуются оригинальные материалы, освещающие проблемы теории и методики физической культуры и спорта, спортивной тренировки, адаптивной физической культуры, медико-биологических и психологических проблем физической культуры и спорта, спорта высших достижений, теории и методики профессионального образования, научные изыскания носящие как экспериментальный, так и теоретический характер.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lesgaft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notes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spb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Сайт «Я иду на урок физкультуры» создан на основе материалов журнала «Спорт в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школе»Издательского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дома «Первое сентября».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spo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Интернет ресурс клуба учителей физической культуры Ульяновской области.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ipk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ulstu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q</w:t>
      </w:r>
      <w:r w:rsidRPr="00BA3CBB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node</w:t>
      </w:r>
      <w:r w:rsidRPr="00BA3CBB">
        <w:rPr>
          <w:rFonts w:ascii="Times New Roman" w:hAnsi="Times New Roman"/>
          <w:color w:val="000000"/>
          <w:sz w:val="28"/>
          <w:lang w:val="ru-RU"/>
        </w:rPr>
        <w:t>/2659. Раздел «В помощь учителю физической культуры».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Международный олимпийский комитет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olympic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Международный 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паралимпийский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комитет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paralympic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Международные спортивные федерации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olympic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uk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organisation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if</w:t>
      </w:r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BA3CB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uk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Международная ассоциация спортивной информации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iasi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Российский олимпийский комитет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olympic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 w:rsidRPr="00BA3CBB">
        <w:rPr>
          <w:sz w:val="28"/>
          <w:lang w:val="ru-RU"/>
        </w:rPr>
        <w:br/>
      </w:r>
      <w:r w:rsidRPr="00BA3CB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Cc</w:t>
      </w:r>
      <w:proofErr w:type="spellStart"/>
      <w:r w:rsidRPr="00BA3CBB">
        <w:rPr>
          <w:rFonts w:ascii="Times New Roman" w:hAnsi="Times New Roman"/>
          <w:color w:val="000000"/>
          <w:sz w:val="28"/>
          <w:lang w:val="ru-RU"/>
        </w:rPr>
        <w:t>ылки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 xml:space="preserve"> на центры спортивной информации </w:t>
      </w:r>
      <w:r>
        <w:rPr>
          <w:rFonts w:ascii="Times New Roman" w:hAnsi="Times New Roman"/>
          <w:color w:val="000000"/>
          <w:sz w:val="28"/>
        </w:rPr>
        <w:t>http</w:t>
      </w:r>
      <w:r w:rsidRPr="00BA3CB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aafla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BA3CBB">
        <w:rPr>
          <w:rFonts w:ascii="Times New Roman" w:hAnsi="Times New Roman"/>
          <w:color w:val="000000"/>
          <w:sz w:val="28"/>
          <w:lang w:val="ru-RU"/>
        </w:rPr>
        <w:t>/4</w:t>
      </w:r>
      <w:proofErr w:type="spellStart"/>
      <w:r>
        <w:rPr>
          <w:rFonts w:ascii="Times New Roman" w:hAnsi="Times New Roman"/>
          <w:color w:val="000000"/>
          <w:sz w:val="28"/>
        </w:rPr>
        <w:t>sl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links</w:t>
      </w:r>
      <w:r w:rsidRPr="00BA3CBB">
        <w:rPr>
          <w:rFonts w:ascii="Times New Roman" w:hAnsi="Times New Roman"/>
          <w:color w:val="000000"/>
          <w:sz w:val="28"/>
          <w:lang w:val="ru-RU"/>
        </w:rPr>
        <w:t>_</w:t>
      </w:r>
      <w:proofErr w:type="spellStart"/>
      <w:r>
        <w:rPr>
          <w:rFonts w:ascii="Times New Roman" w:hAnsi="Times New Roman"/>
          <w:color w:val="000000"/>
          <w:sz w:val="28"/>
        </w:rPr>
        <w:t>frmst</w:t>
      </w:r>
      <w:proofErr w:type="spellEnd"/>
      <w:r w:rsidRPr="00BA3CBB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ht</w:t>
      </w:r>
      <w:proofErr w:type="spellEnd"/>
      <w:r w:rsidRPr="00BA3CBB">
        <w:rPr>
          <w:sz w:val="28"/>
          <w:lang w:val="ru-RU"/>
        </w:rPr>
        <w:br/>
      </w:r>
      <w:bookmarkStart w:id="21" w:name="9a54c4b8-b2ef-4fc1-87b1-da44b5d58279"/>
      <w:bookmarkEnd w:id="21"/>
    </w:p>
    <w:p w:rsidR="001314FD" w:rsidRPr="00BA3CBB" w:rsidRDefault="001314FD">
      <w:pPr>
        <w:rPr>
          <w:lang w:val="ru-RU"/>
        </w:rPr>
        <w:sectPr w:rsidR="001314FD" w:rsidRPr="00BA3CBB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CA2EBB" w:rsidRPr="00BA3CBB" w:rsidRDefault="00CA2EBB">
      <w:pPr>
        <w:rPr>
          <w:lang w:val="ru-RU"/>
        </w:rPr>
      </w:pPr>
    </w:p>
    <w:sectPr w:rsidR="00CA2EBB" w:rsidRPr="00BA3C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314FD"/>
    <w:rsid w:val="000635FE"/>
    <w:rsid w:val="001314FD"/>
    <w:rsid w:val="00BA3CBB"/>
    <w:rsid w:val="00CA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83FC1-B9CF-45B3-914C-5BE9211E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rainer.h1.ru/" TargetMode="External"/><Relationship Id="rId117" Type="http://schemas.openxmlformats.org/officeDocument/2006/relationships/hyperlink" Target="http://www.uroki.net/" TargetMode="External"/><Relationship Id="rId21" Type="http://schemas.openxmlformats.org/officeDocument/2006/relationships/hyperlink" Target="http://www.trainer.h1.ru/" TargetMode="External"/><Relationship Id="rId42" Type="http://schemas.openxmlformats.org/officeDocument/2006/relationships/hyperlink" Target="http://www.uroki.net/" TargetMode="External"/><Relationship Id="rId47" Type="http://schemas.openxmlformats.org/officeDocument/2006/relationships/hyperlink" Target="http://www.prosv.ru" TargetMode="External"/><Relationship Id="rId63" Type="http://schemas.openxmlformats.org/officeDocument/2006/relationships/hyperlink" Target="http://learning.mioo.ru/login/index.php" TargetMode="External"/><Relationship Id="rId68" Type="http://schemas.openxmlformats.org/officeDocument/2006/relationships/hyperlink" Target="http://learning.mioo.ru/login/index.php" TargetMode="External"/><Relationship Id="rId84" Type="http://schemas.openxmlformats.org/officeDocument/2006/relationships/hyperlink" Target="http://www.uroki.net/" TargetMode="External"/><Relationship Id="rId89" Type="http://schemas.openxmlformats.org/officeDocument/2006/relationships/hyperlink" Target="http://learning.mioo.ru/login/index.php" TargetMode="External"/><Relationship Id="rId112" Type="http://schemas.openxmlformats.org/officeDocument/2006/relationships/hyperlink" Target="http://learning.mioo.ru/login/index.php" TargetMode="External"/><Relationship Id="rId16" Type="http://schemas.openxmlformats.org/officeDocument/2006/relationships/hyperlink" Target="http://www.trainer.h1.ru/" TargetMode="External"/><Relationship Id="rId107" Type="http://schemas.openxmlformats.org/officeDocument/2006/relationships/hyperlink" Target="http://www.trainer.h1.ru/" TargetMode="External"/><Relationship Id="rId11" Type="http://schemas.openxmlformats.org/officeDocument/2006/relationships/hyperlink" Target="http://www.trainer.h1.ru/" TargetMode="External"/><Relationship Id="rId32" Type="http://schemas.openxmlformats.org/officeDocument/2006/relationships/hyperlink" Target="http://www.prosv.ru" TargetMode="External"/><Relationship Id="rId37" Type="http://schemas.openxmlformats.org/officeDocument/2006/relationships/hyperlink" Target="http://www.moumarx.ru/" TargetMode="External"/><Relationship Id="rId53" Type="http://schemas.openxmlformats.org/officeDocument/2006/relationships/hyperlink" Target="http://learning.mioo.ru/login/index.php" TargetMode="External"/><Relationship Id="rId58" Type="http://schemas.openxmlformats.org/officeDocument/2006/relationships/hyperlink" Target="http://www.uroki.net/" TargetMode="External"/><Relationship Id="rId74" Type="http://schemas.openxmlformats.org/officeDocument/2006/relationships/hyperlink" Target="http://www.uroki.net/" TargetMode="External"/><Relationship Id="rId79" Type="http://schemas.openxmlformats.org/officeDocument/2006/relationships/hyperlink" Target="http://www.uroki.net/" TargetMode="External"/><Relationship Id="rId102" Type="http://schemas.openxmlformats.org/officeDocument/2006/relationships/hyperlink" Target="http://learning.mioo.ru/login/index.php" TargetMode="External"/><Relationship Id="rId123" Type="http://schemas.openxmlformats.org/officeDocument/2006/relationships/hyperlink" Target="http://www.prosv.ru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://www.trainer.h1.ru/" TargetMode="External"/><Relationship Id="rId90" Type="http://schemas.openxmlformats.org/officeDocument/2006/relationships/hyperlink" Target="http://www.uroki.net/" TargetMode="External"/><Relationship Id="rId95" Type="http://schemas.openxmlformats.org/officeDocument/2006/relationships/hyperlink" Target="http://www.prosv.ru" TargetMode="External"/><Relationship Id="rId22" Type="http://schemas.openxmlformats.org/officeDocument/2006/relationships/hyperlink" Target="http://www.trainer.h1.ru/" TargetMode="External"/><Relationship Id="rId27" Type="http://schemas.openxmlformats.org/officeDocument/2006/relationships/hyperlink" Target="http://www.trainer.h1.ru/" TargetMode="External"/><Relationship Id="rId43" Type="http://schemas.openxmlformats.org/officeDocument/2006/relationships/hyperlink" Target="http://www.moumarx.ru/" TargetMode="External"/><Relationship Id="rId48" Type="http://schemas.openxmlformats.org/officeDocument/2006/relationships/hyperlink" Target="http://www.trainer.h1.ru/" TargetMode="External"/><Relationship Id="rId64" Type="http://schemas.openxmlformats.org/officeDocument/2006/relationships/hyperlink" Target="http://www.trainer.h1.ru/" TargetMode="External"/><Relationship Id="rId69" Type="http://schemas.openxmlformats.org/officeDocument/2006/relationships/hyperlink" Target="http://www.prosv.ru" TargetMode="External"/><Relationship Id="rId113" Type="http://schemas.openxmlformats.org/officeDocument/2006/relationships/hyperlink" Target="http://www.uroki.net/" TargetMode="External"/><Relationship Id="rId118" Type="http://schemas.openxmlformats.org/officeDocument/2006/relationships/hyperlink" Target="http://learning.mioo.ru/login/index.php" TargetMode="External"/><Relationship Id="rId80" Type="http://schemas.openxmlformats.org/officeDocument/2006/relationships/hyperlink" Target="http://learning.mioo.ru/login/index.php" TargetMode="External"/><Relationship Id="rId85" Type="http://schemas.openxmlformats.org/officeDocument/2006/relationships/hyperlink" Target="http://learning.mioo.ru/login/index.php" TargetMode="External"/><Relationship Id="rId12" Type="http://schemas.openxmlformats.org/officeDocument/2006/relationships/hyperlink" Target="http://www.trainer.h1.ru/" TargetMode="External"/><Relationship Id="rId17" Type="http://schemas.openxmlformats.org/officeDocument/2006/relationships/hyperlink" Target="http://www.trainer.h1.ru/" TargetMode="External"/><Relationship Id="rId33" Type="http://schemas.openxmlformats.org/officeDocument/2006/relationships/hyperlink" Target="http://learning.mioo.ru/login/index.php" TargetMode="External"/><Relationship Id="rId38" Type="http://schemas.openxmlformats.org/officeDocument/2006/relationships/hyperlink" Target="http://www.uroki.net/" TargetMode="External"/><Relationship Id="rId59" Type="http://schemas.openxmlformats.org/officeDocument/2006/relationships/hyperlink" Target="http://www.moumarx.ru/" TargetMode="External"/><Relationship Id="rId103" Type="http://schemas.openxmlformats.org/officeDocument/2006/relationships/hyperlink" Target="http://learning.mioo.ru/login/index.php" TargetMode="External"/><Relationship Id="rId108" Type="http://schemas.openxmlformats.org/officeDocument/2006/relationships/hyperlink" Target="http://learning.mioo.ru/login/index.php" TargetMode="External"/><Relationship Id="rId124" Type="http://schemas.openxmlformats.org/officeDocument/2006/relationships/hyperlink" Target="http://www.uroki.net/" TargetMode="External"/><Relationship Id="rId54" Type="http://schemas.openxmlformats.org/officeDocument/2006/relationships/hyperlink" Target="http://www.moumarx.ru/" TargetMode="External"/><Relationship Id="rId70" Type="http://schemas.openxmlformats.org/officeDocument/2006/relationships/hyperlink" Target="http://learning.mioo.ru/login/index.php" TargetMode="External"/><Relationship Id="rId75" Type="http://schemas.openxmlformats.org/officeDocument/2006/relationships/hyperlink" Target="http://www.moumarx.ru/" TargetMode="External"/><Relationship Id="rId91" Type="http://schemas.openxmlformats.org/officeDocument/2006/relationships/hyperlink" Target="http://www.prosv.ru" TargetMode="External"/><Relationship Id="rId96" Type="http://schemas.openxmlformats.org/officeDocument/2006/relationships/hyperlink" Target="http://learning.mioo.ru/login/index.ph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rainer.h1.ru/" TargetMode="External"/><Relationship Id="rId23" Type="http://schemas.openxmlformats.org/officeDocument/2006/relationships/hyperlink" Target="http://www.trainer.h1.ru/" TargetMode="External"/><Relationship Id="rId28" Type="http://schemas.openxmlformats.org/officeDocument/2006/relationships/hyperlink" Target="http://www.trainer.h1.ru/" TargetMode="External"/><Relationship Id="rId49" Type="http://schemas.openxmlformats.org/officeDocument/2006/relationships/hyperlink" Target="http://www.moumarx.ru/" TargetMode="External"/><Relationship Id="rId114" Type="http://schemas.openxmlformats.org/officeDocument/2006/relationships/hyperlink" Target="http://www.prosv.ru" TargetMode="External"/><Relationship Id="rId119" Type="http://schemas.openxmlformats.org/officeDocument/2006/relationships/hyperlink" Target="http://learning.mioo.ru/login/index.php" TargetMode="External"/><Relationship Id="rId44" Type="http://schemas.openxmlformats.org/officeDocument/2006/relationships/hyperlink" Target="http://learning.mioo.ru/login/index.php" TargetMode="External"/><Relationship Id="rId60" Type="http://schemas.openxmlformats.org/officeDocument/2006/relationships/hyperlink" Target="http://learning.mioo.ru/login/index.php" TargetMode="External"/><Relationship Id="rId65" Type="http://schemas.openxmlformats.org/officeDocument/2006/relationships/hyperlink" Target="http://learning.mioo.ru/login/index.php" TargetMode="External"/><Relationship Id="rId81" Type="http://schemas.openxmlformats.org/officeDocument/2006/relationships/hyperlink" Target="http://www.prosv.ru" TargetMode="External"/><Relationship Id="rId86" Type="http://schemas.openxmlformats.org/officeDocument/2006/relationships/hyperlink" Target="http://learning.mioo.ru/login/index.php" TargetMode="External"/><Relationship Id="rId13" Type="http://schemas.openxmlformats.org/officeDocument/2006/relationships/hyperlink" Target="http://www.trainer.h1.ru/" TargetMode="External"/><Relationship Id="rId18" Type="http://schemas.openxmlformats.org/officeDocument/2006/relationships/hyperlink" Target="http://www.trainer.h1.ru/" TargetMode="External"/><Relationship Id="rId39" Type="http://schemas.openxmlformats.org/officeDocument/2006/relationships/hyperlink" Target="http://learning.mioo.ru/login/index.php" TargetMode="External"/><Relationship Id="rId109" Type="http://schemas.openxmlformats.org/officeDocument/2006/relationships/hyperlink" Target="http://www.uroki.net/" TargetMode="External"/><Relationship Id="rId34" Type="http://schemas.openxmlformats.org/officeDocument/2006/relationships/hyperlink" Target="http://www.uroki.net/" TargetMode="External"/><Relationship Id="rId50" Type="http://schemas.openxmlformats.org/officeDocument/2006/relationships/hyperlink" Target="http://learning.mioo.ru/login/index.php" TargetMode="External"/><Relationship Id="rId55" Type="http://schemas.openxmlformats.org/officeDocument/2006/relationships/hyperlink" Target="http://www.trainer.h1.ru/" TargetMode="External"/><Relationship Id="rId76" Type="http://schemas.openxmlformats.org/officeDocument/2006/relationships/hyperlink" Target="http://learning.mioo.ru/login/index.php" TargetMode="External"/><Relationship Id="rId97" Type="http://schemas.openxmlformats.org/officeDocument/2006/relationships/hyperlink" Target="http://www.trainer.h1.ru/" TargetMode="External"/><Relationship Id="rId104" Type="http://schemas.openxmlformats.org/officeDocument/2006/relationships/hyperlink" Target="http://www.uroki.net/" TargetMode="External"/><Relationship Id="rId120" Type="http://schemas.openxmlformats.org/officeDocument/2006/relationships/hyperlink" Target="http://www.uroki.net/" TargetMode="External"/><Relationship Id="rId125" Type="http://schemas.openxmlformats.org/officeDocument/2006/relationships/hyperlink" Target="http://learning.mioo.ru/login/index.php" TargetMode="External"/><Relationship Id="rId7" Type="http://schemas.openxmlformats.org/officeDocument/2006/relationships/hyperlink" Target="http://www.trainer.h1.ru/" TargetMode="External"/><Relationship Id="rId71" Type="http://schemas.openxmlformats.org/officeDocument/2006/relationships/hyperlink" Target="http://www.trainer.h1.ru/" TargetMode="External"/><Relationship Id="rId92" Type="http://schemas.openxmlformats.org/officeDocument/2006/relationships/hyperlink" Target="http://www.trainer.h1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trainer.h1.ru/" TargetMode="External"/><Relationship Id="rId24" Type="http://schemas.openxmlformats.org/officeDocument/2006/relationships/hyperlink" Target="http://www.trainer.h1.ru/" TargetMode="External"/><Relationship Id="rId40" Type="http://schemas.openxmlformats.org/officeDocument/2006/relationships/hyperlink" Target="http://www.moumarx.ru/" TargetMode="External"/><Relationship Id="rId45" Type="http://schemas.openxmlformats.org/officeDocument/2006/relationships/hyperlink" Target="http://www.moumarx.ru/" TargetMode="External"/><Relationship Id="rId66" Type="http://schemas.openxmlformats.org/officeDocument/2006/relationships/hyperlink" Target="http://learning.mioo.ru/login/index.php" TargetMode="External"/><Relationship Id="rId87" Type="http://schemas.openxmlformats.org/officeDocument/2006/relationships/hyperlink" Target="http://www.trainer.h1.ru/" TargetMode="External"/><Relationship Id="rId110" Type="http://schemas.openxmlformats.org/officeDocument/2006/relationships/hyperlink" Target="http://www.prosv.ru" TargetMode="External"/><Relationship Id="rId115" Type="http://schemas.openxmlformats.org/officeDocument/2006/relationships/hyperlink" Target="http://learning.mioo.ru/login/index.php" TargetMode="External"/><Relationship Id="rId61" Type="http://schemas.openxmlformats.org/officeDocument/2006/relationships/hyperlink" Target="http://www.uroki.net/" TargetMode="External"/><Relationship Id="rId82" Type="http://schemas.openxmlformats.org/officeDocument/2006/relationships/hyperlink" Target="http://learning.mioo.ru/login/index.php" TargetMode="External"/><Relationship Id="rId19" Type="http://schemas.openxmlformats.org/officeDocument/2006/relationships/hyperlink" Target="http://www.trainer.h1.ru/" TargetMode="External"/><Relationship Id="rId14" Type="http://schemas.openxmlformats.org/officeDocument/2006/relationships/hyperlink" Target="http://www.trainer.h1.ru/" TargetMode="External"/><Relationship Id="rId30" Type="http://schemas.openxmlformats.org/officeDocument/2006/relationships/hyperlink" Target="http://www.prosv.ru" TargetMode="External"/><Relationship Id="rId35" Type="http://schemas.openxmlformats.org/officeDocument/2006/relationships/hyperlink" Target="http://learning.mioo.ru/login/index.php" TargetMode="External"/><Relationship Id="rId56" Type="http://schemas.openxmlformats.org/officeDocument/2006/relationships/hyperlink" Target="http://learning.mioo.ru/login/index.php" TargetMode="External"/><Relationship Id="rId77" Type="http://schemas.openxmlformats.org/officeDocument/2006/relationships/hyperlink" Target="http://www.moumarx.ru/" TargetMode="External"/><Relationship Id="rId100" Type="http://schemas.openxmlformats.org/officeDocument/2006/relationships/hyperlink" Target="http://www.uroki.net/" TargetMode="External"/><Relationship Id="rId105" Type="http://schemas.openxmlformats.org/officeDocument/2006/relationships/hyperlink" Target="http://www.prosv.ru" TargetMode="External"/><Relationship Id="rId126" Type="http://schemas.openxmlformats.org/officeDocument/2006/relationships/hyperlink" Target="http://www.trainer.h1.ru/" TargetMode="External"/><Relationship Id="rId8" Type="http://schemas.openxmlformats.org/officeDocument/2006/relationships/hyperlink" Target="http://www.trainer.h1.ru/" TargetMode="External"/><Relationship Id="rId51" Type="http://schemas.openxmlformats.org/officeDocument/2006/relationships/hyperlink" Target="http://www.moumarx.ru/" TargetMode="External"/><Relationship Id="rId72" Type="http://schemas.openxmlformats.org/officeDocument/2006/relationships/hyperlink" Target="http://www.uroki.net/" TargetMode="External"/><Relationship Id="rId93" Type="http://schemas.openxmlformats.org/officeDocument/2006/relationships/hyperlink" Target="http://www.uroki.net/" TargetMode="External"/><Relationship Id="rId98" Type="http://schemas.openxmlformats.org/officeDocument/2006/relationships/hyperlink" Target="http://learning.mioo.ru/login/index.php" TargetMode="External"/><Relationship Id="rId121" Type="http://schemas.openxmlformats.org/officeDocument/2006/relationships/hyperlink" Target="http://learning.mioo.ru/login/index.php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trainer.h1.ru/" TargetMode="External"/><Relationship Id="rId46" Type="http://schemas.openxmlformats.org/officeDocument/2006/relationships/hyperlink" Target="http://www.uroki.net/" TargetMode="External"/><Relationship Id="rId67" Type="http://schemas.openxmlformats.org/officeDocument/2006/relationships/hyperlink" Target="http://www.uroki.net/" TargetMode="External"/><Relationship Id="rId116" Type="http://schemas.openxmlformats.org/officeDocument/2006/relationships/hyperlink" Target="http://www.trainer.h1.ru/" TargetMode="External"/><Relationship Id="rId20" Type="http://schemas.openxmlformats.org/officeDocument/2006/relationships/hyperlink" Target="http://www.trainer.h1.ru/" TargetMode="External"/><Relationship Id="rId41" Type="http://schemas.openxmlformats.org/officeDocument/2006/relationships/hyperlink" Target="http://www.prosv.ru" TargetMode="External"/><Relationship Id="rId62" Type="http://schemas.openxmlformats.org/officeDocument/2006/relationships/hyperlink" Target="http://www.prosv.ru" TargetMode="External"/><Relationship Id="rId83" Type="http://schemas.openxmlformats.org/officeDocument/2006/relationships/hyperlink" Target="http://www.trainer.h1.ru/" TargetMode="External"/><Relationship Id="rId88" Type="http://schemas.openxmlformats.org/officeDocument/2006/relationships/hyperlink" Target="http://www.prosv.ru" TargetMode="External"/><Relationship Id="rId111" Type="http://schemas.openxmlformats.org/officeDocument/2006/relationships/hyperlink" Target="http://learning.mioo.ru/login/index.php" TargetMode="External"/><Relationship Id="rId15" Type="http://schemas.openxmlformats.org/officeDocument/2006/relationships/hyperlink" Target="http://www.trainer.h1.ru/" TargetMode="External"/><Relationship Id="rId36" Type="http://schemas.openxmlformats.org/officeDocument/2006/relationships/hyperlink" Target="http://www.prosv.ru" TargetMode="External"/><Relationship Id="rId57" Type="http://schemas.openxmlformats.org/officeDocument/2006/relationships/hyperlink" Target="http://www.moumarx.ru/" TargetMode="External"/><Relationship Id="rId106" Type="http://schemas.openxmlformats.org/officeDocument/2006/relationships/hyperlink" Target="http://learning.mioo.ru/login/index.php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www.trainer.h1.ru/" TargetMode="External"/><Relationship Id="rId31" Type="http://schemas.openxmlformats.org/officeDocument/2006/relationships/hyperlink" Target="http://www.uroki.net/" TargetMode="External"/><Relationship Id="rId52" Type="http://schemas.openxmlformats.org/officeDocument/2006/relationships/hyperlink" Target="http://www.uroki.net/" TargetMode="External"/><Relationship Id="rId73" Type="http://schemas.openxmlformats.org/officeDocument/2006/relationships/hyperlink" Target="http://www.moumarx.ru/" TargetMode="External"/><Relationship Id="rId78" Type="http://schemas.openxmlformats.org/officeDocument/2006/relationships/hyperlink" Target="http://learning.mioo.ru/login/index.php" TargetMode="External"/><Relationship Id="rId94" Type="http://schemas.openxmlformats.org/officeDocument/2006/relationships/hyperlink" Target="http://learning.mioo.ru/login/index.php" TargetMode="External"/><Relationship Id="rId99" Type="http://schemas.openxmlformats.org/officeDocument/2006/relationships/hyperlink" Target="http://www.trainer.h1.ru/" TargetMode="External"/><Relationship Id="rId101" Type="http://schemas.openxmlformats.org/officeDocument/2006/relationships/hyperlink" Target="http://www.prosv.ru" TargetMode="External"/><Relationship Id="rId122" Type="http://schemas.openxmlformats.org/officeDocument/2006/relationships/hyperlink" Target="http://www.trainer.h1.ru/" TargetMode="External"/><Relationship Id="rId4" Type="http://schemas.openxmlformats.org/officeDocument/2006/relationships/hyperlink" Target="http://www.trainer.h1.ru/" TargetMode="External"/><Relationship Id="rId9" Type="http://schemas.openxmlformats.org/officeDocument/2006/relationships/hyperlink" Target="http://www.trainer.h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9322</Words>
  <Characters>53137</Characters>
  <Application>Microsoft Office Word</Application>
  <DocSecurity>0</DocSecurity>
  <Lines>442</Lines>
  <Paragraphs>124</Paragraphs>
  <ScaleCrop>false</ScaleCrop>
  <Company/>
  <LinksUpToDate>false</LinksUpToDate>
  <CharactersWithSpaces>62335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Старовойтова</cp:lastModifiedBy>
  <cp:revision>5</cp:revision>
  <dcterms:created xsi:type="dcterms:W3CDTF">2024-09-27T12:15:00Z</dcterms:created>
  <dcterms:modified xsi:type="dcterms:W3CDTF">2024-09-29T11:51:00Z</dcterms:modified>
</cp:coreProperties>
</file>