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ED" w:rsidRPr="006B7FC9" w:rsidRDefault="007E19ED" w:rsidP="007E19ED">
      <w:pPr>
        <w:spacing w:before="100" w:beforeAutospacing="1" w:after="100" w:afterAutospacing="1"/>
        <w:jc w:val="center"/>
        <w:outlineLvl w:val="3"/>
        <w:rPr>
          <w:rFonts w:ascii="Times New Roman" w:hAnsi="Times New Roman" w:cs="Times New Roman"/>
          <w:b/>
          <w:bCs/>
          <w:color w:val="C00000"/>
          <w:sz w:val="32"/>
        </w:rPr>
      </w:pPr>
      <w:r w:rsidRPr="006B7FC9">
        <w:rPr>
          <w:rFonts w:ascii="Times New Roman" w:hAnsi="Times New Roman" w:cs="Times New Roman"/>
          <w:b/>
          <w:bCs/>
          <w:color w:val="C00000"/>
          <w:sz w:val="32"/>
        </w:rPr>
        <w:t>Требования к полной версии исследовательской работы</w:t>
      </w:r>
    </w:p>
    <w:p w:rsidR="007E19ED" w:rsidRPr="007E19ED" w:rsidRDefault="007E19ED" w:rsidP="007E19ED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7E19ED">
        <w:rPr>
          <w:rFonts w:ascii="Times New Roman" w:hAnsi="Times New Roman" w:cs="Times New Roman"/>
          <w:b/>
          <w:bCs/>
          <w:sz w:val="28"/>
          <w:szCs w:val="28"/>
        </w:rPr>
        <w:t>Все структурные элементы работы сшиваются в следующей последовательности: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1. Титульный лист 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2. Оглавление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3. Введение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4. Основное содержание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5. Заключение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6. Список используемых источников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7. Приложения (при необходимости)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b/>
          <w:bCs/>
          <w:color w:val="1E90FF"/>
          <w:sz w:val="28"/>
          <w:szCs w:val="28"/>
        </w:rPr>
        <w:t>1. Титульный лист</w:t>
      </w:r>
      <w:hyperlink r:id="rId4" w:history="1">
        <w:r w:rsidRPr="007E19ED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 xml:space="preserve"> </w:t>
        </w:r>
      </w:hyperlink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Первая страница работы, которая не нумеруется, но учитывается в общей нумерации. Титульный лист содержит: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Название мероприятия – Краевой форум «Молодежь и наука»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название учебного заведения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название работы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населенного пункта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сведения об авторе (фамилия, имя, отчество, учебное заведение, класс)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сведения о руководителе – фамилия, имя, отчество, должность, место работы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E19ED">
        <w:rPr>
          <w:rFonts w:ascii="Times New Roman" w:hAnsi="Times New Roman" w:cs="Times New Roman"/>
          <w:sz w:val="28"/>
          <w:szCs w:val="28"/>
        </w:rPr>
        <w:t>• сведения о научном руководителе (научном консультанте)* – фамилия, имя, отчество, ученая степень, должность, место работы</w:t>
      </w:r>
      <w:proofErr w:type="gramEnd"/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год выполнения работы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* научный руководитель или научный консультант отличается от руководителя исследовательской работы наличием ученой степени (кандидат, доктор наук, академик).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b/>
          <w:bCs/>
          <w:color w:val="1E90FF"/>
          <w:sz w:val="28"/>
          <w:szCs w:val="28"/>
        </w:rPr>
        <w:t>2. Оглавление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вторая страница работы, не нумеруется, но учитывается в общей нумерации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последовательно приводят все заголовки разделов текста и указывают страницы, с которых эти разделы начинаются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заголовки глав и параграфов печатаются строчными буквами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     после каждого заголовка (введение, название главы, параграф, список литературы, приложения) указывается страница, с которой начинается изложение содержания этого текста в работе без слова «</w:t>
      </w:r>
      <w:proofErr w:type="spellStart"/>
      <w:r w:rsidRPr="007E19ED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7E19ED">
        <w:rPr>
          <w:rFonts w:ascii="Times New Roman" w:hAnsi="Times New Roman" w:cs="Times New Roman"/>
          <w:sz w:val="28"/>
          <w:szCs w:val="28"/>
        </w:rPr>
        <w:t xml:space="preserve">»/«страница» 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главы нумеруются римскими цифрами, параграфы – арабскими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b/>
          <w:bCs/>
          <w:color w:val="1E90FF"/>
          <w:sz w:val="28"/>
          <w:szCs w:val="28"/>
        </w:rPr>
        <w:t>3. Введение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Введение обычно отражает следующую логику рассмотрения текста: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актуальность темы работы – почему важно исследовать эту тему; чем она значима для текущего момента, для современной ситуации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постановка проблемы – в чем выражается какое-либо противоречие, обозначается отсутствие какой-либо информации и одновременно потребность в ней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lastRenderedPageBreak/>
        <w:t>• разработанность исследуемой проблемы – то есть обзор литературы по данному вопросу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цель – то, что предполагается получить по окончании работы, итоговый результат исследовательской деятельности. 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основные задачи отражают последовательность достижения цели; то есть задачи – это то, что необходимо сделать, чтобы получить намеченный результат (проанализировать литературу, сопоставить, измерить, сравнить, оценить</w:t>
      </w:r>
      <w:proofErr w:type="gramStart"/>
      <w:r w:rsidRPr="007E19ED">
        <w:rPr>
          <w:rFonts w:ascii="Times New Roman" w:hAnsi="Times New Roman" w:cs="Times New Roman"/>
          <w:sz w:val="28"/>
          <w:szCs w:val="28"/>
        </w:rPr>
        <w:t>, …)</w:t>
      </w:r>
      <w:proofErr w:type="gramEnd"/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методы решения основных задач – те способы деятельности, которыми будет пользоваться учащийся, чтобы разрешить поставленные задачи и получить намеченный результат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b/>
          <w:bCs/>
          <w:color w:val="1E90FF"/>
          <w:sz w:val="28"/>
          <w:szCs w:val="28"/>
        </w:rPr>
        <w:t>4. Основное содержание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Основной текст работы раскрывает основное содержание, он разделен на отдельные части (разделы, главы) в соответствии с логикой работы. Части текста (разделы) отражают этапы работы. Следует помнить, что деление на главы возможно лишь при условии наличия в каждой главе двух и более параграфов, каждый из которых содержит, в свою очередь, не менее трех страниц текста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В конце каждой структурной части основного текста (т.е. раздела/главы/параграфа) автором работы должен быть сформулирован вывод. Специально в тексте вывод ничем не оформляется, кроме расположения – он находится в последнем абзаце текста. 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b/>
          <w:bCs/>
          <w:color w:val="1E90FF"/>
          <w:sz w:val="28"/>
          <w:szCs w:val="28"/>
        </w:rPr>
        <w:t>5. Заключение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основная задача заключения – показать, что поставленная перед работой цель достигнута, т.е. основной результат действительно получен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основной результат должен быть четко сформулирован и соотнесен с заявленной во введении целью работы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в заключении также приводятся интересные следствия из результатов работы, указываются области их применения и другие важные выводы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b/>
          <w:bCs/>
          <w:color w:val="1E90FF"/>
          <w:sz w:val="28"/>
          <w:szCs w:val="28"/>
        </w:rPr>
        <w:t>6. Литература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Список литературы отражает только ту литературу, которую изучил и использовал автор непосредственно в процессе проведения учебно-исследовательской работы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важно наличие работ последних лет издания и статей из научных журналов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b/>
          <w:bCs/>
          <w:color w:val="1E90FF"/>
          <w:sz w:val="28"/>
          <w:szCs w:val="28"/>
        </w:rPr>
        <w:t>7. Приложение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 xml:space="preserve">В работе могут иметь место приложения – это материалы прикладного характера, которые были </w:t>
      </w:r>
      <w:proofErr w:type="spellStart"/>
      <w:r w:rsidRPr="007E19ED">
        <w:rPr>
          <w:rFonts w:ascii="Times New Roman" w:hAnsi="Times New Roman" w:cs="Times New Roman"/>
          <w:sz w:val="28"/>
          <w:szCs w:val="28"/>
        </w:rPr>
        <w:t>исполь¬зованы</w:t>
      </w:r>
      <w:proofErr w:type="spellEnd"/>
      <w:r w:rsidRPr="007E19ED">
        <w:rPr>
          <w:rFonts w:ascii="Times New Roman" w:hAnsi="Times New Roman" w:cs="Times New Roman"/>
          <w:sz w:val="28"/>
          <w:szCs w:val="28"/>
        </w:rPr>
        <w:t xml:space="preserve"> автором в процессе разработки темы. К ним относятся следующие материалы: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различные положения, инструкции, копии документов;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lastRenderedPageBreak/>
        <w:t>• схемы, графики, диаграммы, таблицы, которые нецелесообразно размещать в тексте, так как они носят прикладной или иллюстративный характер (или превышают объем 0,5 страницы);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бланки опросов, тестов и систематизированный материал по ним;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иллюстративный материал, в том числе и примеры, на которые имеется ссылка в тексте и пр.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9ED" w:rsidRPr="007E19ED" w:rsidRDefault="007E19ED" w:rsidP="007E19ED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7E19ED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текста работы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b/>
          <w:bCs/>
          <w:color w:val="1E90FF"/>
          <w:sz w:val="28"/>
          <w:szCs w:val="28"/>
        </w:rPr>
        <w:t>Оформление текста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размер бумаги стандартного формата А</w:t>
      </w:r>
      <w:proofErr w:type="gramStart"/>
      <w:r w:rsidRPr="007E19E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E19ED">
        <w:rPr>
          <w:rFonts w:ascii="Times New Roman" w:hAnsi="Times New Roman" w:cs="Times New Roman"/>
          <w:sz w:val="28"/>
          <w:szCs w:val="28"/>
        </w:rPr>
        <w:t xml:space="preserve"> (210 </w:t>
      </w:r>
      <w:proofErr w:type="spellStart"/>
      <w:r w:rsidRPr="007E19E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E19ED">
        <w:rPr>
          <w:rFonts w:ascii="Times New Roman" w:hAnsi="Times New Roman" w:cs="Times New Roman"/>
          <w:sz w:val="28"/>
          <w:szCs w:val="28"/>
        </w:rPr>
        <w:t xml:space="preserve"> 297 мм), книжная ориентация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E19ED">
        <w:rPr>
          <w:rFonts w:ascii="Times New Roman" w:hAnsi="Times New Roman" w:cs="Times New Roman"/>
          <w:sz w:val="28"/>
          <w:szCs w:val="28"/>
        </w:rPr>
        <w:t>• поля: левое – 30 мм, верхнее – 20 мм, правое – 15 мм, нижнее – 20 мм</w:t>
      </w:r>
      <w:proofErr w:type="gramEnd"/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E19ED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gramStart"/>
      <w:r w:rsidRPr="007E19ED">
        <w:rPr>
          <w:rFonts w:ascii="Times New Roman" w:hAnsi="Times New Roman" w:cs="Times New Roman"/>
          <w:sz w:val="28"/>
          <w:szCs w:val="28"/>
        </w:rPr>
        <w:t>шрифт</w:t>
      </w:r>
      <w:proofErr w:type="gramEnd"/>
      <w:r w:rsidRPr="007E19ED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Roman, </w:t>
      </w:r>
      <w:r w:rsidRPr="007E19ED">
        <w:rPr>
          <w:rFonts w:ascii="Times New Roman" w:hAnsi="Times New Roman" w:cs="Times New Roman"/>
          <w:sz w:val="28"/>
          <w:szCs w:val="28"/>
        </w:rPr>
        <w:t>размер</w:t>
      </w:r>
      <w:r w:rsidRPr="007E19ED">
        <w:rPr>
          <w:rFonts w:ascii="Times New Roman" w:hAnsi="Times New Roman" w:cs="Times New Roman"/>
          <w:sz w:val="28"/>
          <w:szCs w:val="28"/>
          <w:lang w:val="en-US"/>
        </w:rPr>
        <w:t xml:space="preserve"> – 12 </w:t>
      </w:r>
      <w:proofErr w:type="spellStart"/>
      <w:r w:rsidRPr="007E19ED">
        <w:rPr>
          <w:rFonts w:ascii="Times New Roman" w:hAnsi="Times New Roman" w:cs="Times New Roman"/>
          <w:sz w:val="28"/>
          <w:szCs w:val="28"/>
        </w:rPr>
        <w:t>пт</w:t>
      </w:r>
      <w:proofErr w:type="spellEnd"/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междустрочный интервал полуторный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расстановка переносов – автоматическая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форматирование основного текста «по ширине»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цвет шрифта – черный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красная строка (отступ первой строки) – 1,25 см 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b/>
          <w:bCs/>
          <w:color w:val="1E90FF"/>
          <w:sz w:val="28"/>
          <w:szCs w:val="28"/>
        </w:rPr>
        <w:t>Нумерация страниц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последовательно, начиная с 3-й страницы (введение), т. е. после титульного листа, и оглавления работы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далее последовательная нумерация всех листов, включая главы, заключение, список используемых источников и приложения (если они имеются в работе)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нумерация страниц, на которых даются приложения, является сквозной и продолжает общую нумерацию страниц основного текста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номер страницы располагается в правом углу верхнего или нижнего поля страницы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b/>
          <w:bCs/>
          <w:color w:val="1E90FF"/>
          <w:sz w:val="28"/>
          <w:szCs w:val="28"/>
        </w:rPr>
        <w:t>Заголовки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 xml:space="preserve">• набираются полужирным шрифтом, размер 14 </w:t>
      </w:r>
      <w:proofErr w:type="spellStart"/>
      <w:proofErr w:type="gramStart"/>
      <w:r w:rsidRPr="007E19ED"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выравнивание по центру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точка в конце заголовка не ставится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заголовок не имеет переносов, то есть на конце строки слово должно быть обязательно полным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Каждая новая глава, а также Введение, Заключение, Литература и Приложения начинаются с новой страницы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b/>
          <w:bCs/>
          <w:color w:val="1E90FF"/>
          <w:sz w:val="28"/>
          <w:szCs w:val="28"/>
        </w:rPr>
        <w:t>Оформление таблиц, схем, рисунков 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 название таблицы помещают над таблицей, выравнивание по центру, без абзацного отступа в одну строку с ее номером через тире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в конце заголовков и подзаголовков таблиц точки не ставятся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 xml:space="preserve">• таблицы, схемы и </w:t>
      </w:r>
      <w:proofErr w:type="gramStart"/>
      <w:r w:rsidRPr="007E19ED">
        <w:rPr>
          <w:rFonts w:ascii="Times New Roman" w:hAnsi="Times New Roman" w:cs="Times New Roman"/>
          <w:sz w:val="28"/>
          <w:szCs w:val="28"/>
        </w:rPr>
        <w:t>рисунки</w:t>
      </w:r>
      <w:proofErr w:type="gramEnd"/>
      <w:r w:rsidRPr="007E19ED">
        <w:rPr>
          <w:rFonts w:ascii="Times New Roman" w:hAnsi="Times New Roman" w:cs="Times New Roman"/>
          <w:sz w:val="28"/>
          <w:szCs w:val="28"/>
        </w:rPr>
        <w:t xml:space="preserve"> занимающие страницу и более, помещают в приложение, а небольшие – на страницах работы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схемы и рисунки подписываются снизу по центру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lastRenderedPageBreak/>
        <w:t>• нумерация таблиц, схем, рисунков сквозная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b/>
          <w:bCs/>
          <w:color w:val="1E90FF"/>
          <w:sz w:val="28"/>
          <w:szCs w:val="28"/>
        </w:rPr>
        <w:t>Оформление уравнений и формул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набор всех формул (математических, физических, химических, экономических и др.) осуществляется в редакторе формул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выделяются из текста в отдельную строку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если уравнение не умещается в одну строку, то оно должно быть перенесено после знака равенства</w:t>
      </w:r>
      <w:proofErr w:type="gramStart"/>
      <w:r w:rsidRPr="007E19ED">
        <w:rPr>
          <w:rFonts w:ascii="Times New Roman" w:hAnsi="Times New Roman" w:cs="Times New Roman"/>
          <w:sz w:val="28"/>
          <w:szCs w:val="28"/>
        </w:rPr>
        <w:t xml:space="preserve"> (=) </w:t>
      </w:r>
      <w:proofErr w:type="gramEnd"/>
      <w:r w:rsidRPr="007E19ED">
        <w:rPr>
          <w:rFonts w:ascii="Times New Roman" w:hAnsi="Times New Roman" w:cs="Times New Roman"/>
          <w:sz w:val="28"/>
          <w:szCs w:val="28"/>
        </w:rPr>
        <w:t xml:space="preserve">или после знаков плюс (+), минус (-), умножения ( </w:t>
      </w:r>
      <w:proofErr w:type="spellStart"/>
      <w:r w:rsidRPr="007E19ED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E19ED">
        <w:rPr>
          <w:rFonts w:ascii="Times New Roman" w:hAnsi="Times New Roman" w:cs="Times New Roman"/>
          <w:sz w:val="28"/>
          <w:szCs w:val="28"/>
        </w:rPr>
        <w:t xml:space="preserve"> ), деления (:), или других математических знаков, причем знак в начале следующей строки повторяют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формулы и уравнения, помещаемые в приложениях, нумеруются отдельной нумерацией арабскими цифрами в пределах каждого приложения с добавлением перед каждой цифрой обозначения приложения, например, (5.1)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ссылки в тексте на порядковые номера формул даются в круглых скобках, например, «в формуле (1)»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ссылки на приложения, таблицы, рисунки, формулы, схемы по тексту работы заключаются в круглые скобки 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b/>
          <w:bCs/>
          <w:color w:val="1E90FF"/>
          <w:sz w:val="28"/>
          <w:szCs w:val="28"/>
        </w:rPr>
        <w:t>Оформление ссылок 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все цитаты, а также заимствованные из различных документов аргументы или статистические данные подтверждаются библиографической ссылкой на источник из списка литературы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ссылки на источники заключаются в квадратные скобки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b/>
          <w:bCs/>
          <w:color w:val="1E90FF"/>
          <w:sz w:val="28"/>
          <w:szCs w:val="28"/>
        </w:rPr>
        <w:t>Оформление списка используемых источников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список используемых источников представляет собой перечень тех документов и источников, которые использовались при написании учебно-исследовательской работы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количество источников литературы для работы не менее пяти. 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b/>
          <w:bCs/>
          <w:color w:val="1E90FF"/>
          <w:sz w:val="28"/>
          <w:szCs w:val="28"/>
        </w:rPr>
        <w:t>Требования к оформлению приложений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в тексте работы на все приложения имеются ссылки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приложения располагаются в порядке ссылок на них в тексте работы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каждое приложение начинается с новой страницы с указанием в правом верхнем углу слова «Приложение» и имеет тематический заголовок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19ED">
        <w:rPr>
          <w:rFonts w:ascii="Times New Roman" w:hAnsi="Times New Roman" w:cs="Times New Roman"/>
          <w:sz w:val="28"/>
          <w:szCs w:val="28"/>
        </w:rPr>
        <w:t>• при наличии в работе более одного приложения они нумеруются арабскими цифрами (без знака №), например «Приложение 1», «Приложение 2» и т.д.</w:t>
      </w:r>
    </w:p>
    <w:p w:rsidR="007E19ED" w:rsidRPr="007E19ED" w:rsidRDefault="007E19ED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4032" w:rsidRPr="007E19ED" w:rsidRDefault="00434032" w:rsidP="007E19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34032" w:rsidRPr="007E19ED" w:rsidSect="00496705">
      <w:pgSz w:w="11906" w:h="16838"/>
      <w:pgMar w:top="1134" w:right="1134" w:bottom="1134" w:left="1134" w:header="709" w:footer="709" w:gutter="0"/>
      <w:pgBorders w:offsetFrom="page">
        <w:top w:val="circlesRectangles" w:sz="31" w:space="24" w:color="002060"/>
        <w:left w:val="circlesRectangles" w:sz="31" w:space="24" w:color="002060"/>
        <w:bottom w:val="circlesRectangles" w:sz="31" w:space="24" w:color="002060"/>
        <w:right w:val="circlesRectangles" w:sz="31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19ED"/>
    <w:rsid w:val="00434032"/>
    <w:rsid w:val="00496705"/>
    <w:rsid w:val="006B7FC9"/>
    <w:rsid w:val="007E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nou.ru/forym/2013/obrazec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1187</Words>
  <Characters>6767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4</cp:revision>
  <dcterms:created xsi:type="dcterms:W3CDTF">2017-04-30T17:19:00Z</dcterms:created>
  <dcterms:modified xsi:type="dcterms:W3CDTF">2017-04-30T17:24:00Z</dcterms:modified>
</cp:coreProperties>
</file>