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B47" w:rsidRPr="008D43DB" w:rsidRDefault="00C35B47" w:rsidP="00C35B47">
      <w:pPr>
        <w:ind w:left="300"/>
        <w:jc w:val="center"/>
        <w:rPr>
          <w:b/>
          <w:sz w:val="28"/>
          <w:szCs w:val="28"/>
          <w:lang w:val="ru-RU"/>
        </w:rPr>
      </w:pPr>
      <w:r w:rsidRPr="008D43DB">
        <w:rPr>
          <w:b/>
          <w:sz w:val="28"/>
          <w:szCs w:val="28"/>
          <w:lang w:val="ru-RU"/>
        </w:rPr>
        <w:t>Муниципальное</w:t>
      </w:r>
      <w:r>
        <w:rPr>
          <w:b/>
          <w:sz w:val="28"/>
          <w:szCs w:val="28"/>
          <w:lang w:val="ru-RU"/>
        </w:rPr>
        <w:t xml:space="preserve"> казенное общеобразовательное  </w:t>
      </w:r>
      <w:r w:rsidRPr="008D43DB">
        <w:rPr>
          <w:b/>
          <w:sz w:val="28"/>
          <w:szCs w:val="28"/>
          <w:lang w:val="ru-RU"/>
        </w:rPr>
        <w:t xml:space="preserve"> учреждение</w:t>
      </w:r>
    </w:p>
    <w:p w:rsidR="00C35B47" w:rsidRDefault="00C35B47" w:rsidP="00C35B47">
      <w:pPr>
        <w:ind w:left="300"/>
        <w:jc w:val="center"/>
        <w:rPr>
          <w:b/>
          <w:sz w:val="28"/>
          <w:szCs w:val="28"/>
          <w:lang w:val="ru-RU"/>
        </w:rPr>
      </w:pPr>
      <w:r w:rsidRPr="008D43DB">
        <w:rPr>
          <w:b/>
          <w:sz w:val="28"/>
          <w:szCs w:val="28"/>
          <w:lang w:val="ru-RU"/>
        </w:rPr>
        <w:t>«Ср</w:t>
      </w:r>
      <w:r>
        <w:rPr>
          <w:b/>
          <w:sz w:val="28"/>
          <w:szCs w:val="28"/>
          <w:lang w:val="ru-RU"/>
        </w:rPr>
        <w:t xml:space="preserve">едняя общеобразовательная школа  с.с.п. </w:t>
      </w:r>
      <w:r w:rsidRPr="008D43DB">
        <w:rPr>
          <w:b/>
          <w:sz w:val="28"/>
          <w:szCs w:val="28"/>
          <w:lang w:val="ru-RU"/>
        </w:rPr>
        <w:t>Звездный</w:t>
      </w:r>
    </w:p>
    <w:p w:rsidR="00C35B47" w:rsidRPr="008D43DB" w:rsidRDefault="00C35B47" w:rsidP="00C35B47">
      <w:pPr>
        <w:ind w:left="30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Чегемского района КБР</w:t>
      </w:r>
    </w:p>
    <w:p w:rsidR="00C35B47" w:rsidRPr="008D43DB" w:rsidRDefault="00C35B47" w:rsidP="00C35B47">
      <w:pPr>
        <w:ind w:left="300"/>
        <w:jc w:val="center"/>
        <w:rPr>
          <w:b/>
          <w:sz w:val="28"/>
          <w:szCs w:val="28"/>
          <w:lang w:val="ru-RU"/>
        </w:rPr>
      </w:pPr>
    </w:p>
    <w:p w:rsidR="00C35B47" w:rsidRPr="008D43DB" w:rsidRDefault="00C35B47" w:rsidP="00C35B47">
      <w:pPr>
        <w:ind w:left="300"/>
        <w:jc w:val="center"/>
        <w:rPr>
          <w:sz w:val="28"/>
          <w:szCs w:val="28"/>
          <w:lang w:val="ru-RU"/>
        </w:rPr>
      </w:pPr>
    </w:p>
    <w:p w:rsidR="00C35B47" w:rsidRPr="008D43DB" w:rsidRDefault="00C35B47" w:rsidP="00C35B47">
      <w:pPr>
        <w:ind w:left="300"/>
        <w:jc w:val="center"/>
        <w:rPr>
          <w:sz w:val="28"/>
          <w:szCs w:val="28"/>
          <w:lang w:val="ru-RU"/>
        </w:rPr>
      </w:pPr>
    </w:p>
    <w:p w:rsidR="00C35B47" w:rsidRDefault="00C35B47" w:rsidP="00C35B47">
      <w:pPr>
        <w:jc w:val="center"/>
        <w:rPr>
          <w:lang w:val="ru-RU"/>
        </w:rPr>
      </w:pPr>
    </w:p>
    <w:p w:rsidR="00C35B47" w:rsidRDefault="00C35B47" w:rsidP="00C35B47">
      <w:pPr>
        <w:jc w:val="center"/>
        <w:rPr>
          <w:lang w:val="ru-RU"/>
        </w:rPr>
      </w:pPr>
    </w:p>
    <w:p w:rsidR="00C35B47" w:rsidRDefault="00C35B47" w:rsidP="00C35B47">
      <w:pPr>
        <w:jc w:val="center"/>
        <w:rPr>
          <w:lang w:val="ru-RU"/>
        </w:rPr>
      </w:pPr>
    </w:p>
    <w:p w:rsidR="00C35B47" w:rsidRDefault="00C35B47" w:rsidP="00C35B47">
      <w:pPr>
        <w:jc w:val="center"/>
        <w:rPr>
          <w:lang w:val="ru-RU"/>
        </w:rPr>
      </w:pPr>
    </w:p>
    <w:p w:rsidR="00C35B47" w:rsidRDefault="00C35B47" w:rsidP="00C35B47">
      <w:pPr>
        <w:jc w:val="center"/>
        <w:rPr>
          <w:lang w:val="ru-RU"/>
        </w:rPr>
      </w:pPr>
    </w:p>
    <w:p w:rsidR="00C35B47" w:rsidRDefault="00C35B47" w:rsidP="00C35B47">
      <w:pPr>
        <w:jc w:val="center"/>
        <w:rPr>
          <w:lang w:val="ru-RU"/>
        </w:rPr>
      </w:pPr>
    </w:p>
    <w:p w:rsidR="00C35B47" w:rsidRPr="00BE6AB3" w:rsidRDefault="00C35B47" w:rsidP="00C35B47">
      <w:pPr>
        <w:jc w:val="center"/>
        <w:rPr>
          <w:b/>
          <w:color w:val="002060"/>
          <w:sz w:val="28"/>
          <w:szCs w:val="28"/>
          <w:lang w:val="ru-RU"/>
        </w:rPr>
      </w:pPr>
      <w:r w:rsidRPr="00BE6AB3">
        <w:rPr>
          <w:b/>
          <w:color w:val="002060"/>
          <w:sz w:val="28"/>
          <w:szCs w:val="28"/>
          <w:lang w:val="ru-RU"/>
        </w:rPr>
        <w:t>Теоретическое занятие</w:t>
      </w:r>
    </w:p>
    <w:p w:rsidR="00C35B47" w:rsidRPr="00BE6AB3" w:rsidRDefault="00C35B47" w:rsidP="00C35B47">
      <w:pPr>
        <w:spacing w:before="100" w:beforeAutospacing="1" w:after="100" w:afterAutospacing="1"/>
        <w:jc w:val="center"/>
        <w:rPr>
          <w:b/>
          <w:color w:val="002060"/>
          <w:sz w:val="36"/>
          <w:szCs w:val="36"/>
          <w:lang w:val="ru-RU"/>
        </w:rPr>
      </w:pPr>
      <w:r w:rsidRPr="00BE6AB3">
        <w:rPr>
          <w:b/>
          <w:color w:val="002060"/>
          <w:sz w:val="36"/>
          <w:szCs w:val="36"/>
          <w:lang w:val="ru-RU"/>
        </w:rPr>
        <w:t xml:space="preserve">Основные понятия </w:t>
      </w:r>
      <w:proofErr w:type="gramStart"/>
      <w:r w:rsidRPr="00BE6AB3">
        <w:rPr>
          <w:b/>
          <w:color w:val="002060"/>
          <w:sz w:val="36"/>
          <w:szCs w:val="36"/>
          <w:lang w:val="ru-RU"/>
        </w:rPr>
        <w:t>проектно-исследовательской</w:t>
      </w:r>
      <w:proofErr w:type="gramEnd"/>
    </w:p>
    <w:p w:rsidR="00C35B47" w:rsidRPr="00BE6AB3" w:rsidRDefault="00C35B47" w:rsidP="00C35B47">
      <w:pPr>
        <w:spacing w:before="100" w:beforeAutospacing="1" w:after="100" w:afterAutospacing="1"/>
        <w:jc w:val="center"/>
        <w:rPr>
          <w:b/>
          <w:color w:val="002060"/>
          <w:sz w:val="36"/>
          <w:szCs w:val="36"/>
          <w:lang w:val="ru-RU"/>
        </w:rPr>
      </w:pPr>
      <w:r w:rsidRPr="00BE6AB3">
        <w:rPr>
          <w:b/>
          <w:color w:val="002060"/>
          <w:sz w:val="36"/>
          <w:szCs w:val="36"/>
          <w:lang w:val="ru-RU"/>
        </w:rPr>
        <w:t>деятельности школьника</w:t>
      </w:r>
    </w:p>
    <w:p w:rsidR="00C35B47" w:rsidRDefault="00C35B47" w:rsidP="00BE6AB3">
      <w:pPr>
        <w:pStyle w:val="a9"/>
        <w:jc w:val="center"/>
        <w:rPr>
          <w:b/>
          <w:bCs/>
          <w:sz w:val="28"/>
          <w:szCs w:val="28"/>
        </w:rPr>
      </w:pPr>
    </w:p>
    <w:p w:rsidR="00C35B47" w:rsidRDefault="00C35B47" w:rsidP="00BE6AB3">
      <w:pPr>
        <w:pStyle w:val="a9"/>
        <w:jc w:val="center"/>
        <w:rPr>
          <w:b/>
          <w:bCs/>
          <w:sz w:val="28"/>
          <w:szCs w:val="28"/>
        </w:rPr>
      </w:pPr>
    </w:p>
    <w:p w:rsidR="00C35B47" w:rsidRDefault="00C35B47" w:rsidP="00BE6AB3">
      <w:pPr>
        <w:pStyle w:val="a9"/>
        <w:jc w:val="center"/>
        <w:rPr>
          <w:b/>
          <w:bCs/>
          <w:sz w:val="28"/>
          <w:szCs w:val="28"/>
        </w:rPr>
      </w:pPr>
    </w:p>
    <w:p w:rsidR="00C35B47" w:rsidRDefault="00C35B47" w:rsidP="00BE6AB3">
      <w:pPr>
        <w:pStyle w:val="a9"/>
        <w:jc w:val="center"/>
        <w:rPr>
          <w:b/>
          <w:bCs/>
          <w:sz w:val="28"/>
          <w:szCs w:val="28"/>
        </w:rPr>
      </w:pPr>
    </w:p>
    <w:p w:rsidR="00C35B47" w:rsidRDefault="00C35B47" w:rsidP="00BE6AB3">
      <w:pPr>
        <w:pStyle w:val="a9"/>
        <w:jc w:val="center"/>
        <w:rPr>
          <w:b/>
          <w:bCs/>
          <w:sz w:val="28"/>
          <w:szCs w:val="28"/>
        </w:rPr>
      </w:pPr>
    </w:p>
    <w:p w:rsidR="00C35B47" w:rsidRDefault="00C35B47" w:rsidP="00BE6AB3">
      <w:pPr>
        <w:pStyle w:val="a9"/>
        <w:jc w:val="center"/>
        <w:rPr>
          <w:b/>
          <w:bCs/>
          <w:sz w:val="28"/>
          <w:szCs w:val="28"/>
        </w:rPr>
      </w:pPr>
    </w:p>
    <w:p w:rsidR="00C35B47" w:rsidRDefault="00C35B47" w:rsidP="00BE6AB3">
      <w:pPr>
        <w:pStyle w:val="a9"/>
        <w:jc w:val="center"/>
        <w:rPr>
          <w:b/>
          <w:bCs/>
          <w:sz w:val="28"/>
          <w:szCs w:val="28"/>
        </w:rPr>
      </w:pPr>
    </w:p>
    <w:p w:rsidR="00C35B47" w:rsidRDefault="00C35B47" w:rsidP="00BE6AB3">
      <w:pPr>
        <w:pStyle w:val="a9"/>
        <w:jc w:val="center"/>
        <w:rPr>
          <w:b/>
          <w:bCs/>
          <w:sz w:val="28"/>
          <w:szCs w:val="28"/>
        </w:rPr>
      </w:pPr>
    </w:p>
    <w:p w:rsidR="00C35B47" w:rsidRDefault="00C35B47" w:rsidP="00BE6AB3">
      <w:pPr>
        <w:pStyle w:val="a9"/>
        <w:jc w:val="center"/>
        <w:rPr>
          <w:b/>
          <w:bCs/>
          <w:sz w:val="28"/>
          <w:szCs w:val="28"/>
        </w:rPr>
      </w:pPr>
    </w:p>
    <w:p w:rsidR="00C35B47" w:rsidRDefault="00C35B47" w:rsidP="00BE6AB3">
      <w:pPr>
        <w:pStyle w:val="a9"/>
        <w:jc w:val="center"/>
        <w:rPr>
          <w:b/>
          <w:bCs/>
          <w:sz w:val="28"/>
          <w:szCs w:val="28"/>
        </w:rPr>
      </w:pPr>
    </w:p>
    <w:p w:rsidR="00C35B47" w:rsidRDefault="00C35B47" w:rsidP="00BE6AB3">
      <w:pPr>
        <w:pStyle w:val="a9"/>
        <w:jc w:val="center"/>
        <w:rPr>
          <w:b/>
          <w:bCs/>
          <w:sz w:val="28"/>
          <w:szCs w:val="28"/>
        </w:rPr>
      </w:pPr>
    </w:p>
    <w:p w:rsidR="00C35B47" w:rsidRDefault="00C35B47" w:rsidP="00BE6AB3">
      <w:pPr>
        <w:pStyle w:val="a9"/>
        <w:jc w:val="center"/>
        <w:rPr>
          <w:b/>
          <w:bCs/>
          <w:sz w:val="28"/>
          <w:szCs w:val="28"/>
        </w:rPr>
      </w:pPr>
    </w:p>
    <w:p w:rsidR="00C35B47" w:rsidRDefault="00C35B47" w:rsidP="00BE6AB3">
      <w:pPr>
        <w:pStyle w:val="a9"/>
        <w:jc w:val="center"/>
        <w:rPr>
          <w:b/>
          <w:bCs/>
          <w:sz w:val="28"/>
          <w:szCs w:val="28"/>
        </w:rPr>
      </w:pPr>
    </w:p>
    <w:p w:rsidR="00C35B47" w:rsidRDefault="00C35B47" w:rsidP="00BE6AB3">
      <w:pPr>
        <w:pStyle w:val="a9"/>
        <w:jc w:val="center"/>
        <w:rPr>
          <w:b/>
          <w:bCs/>
          <w:sz w:val="28"/>
          <w:szCs w:val="28"/>
        </w:rPr>
      </w:pPr>
    </w:p>
    <w:p w:rsidR="00C35B47" w:rsidRDefault="00C35B47" w:rsidP="00BE6AB3">
      <w:pPr>
        <w:pStyle w:val="a9"/>
        <w:jc w:val="center"/>
        <w:rPr>
          <w:b/>
          <w:bCs/>
          <w:sz w:val="28"/>
          <w:szCs w:val="28"/>
        </w:rPr>
      </w:pPr>
    </w:p>
    <w:p w:rsidR="008D43DB" w:rsidRPr="00BE6AB3" w:rsidRDefault="008D43DB" w:rsidP="00BE6AB3">
      <w:pPr>
        <w:pStyle w:val="a9"/>
        <w:jc w:val="center"/>
        <w:rPr>
          <w:sz w:val="28"/>
          <w:szCs w:val="28"/>
        </w:rPr>
      </w:pPr>
      <w:r w:rsidRPr="00BE6AB3">
        <w:rPr>
          <w:b/>
          <w:bCs/>
          <w:sz w:val="28"/>
          <w:szCs w:val="28"/>
        </w:rPr>
        <w:lastRenderedPageBreak/>
        <w:t>И</w:t>
      </w:r>
      <w:r w:rsidRPr="00BE6AB3">
        <w:rPr>
          <w:b/>
          <w:bCs/>
          <w:iCs/>
          <w:sz w:val="28"/>
          <w:szCs w:val="28"/>
        </w:rPr>
        <w:t>сследовательская деятельность школьников</w:t>
      </w:r>
    </w:p>
    <w:p w:rsidR="008D43DB" w:rsidRDefault="008D43DB" w:rsidP="00BE6AB3">
      <w:pPr>
        <w:pStyle w:val="a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Понятие </w:t>
      </w:r>
      <w:r>
        <w:rPr>
          <w:b/>
          <w:bCs/>
          <w:iCs/>
          <w:sz w:val="28"/>
          <w:szCs w:val="28"/>
        </w:rPr>
        <w:t xml:space="preserve">«исследовательская деятельность школьников» </w:t>
      </w:r>
      <w:r>
        <w:rPr>
          <w:sz w:val="28"/>
          <w:szCs w:val="28"/>
        </w:rPr>
        <w:t>в педагогической литературе рассматривается с позиции организации такой деятельности педагог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ми. Как правило, под организацией исследовательской работы школьников пон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мается, прежде всего, использование педагогами определенных форм и методов работы, способствующих развитию исследовательских умений учащихся. </w:t>
      </w:r>
    </w:p>
    <w:p w:rsidR="008D43DB" w:rsidRDefault="008D43DB" w:rsidP="00BE6AB3">
      <w:pPr>
        <w:pStyle w:val="a9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Учебная исследовательская деятельность</w:t>
      </w:r>
      <w:r>
        <w:rPr>
          <w:sz w:val="28"/>
          <w:szCs w:val="28"/>
        </w:rPr>
        <w:t xml:space="preserve"> – это специально организованная, познавательная творческая деятельность учащихся, по своей структуре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вующая научной деятельности, характеризующаяся целенаправленностью, акти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ностью, предметностью, </w:t>
      </w:r>
      <w:proofErr w:type="spellStart"/>
      <w:r>
        <w:rPr>
          <w:sz w:val="28"/>
          <w:szCs w:val="28"/>
        </w:rPr>
        <w:t>мотивированностью</w:t>
      </w:r>
      <w:proofErr w:type="spellEnd"/>
      <w:r>
        <w:rPr>
          <w:sz w:val="28"/>
          <w:szCs w:val="28"/>
        </w:rPr>
        <w:t xml:space="preserve"> и сознательностью, результатом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торой является формирование познавательных мотивов, исследовательских ум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ний, субъективно новых для учащихся знаний или способов деятельности. </w:t>
      </w:r>
    </w:p>
    <w:p w:rsidR="008D43DB" w:rsidRDefault="008D43DB" w:rsidP="00BE6AB3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</w:t>
      </w:r>
      <w:r>
        <w:rPr>
          <w:b/>
          <w:bCs/>
          <w:iCs/>
          <w:sz w:val="28"/>
          <w:szCs w:val="28"/>
        </w:rPr>
        <w:t>исследовательской деятельностью учащихся</w:t>
      </w:r>
      <w:r>
        <w:rPr>
          <w:sz w:val="28"/>
          <w:szCs w:val="28"/>
        </w:rPr>
        <w:t xml:space="preserve"> понимается деятельность школьников, связанная с решением учащимися творческой, исследовательской задачи с заранее неизвестным решением и предполагающая наличие основных этапов, характерных для исследования в научной сфере: </w:t>
      </w:r>
    </w:p>
    <w:p w:rsidR="008D43DB" w:rsidRDefault="008D43DB" w:rsidP="00BE6AB3">
      <w:pPr>
        <w:numPr>
          <w:ilvl w:val="0"/>
          <w:numId w:val="1"/>
        </w:numPr>
        <w:tabs>
          <w:tab w:val="clear" w:pos="360"/>
          <w:tab w:val="clear" w:pos="9360"/>
        </w:tabs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постановку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проблемы</w:t>
      </w:r>
      <w:proofErr w:type="spellEnd"/>
      <w:r>
        <w:rPr>
          <w:sz w:val="28"/>
          <w:szCs w:val="28"/>
        </w:rPr>
        <w:t xml:space="preserve">; </w:t>
      </w:r>
    </w:p>
    <w:p w:rsidR="008D43DB" w:rsidRDefault="008D43DB" w:rsidP="00BE6AB3">
      <w:pPr>
        <w:numPr>
          <w:ilvl w:val="0"/>
          <w:numId w:val="1"/>
        </w:numPr>
        <w:tabs>
          <w:tab w:val="clear" w:pos="360"/>
          <w:tab w:val="clear" w:pos="9360"/>
        </w:tabs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изучение теории, связанной с выбранной темой; </w:t>
      </w:r>
    </w:p>
    <w:p w:rsidR="008D43DB" w:rsidRDefault="008D43DB" w:rsidP="00BE6AB3">
      <w:pPr>
        <w:numPr>
          <w:ilvl w:val="0"/>
          <w:numId w:val="1"/>
        </w:numPr>
        <w:tabs>
          <w:tab w:val="clear" w:pos="360"/>
          <w:tab w:val="clear" w:pos="9360"/>
        </w:tabs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подбор методик исследования и практическое овладение ими; </w:t>
      </w:r>
    </w:p>
    <w:p w:rsidR="008D43DB" w:rsidRDefault="008D43DB" w:rsidP="00BE6AB3">
      <w:pPr>
        <w:numPr>
          <w:ilvl w:val="0"/>
          <w:numId w:val="1"/>
        </w:numPr>
        <w:tabs>
          <w:tab w:val="clear" w:pos="360"/>
          <w:tab w:val="clear" w:pos="9360"/>
        </w:tabs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сбор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собственного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материала</w:t>
      </w:r>
      <w:proofErr w:type="spellEnd"/>
      <w:r>
        <w:rPr>
          <w:sz w:val="28"/>
          <w:szCs w:val="28"/>
        </w:rPr>
        <w:t xml:space="preserve">; </w:t>
      </w:r>
    </w:p>
    <w:p w:rsidR="008D43DB" w:rsidRDefault="008D43DB" w:rsidP="00BE6AB3">
      <w:pPr>
        <w:numPr>
          <w:ilvl w:val="0"/>
          <w:numId w:val="1"/>
        </w:numPr>
        <w:tabs>
          <w:tab w:val="clear" w:pos="360"/>
          <w:tab w:val="clear" w:pos="9360"/>
        </w:tabs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анализ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обобщение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материала</w:t>
      </w:r>
      <w:proofErr w:type="spellEnd"/>
      <w:r>
        <w:rPr>
          <w:sz w:val="28"/>
          <w:szCs w:val="28"/>
        </w:rPr>
        <w:t xml:space="preserve">; </w:t>
      </w:r>
    </w:p>
    <w:p w:rsidR="008D43DB" w:rsidRDefault="008D43DB" w:rsidP="00BE6AB3">
      <w:pPr>
        <w:numPr>
          <w:ilvl w:val="0"/>
          <w:numId w:val="1"/>
        </w:numPr>
        <w:tabs>
          <w:tab w:val="clear" w:pos="360"/>
          <w:tab w:val="clear" w:pos="9360"/>
        </w:tabs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собственные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выводы</w:t>
      </w:r>
      <w:proofErr w:type="spellEnd"/>
      <w:r>
        <w:rPr>
          <w:sz w:val="28"/>
          <w:szCs w:val="28"/>
        </w:rPr>
        <w:t xml:space="preserve"> </w:t>
      </w:r>
    </w:p>
    <w:p w:rsidR="008D43DB" w:rsidRDefault="008D43DB" w:rsidP="00BE6AB3">
      <w:pPr>
        <w:pStyle w:val="a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Термин </w:t>
      </w:r>
      <w:r>
        <w:rPr>
          <w:b/>
          <w:bCs/>
          <w:iCs/>
          <w:sz w:val="28"/>
          <w:szCs w:val="28"/>
        </w:rPr>
        <w:t>«исследовательский метод»</w:t>
      </w:r>
      <w:r>
        <w:rPr>
          <w:sz w:val="28"/>
          <w:szCs w:val="28"/>
        </w:rPr>
        <w:t xml:space="preserve"> был предложен Б.Е. Райковым в 1924 году, под которым он понимал «…метод умозаключения от конкретных фактов,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стоятельно наблюдаемых учащимися или воспроизводимых ими на опыте».</w:t>
      </w:r>
      <w:proofErr w:type="gramEnd"/>
      <w:r>
        <w:rPr>
          <w:sz w:val="28"/>
          <w:szCs w:val="28"/>
        </w:rPr>
        <w:t xml:space="preserve"> В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дагогической литературе также используются другие названия этого метода — эвристический, лабораторно–эвристический, опытно–испытательный, метод 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бораторных уроков, естественнонаучный, исследовательский принцип (подход), метод эвристического исследования, метод проектов и др. </w:t>
      </w:r>
    </w:p>
    <w:p w:rsidR="008D43DB" w:rsidRDefault="008D43DB" w:rsidP="00BE6AB3">
      <w:pPr>
        <w:pStyle w:val="a9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Научно-исследовательская деятельность</w:t>
      </w:r>
      <w:r>
        <w:rPr>
          <w:sz w:val="28"/>
          <w:szCs w:val="28"/>
        </w:rPr>
        <w:t xml:space="preserve"> - такая форма организации учебно-воспитательной работы, которая связана с </w:t>
      </w:r>
      <w:proofErr w:type="gramStart"/>
      <w:r>
        <w:rPr>
          <w:sz w:val="28"/>
          <w:szCs w:val="28"/>
        </w:rPr>
        <w:t>решением</w:t>
      </w:r>
      <w:proofErr w:type="gramEnd"/>
      <w:r>
        <w:rPr>
          <w:sz w:val="28"/>
          <w:szCs w:val="28"/>
        </w:rPr>
        <w:t xml:space="preserve"> обучающимся творческой, исследовательской задачи в различных областях знания с заранее неизвестным результатом. </w:t>
      </w:r>
    </w:p>
    <w:p w:rsidR="008D43DB" w:rsidRDefault="008D43DB" w:rsidP="00BE6AB3">
      <w:pPr>
        <w:pStyle w:val="a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Проблема исследования</w:t>
      </w:r>
      <w:r>
        <w:rPr>
          <w:sz w:val="28"/>
          <w:szCs w:val="28"/>
        </w:rPr>
        <w:t xml:space="preserve"> принимается как категория, означающая нечто неи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вестное, что предстоит открыть, доказать. </w:t>
      </w:r>
    </w:p>
    <w:p w:rsidR="008D43DB" w:rsidRDefault="008D43DB" w:rsidP="00BE6AB3">
      <w:pPr>
        <w:pStyle w:val="a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</w:t>
      </w:r>
      <w:r>
        <w:rPr>
          <w:sz w:val="28"/>
          <w:szCs w:val="28"/>
        </w:rPr>
        <w:t xml:space="preserve"> отражает проблему в ее характерных чертах. Удачная, точная в смысловом отношении формулировка темы уточняет проблему, очерчивает рамки исследов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ния, конкретизирует основой замысел, создавая, тем самым, предпосылки успеха </w:t>
      </w:r>
      <w:r>
        <w:rPr>
          <w:sz w:val="28"/>
          <w:szCs w:val="28"/>
        </w:rPr>
        <w:lastRenderedPageBreak/>
        <w:t>работы в целом. Актуальность выбранной темы обосновывает необходимость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следования. </w:t>
      </w:r>
    </w:p>
    <w:p w:rsidR="008D43DB" w:rsidRDefault="008D43DB" w:rsidP="00BE6AB3">
      <w:pPr>
        <w:pStyle w:val="a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Объект исследования</w:t>
      </w:r>
      <w:r>
        <w:rPr>
          <w:sz w:val="28"/>
          <w:szCs w:val="28"/>
        </w:rPr>
        <w:t xml:space="preserve"> - это область, в рамках которой содержится то, что будет изучаться. Это совокупность связей, отношений и свойств, которая служит исто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ником необходимой для исследователя информации. </w:t>
      </w:r>
    </w:p>
    <w:p w:rsidR="008D43DB" w:rsidRDefault="008D43DB" w:rsidP="00BE6AB3">
      <w:pPr>
        <w:pStyle w:val="a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Предмет исследования</w:t>
      </w:r>
      <w:r>
        <w:rPr>
          <w:sz w:val="28"/>
          <w:szCs w:val="28"/>
        </w:rPr>
        <w:t xml:space="preserve"> более конкретен и включает только те связи и отнош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которые подлежат непосредственному изучению в данной работе, он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навливает границы научного поиска в каждом объекте. </w:t>
      </w:r>
    </w:p>
    <w:p w:rsidR="008D43DB" w:rsidRDefault="008D43DB" w:rsidP="00BE6AB3">
      <w:pPr>
        <w:pStyle w:val="a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>
        <w:rPr>
          <w:sz w:val="28"/>
          <w:szCs w:val="28"/>
        </w:rPr>
        <w:t xml:space="preserve"> формулируется кратко и предельно точно, в смысловом отношении выр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жая то основное, что намеревается сделать исследователь. </w:t>
      </w:r>
      <w:proofErr w:type="gramStart"/>
      <w:r>
        <w:rPr>
          <w:sz w:val="28"/>
          <w:szCs w:val="28"/>
        </w:rPr>
        <w:t>Любая цель формул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руется  с помощью  глаголов: "выяснить", "выявить", "сформировать", "обосн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вать", "провести" и т.д.</w:t>
      </w:r>
      <w:proofErr w:type="gramEnd"/>
      <w:r>
        <w:rPr>
          <w:sz w:val="28"/>
          <w:szCs w:val="28"/>
        </w:rPr>
        <w:t xml:space="preserve"> Цель конкретизируется и развивается в конкретных </w:t>
      </w:r>
      <w:r>
        <w:rPr>
          <w:b/>
          <w:bCs/>
          <w:sz w:val="28"/>
          <w:szCs w:val="28"/>
        </w:rPr>
        <w:t>зад</w:t>
      </w:r>
      <w:r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чах исследования</w:t>
      </w:r>
      <w:r>
        <w:rPr>
          <w:sz w:val="28"/>
          <w:szCs w:val="28"/>
        </w:rPr>
        <w:t>. В задачах выстраивается комплекс проблем, которые необх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димо решать в ходе эксперимента. Экспериментальные исследования требуют формулирования гипотезы.</w:t>
      </w:r>
    </w:p>
    <w:p w:rsidR="008D43DB" w:rsidRDefault="008D43DB" w:rsidP="00BE6AB3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Гипотеза исследования</w:t>
      </w:r>
      <w:r>
        <w:rPr>
          <w:sz w:val="28"/>
          <w:szCs w:val="28"/>
        </w:rPr>
        <w:t xml:space="preserve"> - это развернутое предположение, где максимально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робно изложена модель, методика, система мер, т.е. технология того нововвед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ния, за счет которого ожидается достижение цели исследования. Гипотез может быть несколько - какие-то подтвердятся, какие-то нет. Как правило, гипотеза формулируется в виде сложноподчинённого предложения: "Если…, то…" или "Чем…, тем…". В ходе эксперимента гипотеза может уточняться, дополняться, развиваться, отвергаться. </w:t>
      </w:r>
    </w:p>
    <w:p w:rsidR="008D43DB" w:rsidRDefault="008D43DB" w:rsidP="00BE6AB3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плана являются </w:t>
      </w:r>
      <w:r>
        <w:rPr>
          <w:b/>
          <w:bCs/>
          <w:sz w:val="28"/>
          <w:szCs w:val="28"/>
        </w:rPr>
        <w:t>этапы исследования:</w:t>
      </w:r>
      <w:r>
        <w:rPr>
          <w:sz w:val="28"/>
          <w:szCs w:val="28"/>
        </w:rPr>
        <w:t xml:space="preserve"> </w:t>
      </w:r>
    </w:p>
    <w:p w:rsidR="008D43DB" w:rsidRDefault="008D43DB" w:rsidP="00BE6AB3">
      <w:pPr>
        <w:numPr>
          <w:ilvl w:val="0"/>
          <w:numId w:val="2"/>
        </w:numPr>
        <w:tabs>
          <w:tab w:val="clear" w:pos="360"/>
          <w:tab w:val="clear" w:pos="9360"/>
        </w:tabs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первый этап исследования</w:t>
      </w:r>
      <w:r>
        <w:rPr>
          <w:sz w:val="28"/>
          <w:szCs w:val="28"/>
          <w:lang w:val="ru-RU"/>
        </w:rPr>
        <w:t xml:space="preserve"> - подготовительный - включает в себя выбор проблемы и темы, определение и подготовку объекта и предмета, целей и задач, разработку гипотезы исследования, подготовку инструментария, об</w:t>
      </w:r>
      <w:r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 xml:space="preserve">чение участников исследования; </w:t>
      </w:r>
    </w:p>
    <w:p w:rsidR="008D43DB" w:rsidRDefault="008D43DB" w:rsidP="00BE6AB3">
      <w:pPr>
        <w:numPr>
          <w:ilvl w:val="0"/>
          <w:numId w:val="2"/>
        </w:numPr>
        <w:tabs>
          <w:tab w:val="clear" w:pos="360"/>
          <w:tab w:val="clear" w:pos="9360"/>
        </w:tabs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второй этап</w:t>
      </w:r>
      <w:r>
        <w:rPr>
          <w:sz w:val="28"/>
          <w:szCs w:val="28"/>
          <w:lang w:val="ru-RU"/>
        </w:rPr>
        <w:t xml:space="preserve"> - конструирующий - это формирование предварительных выв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дов, их апробирование и уточнение; </w:t>
      </w:r>
    </w:p>
    <w:p w:rsidR="008D43DB" w:rsidRDefault="008D43DB" w:rsidP="00BE6AB3">
      <w:pPr>
        <w:numPr>
          <w:ilvl w:val="0"/>
          <w:numId w:val="2"/>
        </w:numPr>
        <w:tabs>
          <w:tab w:val="clear" w:pos="360"/>
          <w:tab w:val="clear" w:pos="9360"/>
        </w:tabs>
        <w:spacing w:before="100" w:beforeAutospacing="1" w:after="100" w:afterAutospacing="1"/>
        <w:jc w:val="both"/>
        <w:rPr>
          <w:sz w:val="28"/>
          <w:szCs w:val="28"/>
        </w:rPr>
      </w:pPr>
      <w:r>
        <w:rPr>
          <w:iCs/>
          <w:sz w:val="28"/>
          <w:szCs w:val="28"/>
          <w:lang w:val="ru-RU"/>
        </w:rPr>
        <w:t>т</w:t>
      </w:r>
      <w:proofErr w:type="spellStart"/>
      <w:r>
        <w:rPr>
          <w:iCs/>
          <w:sz w:val="28"/>
          <w:szCs w:val="28"/>
        </w:rPr>
        <w:t>ретий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этап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экспериментальный</w:t>
      </w:r>
      <w:proofErr w:type="spellEnd"/>
      <w:r>
        <w:rPr>
          <w:sz w:val="28"/>
          <w:szCs w:val="28"/>
          <w:lang w:val="ru-RU"/>
        </w:rPr>
        <w:t>;</w:t>
      </w:r>
    </w:p>
    <w:p w:rsidR="008D43DB" w:rsidRDefault="008D43DB" w:rsidP="00BE6AB3">
      <w:pPr>
        <w:numPr>
          <w:ilvl w:val="0"/>
          <w:numId w:val="2"/>
        </w:numPr>
        <w:tabs>
          <w:tab w:val="clear" w:pos="360"/>
          <w:tab w:val="clear" w:pos="9360"/>
        </w:tabs>
        <w:spacing w:before="100" w:beforeAutospacing="1" w:after="100" w:afterAutospacing="1"/>
        <w:jc w:val="both"/>
        <w:rPr>
          <w:sz w:val="28"/>
          <w:szCs w:val="28"/>
        </w:rPr>
      </w:pPr>
      <w:r>
        <w:rPr>
          <w:iCs/>
          <w:sz w:val="28"/>
          <w:szCs w:val="28"/>
          <w:lang w:val="ru-RU"/>
        </w:rPr>
        <w:t>ч</w:t>
      </w:r>
      <w:proofErr w:type="spellStart"/>
      <w:r>
        <w:rPr>
          <w:iCs/>
          <w:sz w:val="28"/>
          <w:szCs w:val="28"/>
        </w:rPr>
        <w:t>етвёртый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этап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контрольный</w:t>
      </w:r>
      <w:proofErr w:type="spellEnd"/>
      <w:r>
        <w:rPr>
          <w:sz w:val="28"/>
          <w:szCs w:val="28"/>
          <w:lang w:val="ru-RU"/>
        </w:rPr>
        <w:t>;</w:t>
      </w:r>
    </w:p>
    <w:p w:rsidR="008D43DB" w:rsidRDefault="008D43DB" w:rsidP="00BE6AB3">
      <w:pPr>
        <w:numPr>
          <w:ilvl w:val="0"/>
          <w:numId w:val="2"/>
        </w:numPr>
        <w:tabs>
          <w:tab w:val="clear" w:pos="360"/>
          <w:tab w:val="clear" w:pos="9360"/>
        </w:tabs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пятый</w:t>
      </w:r>
      <w:r>
        <w:rPr>
          <w:sz w:val="28"/>
          <w:szCs w:val="28"/>
          <w:lang w:val="ru-RU"/>
        </w:rPr>
        <w:t xml:space="preserve"> - заключительный - подведение итогов и оформление результатов. </w:t>
      </w:r>
    </w:p>
    <w:p w:rsidR="008D43DB" w:rsidRDefault="008D43DB" w:rsidP="00BE6AB3">
      <w:pPr>
        <w:spacing w:before="100" w:beforeAutospacing="1" w:after="100" w:afterAutospacing="1"/>
        <w:jc w:val="both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u w:val="single"/>
          <w:lang w:val="ru-RU"/>
        </w:rPr>
        <w:t>Проектная деятельность учащихся</w:t>
      </w:r>
    </w:p>
    <w:p w:rsidR="008D43DB" w:rsidRDefault="008D43DB" w:rsidP="00BE6AB3">
      <w:pPr>
        <w:pStyle w:val="aa"/>
        <w:spacing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Еще в начальной школе действенным  средством  сохранения интереса  к и</w:t>
      </w:r>
      <w:r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>следованиям  становится творческое проектирование.  Что же такое  проект  и  и</w:t>
      </w:r>
      <w:r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 xml:space="preserve">следование?  В чем их сходство и различие? </w:t>
      </w:r>
    </w:p>
    <w:p w:rsidR="008D43DB" w:rsidRDefault="008D43DB" w:rsidP="00BE6AB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 </w:t>
      </w:r>
      <w:r>
        <w:rPr>
          <w:iCs/>
          <w:sz w:val="28"/>
          <w:szCs w:val="28"/>
          <w:lang w:val="ru-RU"/>
        </w:rPr>
        <w:t>Проектный метод</w:t>
      </w:r>
      <w:r>
        <w:rPr>
          <w:sz w:val="28"/>
          <w:szCs w:val="28"/>
          <w:lang w:val="ru-RU"/>
        </w:rPr>
        <w:t xml:space="preserve"> обучения предполагает процесс разработки и создания проекта, прототипа, прообраза, предполагаемого или возможного объекта или с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стояния.  </w:t>
      </w:r>
    </w:p>
    <w:p w:rsidR="008D43DB" w:rsidRDefault="008D43DB" w:rsidP="00BE6AB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>
        <w:rPr>
          <w:iCs/>
          <w:sz w:val="28"/>
          <w:szCs w:val="28"/>
          <w:lang w:val="ru-RU"/>
        </w:rPr>
        <w:t>Исследовательский  метод</w:t>
      </w:r>
      <w:r>
        <w:rPr>
          <w:sz w:val="28"/>
          <w:szCs w:val="28"/>
          <w:lang w:val="ru-RU"/>
        </w:rPr>
        <w:t xml:space="preserve">  обучения  предполагает  организацию процесса выработки новых знаний. Принципиальное отличие  исследования  от  проекта  состоит в том, что исследование  не предполагает создания какого-либо заранее планируемого объекта, даже его модели или прототипа. Исследование, по сути,  -  процесс поиска неизвестного, новых знаний, один из видов познавательной де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>тельности.</w:t>
      </w:r>
    </w:p>
    <w:p w:rsidR="008D43DB" w:rsidRDefault="008D43DB" w:rsidP="00BE6AB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Таким  образом, как отмечает  А.И. Савенков, «проектирование и исследование  -  изначально  принципиально разные  по направленности, смыслу и содержанию виды деятельности. Исследование  -  бескорыстный поиск истины, а проектиров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ние – решение определенной, ясно осознаваемой задачи». Вместе с тем в основе обоих методов лежат одни и те же задачи, способы, формы деятельности.  Оба метода ориентированы на самостоятельную деятельность (индивидуальную, па</w:t>
      </w:r>
      <w:r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 xml:space="preserve">ную, групповую), которую они выполняют в отведенное для этой работы время (от нескольких минут урока до нескольких  недель, месяцев). </w:t>
      </w:r>
    </w:p>
    <w:p w:rsidR="008D43DB" w:rsidRDefault="008D43DB" w:rsidP="00BE6AB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>
        <w:rPr>
          <w:i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В  основе  и  метода  проектов, и  метода  исследований  лежат:</w:t>
      </w:r>
    </w:p>
    <w:p w:rsidR="008D43DB" w:rsidRDefault="008D43DB" w:rsidP="00BE6AB3">
      <w:pPr>
        <w:pStyle w:val="ac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 познавательных  умений и навыков учащихся;</w:t>
      </w:r>
    </w:p>
    <w:p w:rsidR="008D43DB" w:rsidRDefault="008D43DB" w:rsidP="00BE6AB3">
      <w:pPr>
        <w:pStyle w:val="ac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 ориентироваться в  информационном  пространстве;</w:t>
      </w:r>
    </w:p>
    <w:p w:rsidR="008D43DB" w:rsidRDefault="008D43DB" w:rsidP="00BE6AB3">
      <w:pPr>
        <w:pStyle w:val="ac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самостоятельно конструировать свои знания;</w:t>
      </w:r>
    </w:p>
    <w:p w:rsidR="008D43DB" w:rsidRDefault="008D43DB" w:rsidP="00BE6AB3">
      <w:pPr>
        <w:pStyle w:val="ac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интегрировать знания из различных областей наук;</w:t>
      </w:r>
    </w:p>
    <w:p w:rsidR="008D43DB" w:rsidRDefault="008D43DB" w:rsidP="00BE6AB3">
      <w:pPr>
        <w:pStyle w:val="ac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критически мыслить.</w:t>
      </w:r>
    </w:p>
    <w:p w:rsidR="008D43DB" w:rsidRDefault="008D43DB" w:rsidP="00BE6AB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Проектная технология и технология исследовательской деятельности  предп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лагают:</w:t>
      </w:r>
    </w:p>
    <w:p w:rsidR="008D43DB" w:rsidRDefault="008D43DB" w:rsidP="00BE6AB3">
      <w:pPr>
        <w:pStyle w:val="ac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 проблемы, требующей интегрированных знаний и исследовател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ского поиска  ее решения;</w:t>
      </w:r>
    </w:p>
    <w:p w:rsidR="008D43DB" w:rsidRDefault="008D43DB" w:rsidP="00BE6AB3">
      <w:pPr>
        <w:pStyle w:val="ac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практическую, теоретическую, познавательную значимость предполага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мых результатов;</w:t>
      </w:r>
    </w:p>
    <w:p w:rsidR="008D43DB" w:rsidRDefault="008D43DB" w:rsidP="00BE6AB3">
      <w:pPr>
        <w:pStyle w:val="ac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самостоятельную деятельность ученика;</w:t>
      </w:r>
    </w:p>
    <w:p w:rsidR="008D43DB" w:rsidRDefault="008D43DB" w:rsidP="00BE6AB3">
      <w:pPr>
        <w:pStyle w:val="ac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структурирование содержательной части проекта с указанием поэтапных результатов;</w:t>
      </w:r>
    </w:p>
    <w:p w:rsidR="008D43DB" w:rsidRDefault="008D43DB" w:rsidP="00BE6AB3">
      <w:pPr>
        <w:pStyle w:val="ac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исследовательских методов, то есть определение проблемы и вытекающих из нее задач исследования, обсуждение методов исследования, сбор информации, оформление конечных результатов, презентация пол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ченного продукта, обсуждение и выводы.</w:t>
      </w:r>
    </w:p>
    <w:p w:rsidR="008D43DB" w:rsidRDefault="008D43DB" w:rsidP="00BE6AB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Таким образом, оба метода близки по целям, задачам, методам, формам, часто выступают в совокупности, что повышает их эффективность.</w:t>
      </w:r>
    </w:p>
    <w:p w:rsidR="008D43DB" w:rsidRDefault="008D43DB" w:rsidP="00BE6AB3">
      <w:pPr>
        <w:jc w:val="both"/>
        <w:rPr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Метод  проектов  не  является  принципиально  новым  в  мировой  педагогике.  Родившись из  идеи свободного воспитания, в настоящее  время он становится интегрированным компонентом  вполне разработанной и структурированной си</w:t>
      </w:r>
      <w:r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>темы образования.</w:t>
      </w:r>
    </w:p>
    <w:p w:rsidR="008D43DB" w:rsidRDefault="008D43DB" w:rsidP="00BE6AB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В основе метода лежит развитие познавательных интересов,  умений самосто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>тельно конструировать свои знания  и ориентироваться в информационном пр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lastRenderedPageBreak/>
        <w:t>странстве, проявлять компетенцию в вопросах, связанных  с темой проекта, ра</w:t>
      </w:r>
      <w:r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вивать критическое мышление.  Этот метод всегда ориентирован на самосто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>тельную деятельность  учащихся,  индивидуальную,  парную или групповую,  к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торую учащиеся выполняют  в течение определенного отрезка времени.  В соо</w:t>
      </w:r>
      <w:r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>ветствии с доминирующим методом,  лежащим в основе выполнения проекта,  различают:</w:t>
      </w:r>
    </w:p>
    <w:p w:rsidR="008D43DB" w:rsidRDefault="008D43DB" w:rsidP="00BE6AB3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-исследовательские  проекты,</w:t>
      </w:r>
    </w:p>
    <w:p w:rsidR="008D43DB" w:rsidRDefault="008D43DB" w:rsidP="00BE6AB3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-творческие,</w:t>
      </w:r>
    </w:p>
    <w:p w:rsidR="008D43DB" w:rsidRDefault="008D43DB" w:rsidP="00BE6AB3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-приключенческо-игровые</w:t>
      </w:r>
    </w:p>
    <w:p w:rsidR="008D43DB" w:rsidRDefault="008D43DB" w:rsidP="00BE6AB3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-информационные,</w:t>
      </w:r>
    </w:p>
    <w:p w:rsidR="008D43DB" w:rsidRDefault="008D43DB" w:rsidP="00BE6AB3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практико</w:t>
      </w:r>
      <w:proofErr w:type="spellEnd"/>
      <w:r>
        <w:rPr>
          <w:rFonts w:ascii="Times New Roman" w:hAnsi="Times New Roman"/>
          <w:sz w:val="28"/>
          <w:szCs w:val="28"/>
        </w:rPr>
        <w:t xml:space="preserve"> - ориентированные  проекты.</w:t>
      </w:r>
    </w:p>
    <w:p w:rsidR="008D43DB" w:rsidRDefault="008D43DB" w:rsidP="00BE6AB3">
      <w:pPr>
        <w:pStyle w:val="aa"/>
        <w:spacing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Методы  исследования  и  проектов  предоставляют ребенку  уникальную во</w:t>
      </w:r>
      <w:r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можность  реализовать свои фантазии  и  соединить их с мечтой о взрослости.  Идет реальная  игра, в которой главным условием  является необходимость  пер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воплощения  во  взрослого  человека  для  реализации  детских задумок  (как взрослый,  ребенок  планирует работу, выполняет  ее,  доказывает  ее  правил</w:t>
      </w:r>
      <w:r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>ность  и  нужность,  но в основе  лежит детская тема).  Педагог выступает  в  роли  скрытого или явного координатора  деятельности ребенка.</w:t>
      </w:r>
    </w:p>
    <w:p w:rsidR="008D43DB" w:rsidRDefault="008D43DB" w:rsidP="00BE6AB3">
      <w:pPr>
        <w:pStyle w:val="aa"/>
        <w:spacing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Работать над проектом  или  исследованием способны  дети  разного уровня  подготовленности или развития  интеллекта.  Кому-то по силам реализация </w:t>
      </w:r>
      <w:proofErr w:type="gramStart"/>
      <w:r>
        <w:rPr>
          <w:sz w:val="28"/>
          <w:szCs w:val="28"/>
          <w:lang w:val="ru-RU"/>
        </w:rPr>
        <w:t>инд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видуального проекта</w:t>
      </w:r>
      <w:proofErr w:type="gramEnd"/>
      <w:r>
        <w:rPr>
          <w:sz w:val="28"/>
          <w:szCs w:val="28"/>
          <w:lang w:val="ru-RU"/>
        </w:rPr>
        <w:t>, а кто-то прекрасно сумеет раскрыть свои таланты в групп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вом проекте.  Главное  -  помочь  ребенку поверить в свои силы.  И эта задача л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жится  на плечи взрослых.</w:t>
      </w:r>
    </w:p>
    <w:p w:rsidR="008D43DB" w:rsidRDefault="008D43DB" w:rsidP="00BE6AB3">
      <w:pPr>
        <w:pStyle w:val="aa"/>
        <w:spacing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Использование  методов исследования и проектирования предполагает отход от авторитарного стиля обучения, но вместе с тем предусматривает хорошо прод</w:t>
      </w:r>
      <w:r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>манное, обоснованное сочетание методов, форм и средств обучения.</w:t>
      </w:r>
    </w:p>
    <w:p w:rsidR="008D43DB" w:rsidRDefault="008D43DB" w:rsidP="00BE6AB3">
      <w:pPr>
        <w:pStyle w:val="aa"/>
        <w:spacing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А для этого учителю необходимо:</w:t>
      </w:r>
    </w:p>
    <w:p w:rsidR="008D43DB" w:rsidRDefault="008D43DB" w:rsidP="00BE6AB3">
      <w:pPr>
        <w:pStyle w:val="aa"/>
        <w:numPr>
          <w:ilvl w:val="0"/>
          <w:numId w:val="5"/>
        </w:numPr>
        <w:tabs>
          <w:tab w:val="clear" w:pos="360"/>
          <w:tab w:val="left" w:pos="708"/>
        </w:tabs>
        <w:spacing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владеть всем арсеналом исследовательских, поисковых методов, уметь о</w:t>
      </w:r>
      <w:r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ганизовать исследовательскую самостоятельную работу  учащихся;</w:t>
      </w:r>
    </w:p>
    <w:p w:rsidR="008D43DB" w:rsidRDefault="008D43DB" w:rsidP="00BE6AB3">
      <w:pPr>
        <w:pStyle w:val="aa"/>
        <w:numPr>
          <w:ilvl w:val="0"/>
          <w:numId w:val="5"/>
        </w:numPr>
        <w:tabs>
          <w:tab w:val="clear" w:pos="360"/>
          <w:tab w:val="left" w:pos="708"/>
        </w:tabs>
        <w:spacing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уметь организовать и проводить дискуссии, не  навязывая свою точку зр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ния, не подавляя учеников своим авторитетом;</w:t>
      </w:r>
    </w:p>
    <w:p w:rsidR="008D43DB" w:rsidRDefault="008D43DB" w:rsidP="00BE6AB3">
      <w:pPr>
        <w:pStyle w:val="aa"/>
        <w:numPr>
          <w:ilvl w:val="0"/>
          <w:numId w:val="5"/>
        </w:numPr>
        <w:tabs>
          <w:tab w:val="clear" w:pos="360"/>
          <w:tab w:val="left" w:pos="708"/>
        </w:tabs>
        <w:spacing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устанавливать и поддерживать в группах, работающих над проектом, дел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вой, эмоциональный настрой, направляя  учащихся на поиск решения п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ставленной проблемы;</w:t>
      </w:r>
    </w:p>
    <w:p w:rsidR="008D43DB" w:rsidRDefault="008D43DB" w:rsidP="00BE6AB3">
      <w:pPr>
        <w:pStyle w:val="aa"/>
        <w:numPr>
          <w:ilvl w:val="0"/>
          <w:numId w:val="5"/>
        </w:numPr>
        <w:tabs>
          <w:tab w:val="clear" w:pos="360"/>
          <w:tab w:val="left" w:pos="708"/>
        </w:tabs>
        <w:spacing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уметь интегрировать содержание различных предметов для решения пр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блем выбранных проектов.</w:t>
      </w:r>
    </w:p>
    <w:p w:rsidR="008D43DB" w:rsidRDefault="008D43DB">
      <w:pPr>
        <w:rPr>
          <w:lang w:val="ru-RU"/>
        </w:rPr>
      </w:pPr>
    </w:p>
    <w:p w:rsidR="008D43DB" w:rsidRDefault="008D43DB">
      <w:pPr>
        <w:rPr>
          <w:lang w:val="ru-RU"/>
        </w:rPr>
      </w:pPr>
    </w:p>
    <w:p w:rsidR="008D43DB" w:rsidRDefault="008D43DB">
      <w:pPr>
        <w:rPr>
          <w:lang w:val="ru-RU"/>
        </w:rPr>
      </w:pPr>
    </w:p>
    <w:p w:rsidR="008D43DB" w:rsidRDefault="008D43DB">
      <w:pPr>
        <w:rPr>
          <w:lang w:val="ru-RU"/>
        </w:rPr>
      </w:pPr>
    </w:p>
    <w:p w:rsidR="008D43DB" w:rsidRDefault="008D43DB">
      <w:pPr>
        <w:rPr>
          <w:lang w:val="ru-RU"/>
        </w:rPr>
      </w:pPr>
    </w:p>
    <w:p w:rsidR="008D43DB" w:rsidRDefault="008D43DB">
      <w:pPr>
        <w:rPr>
          <w:lang w:val="ru-RU"/>
        </w:rPr>
      </w:pPr>
    </w:p>
    <w:p w:rsidR="00BE6AB3" w:rsidRDefault="00BE6AB3">
      <w:pPr>
        <w:rPr>
          <w:lang w:val="ru-RU"/>
        </w:rPr>
      </w:pPr>
    </w:p>
    <w:p w:rsidR="00BE6AB3" w:rsidRDefault="00BE6AB3">
      <w:pPr>
        <w:rPr>
          <w:lang w:val="ru-RU"/>
        </w:rPr>
      </w:pPr>
    </w:p>
    <w:p w:rsidR="008D43DB" w:rsidRDefault="008D43DB" w:rsidP="00C35B47">
      <w:pPr>
        <w:rPr>
          <w:lang w:val="ru-RU"/>
        </w:rPr>
      </w:pPr>
    </w:p>
    <w:p w:rsidR="008D43DB" w:rsidRDefault="008D43DB" w:rsidP="008D43DB">
      <w:pPr>
        <w:jc w:val="center"/>
        <w:rPr>
          <w:lang w:val="ru-RU"/>
        </w:rPr>
      </w:pPr>
    </w:p>
    <w:p w:rsidR="008D43DB" w:rsidRDefault="008D43DB" w:rsidP="008D43DB">
      <w:pPr>
        <w:jc w:val="center"/>
        <w:rPr>
          <w:lang w:val="ru-RU"/>
        </w:rPr>
      </w:pPr>
    </w:p>
    <w:p w:rsidR="008D43DB" w:rsidRDefault="008D43DB" w:rsidP="008D43DB">
      <w:pPr>
        <w:jc w:val="center"/>
        <w:rPr>
          <w:lang w:val="ru-RU"/>
        </w:rPr>
      </w:pPr>
    </w:p>
    <w:p w:rsidR="008D43DB" w:rsidRDefault="008D43DB" w:rsidP="008D43DB">
      <w:pPr>
        <w:jc w:val="center"/>
        <w:rPr>
          <w:lang w:val="ru-RU"/>
        </w:rPr>
      </w:pPr>
    </w:p>
    <w:p w:rsidR="008D43DB" w:rsidRDefault="008D43DB" w:rsidP="008D43DB">
      <w:pPr>
        <w:jc w:val="center"/>
        <w:rPr>
          <w:lang w:val="ru-RU"/>
        </w:rPr>
      </w:pPr>
    </w:p>
    <w:p w:rsidR="008D43DB" w:rsidRDefault="008D43DB" w:rsidP="008D43DB">
      <w:pPr>
        <w:jc w:val="center"/>
        <w:rPr>
          <w:lang w:val="ru-RU"/>
        </w:rPr>
      </w:pPr>
    </w:p>
    <w:p w:rsidR="008D43DB" w:rsidRDefault="008D43DB" w:rsidP="008D43DB">
      <w:pPr>
        <w:jc w:val="center"/>
        <w:rPr>
          <w:lang w:val="ru-RU"/>
        </w:rPr>
      </w:pPr>
    </w:p>
    <w:p w:rsidR="008D43DB" w:rsidRDefault="008D43DB" w:rsidP="008D43DB">
      <w:pPr>
        <w:jc w:val="center"/>
        <w:rPr>
          <w:lang w:val="ru-RU"/>
        </w:rPr>
      </w:pPr>
    </w:p>
    <w:p w:rsidR="008D43DB" w:rsidRDefault="008D43DB" w:rsidP="008D43DB">
      <w:pPr>
        <w:jc w:val="center"/>
        <w:rPr>
          <w:lang w:val="ru-RU"/>
        </w:rPr>
      </w:pPr>
    </w:p>
    <w:p w:rsidR="008D43DB" w:rsidRDefault="008D43DB" w:rsidP="008D43DB">
      <w:pPr>
        <w:jc w:val="center"/>
        <w:rPr>
          <w:lang w:val="ru-RU"/>
        </w:rPr>
      </w:pPr>
    </w:p>
    <w:p w:rsidR="008D43DB" w:rsidRDefault="008D43DB" w:rsidP="008D43DB">
      <w:pPr>
        <w:jc w:val="center"/>
        <w:rPr>
          <w:lang w:val="ru-RU"/>
        </w:rPr>
      </w:pPr>
    </w:p>
    <w:p w:rsidR="008D43DB" w:rsidRPr="00BE6AB3" w:rsidRDefault="008D43DB" w:rsidP="008D43DB">
      <w:pPr>
        <w:jc w:val="center"/>
        <w:rPr>
          <w:b/>
          <w:lang w:val="ru-RU"/>
        </w:rPr>
      </w:pPr>
    </w:p>
    <w:sectPr w:rsidR="008D43DB" w:rsidRPr="00BE6AB3" w:rsidSect="00BE6AB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F0992"/>
    <w:multiLevelType w:val="hybridMultilevel"/>
    <w:tmpl w:val="6AD84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86067A"/>
    <w:multiLevelType w:val="hybridMultilevel"/>
    <w:tmpl w:val="881E4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415CB8"/>
    <w:multiLevelType w:val="hybridMultilevel"/>
    <w:tmpl w:val="800A6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577389"/>
    <w:multiLevelType w:val="multilevel"/>
    <w:tmpl w:val="54DC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1D66BA"/>
    <w:multiLevelType w:val="multilevel"/>
    <w:tmpl w:val="17A6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D43DB"/>
    <w:rsid w:val="0047276D"/>
    <w:rsid w:val="00521873"/>
    <w:rsid w:val="0074563A"/>
    <w:rsid w:val="00876238"/>
    <w:rsid w:val="008D43DB"/>
    <w:rsid w:val="008E049F"/>
    <w:rsid w:val="0095657C"/>
    <w:rsid w:val="00A02F5B"/>
    <w:rsid w:val="00BE6AB3"/>
    <w:rsid w:val="00C35B47"/>
    <w:rsid w:val="00C45B39"/>
    <w:rsid w:val="00C93CDB"/>
    <w:rsid w:val="00E40291"/>
    <w:rsid w:val="00FD2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DB"/>
    <w:pPr>
      <w:tabs>
        <w:tab w:val="left" w:pos="360"/>
        <w:tab w:val="right" w:pos="9360"/>
      </w:tabs>
    </w:pPr>
    <w:rPr>
      <w:sz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A02F5B"/>
    <w:pPr>
      <w:keepNext/>
      <w:widowControl w:val="0"/>
      <w:shd w:val="clear" w:color="auto" w:fill="FFFFFF"/>
      <w:autoSpaceDE w:val="0"/>
      <w:autoSpaceDN w:val="0"/>
      <w:adjustRightInd w:val="0"/>
      <w:ind w:left="4075"/>
      <w:outlineLvl w:val="0"/>
    </w:pPr>
    <w:rPr>
      <w:b/>
      <w:bCs/>
      <w:color w:val="000000"/>
      <w:spacing w:val="-4"/>
      <w:w w:val="128"/>
      <w:sz w:val="33"/>
      <w:szCs w:val="33"/>
    </w:rPr>
  </w:style>
  <w:style w:type="paragraph" w:styleId="2">
    <w:name w:val="heading 2"/>
    <w:basedOn w:val="a"/>
    <w:next w:val="a"/>
    <w:link w:val="20"/>
    <w:qFormat/>
    <w:rsid w:val="00A02F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02F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02F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A02F5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02F5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A02F5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A02F5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02F5B"/>
    <w:rPr>
      <w:b/>
      <w:bCs/>
      <w:color w:val="000000"/>
      <w:spacing w:val="-4"/>
      <w:w w:val="128"/>
      <w:sz w:val="33"/>
      <w:szCs w:val="33"/>
      <w:shd w:val="clear" w:color="auto" w:fill="FFFFFF"/>
    </w:rPr>
  </w:style>
  <w:style w:type="character" w:customStyle="1" w:styleId="20">
    <w:name w:val="Заголовок 2 Знак"/>
    <w:link w:val="2"/>
    <w:rsid w:val="00A02F5B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02F5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A02F5B"/>
    <w:rPr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rsid w:val="00A02F5B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A02F5B"/>
    <w:rPr>
      <w:sz w:val="24"/>
      <w:szCs w:val="24"/>
      <w:lang w:eastAsia="ru-RU"/>
    </w:rPr>
  </w:style>
  <w:style w:type="character" w:customStyle="1" w:styleId="80">
    <w:name w:val="Заголовок 8 Знак"/>
    <w:link w:val="8"/>
    <w:rsid w:val="00A02F5B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A02F5B"/>
    <w:rPr>
      <w:rFonts w:ascii="Arial" w:hAnsi="Arial" w:cs="Arial"/>
      <w:sz w:val="22"/>
      <w:szCs w:val="22"/>
    </w:rPr>
  </w:style>
  <w:style w:type="paragraph" w:styleId="a3">
    <w:name w:val="Title"/>
    <w:basedOn w:val="a"/>
    <w:link w:val="a4"/>
    <w:qFormat/>
    <w:rsid w:val="00A02F5B"/>
    <w:pPr>
      <w:jc w:val="center"/>
    </w:pPr>
    <w:rPr>
      <w:rFonts w:ascii="Arial" w:hAnsi="Arial"/>
      <w:b/>
      <w:bCs/>
      <w:sz w:val="28"/>
    </w:rPr>
  </w:style>
  <w:style w:type="character" w:customStyle="1" w:styleId="a4">
    <w:name w:val="Название Знак"/>
    <w:link w:val="a3"/>
    <w:rsid w:val="00A02F5B"/>
    <w:rPr>
      <w:rFonts w:ascii="Arial" w:hAnsi="Arial"/>
      <w:b/>
      <w:bCs/>
      <w:sz w:val="28"/>
      <w:szCs w:val="24"/>
    </w:rPr>
  </w:style>
  <w:style w:type="paragraph" w:styleId="a5">
    <w:name w:val="Subtitle"/>
    <w:basedOn w:val="a"/>
    <w:link w:val="a6"/>
    <w:qFormat/>
    <w:rsid w:val="00A02F5B"/>
    <w:pPr>
      <w:spacing w:before="120"/>
      <w:jc w:val="center"/>
    </w:pPr>
    <w:rPr>
      <w:rFonts w:ascii="Arial" w:hAnsi="Arial"/>
      <w:b/>
      <w:bCs/>
      <w:caps/>
      <w:sz w:val="28"/>
    </w:rPr>
  </w:style>
  <w:style w:type="character" w:customStyle="1" w:styleId="a6">
    <w:name w:val="Подзаголовок Знак"/>
    <w:link w:val="a5"/>
    <w:rsid w:val="00A02F5B"/>
    <w:rPr>
      <w:rFonts w:ascii="Arial" w:hAnsi="Arial"/>
      <w:b/>
      <w:bCs/>
      <w:caps/>
      <w:sz w:val="28"/>
      <w:szCs w:val="24"/>
      <w:lang w:eastAsia="ru-RU"/>
    </w:rPr>
  </w:style>
  <w:style w:type="character" w:styleId="a7">
    <w:name w:val="Strong"/>
    <w:uiPriority w:val="22"/>
    <w:qFormat/>
    <w:rsid w:val="00A02F5B"/>
    <w:rPr>
      <w:b/>
      <w:bCs/>
    </w:rPr>
  </w:style>
  <w:style w:type="character" w:styleId="a8">
    <w:name w:val="Emphasis"/>
    <w:uiPriority w:val="20"/>
    <w:qFormat/>
    <w:rsid w:val="00A02F5B"/>
    <w:rPr>
      <w:i/>
      <w:iCs/>
    </w:rPr>
  </w:style>
  <w:style w:type="paragraph" w:styleId="a9">
    <w:name w:val="Normal (Web)"/>
    <w:basedOn w:val="a"/>
    <w:semiHidden/>
    <w:unhideWhenUsed/>
    <w:rsid w:val="008D43DB"/>
    <w:pPr>
      <w:tabs>
        <w:tab w:val="clear" w:pos="360"/>
        <w:tab w:val="clear" w:pos="9360"/>
      </w:tabs>
      <w:spacing w:before="100" w:beforeAutospacing="1" w:after="100" w:afterAutospacing="1"/>
    </w:pPr>
    <w:rPr>
      <w:szCs w:val="24"/>
      <w:lang w:val="ru-RU" w:eastAsia="ru-RU"/>
    </w:rPr>
  </w:style>
  <w:style w:type="paragraph" w:styleId="aa">
    <w:name w:val="Body Text"/>
    <w:basedOn w:val="a"/>
    <w:link w:val="ab"/>
    <w:semiHidden/>
    <w:unhideWhenUsed/>
    <w:rsid w:val="008D43DB"/>
    <w:pPr>
      <w:spacing w:line="480" w:lineRule="auto"/>
    </w:pPr>
  </w:style>
  <w:style w:type="character" w:customStyle="1" w:styleId="ab">
    <w:name w:val="Основной текст Знак"/>
    <w:basedOn w:val="a0"/>
    <w:link w:val="aa"/>
    <w:semiHidden/>
    <w:rsid w:val="008D43DB"/>
    <w:rPr>
      <w:sz w:val="24"/>
      <w:lang w:val="en-US" w:eastAsia="en-US"/>
    </w:rPr>
  </w:style>
  <w:style w:type="paragraph" w:styleId="ac">
    <w:name w:val="No Spacing"/>
    <w:uiPriority w:val="1"/>
    <w:qFormat/>
    <w:rsid w:val="008D43DB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</cp:lastModifiedBy>
  <cp:revision>4</cp:revision>
  <cp:lastPrinted>2013-01-29T12:54:00Z</cp:lastPrinted>
  <dcterms:created xsi:type="dcterms:W3CDTF">2013-01-29T12:45:00Z</dcterms:created>
  <dcterms:modified xsi:type="dcterms:W3CDTF">2017-04-30T17:11:00Z</dcterms:modified>
</cp:coreProperties>
</file>