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84" w:rsidRPr="00803F61" w:rsidRDefault="00242F84" w:rsidP="00803F61">
      <w:pPr>
        <w:widowControl w:val="0"/>
        <w:autoSpaceDE w:val="0"/>
        <w:autoSpaceDN w:val="0"/>
        <w:adjustRightInd w:val="0"/>
        <w:spacing w:line="360" w:lineRule="auto"/>
        <w:ind w:left="1416"/>
        <w:jc w:val="center"/>
        <w:rPr>
          <w:rStyle w:val="ad"/>
        </w:rPr>
      </w:pPr>
    </w:p>
    <w:p w:rsidR="00044E4C" w:rsidRDefault="00044E4C" w:rsidP="00044E4C">
      <w:pPr>
        <w:widowControl w:val="0"/>
        <w:autoSpaceDE w:val="0"/>
        <w:autoSpaceDN w:val="0"/>
        <w:adjustRightInd w:val="0"/>
        <w:spacing w:line="360" w:lineRule="auto"/>
        <w:rPr>
          <w:b/>
          <w:lang w:val="en-US"/>
        </w:rPr>
      </w:pPr>
    </w:p>
    <w:p w:rsidR="00F47C70" w:rsidRDefault="00F47C70" w:rsidP="00044E4C">
      <w:pPr>
        <w:widowControl w:val="0"/>
        <w:autoSpaceDE w:val="0"/>
        <w:autoSpaceDN w:val="0"/>
        <w:adjustRightInd w:val="0"/>
        <w:spacing w:line="360" w:lineRule="auto"/>
        <w:rPr>
          <w:b/>
          <w:lang w:val="en-US"/>
        </w:rPr>
      </w:pPr>
    </w:p>
    <w:p w:rsidR="00F47C70" w:rsidRDefault="00F47C70" w:rsidP="00044E4C">
      <w:pPr>
        <w:widowControl w:val="0"/>
        <w:autoSpaceDE w:val="0"/>
        <w:autoSpaceDN w:val="0"/>
        <w:adjustRightInd w:val="0"/>
        <w:spacing w:line="360" w:lineRule="auto"/>
        <w:rPr>
          <w:b/>
          <w:lang w:val="en-US"/>
        </w:rPr>
      </w:pPr>
    </w:p>
    <w:p w:rsidR="00F47C70" w:rsidRDefault="00F47C70" w:rsidP="00044E4C">
      <w:pPr>
        <w:widowControl w:val="0"/>
        <w:autoSpaceDE w:val="0"/>
        <w:autoSpaceDN w:val="0"/>
        <w:adjustRightInd w:val="0"/>
        <w:spacing w:line="360" w:lineRule="auto"/>
        <w:rPr>
          <w:b/>
          <w:lang w:val="en-US"/>
        </w:rPr>
      </w:pPr>
    </w:p>
    <w:p w:rsidR="00F47C70" w:rsidRDefault="00F47C70" w:rsidP="00044E4C">
      <w:pPr>
        <w:widowControl w:val="0"/>
        <w:autoSpaceDE w:val="0"/>
        <w:autoSpaceDN w:val="0"/>
        <w:adjustRightInd w:val="0"/>
        <w:spacing w:line="360" w:lineRule="auto"/>
        <w:rPr>
          <w:b/>
          <w:lang w:val="en-US"/>
        </w:rPr>
      </w:pPr>
    </w:p>
    <w:p w:rsidR="00F47C70" w:rsidRDefault="002F78CB" w:rsidP="00044E4C">
      <w:pPr>
        <w:widowControl w:val="0"/>
        <w:autoSpaceDE w:val="0"/>
        <w:autoSpaceDN w:val="0"/>
        <w:adjustRightInd w:val="0"/>
        <w:spacing w:line="360" w:lineRule="auto"/>
        <w:rPr>
          <w:b/>
          <w:lang w:val="en-US"/>
        </w:rPr>
      </w:pPr>
      <w:bookmarkStart w:id="0" w:name="_GoBack"/>
      <w:r>
        <w:rPr>
          <w:b/>
          <w:noProof/>
        </w:rPr>
        <w:lastRenderedPageBreak/>
        <w:drawing>
          <wp:inline distT="0" distB="0" distL="0" distR="0" wp14:anchorId="32810AEE" wp14:editId="1B8D0868">
            <wp:extent cx="6645910" cy="9391324"/>
            <wp:effectExtent l="0" t="0" r="2540" b="635"/>
            <wp:docPr id="7" name="Рисунок 7" descr="H:\Сканы титульных листов раб.прогр.)\Scan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Сканы титульных листов раб.прогр.)\Scan1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7C70" w:rsidRDefault="00F47C70" w:rsidP="00044E4C">
      <w:pPr>
        <w:widowControl w:val="0"/>
        <w:autoSpaceDE w:val="0"/>
        <w:autoSpaceDN w:val="0"/>
        <w:adjustRightInd w:val="0"/>
        <w:spacing w:line="360" w:lineRule="auto"/>
        <w:rPr>
          <w:b/>
          <w:lang w:val="en-US"/>
        </w:rPr>
      </w:pPr>
    </w:p>
    <w:p w:rsidR="00F47C70" w:rsidRDefault="00F47C70" w:rsidP="00044E4C">
      <w:pPr>
        <w:widowControl w:val="0"/>
        <w:autoSpaceDE w:val="0"/>
        <w:autoSpaceDN w:val="0"/>
        <w:adjustRightInd w:val="0"/>
        <w:spacing w:line="360" w:lineRule="auto"/>
        <w:rPr>
          <w:b/>
          <w:lang w:val="en-US"/>
        </w:rPr>
      </w:pPr>
    </w:p>
    <w:p w:rsidR="00F47C70" w:rsidRPr="00D42BA2" w:rsidRDefault="00F47C70" w:rsidP="00044E4C">
      <w:pPr>
        <w:widowControl w:val="0"/>
        <w:autoSpaceDE w:val="0"/>
        <w:autoSpaceDN w:val="0"/>
        <w:adjustRightInd w:val="0"/>
        <w:spacing w:line="360" w:lineRule="auto"/>
        <w:rPr>
          <w:b/>
          <w:lang w:val="en-US"/>
        </w:rPr>
      </w:pPr>
    </w:p>
    <w:p w:rsidR="00CF1272" w:rsidRDefault="00044E4C" w:rsidP="00242F8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ПОЯСНИТЕЛЬНАЯ ЗАПИСКА</w:t>
      </w:r>
    </w:p>
    <w:p w:rsidR="00CF1272" w:rsidRPr="00CF1272" w:rsidRDefault="00CF1272" w:rsidP="00CF1272">
      <w:pPr>
        <w:ind w:firstLine="709"/>
        <w:jc w:val="both"/>
        <w:rPr>
          <w:color w:val="000000"/>
        </w:rPr>
      </w:pPr>
      <w:r w:rsidRPr="00CF1272">
        <w:t xml:space="preserve">      Рабочая программа учебного предмета «Основы религиозных культур и светской этики» (модуль «Основы мировых религиозных культур») составлена в соответствии с требованиями Федерального государственного общеобразовательного стандарта начального общего образования, примерной программы по </w:t>
      </w:r>
      <w:r w:rsidRPr="00CF1272">
        <w:rPr>
          <w:color w:val="000000"/>
        </w:rPr>
        <w:t>«Основы религиозных культур и светской этики». [Составители: учёные Российской академии наук, Российской академии образования, Федерального института развития образования, Академии повышения квалификации и профессиональной переподготовки работников образования, представители религиозных конфессий]</w:t>
      </w:r>
      <w:r w:rsidRPr="00CF1272">
        <w:t xml:space="preserve"> и на основе программ, разработанной авторами Р.Б. Амировым, О.В. Воскресенским, Т.М. Горбачёвой и другими под редакцией Шапошниковой Т.Д. с учетом межпредметных и внутрипредметных связей, логики учебного процесса, задачи формирования у младших школьников умения учиться. Программа направлена на достижение планируемых результатов, реализацию программы формирования универсальных учебных действий.</w:t>
      </w:r>
    </w:p>
    <w:p w:rsidR="00CF1272" w:rsidRPr="00CF1272" w:rsidRDefault="00CF1272" w:rsidP="00CF1272">
      <w:pPr>
        <w:spacing w:line="360" w:lineRule="auto"/>
        <w:jc w:val="both"/>
        <w:rPr>
          <w:spacing w:val="-6"/>
        </w:rPr>
      </w:pPr>
      <w:r w:rsidRPr="00CF1272">
        <w:t xml:space="preserve">    </w:t>
      </w:r>
      <w:r w:rsidRPr="00CF1272">
        <w:tab/>
        <w:t>Курс рассчитан на 34 часа лекционно-практических занятий в 4 классе.</w:t>
      </w:r>
    </w:p>
    <w:p w:rsidR="00CF1272" w:rsidRPr="00CF1272" w:rsidRDefault="00CF1272" w:rsidP="00CF1272">
      <w:pPr>
        <w:spacing w:line="360" w:lineRule="auto"/>
        <w:jc w:val="center"/>
        <w:rPr>
          <w:b/>
          <w:bCs/>
        </w:rPr>
      </w:pPr>
      <w:r w:rsidRPr="00CF1272">
        <w:rPr>
          <w:b/>
          <w:bCs/>
        </w:rPr>
        <w:t>Цель учебного курса ОРКСЭ</w:t>
      </w:r>
    </w:p>
    <w:p w:rsidR="00CF1272" w:rsidRPr="00CF1272" w:rsidRDefault="00CF1272" w:rsidP="00CF1272">
      <w:pPr>
        <w:ind w:firstLine="709"/>
        <w:jc w:val="both"/>
        <w:rPr>
          <w:color w:val="000000"/>
        </w:rPr>
      </w:pPr>
      <w:r w:rsidRPr="00CF1272">
        <w:rPr>
          <w:color w:val="000000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CF1272" w:rsidRPr="00CF1272" w:rsidRDefault="00CF1272" w:rsidP="00242F84">
      <w:pPr>
        <w:spacing w:line="360" w:lineRule="auto"/>
        <w:jc w:val="center"/>
        <w:rPr>
          <w:b/>
          <w:bCs/>
        </w:rPr>
      </w:pPr>
      <w:r w:rsidRPr="00CF1272">
        <w:rPr>
          <w:b/>
          <w:bCs/>
        </w:rPr>
        <w:t>Задачи учебного курса ОРКСЭ</w:t>
      </w:r>
    </w:p>
    <w:p w:rsidR="00CF1272" w:rsidRPr="00CF1272" w:rsidRDefault="00CF1272" w:rsidP="00CF1272">
      <w:pPr>
        <w:ind w:firstLine="709"/>
        <w:jc w:val="both"/>
        <w:rPr>
          <w:color w:val="333333"/>
        </w:rPr>
      </w:pPr>
      <w:r w:rsidRPr="00CF1272">
        <w:rPr>
          <w:color w:val="333333"/>
        </w:rPr>
        <w:t>1.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CF1272" w:rsidRPr="00CF1272" w:rsidRDefault="00CF1272" w:rsidP="00CF1272">
      <w:pPr>
        <w:ind w:firstLine="709"/>
        <w:jc w:val="both"/>
        <w:rPr>
          <w:color w:val="333333"/>
        </w:rPr>
      </w:pPr>
      <w:r w:rsidRPr="00CF1272">
        <w:rPr>
          <w:color w:val="333333"/>
        </w:rPr>
        <w:t>2.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CF1272" w:rsidRPr="00CF1272" w:rsidRDefault="00CF1272" w:rsidP="00CF1272">
      <w:pPr>
        <w:ind w:firstLine="709"/>
        <w:jc w:val="both"/>
        <w:rPr>
          <w:color w:val="333333"/>
        </w:rPr>
      </w:pPr>
      <w:r w:rsidRPr="00CF1272">
        <w:rPr>
          <w:color w:val="333333"/>
        </w:rPr>
        <w:t>3.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CF1272" w:rsidRPr="00CF1272" w:rsidRDefault="00CF1272" w:rsidP="00CF1272">
      <w:pPr>
        <w:ind w:firstLine="709"/>
        <w:jc w:val="both"/>
        <w:rPr>
          <w:color w:val="000000"/>
        </w:rPr>
      </w:pPr>
      <w:r w:rsidRPr="00CF1272">
        <w:rPr>
          <w:color w:val="333333"/>
        </w:rPr>
        <w:t xml:space="preserve">4. </w:t>
      </w:r>
      <w:r w:rsidRPr="00CF1272">
        <w:rPr>
          <w:color w:val="000000"/>
        </w:rPr>
        <w:t xml:space="preserve"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</w:t>
      </w:r>
    </w:p>
    <w:p w:rsidR="00CF1272" w:rsidRDefault="00CF1272" w:rsidP="00242F84">
      <w:pPr>
        <w:ind w:firstLine="540"/>
        <w:jc w:val="both"/>
      </w:pPr>
      <w:r w:rsidRPr="00CF1272">
        <w:t>Учебный курс создает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</w:t>
      </w:r>
    </w:p>
    <w:p w:rsidR="00242F84" w:rsidRPr="00242F84" w:rsidRDefault="00242F84" w:rsidP="00242F84">
      <w:pPr>
        <w:ind w:firstLine="540"/>
        <w:jc w:val="both"/>
      </w:pPr>
    </w:p>
    <w:p w:rsidR="00CF1272" w:rsidRPr="00CF1272" w:rsidRDefault="00044E4C" w:rsidP="00242F84">
      <w:pPr>
        <w:spacing w:line="360" w:lineRule="auto"/>
        <w:jc w:val="center"/>
        <w:rPr>
          <w:b/>
        </w:rPr>
      </w:pPr>
      <w:r>
        <w:rPr>
          <w:b/>
        </w:rPr>
        <w:t>СОДЕРЖАНИЕ УЧЕБНОГО МОДУЛЯ</w:t>
      </w:r>
      <w:r w:rsidR="00CF1272" w:rsidRPr="00CF1272">
        <w:rPr>
          <w:b/>
        </w:rPr>
        <w:t xml:space="preserve"> </w:t>
      </w:r>
    </w:p>
    <w:p w:rsidR="00CF1272" w:rsidRPr="00CF1272" w:rsidRDefault="00CF1272" w:rsidP="00CF1272">
      <w:pPr>
        <w:spacing w:line="360" w:lineRule="auto"/>
        <w:rPr>
          <w:b/>
        </w:rPr>
      </w:pPr>
      <w:r w:rsidRPr="00CF1272">
        <w:rPr>
          <w:b/>
        </w:rPr>
        <w:t>Знакомство с новым предметом ОРКСЭ (7 ч)</w:t>
      </w:r>
    </w:p>
    <w:p w:rsidR="006502AA" w:rsidRPr="00242F84" w:rsidRDefault="00CF1272" w:rsidP="00242F84">
      <w:pPr>
        <w:jc w:val="both"/>
      </w:pPr>
      <w:r w:rsidRPr="00CF1272">
        <w:t>Россия - наша Родина. Духовные ценности человечества. Культура. Религия. Возникновение религий. Возникновение религий. Религии мира и их основатели. Священные книги религий мира. Священные сооружения. История религий в России.</w:t>
      </w:r>
    </w:p>
    <w:p w:rsidR="00CF1272" w:rsidRPr="00CF1272" w:rsidRDefault="00CF1272" w:rsidP="00CF1272">
      <w:pPr>
        <w:jc w:val="both"/>
        <w:rPr>
          <w:b/>
        </w:rPr>
      </w:pPr>
      <w:r w:rsidRPr="00CF1272">
        <w:rPr>
          <w:b/>
        </w:rPr>
        <w:t>Верования разных народов в мифах, легендах и сказаниях (5 ч)</w:t>
      </w:r>
    </w:p>
    <w:p w:rsidR="00CF1272" w:rsidRPr="006502AA" w:rsidRDefault="00CF1272" w:rsidP="00CF1272">
      <w:pPr>
        <w:jc w:val="both"/>
      </w:pPr>
      <w:r w:rsidRPr="00CF1272">
        <w:t>Древние верования и религиозные культы. Рассказ Сэнди о верованиях коренного населения Австралии. Рассказ Алекса о верованиях коренного населения Америки. Акико рассказывает о мифологии и культуре Японии. Саша рассказывает о верованиях древних славян.</w:t>
      </w:r>
    </w:p>
    <w:p w:rsidR="00CF1272" w:rsidRPr="00CF1272" w:rsidRDefault="00CF1272" w:rsidP="00CF1272">
      <w:pPr>
        <w:jc w:val="both"/>
        <w:rPr>
          <w:b/>
        </w:rPr>
      </w:pPr>
      <w:r w:rsidRPr="00CF1272">
        <w:rPr>
          <w:b/>
        </w:rPr>
        <w:t>Иудаизм (5 ч)</w:t>
      </w:r>
    </w:p>
    <w:p w:rsidR="00CF1272" w:rsidRPr="006502AA" w:rsidRDefault="00CF1272" w:rsidP="00CF1272">
      <w:pPr>
        <w:jc w:val="both"/>
      </w:pPr>
      <w:r w:rsidRPr="00CF1272">
        <w:t>Представление о Боге в иудаизме. Мир и человек в иудаизме. Тора и заповеди. О чем говорит иудейский Закон. Религиозные обряды и ритуалы в иудаизме.</w:t>
      </w:r>
    </w:p>
    <w:p w:rsidR="00CF1272" w:rsidRPr="00CF1272" w:rsidRDefault="00CF1272" w:rsidP="00CF1272">
      <w:pPr>
        <w:jc w:val="both"/>
        <w:rPr>
          <w:b/>
        </w:rPr>
      </w:pPr>
      <w:r w:rsidRPr="00CF1272">
        <w:rPr>
          <w:b/>
        </w:rPr>
        <w:t>Христианство (6 ч)</w:t>
      </w:r>
    </w:p>
    <w:p w:rsidR="00CF1272" w:rsidRPr="006502AA" w:rsidRDefault="00CF1272" w:rsidP="00CF1272">
      <w:pPr>
        <w:jc w:val="both"/>
      </w:pPr>
      <w:r w:rsidRPr="00CF1272">
        <w:t>Представление о Боге и мире в христианстве. Представление о человеке в христианстве. Библия- священная книга христиан. Православие. Католицизм. Протестантизм.</w:t>
      </w:r>
    </w:p>
    <w:p w:rsidR="00CF1272" w:rsidRPr="00CF1272" w:rsidRDefault="00CF1272" w:rsidP="00CF1272">
      <w:pPr>
        <w:jc w:val="both"/>
        <w:rPr>
          <w:b/>
        </w:rPr>
      </w:pPr>
      <w:r w:rsidRPr="00CF1272">
        <w:rPr>
          <w:b/>
        </w:rPr>
        <w:t>Ислам (5 ч)</w:t>
      </w:r>
    </w:p>
    <w:p w:rsidR="00CF1272" w:rsidRPr="00D564BE" w:rsidRDefault="00CF1272" w:rsidP="00CF1272">
      <w:pPr>
        <w:jc w:val="both"/>
      </w:pPr>
      <w:r w:rsidRPr="00CF1272">
        <w:t>Представление о Боге и мире в исламе. Пророк Мухаммед. Коран и Сунна. Столпы ислама. Праздники ислама. Священные города и сооружения ислама</w:t>
      </w:r>
      <w:r w:rsidR="006502AA" w:rsidRPr="00D564BE">
        <w:t>.</w:t>
      </w:r>
    </w:p>
    <w:p w:rsidR="00CF1272" w:rsidRPr="00CF1272" w:rsidRDefault="00CF1272" w:rsidP="00CF1272">
      <w:pPr>
        <w:jc w:val="both"/>
        <w:rPr>
          <w:b/>
        </w:rPr>
      </w:pPr>
      <w:r w:rsidRPr="00CF1272">
        <w:rPr>
          <w:b/>
        </w:rPr>
        <w:t>Буддизм (4 ч)</w:t>
      </w:r>
    </w:p>
    <w:p w:rsidR="00CF1272" w:rsidRPr="00CF1272" w:rsidRDefault="00CF1272" w:rsidP="00CF1272">
      <w:pPr>
        <w:jc w:val="both"/>
      </w:pPr>
      <w:r w:rsidRPr="00CF1272">
        <w:t>Жизнь Будды. Учения Будды. Духовные наставники и священные сооружения буддизма. Священные тексты буддизма.</w:t>
      </w:r>
    </w:p>
    <w:p w:rsidR="00CF1272" w:rsidRPr="00CF1272" w:rsidRDefault="00CF1272" w:rsidP="00CF1272">
      <w:pPr>
        <w:jc w:val="both"/>
        <w:rPr>
          <w:b/>
        </w:rPr>
      </w:pPr>
      <w:r w:rsidRPr="00CF1272">
        <w:rPr>
          <w:b/>
        </w:rPr>
        <w:t>«Золотые правила нравственности» (2 ч)</w:t>
      </w:r>
    </w:p>
    <w:p w:rsidR="008E56DF" w:rsidRDefault="00CF1272" w:rsidP="00CF1272">
      <w:pPr>
        <w:jc w:val="both"/>
      </w:pPr>
      <w:r w:rsidRPr="00CF1272">
        <w:t>«Золотые правила нравственности». Не совсем обычный урок. Интересный разговор.</w:t>
      </w:r>
    </w:p>
    <w:p w:rsidR="00CF1272" w:rsidRDefault="00CF1272" w:rsidP="00CF1272">
      <w:pPr>
        <w:jc w:val="both"/>
      </w:pPr>
    </w:p>
    <w:p w:rsidR="00242F84" w:rsidRPr="00242F84" w:rsidRDefault="00044E4C" w:rsidP="00242F84">
      <w:pPr>
        <w:jc w:val="center"/>
        <w:rPr>
          <w:b/>
        </w:rPr>
      </w:pPr>
      <w:r>
        <w:rPr>
          <w:b/>
        </w:rPr>
        <w:t>ПЛАНИРУЕМЫЕ РЕЗУЛЬТАТЫ К ОСВОЕНИЮ УЧЕБНОГО МОДУЛЯ</w:t>
      </w:r>
    </w:p>
    <w:p w:rsidR="00242F84" w:rsidRPr="00CF1272" w:rsidRDefault="00242F84" w:rsidP="00242F84">
      <w:pPr>
        <w:jc w:val="both"/>
      </w:pPr>
      <w:r w:rsidRPr="00CF1272">
        <w:tab/>
        <w:t>Обучение детей по программе модуля «Основы мировых религиозных культур» должно направлено на достижение следующих личностных, метапредметных и предметных результатов освоения содержания.</w:t>
      </w:r>
    </w:p>
    <w:p w:rsidR="00242F84" w:rsidRPr="00CF1272" w:rsidRDefault="00242F84" w:rsidP="00242F84">
      <w:pPr>
        <w:jc w:val="both"/>
        <w:rPr>
          <w:b/>
          <w:i/>
        </w:rPr>
      </w:pPr>
      <w:r w:rsidRPr="00CF1272">
        <w:rPr>
          <w:b/>
          <w:i/>
        </w:rPr>
        <w:t>Требования к личностным результатам:</w:t>
      </w:r>
    </w:p>
    <w:p w:rsidR="00242F84" w:rsidRPr="00CF1272" w:rsidRDefault="00242F84" w:rsidP="00242F84">
      <w:pPr>
        <w:numPr>
          <w:ilvl w:val="0"/>
          <w:numId w:val="16"/>
        </w:numPr>
        <w:jc w:val="both"/>
      </w:pPr>
      <w:r w:rsidRPr="00CF1272">
        <w:t>Формирование основ российской гражданской идентичности, чувства гордости за свою Родину;</w:t>
      </w:r>
    </w:p>
    <w:p w:rsidR="00242F84" w:rsidRPr="00CF1272" w:rsidRDefault="00242F84" w:rsidP="00242F84">
      <w:pPr>
        <w:numPr>
          <w:ilvl w:val="0"/>
          <w:numId w:val="16"/>
        </w:numPr>
        <w:jc w:val="both"/>
      </w:pPr>
      <w:r w:rsidRPr="00CF1272">
        <w:t>Формирование образа мира как единого и целостного при  разнообразии культур, национальностей, религий, воспитание доверия и уважения к истории и культуре всех народов;</w:t>
      </w:r>
    </w:p>
    <w:p w:rsidR="00242F84" w:rsidRPr="00CF1272" w:rsidRDefault="00242F84" w:rsidP="00242F84">
      <w:pPr>
        <w:numPr>
          <w:ilvl w:val="0"/>
          <w:numId w:val="16"/>
        </w:numPr>
        <w:jc w:val="both"/>
      </w:pPr>
      <w:r w:rsidRPr="00CF1272"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42F84" w:rsidRPr="00CF1272" w:rsidRDefault="00242F84" w:rsidP="00242F84">
      <w:pPr>
        <w:numPr>
          <w:ilvl w:val="0"/>
          <w:numId w:val="16"/>
        </w:numPr>
        <w:jc w:val="both"/>
      </w:pPr>
      <w:r w:rsidRPr="00CF1272">
        <w:t>Развитие этнических чувств как регуляторов морального поведения;</w:t>
      </w:r>
    </w:p>
    <w:p w:rsidR="00242F84" w:rsidRPr="00CF1272" w:rsidRDefault="00242F84" w:rsidP="00242F84">
      <w:pPr>
        <w:numPr>
          <w:ilvl w:val="0"/>
          <w:numId w:val="16"/>
        </w:numPr>
        <w:jc w:val="both"/>
      </w:pPr>
      <w:r w:rsidRPr="00CF1272">
        <w:t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242F84" w:rsidRPr="00CF1272" w:rsidRDefault="00242F84" w:rsidP="00242F84">
      <w:pPr>
        <w:numPr>
          <w:ilvl w:val="0"/>
          <w:numId w:val="16"/>
        </w:numPr>
        <w:jc w:val="both"/>
      </w:pPr>
      <w:r w:rsidRPr="00CF1272">
        <w:t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242F84" w:rsidRPr="00CF1272" w:rsidRDefault="00242F84" w:rsidP="00242F84">
      <w:pPr>
        <w:numPr>
          <w:ilvl w:val="0"/>
          <w:numId w:val="16"/>
        </w:numPr>
        <w:jc w:val="both"/>
      </w:pPr>
      <w:r w:rsidRPr="00CF1272">
        <w:t>Наличие мотивации к труду, работе на результат, бережному отношению к материальным и духовным ценностям.</w:t>
      </w:r>
    </w:p>
    <w:p w:rsidR="00242F84" w:rsidRPr="00CF1272" w:rsidRDefault="00242F84" w:rsidP="00242F84">
      <w:pPr>
        <w:jc w:val="both"/>
        <w:rPr>
          <w:b/>
        </w:rPr>
      </w:pPr>
      <w:r w:rsidRPr="00CF1272">
        <w:rPr>
          <w:b/>
          <w:i/>
        </w:rPr>
        <w:t>Требования к метапредметным результатам</w:t>
      </w:r>
      <w:r w:rsidRPr="00CF1272">
        <w:rPr>
          <w:b/>
        </w:rPr>
        <w:t>:</w:t>
      </w:r>
    </w:p>
    <w:p w:rsidR="00242F84" w:rsidRPr="00CF1272" w:rsidRDefault="00242F84" w:rsidP="00242F84">
      <w:pPr>
        <w:numPr>
          <w:ilvl w:val="0"/>
          <w:numId w:val="17"/>
        </w:numPr>
        <w:jc w:val="both"/>
      </w:pPr>
      <w:r w:rsidRPr="00CF1272"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242F84" w:rsidRPr="00CF1272" w:rsidRDefault="00242F84" w:rsidP="00242F84">
      <w:pPr>
        <w:numPr>
          <w:ilvl w:val="0"/>
          <w:numId w:val="17"/>
        </w:numPr>
        <w:jc w:val="both"/>
      </w:pPr>
      <w:r w:rsidRPr="00CF1272">
        <w:t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242F84" w:rsidRPr="00CF1272" w:rsidRDefault="00242F84" w:rsidP="00242F84">
      <w:pPr>
        <w:numPr>
          <w:ilvl w:val="0"/>
          <w:numId w:val="17"/>
        </w:numPr>
        <w:jc w:val="both"/>
      </w:pPr>
      <w:r w:rsidRPr="00CF1272"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242F84" w:rsidRPr="00CF1272" w:rsidRDefault="00242F84" w:rsidP="00242F84">
      <w:pPr>
        <w:numPr>
          <w:ilvl w:val="0"/>
          <w:numId w:val="17"/>
        </w:numPr>
        <w:jc w:val="both"/>
      </w:pPr>
      <w:r w:rsidRPr="00CF1272">
        <w:t>умение осуществлять информационный поиск для выполнения учебных заданий;</w:t>
      </w:r>
    </w:p>
    <w:p w:rsidR="00242F84" w:rsidRPr="00CF1272" w:rsidRDefault="00242F84" w:rsidP="00242F84">
      <w:pPr>
        <w:numPr>
          <w:ilvl w:val="0"/>
          <w:numId w:val="17"/>
        </w:numPr>
        <w:jc w:val="both"/>
      </w:pPr>
      <w:r w:rsidRPr="00CF1272"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242F84" w:rsidRPr="00CF1272" w:rsidRDefault="00242F84" w:rsidP="00242F84">
      <w:pPr>
        <w:numPr>
          <w:ilvl w:val="0"/>
          <w:numId w:val="17"/>
        </w:numPr>
        <w:jc w:val="both"/>
      </w:pPr>
      <w:r w:rsidRPr="00CF1272">
        <w:t>овладение логическими действиями анализа, синтеза, сравнения, обобщения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242F84" w:rsidRPr="00CF1272" w:rsidRDefault="00242F84" w:rsidP="00242F84">
      <w:pPr>
        <w:numPr>
          <w:ilvl w:val="0"/>
          <w:numId w:val="17"/>
        </w:numPr>
        <w:jc w:val="both"/>
      </w:pPr>
      <w:r w:rsidRPr="00CF1272">
        <w:t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242F84" w:rsidRPr="00CF1272" w:rsidRDefault="00242F84" w:rsidP="00242F84">
      <w:pPr>
        <w:numPr>
          <w:ilvl w:val="0"/>
          <w:numId w:val="17"/>
        </w:numPr>
        <w:jc w:val="both"/>
      </w:pPr>
      <w:r w:rsidRPr="00CF1272"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242F84" w:rsidRPr="00CF1272" w:rsidRDefault="00242F84" w:rsidP="00242F84">
      <w:pPr>
        <w:jc w:val="both"/>
        <w:rPr>
          <w:b/>
          <w:i/>
        </w:rPr>
      </w:pPr>
      <w:r w:rsidRPr="00CF1272">
        <w:rPr>
          <w:b/>
          <w:i/>
        </w:rPr>
        <w:t>Требования к предметным результатам:</w:t>
      </w:r>
    </w:p>
    <w:p w:rsidR="00242F84" w:rsidRPr="00CF1272" w:rsidRDefault="00242F84" w:rsidP="00242F84">
      <w:pPr>
        <w:numPr>
          <w:ilvl w:val="0"/>
          <w:numId w:val="18"/>
        </w:numPr>
        <w:jc w:val="both"/>
      </w:pPr>
      <w:r w:rsidRPr="00CF1272"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242F84" w:rsidRPr="00CF1272" w:rsidRDefault="00242F84" w:rsidP="00242F84">
      <w:pPr>
        <w:numPr>
          <w:ilvl w:val="0"/>
          <w:numId w:val="18"/>
        </w:numPr>
        <w:jc w:val="both"/>
      </w:pPr>
      <w:r w:rsidRPr="00CF1272"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242F84" w:rsidRPr="00CF1272" w:rsidRDefault="00242F84" w:rsidP="00242F84">
      <w:pPr>
        <w:numPr>
          <w:ilvl w:val="0"/>
          <w:numId w:val="18"/>
        </w:numPr>
        <w:jc w:val="both"/>
      </w:pPr>
      <w:r w:rsidRPr="00CF1272">
        <w:t>формирование первоначальных представлений о религиозной культуре и их роли в истории и современности России;</w:t>
      </w:r>
    </w:p>
    <w:p w:rsidR="00242F84" w:rsidRPr="00CF1272" w:rsidRDefault="00242F84" w:rsidP="00242F84">
      <w:pPr>
        <w:numPr>
          <w:ilvl w:val="0"/>
          <w:numId w:val="18"/>
        </w:numPr>
        <w:jc w:val="both"/>
      </w:pPr>
      <w:r w:rsidRPr="00CF1272">
        <w:t>осознание ценности нравственности духовности в человеческой жизни.</w:t>
      </w:r>
    </w:p>
    <w:p w:rsidR="00242F84" w:rsidRPr="00CF1272" w:rsidRDefault="00242F84" w:rsidP="00242F84">
      <w:pPr>
        <w:pStyle w:val="a3"/>
        <w:ind w:left="1429"/>
        <w:jc w:val="both"/>
      </w:pPr>
      <w:r w:rsidRPr="00CF1272">
        <w:t>Программа включает следующие разделы:</w:t>
      </w:r>
    </w:p>
    <w:p w:rsidR="00242F84" w:rsidRPr="00CF1272" w:rsidRDefault="00242F84" w:rsidP="00242F8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</w:pPr>
      <w:r w:rsidRPr="00CF1272">
        <w:t>Знакомство с новым предметом ОРКСЭ</w:t>
      </w:r>
    </w:p>
    <w:p w:rsidR="00242F84" w:rsidRPr="00CF1272" w:rsidRDefault="00242F84" w:rsidP="00242F8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</w:pPr>
      <w:r w:rsidRPr="00CF1272">
        <w:t>Верования разных народов в мифах, легендах и сказаниях</w:t>
      </w:r>
    </w:p>
    <w:p w:rsidR="00242F84" w:rsidRPr="00CF1272" w:rsidRDefault="00242F84" w:rsidP="00242F8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</w:pPr>
      <w:r w:rsidRPr="00CF1272">
        <w:t>Иудаизм</w:t>
      </w:r>
    </w:p>
    <w:p w:rsidR="00242F84" w:rsidRPr="00CF1272" w:rsidRDefault="00242F84" w:rsidP="00242F8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CF1272">
        <w:t>Христианство</w:t>
      </w:r>
    </w:p>
    <w:p w:rsidR="00242F84" w:rsidRPr="00CF1272" w:rsidRDefault="00242F84" w:rsidP="00242F8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CF1272">
        <w:t>Ислам</w:t>
      </w:r>
    </w:p>
    <w:p w:rsidR="00242F84" w:rsidRPr="00CF1272" w:rsidRDefault="00242F84" w:rsidP="00242F8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</w:pPr>
      <w:r w:rsidRPr="00CF1272">
        <w:t>Буддизм</w:t>
      </w:r>
    </w:p>
    <w:p w:rsidR="00242F84" w:rsidRPr="00CF1272" w:rsidRDefault="00242F84" w:rsidP="00242F84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jc w:val="both"/>
      </w:pPr>
      <w:r w:rsidRPr="00CF1272">
        <w:t>«Золотые правила нравственности»</w:t>
      </w:r>
    </w:p>
    <w:p w:rsidR="00242F84" w:rsidRDefault="00242F84" w:rsidP="00242F84">
      <w:pPr>
        <w:overflowPunct w:val="0"/>
        <w:jc w:val="both"/>
        <w:textAlignment w:val="baseline"/>
      </w:pPr>
      <w:r w:rsidRPr="00CF1272">
        <w:t xml:space="preserve">         Основной формой организации учебного процесса в 4 классе (при изучении основ мировых религиозных культур) является традиционный школьный урок. Для закрепления изученного материала проводится беседа (собеседование). В 4 классе (при освоении нравственных основ мировых религиозных культур) беседа является основной формой проведения занятий. Занятия по курсу «Основы мировых религиозных культур» рекомендуется сопровождать демонстрацией изображений, совместным чтением и другими источниками, прослушиванием произведений, уроками- экскурсиями</w:t>
      </w:r>
      <w:r w:rsidRPr="006502AA">
        <w:t>.</w:t>
      </w:r>
    </w:p>
    <w:p w:rsidR="00242F84" w:rsidRDefault="00242F84" w:rsidP="00242F84">
      <w:pPr>
        <w:overflowPunct w:val="0"/>
        <w:jc w:val="both"/>
        <w:textAlignment w:val="baseline"/>
      </w:pPr>
    </w:p>
    <w:p w:rsidR="008E56DF" w:rsidRDefault="008E56DF" w:rsidP="00025D9E">
      <w:pPr>
        <w:spacing w:line="276" w:lineRule="auto"/>
      </w:pPr>
    </w:p>
    <w:p w:rsidR="006502AA" w:rsidRDefault="006502AA" w:rsidP="00025D9E">
      <w:pPr>
        <w:spacing w:line="276" w:lineRule="auto"/>
      </w:pPr>
    </w:p>
    <w:p w:rsidR="006502AA" w:rsidRDefault="006502AA" w:rsidP="00025D9E">
      <w:pPr>
        <w:spacing w:line="276" w:lineRule="auto"/>
      </w:pPr>
    </w:p>
    <w:p w:rsidR="006502AA" w:rsidRDefault="006502AA" w:rsidP="00025D9E">
      <w:pPr>
        <w:spacing w:line="276" w:lineRule="auto"/>
      </w:pPr>
    </w:p>
    <w:p w:rsidR="006502AA" w:rsidRDefault="006502AA" w:rsidP="00025D9E">
      <w:pPr>
        <w:spacing w:line="276" w:lineRule="auto"/>
      </w:pPr>
    </w:p>
    <w:p w:rsidR="006502AA" w:rsidRDefault="006502AA" w:rsidP="00025D9E">
      <w:pPr>
        <w:spacing w:line="276" w:lineRule="auto"/>
      </w:pPr>
    </w:p>
    <w:p w:rsidR="006502AA" w:rsidRDefault="006502AA" w:rsidP="00025D9E">
      <w:pPr>
        <w:spacing w:line="276" w:lineRule="auto"/>
      </w:pPr>
    </w:p>
    <w:p w:rsidR="006502AA" w:rsidRDefault="006502AA" w:rsidP="00025D9E">
      <w:pPr>
        <w:spacing w:line="276" w:lineRule="auto"/>
      </w:pPr>
    </w:p>
    <w:p w:rsidR="006502AA" w:rsidRDefault="006502AA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025D9E">
      <w:pPr>
        <w:spacing w:line="276" w:lineRule="auto"/>
      </w:pPr>
    </w:p>
    <w:p w:rsidR="00242F84" w:rsidRDefault="00242F84" w:rsidP="00242F84">
      <w:pPr>
        <w:pStyle w:val="a9"/>
        <w:rPr>
          <w:rFonts w:ascii="Times New Roman" w:hAnsi="Times New Roman"/>
          <w:b/>
          <w:sz w:val="24"/>
          <w:szCs w:val="24"/>
        </w:rPr>
        <w:sectPr w:rsidR="00242F84" w:rsidSect="00242F84"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42F84" w:rsidRPr="00242F84" w:rsidRDefault="00044E4C" w:rsidP="00242F8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242F84" w:rsidRDefault="00242F84" w:rsidP="00242F84">
      <w:pPr>
        <w:pStyle w:val="a9"/>
        <w:jc w:val="right"/>
        <w:rPr>
          <w:i/>
        </w:rPr>
      </w:pPr>
    </w:p>
    <w:tbl>
      <w:tblPr>
        <w:tblW w:w="1560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69"/>
        <w:gridCol w:w="3547"/>
        <w:gridCol w:w="850"/>
        <w:gridCol w:w="709"/>
        <w:gridCol w:w="1985"/>
        <w:gridCol w:w="851"/>
        <w:gridCol w:w="709"/>
        <w:gridCol w:w="2127"/>
        <w:gridCol w:w="709"/>
        <w:gridCol w:w="708"/>
        <w:gridCol w:w="2128"/>
        <w:gridCol w:w="708"/>
      </w:tblGrid>
      <w:tr w:rsidR="00242F84" w:rsidTr="00242F84">
        <w:trPr>
          <w:trHeight w:val="93"/>
        </w:trPr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b/>
                <w:sz w:val="20"/>
                <w:szCs w:val="20"/>
              </w:rPr>
              <w:t>четверть- 8 ч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b/>
                <w:sz w:val="20"/>
                <w:szCs w:val="20"/>
              </w:rPr>
              <w:t>четверть- 7 ч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III </w:t>
            </w:r>
            <w:r>
              <w:rPr>
                <w:b/>
                <w:sz w:val="20"/>
                <w:szCs w:val="20"/>
              </w:rPr>
              <w:t>четверть - 10   ч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IV </w:t>
            </w:r>
            <w:r>
              <w:rPr>
                <w:b/>
                <w:sz w:val="20"/>
                <w:szCs w:val="20"/>
              </w:rPr>
              <w:t>четверть-  9 ч</w:t>
            </w:r>
          </w:p>
        </w:tc>
      </w:tr>
      <w:tr w:rsidR="00242F84" w:rsidTr="00242F84">
        <w:trPr>
          <w:trHeight w:val="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№ 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Кол-во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24"/>
                <w:sz w:val="20"/>
                <w:szCs w:val="20"/>
              </w:rPr>
              <w:t>Кол-во часов</w:t>
            </w:r>
          </w:p>
        </w:tc>
      </w:tr>
      <w:tr w:rsidR="00242F84" w:rsidTr="00242F84">
        <w:trPr>
          <w:trHeight w:val="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Знакомство с новым предметом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Иудаизм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Христианство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Буддизм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42F84" w:rsidTr="00242F84">
        <w:trPr>
          <w:trHeight w:val="1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Верования разных народов в мифах, легендах и сказаниях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Христианство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Ислам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Подведение итогов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42F84" w:rsidTr="00242F84">
        <w:trPr>
          <w:trHeight w:val="1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Буддизм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 w:rsidP="00F966ED">
            <w:pPr>
              <w:jc w:val="center"/>
              <w:rPr>
                <w:sz w:val="20"/>
                <w:szCs w:val="20"/>
              </w:rPr>
            </w:pPr>
          </w:p>
        </w:tc>
      </w:tr>
      <w:tr w:rsidR="00242F84" w:rsidTr="00242F84">
        <w:trPr>
          <w:trHeight w:val="1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b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84" w:rsidRDefault="00242F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F84" w:rsidRDefault="00242F84" w:rsidP="00F96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6502AA" w:rsidRPr="00242F84" w:rsidRDefault="006502AA" w:rsidP="00025D9E">
      <w:pPr>
        <w:spacing w:line="276" w:lineRule="auto"/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</w:pPr>
    </w:p>
    <w:p w:rsidR="0027409F" w:rsidRDefault="0027409F" w:rsidP="008E56DF">
      <w:pPr>
        <w:jc w:val="center"/>
        <w:rPr>
          <w:b/>
        </w:rPr>
        <w:sectPr w:rsidR="0027409F" w:rsidSect="00242F8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7409F" w:rsidRDefault="00044E4C" w:rsidP="00F966ED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F966ED" w:rsidRPr="00F966ED" w:rsidRDefault="00F966ED" w:rsidP="00F966ED">
      <w:pPr>
        <w:jc w:val="center"/>
        <w:rPr>
          <w:b/>
        </w:rPr>
      </w:pPr>
    </w:p>
    <w:tbl>
      <w:tblPr>
        <w:tblStyle w:val="a4"/>
        <w:tblW w:w="5226" w:type="pct"/>
        <w:tblLayout w:type="fixed"/>
        <w:tblLook w:val="04A0" w:firstRow="1" w:lastRow="0" w:firstColumn="1" w:lastColumn="0" w:noHBand="0" w:noVBand="1"/>
      </w:tblPr>
      <w:tblGrid>
        <w:gridCol w:w="538"/>
        <w:gridCol w:w="2405"/>
        <w:gridCol w:w="708"/>
        <w:gridCol w:w="7"/>
        <w:gridCol w:w="5980"/>
        <w:gridCol w:w="681"/>
        <w:gridCol w:w="22"/>
        <w:gridCol w:w="11"/>
        <w:gridCol w:w="813"/>
      </w:tblGrid>
      <w:tr w:rsidR="00F966ED" w:rsidTr="00F966ED">
        <w:trPr>
          <w:trHeight w:val="480"/>
        </w:trPr>
        <w:tc>
          <w:tcPr>
            <w:tcW w:w="241" w:type="pct"/>
            <w:vMerge w:val="restart"/>
            <w:hideMark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66ED">
              <w:rPr>
                <w:rFonts w:ascii="Times New Roman" w:hAnsi="Times New Roman" w:cs="Times New Roman"/>
                <w:color w:val="333333"/>
              </w:rPr>
              <w:t>№</w:t>
            </w:r>
          </w:p>
        </w:tc>
        <w:tc>
          <w:tcPr>
            <w:tcW w:w="1077" w:type="pct"/>
            <w:vMerge w:val="restart"/>
            <w:hideMark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66ED">
              <w:rPr>
                <w:rFonts w:ascii="Times New Roman" w:hAnsi="Times New Roman" w:cs="Times New Roman"/>
                <w:b/>
                <w:bCs/>
                <w:color w:val="333333"/>
              </w:rPr>
              <w:t>Тема</w:t>
            </w:r>
          </w:p>
        </w:tc>
        <w:tc>
          <w:tcPr>
            <w:tcW w:w="317" w:type="pct"/>
            <w:vMerge w:val="restart"/>
            <w:hideMark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66ED">
              <w:rPr>
                <w:rFonts w:ascii="Times New Roman" w:hAnsi="Times New Roman" w:cs="Times New Roman"/>
                <w:b/>
                <w:bCs/>
                <w:color w:val="333333"/>
              </w:rPr>
              <w:t>Кол-во часов</w:t>
            </w:r>
          </w:p>
        </w:tc>
        <w:tc>
          <w:tcPr>
            <w:tcW w:w="2681" w:type="pct"/>
            <w:gridSpan w:val="2"/>
            <w:vMerge w:val="restart"/>
            <w:hideMark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66ED">
              <w:rPr>
                <w:rFonts w:ascii="Times New Roman" w:hAnsi="Times New Roman" w:cs="Times New Roman"/>
                <w:b/>
                <w:bCs/>
                <w:color w:val="333333"/>
              </w:rPr>
              <w:t>Виды деятельности</w:t>
            </w:r>
          </w:p>
        </w:tc>
        <w:tc>
          <w:tcPr>
            <w:tcW w:w="683" w:type="pct"/>
            <w:gridSpan w:val="4"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966ED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Дата </w:t>
            </w:r>
          </w:p>
        </w:tc>
      </w:tr>
      <w:tr w:rsidR="00F966ED" w:rsidTr="00F966ED">
        <w:trPr>
          <w:trHeight w:val="366"/>
        </w:trPr>
        <w:tc>
          <w:tcPr>
            <w:tcW w:w="241" w:type="pct"/>
            <w:vMerge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077" w:type="pct"/>
            <w:vMerge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317" w:type="pct"/>
            <w:vMerge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2681" w:type="pct"/>
            <w:gridSpan w:val="2"/>
            <w:vMerge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315" w:type="pct"/>
            <w:gridSpan w:val="2"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966ED">
              <w:rPr>
                <w:rFonts w:ascii="Times New Roman" w:hAnsi="Times New Roman" w:cs="Times New Roman"/>
                <w:b/>
                <w:bCs/>
                <w:color w:val="333333"/>
              </w:rPr>
              <w:t>план</w:t>
            </w:r>
          </w:p>
        </w:tc>
        <w:tc>
          <w:tcPr>
            <w:tcW w:w="369" w:type="pct"/>
            <w:gridSpan w:val="2"/>
          </w:tcPr>
          <w:p w:rsidR="0027409F" w:rsidRPr="00F966ED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966ED">
              <w:rPr>
                <w:rFonts w:ascii="Times New Roman" w:hAnsi="Times New Roman" w:cs="Times New Roman"/>
                <w:b/>
                <w:bCs/>
                <w:color w:val="333333"/>
              </w:rPr>
              <w:t>факт</w:t>
            </w:r>
          </w:p>
        </w:tc>
      </w:tr>
      <w:tr w:rsidR="0027409F" w:rsidTr="00F966ED">
        <w:trPr>
          <w:trHeight w:val="147"/>
        </w:trPr>
        <w:tc>
          <w:tcPr>
            <w:tcW w:w="5000" w:type="pct"/>
            <w:gridSpan w:val="9"/>
            <w:hideMark/>
          </w:tcPr>
          <w:p w:rsidR="0027409F" w:rsidRPr="0027409F" w:rsidRDefault="0027409F" w:rsidP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b/>
                <w:bCs/>
                <w:color w:val="333333"/>
              </w:rPr>
              <w:t>Блок 1. Введение. Духовные ценности и нравственные идеалы в жизни человека и общества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color w:val="333333"/>
              </w:rPr>
              <w:t xml:space="preserve">- </w:t>
            </w:r>
            <w:r w:rsidRPr="00F966ED">
              <w:rPr>
                <w:rFonts w:ascii="Times New Roman" w:hAnsi="Times New Roman" w:cs="Times New Roman"/>
                <w:color w:val="333333"/>
              </w:rPr>
              <w:t>1ч</w:t>
            </w: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Россия – наша Родина.</w:t>
            </w:r>
          </w:p>
        </w:tc>
        <w:tc>
          <w:tcPr>
            <w:tcW w:w="31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81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комментирование чтение, устный рассказ на тему,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27409F" w:rsidTr="00F966ED">
        <w:trPr>
          <w:trHeight w:val="319"/>
        </w:trPr>
        <w:tc>
          <w:tcPr>
            <w:tcW w:w="5000" w:type="pct"/>
            <w:gridSpan w:val="9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b/>
                <w:bCs/>
                <w:color w:val="333333"/>
              </w:rPr>
              <w:t>Блок 2. Основы религиозных культур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F966ED">
              <w:rPr>
                <w:rFonts w:ascii="Times New Roman" w:hAnsi="Times New Roman" w:cs="Times New Roman"/>
                <w:color w:val="333333"/>
              </w:rPr>
              <w:t>–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27409F">
              <w:rPr>
                <w:rFonts w:ascii="Times New Roman" w:hAnsi="Times New Roman" w:cs="Times New Roman"/>
                <w:b/>
                <w:bCs/>
                <w:color w:val="333333"/>
              </w:rPr>
              <w:t>28</w:t>
            </w:r>
            <w:r w:rsidR="00F966ED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ч</w:t>
            </w:r>
          </w:p>
        </w:tc>
      </w:tr>
      <w:tr w:rsidR="00F966ED" w:rsidTr="00F966ED">
        <w:trPr>
          <w:trHeight w:val="570"/>
        </w:trPr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2-3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Культура и религия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комментированное чтение, устный творческий рассказ на тему,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4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Возникновение религий. Древнейшие верования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Коллективная рефлексия, предусмотренная электронном сопровождении к уроку. Игра с анаграммами. Возникновение первых религиозных верований. Возникновение первой монотеистической религии – иудаизма.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5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Возникновение религий. Религии мира и их основатели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Коллективная рефлексия, предусмотренная электронном сопровождении к уроку. Игра с анаграммами. Возникновение первых религиозных верований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6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Священные книги религий мира. Веды, Авеста, Трипитака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Возникновение древнейшей письменности. Появление первых рукописных текстов. Первые священные книги.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7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Священные книги религий мира. Тора, Библия, Коран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Возникновение древнейшей письменности. Появление первых рукописных текстов. Первые священные книги.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8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Хранители предания в религиях мира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Работа над понятием хранитель: происхождение, значение, « кто такой хранитель предания?» человек?</w:t>
            </w:r>
          </w:p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комментированное чтение, устный рассказ на тему,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9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Добро и зло. Понятие греха, раскаяния и воздаяния.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Работа над понятием хранитель: происхождение, значение, « кто такой хранитель предания?» человек?</w:t>
            </w:r>
          </w:p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комментированное чтение, устный рассказ на тему,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Добро и зло. Понятие греха, раскаяния и воздаяния.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Работа с понятиями добро, зло, грех; выписывание из толкового словаря определения этих понятий. Примеры добрых, злых поступков ( из личного опыта или из литературы).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11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Человек в религиозных традициях мира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Коллективная рефлексия, предусмотренная электронном сопровождении к уроку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12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Священные сооружения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Составление</w:t>
            </w:r>
            <w:r>
              <w:rPr>
                <w:rFonts w:ascii="Times New Roman" w:hAnsi="Times New Roman" w:cs="Times New Roman"/>
                <w:color w:val="333333"/>
              </w:rPr>
              <w:t xml:space="preserve"> таблицы «Священные сооружения»</w:t>
            </w:r>
            <w:r w:rsidRPr="0027409F">
              <w:rPr>
                <w:rFonts w:ascii="Times New Roman" w:hAnsi="Times New Roman" w:cs="Times New Roman"/>
                <w:color w:val="333333"/>
              </w:rPr>
              <w:t>? В чем особенности каждого из сооружений? Похожи ли они на священные сооружения православной и иудейской культуры? Как вы думаете, почему?</w:t>
            </w:r>
          </w:p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Нахождение в своем городе (поселке, деревне) священное сооружение исламской ( или изображение в книге, Интернете). Сравнение особенностей свойственных этим религиям. Беседа, комментированное чтение, устный рассказ на тему, работа с иллюстративным материалом, составление плана,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13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Священные сооружения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 w:val="restar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Составление</w:t>
            </w:r>
            <w:r>
              <w:rPr>
                <w:rFonts w:ascii="Times New Roman" w:hAnsi="Times New Roman" w:cs="Times New Roman"/>
                <w:color w:val="333333"/>
              </w:rPr>
              <w:t xml:space="preserve"> таблицы «Священные сооружения»? </w:t>
            </w:r>
            <w:r w:rsidRPr="0027409F">
              <w:rPr>
                <w:rFonts w:ascii="Times New Roman" w:hAnsi="Times New Roman" w:cs="Times New Roman"/>
                <w:color w:val="333333"/>
              </w:rPr>
              <w:t>В чем особенности каждого из сооружений? Похожи ли они на священные сооружения православной и иудейской культуры? Как вы думаете, почему?</w:t>
            </w:r>
          </w:p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Нахождение в своем городе (поселке, деревне) священное сооружение исламской ( или изображение в книге, Интернете). Сравнение особенностей свойственных этим религиям. Беседа, комментированное чтение, устный рассказ на тему, работа с иллюстративным материалом, составление плана,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14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Искусство в религиозной культуре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/>
            <w:hideMark/>
          </w:tcPr>
          <w:p w:rsidR="0027409F" w:rsidRPr="0027409F" w:rsidRDefault="0027409F" w:rsidP="00F966E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15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Искусство в религиозной культуре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/>
            <w:hideMark/>
          </w:tcPr>
          <w:p w:rsidR="0027409F" w:rsidRPr="0027409F" w:rsidRDefault="0027409F" w:rsidP="00F966E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16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Творческие работы ученика</w:t>
            </w:r>
          </w:p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 w:val="restar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Иметь представление: Искусство в религиозной культуре христианства ислама, иудаизма., буддизма; понять: священные сооружения разных религий можно назвать искусством; что при всем различии их объединяет высокая духовность и высокий художественный уровень.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17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Творческие работы ученика</w:t>
            </w:r>
          </w:p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/>
            <w:hideMark/>
          </w:tcPr>
          <w:p w:rsidR="0027409F" w:rsidRPr="0027409F" w:rsidRDefault="0027409F" w:rsidP="00F966E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18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История религий в России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комментированное чтение, устный рассказ на тему, работа с иллюстративным материалом, составление плана,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19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История религий в России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комментированное чтение, устный рассказ на тему, работа с иллюстративным материалом, составление плана,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Религиозные ритуалы. Обычаи и обряды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 w:val="restar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 с учащимися по вопросам: В вашей семье существуют традиции, ритуалы? Если да, то отличаются ли они религиозных? Чем? В чем особенности религиозных ритуалов и обрядов?</w:t>
            </w:r>
          </w:p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Подготовка к беседе с членами семьи: о возникновении ритуалов и обрядов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21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Религиозные ритуалы. Обычаи и обряды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/>
            <w:hideMark/>
          </w:tcPr>
          <w:p w:rsidR="0027409F" w:rsidRPr="0027409F" w:rsidRDefault="0027409F" w:rsidP="00F966E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22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Паломничества и святыни.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 w:val="restar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Работа с иллюстративным материалом. Возможные вопросы: Как вы думаете, какие религиозные праздник здесь изображены?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23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Праздники и календари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/>
            <w:hideMark/>
          </w:tcPr>
          <w:p w:rsidR="0027409F" w:rsidRPr="0027409F" w:rsidRDefault="0027409F" w:rsidP="00F966E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rPr>
                <w:color w:val="333333"/>
              </w:rPr>
            </w:pPr>
          </w:p>
        </w:tc>
      </w:tr>
      <w:tr w:rsidR="00F966ED" w:rsidTr="00F966ED">
        <w:trPr>
          <w:trHeight w:val="316"/>
        </w:trPr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24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Праздники и календари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/>
            <w:hideMark/>
          </w:tcPr>
          <w:p w:rsidR="0027409F" w:rsidRPr="0027409F" w:rsidRDefault="0027409F" w:rsidP="00F966E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25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Религия и мораль. Нравственные заповеди в религиях мира.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 w:val="restar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комментированное чтение, работа с иллюстрацией, самостоятельная работа с источниками информации, творческие задания, участие в учебном диалоге.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rPr>
          <w:trHeight w:val="741"/>
        </w:trPr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26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Религия и мораль. Нравственные заповеди в религиях мира.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vMerge/>
            <w:hideMark/>
          </w:tcPr>
          <w:p w:rsidR="0027409F" w:rsidRPr="0027409F" w:rsidRDefault="0027409F" w:rsidP="00F966ED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27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Милосердие, забота о слабых, взаимопомощь.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Обсуждение в группах: милосердие в религиях; Можно ли научиться милосердию? А надо ли учиться милосердию? Зачем? Можно ли этому научиться?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28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Семья.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комментированное чтение, устный рассказ на тему, работа с иллюстративным материалом, составление плана, самостоятельная работа с источниками информации, подготовка творческой беседы с членами семьи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29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Долг, свобода, ответственность, труд.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комментированное чтение, работа с иллюстрацией, самостоятельная работа с источниками информации, творческие задания, участие в учебном диалоге. Работа в парах.</w:t>
            </w:r>
          </w:p>
        </w:tc>
        <w:tc>
          <w:tcPr>
            <w:tcW w:w="320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64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27409F" w:rsidTr="00F966ED">
        <w:trPr>
          <w:trHeight w:val="209"/>
        </w:trPr>
        <w:tc>
          <w:tcPr>
            <w:tcW w:w="5000" w:type="pct"/>
            <w:gridSpan w:val="9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b/>
                <w:bCs/>
                <w:color w:val="333333"/>
              </w:rPr>
              <w:t>Блок 3. Духовные традиции многонационального народа России</w:t>
            </w:r>
            <w:r>
              <w:rPr>
                <w:rFonts w:ascii="Times New Roman" w:hAnsi="Times New Roman" w:cs="Times New Roman"/>
                <w:color w:val="333333"/>
              </w:rPr>
              <w:t xml:space="preserve">- </w:t>
            </w:r>
            <w:r w:rsidRPr="0027409F">
              <w:rPr>
                <w:rFonts w:ascii="Times New Roman" w:hAnsi="Times New Roman" w:cs="Times New Roman"/>
                <w:b/>
                <w:bCs/>
                <w:color w:val="333333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ч</w:t>
            </w: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30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Любовь и уважение к Отечеству.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Беседа, комментированное чтение, работа с иллюстрацией, самостоятельная работа с источниками информации, творческие задания, участие в учебном диалоге.</w:t>
            </w:r>
          </w:p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Работа в парах.</w:t>
            </w:r>
          </w:p>
        </w:tc>
        <w:tc>
          <w:tcPr>
            <w:tcW w:w="305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78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31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Подготовка творческих проектов.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Групповая творче</w:t>
            </w:r>
            <w:r w:rsidR="00F966ED">
              <w:rPr>
                <w:rFonts w:ascii="Times New Roman" w:hAnsi="Times New Roman" w:cs="Times New Roman"/>
                <w:color w:val="333333"/>
              </w:rPr>
              <w:t>ская и самостоятельная работа уча</w:t>
            </w:r>
            <w:r w:rsidRPr="0027409F">
              <w:rPr>
                <w:rFonts w:ascii="Times New Roman" w:hAnsi="Times New Roman" w:cs="Times New Roman"/>
                <w:color w:val="333333"/>
              </w:rPr>
              <w:t>щихся.</w:t>
            </w:r>
          </w:p>
        </w:tc>
        <w:tc>
          <w:tcPr>
            <w:tcW w:w="305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78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32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Выступление учащихся со своими творческими работами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Групповая творче</w:t>
            </w:r>
            <w:r w:rsidR="00F966ED">
              <w:rPr>
                <w:rFonts w:ascii="Times New Roman" w:hAnsi="Times New Roman" w:cs="Times New Roman"/>
                <w:color w:val="333333"/>
              </w:rPr>
              <w:t>ская и самостоятельная работа уча</w:t>
            </w:r>
            <w:r w:rsidRPr="0027409F">
              <w:rPr>
                <w:rFonts w:ascii="Times New Roman" w:hAnsi="Times New Roman" w:cs="Times New Roman"/>
                <w:color w:val="333333"/>
              </w:rPr>
              <w:t>щихся.</w:t>
            </w:r>
          </w:p>
        </w:tc>
        <w:tc>
          <w:tcPr>
            <w:tcW w:w="305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78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33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Выступление учащихся со своими творческими работами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Групповая творче</w:t>
            </w:r>
            <w:r w:rsidR="00F966ED">
              <w:rPr>
                <w:rFonts w:ascii="Times New Roman" w:hAnsi="Times New Roman" w:cs="Times New Roman"/>
                <w:color w:val="333333"/>
              </w:rPr>
              <w:t>ская и самостоятельная работа уча</w:t>
            </w:r>
            <w:r w:rsidRPr="0027409F">
              <w:rPr>
                <w:rFonts w:ascii="Times New Roman" w:hAnsi="Times New Roman" w:cs="Times New Roman"/>
                <w:color w:val="333333"/>
              </w:rPr>
              <w:t>щихся.</w:t>
            </w:r>
          </w:p>
        </w:tc>
        <w:tc>
          <w:tcPr>
            <w:tcW w:w="305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78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F966ED" w:rsidTr="00F966ED">
        <w:tc>
          <w:tcPr>
            <w:tcW w:w="241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34</w:t>
            </w:r>
          </w:p>
        </w:tc>
        <w:tc>
          <w:tcPr>
            <w:tcW w:w="1077" w:type="pct"/>
            <w:hideMark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Презентация творческих проектов</w:t>
            </w:r>
          </w:p>
        </w:tc>
        <w:tc>
          <w:tcPr>
            <w:tcW w:w="320" w:type="pct"/>
            <w:gridSpan w:val="2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678" w:type="pct"/>
            <w:hideMark/>
          </w:tcPr>
          <w:p w:rsidR="0027409F" w:rsidRPr="0027409F" w:rsidRDefault="0027409F" w:rsidP="00F966ED">
            <w:pPr>
              <w:pStyle w:val="ac"/>
              <w:spacing w:before="0" w:beforeAutospacing="0" w:after="150" w:afterAutospacing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27409F">
              <w:rPr>
                <w:rFonts w:ascii="Times New Roman" w:hAnsi="Times New Roman" w:cs="Times New Roman"/>
                <w:color w:val="333333"/>
              </w:rPr>
              <w:t>Групповая творче</w:t>
            </w:r>
            <w:r w:rsidR="00F966ED">
              <w:rPr>
                <w:rFonts w:ascii="Times New Roman" w:hAnsi="Times New Roman" w:cs="Times New Roman"/>
                <w:color w:val="333333"/>
              </w:rPr>
              <w:t>ская и самостоятельная работа уча</w:t>
            </w:r>
            <w:r w:rsidRPr="0027409F">
              <w:rPr>
                <w:rFonts w:ascii="Times New Roman" w:hAnsi="Times New Roman" w:cs="Times New Roman"/>
                <w:color w:val="333333"/>
              </w:rPr>
              <w:t>щихся.</w:t>
            </w:r>
          </w:p>
        </w:tc>
        <w:tc>
          <w:tcPr>
            <w:tcW w:w="305" w:type="pct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378" w:type="pct"/>
            <w:gridSpan w:val="3"/>
          </w:tcPr>
          <w:p w:rsidR="0027409F" w:rsidRPr="0027409F" w:rsidRDefault="0027409F">
            <w:pPr>
              <w:pStyle w:val="ac"/>
              <w:spacing w:before="0" w:beforeAutospacing="0" w:after="150" w:afterAutospacing="0"/>
              <w:rPr>
                <w:color w:val="333333"/>
              </w:rPr>
            </w:pPr>
          </w:p>
        </w:tc>
      </w:tr>
    </w:tbl>
    <w:p w:rsidR="0027409F" w:rsidRDefault="0027409F" w:rsidP="0027409F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27409F" w:rsidRDefault="0027409F" w:rsidP="00242F84">
      <w:pPr>
        <w:rPr>
          <w:b/>
        </w:rPr>
      </w:pPr>
    </w:p>
    <w:p w:rsidR="0027409F" w:rsidRDefault="0027409F" w:rsidP="00242F84">
      <w:pPr>
        <w:rPr>
          <w:b/>
        </w:rPr>
      </w:pPr>
    </w:p>
    <w:p w:rsidR="0027409F" w:rsidRDefault="0027409F" w:rsidP="00242F84">
      <w:pPr>
        <w:rPr>
          <w:b/>
        </w:rPr>
      </w:pPr>
    </w:p>
    <w:p w:rsidR="0027409F" w:rsidRDefault="0027409F" w:rsidP="00242F84">
      <w:pPr>
        <w:rPr>
          <w:b/>
        </w:rPr>
      </w:pPr>
    </w:p>
    <w:p w:rsidR="0027409F" w:rsidRDefault="0027409F" w:rsidP="00242F84">
      <w:pPr>
        <w:rPr>
          <w:b/>
        </w:rPr>
      </w:pPr>
    </w:p>
    <w:p w:rsidR="0027409F" w:rsidRDefault="0027409F" w:rsidP="00242F84">
      <w:pPr>
        <w:rPr>
          <w:b/>
        </w:rPr>
      </w:pPr>
    </w:p>
    <w:p w:rsidR="0027409F" w:rsidRPr="00614372" w:rsidRDefault="0027409F" w:rsidP="00242F84">
      <w:pPr>
        <w:rPr>
          <w:b/>
        </w:rPr>
      </w:pPr>
    </w:p>
    <w:p w:rsidR="008E56DF" w:rsidRPr="00614372" w:rsidRDefault="008E56DF" w:rsidP="008E56DF"/>
    <w:p w:rsidR="008E56DF" w:rsidRDefault="008E56DF" w:rsidP="008E56DF"/>
    <w:p w:rsidR="006502AA" w:rsidRPr="00614372" w:rsidRDefault="006502AA" w:rsidP="008E56DF"/>
    <w:p w:rsidR="006502AA" w:rsidRDefault="006502AA" w:rsidP="00CF1272">
      <w:pPr>
        <w:overflowPunct w:val="0"/>
        <w:jc w:val="both"/>
        <w:textAlignment w:val="baseline"/>
      </w:pPr>
    </w:p>
    <w:sectPr w:rsidR="006502AA" w:rsidSect="002740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45" w:rsidRDefault="001B1145" w:rsidP="00CF1272">
      <w:r>
        <w:separator/>
      </w:r>
    </w:p>
  </w:endnote>
  <w:endnote w:type="continuationSeparator" w:id="0">
    <w:p w:rsidR="001B1145" w:rsidRDefault="001B1145" w:rsidP="00CF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495867"/>
      <w:docPartObj>
        <w:docPartGallery w:val="Page Numbers (Bottom of Page)"/>
        <w:docPartUnique/>
      </w:docPartObj>
    </w:sdtPr>
    <w:sdtEndPr/>
    <w:sdtContent>
      <w:p w:rsidR="00CB50F9" w:rsidRDefault="00CB50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145">
          <w:rPr>
            <w:noProof/>
          </w:rPr>
          <w:t>1</w:t>
        </w:r>
        <w:r>
          <w:fldChar w:fldCharType="end"/>
        </w:r>
      </w:p>
    </w:sdtContent>
  </w:sdt>
  <w:p w:rsidR="00CB50F9" w:rsidRDefault="00CB50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45" w:rsidRDefault="001B1145" w:rsidP="00CF1272">
      <w:r>
        <w:separator/>
      </w:r>
    </w:p>
  </w:footnote>
  <w:footnote w:type="continuationSeparator" w:id="0">
    <w:p w:rsidR="001B1145" w:rsidRDefault="001B1145" w:rsidP="00CF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A8C"/>
    <w:multiLevelType w:val="hybridMultilevel"/>
    <w:tmpl w:val="CC6E35B6"/>
    <w:lvl w:ilvl="0" w:tplc="4B6861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1F90"/>
    <w:multiLevelType w:val="hybridMultilevel"/>
    <w:tmpl w:val="08BA0A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C43AF"/>
    <w:multiLevelType w:val="hybridMultilevel"/>
    <w:tmpl w:val="A406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A5584"/>
    <w:multiLevelType w:val="hybridMultilevel"/>
    <w:tmpl w:val="F9A03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A0496"/>
    <w:multiLevelType w:val="hybridMultilevel"/>
    <w:tmpl w:val="710E91F0"/>
    <w:lvl w:ilvl="0" w:tplc="4848781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276CF"/>
    <w:multiLevelType w:val="hybridMultilevel"/>
    <w:tmpl w:val="505A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62853"/>
    <w:multiLevelType w:val="hybridMultilevel"/>
    <w:tmpl w:val="6292D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B6ED3"/>
    <w:multiLevelType w:val="hybridMultilevel"/>
    <w:tmpl w:val="C2361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144724"/>
    <w:multiLevelType w:val="hybridMultilevel"/>
    <w:tmpl w:val="505A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01D2B"/>
    <w:multiLevelType w:val="hybridMultilevel"/>
    <w:tmpl w:val="48EAB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E03DC"/>
    <w:multiLevelType w:val="hybridMultilevel"/>
    <w:tmpl w:val="26D2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91D4B"/>
    <w:multiLevelType w:val="hybridMultilevel"/>
    <w:tmpl w:val="0D329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354E56"/>
    <w:multiLevelType w:val="hybridMultilevel"/>
    <w:tmpl w:val="01A2E16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1390A"/>
    <w:multiLevelType w:val="hybridMultilevel"/>
    <w:tmpl w:val="DF16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16D2B"/>
    <w:multiLevelType w:val="hybridMultilevel"/>
    <w:tmpl w:val="D6FADE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E670B6"/>
    <w:multiLevelType w:val="hybridMultilevel"/>
    <w:tmpl w:val="8272E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127C09"/>
    <w:multiLevelType w:val="hybridMultilevel"/>
    <w:tmpl w:val="70D2A7D2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75546A1F"/>
    <w:multiLevelType w:val="hybridMultilevel"/>
    <w:tmpl w:val="2E2229CA"/>
    <w:lvl w:ilvl="0" w:tplc="C2F4C1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33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64107"/>
    <w:multiLevelType w:val="hybridMultilevel"/>
    <w:tmpl w:val="EC623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0"/>
  </w:num>
  <w:num w:numId="9">
    <w:abstractNumId w:val="10"/>
  </w:num>
  <w:num w:numId="10">
    <w:abstractNumId w:val="11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3"/>
  </w:num>
  <w:num w:numId="16">
    <w:abstractNumId w:val="14"/>
  </w:num>
  <w:num w:numId="17">
    <w:abstractNumId w:val="16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02"/>
    <w:rsid w:val="000150CE"/>
    <w:rsid w:val="000211FE"/>
    <w:rsid w:val="00025D9E"/>
    <w:rsid w:val="00044E4C"/>
    <w:rsid w:val="001B1145"/>
    <w:rsid w:val="001E41BD"/>
    <w:rsid w:val="00242F84"/>
    <w:rsid w:val="002446F9"/>
    <w:rsid w:val="0027409F"/>
    <w:rsid w:val="002F78CB"/>
    <w:rsid w:val="004371A5"/>
    <w:rsid w:val="0047771C"/>
    <w:rsid w:val="004C4E56"/>
    <w:rsid w:val="005C41FB"/>
    <w:rsid w:val="006502AA"/>
    <w:rsid w:val="00784E02"/>
    <w:rsid w:val="00803F61"/>
    <w:rsid w:val="008E56DF"/>
    <w:rsid w:val="00913798"/>
    <w:rsid w:val="00A127D0"/>
    <w:rsid w:val="00A4659B"/>
    <w:rsid w:val="00B36F34"/>
    <w:rsid w:val="00B74CDA"/>
    <w:rsid w:val="00BA58E2"/>
    <w:rsid w:val="00BC7C85"/>
    <w:rsid w:val="00C1488E"/>
    <w:rsid w:val="00C8739E"/>
    <w:rsid w:val="00CB50F9"/>
    <w:rsid w:val="00CF1272"/>
    <w:rsid w:val="00D063DE"/>
    <w:rsid w:val="00D42BA2"/>
    <w:rsid w:val="00D564BE"/>
    <w:rsid w:val="00DC3554"/>
    <w:rsid w:val="00E11442"/>
    <w:rsid w:val="00E47718"/>
    <w:rsid w:val="00ED5D4C"/>
    <w:rsid w:val="00F027FD"/>
    <w:rsid w:val="00F359A1"/>
    <w:rsid w:val="00F47C70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02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E02"/>
    <w:pPr>
      <w:ind w:left="720"/>
      <w:contextualSpacing/>
    </w:pPr>
  </w:style>
  <w:style w:type="table" w:styleId="a4">
    <w:name w:val="Table Grid"/>
    <w:basedOn w:val="a1"/>
    <w:uiPriority w:val="59"/>
    <w:rsid w:val="008E56DF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CF12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F1272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12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1272"/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D5D4C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semiHidden/>
    <w:unhideWhenUsed/>
    <w:rsid w:val="00242F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242F8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7409F"/>
    <w:pPr>
      <w:spacing w:before="100" w:beforeAutospacing="1" w:after="100" w:afterAutospacing="1"/>
    </w:pPr>
  </w:style>
  <w:style w:type="character" w:styleId="ad">
    <w:name w:val="Emphasis"/>
    <w:basedOn w:val="a0"/>
    <w:qFormat/>
    <w:rsid w:val="00803F61"/>
    <w:rPr>
      <w:i/>
      <w:iCs/>
    </w:rPr>
  </w:style>
  <w:style w:type="character" w:styleId="ae">
    <w:name w:val="line number"/>
    <w:basedOn w:val="a0"/>
    <w:semiHidden/>
    <w:unhideWhenUsed/>
    <w:rsid w:val="00F47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02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E02"/>
    <w:pPr>
      <w:ind w:left="720"/>
      <w:contextualSpacing/>
    </w:pPr>
  </w:style>
  <w:style w:type="table" w:styleId="a4">
    <w:name w:val="Table Grid"/>
    <w:basedOn w:val="a1"/>
    <w:uiPriority w:val="59"/>
    <w:rsid w:val="008E56DF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CF12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F1272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12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1272"/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D5D4C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semiHidden/>
    <w:unhideWhenUsed/>
    <w:rsid w:val="00242F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242F8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7409F"/>
    <w:pPr>
      <w:spacing w:before="100" w:beforeAutospacing="1" w:after="100" w:afterAutospacing="1"/>
    </w:pPr>
  </w:style>
  <w:style w:type="character" w:styleId="ad">
    <w:name w:val="Emphasis"/>
    <w:basedOn w:val="a0"/>
    <w:qFormat/>
    <w:rsid w:val="00803F61"/>
    <w:rPr>
      <w:i/>
      <w:iCs/>
    </w:rPr>
  </w:style>
  <w:style w:type="character" w:styleId="ae">
    <w:name w:val="line number"/>
    <w:basedOn w:val="a0"/>
    <w:semiHidden/>
    <w:unhideWhenUsed/>
    <w:rsid w:val="00F4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9125-63DC-478F-A140-4C061262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пк-идея</dc:creator>
  <cp:lastModifiedBy>ASUS a52j</cp:lastModifiedBy>
  <cp:revision>9</cp:revision>
  <cp:lastPrinted>2018-10-07T09:11:00Z</cp:lastPrinted>
  <dcterms:created xsi:type="dcterms:W3CDTF">2023-10-24T17:16:00Z</dcterms:created>
  <dcterms:modified xsi:type="dcterms:W3CDTF">2023-12-17T17:47:00Z</dcterms:modified>
</cp:coreProperties>
</file>