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FE3" w:rsidRPr="00C94380" w:rsidRDefault="00051FE3" w:rsidP="00051FE3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</w:pPr>
      <w:r w:rsidRPr="00C94380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ВНИМАНИЕ! К сведению владельцев государственных сертификатов на материнский (семейный) капитал!</w:t>
      </w:r>
    </w:p>
    <w:p w:rsidR="00C94380" w:rsidRPr="009668A3" w:rsidRDefault="00C94380" w:rsidP="00C94380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</w:p>
    <w:p w:rsidR="00051FE3" w:rsidRPr="009668A3" w:rsidRDefault="00051FE3" w:rsidP="00051FE3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668A3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Государственное учреждение - Отделение Пенсионного фонда России по Кабардино-Балкарской Республике напоминает, что любой вариант «</w:t>
      </w:r>
      <w:proofErr w:type="spellStart"/>
      <w:r w:rsidRPr="009668A3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обналичивания</w:t>
      </w:r>
      <w:proofErr w:type="spellEnd"/>
      <w:r w:rsidRPr="009668A3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» материнского (семейного) капитала предлагаемый разными лицами и организациями - является грубым нарушением уголовного законодательства. Предлагаемые схемы по «</w:t>
      </w:r>
      <w:proofErr w:type="spellStart"/>
      <w:r w:rsidRPr="009668A3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обналичиванию</w:t>
      </w:r>
      <w:proofErr w:type="spellEnd"/>
      <w:r w:rsidRPr="009668A3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» материнского капитала имеют исключительно криминальную основу. Соглашаясь на сомнительную сделку, Вы можете не просто лишиться законных средств, но и быть признанным соучастником мошеннических действий. Законным является только использование средств материнского (семейного) капитала на </w:t>
      </w:r>
      <w:proofErr w:type="gramStart"/>
      <w:r w:rsidRPr="009668A3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цели</w:t>
      </w:r>
      <w:proofErr w:type="gramEnd"/>
      <w:r w:rsidRPr="009668A3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предусмотренные в законе: улучшение жилищных условий, </w:t>
      </w:r>
      <w:r w:rsidR="007C50B6" w:rsidRPr="007C50B6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на покупку товаров и оплату услуг для социальной адаптации детей-инвалидов</w:t>
      </w:r>
      <w:r w:rsidR="007C50B6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, </w:t>
      </w:r>
      <w:r w:rsidRPr="009668A3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образование детей и накопления в виде пенсионного капитала матери.</w:t>
      </w:r>
    </w:p>
    <w:p w:rsidR="00051FE3" w:rsidRPr="00C94380" w:rsidRDefault="00051FE3" w:rsidP="00051FE3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C9438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Работники Пенсионного фонда КБР осуществляют консультирование и ведут прием заявлений по реализации прав на материнский (семейный) капитал только в территориальных управлениях ПФР при условии непосредственного личного обращения граждан. Более того, при установлении фактов мошеннических действий, Пенсионный фонд республики незамедлительно обращается в правоохранительные органы.</w:t>
      </w:r>
    </w:p>
    <w:p w:rsidR="00051FE3" w:rsidRDefault="00051FE3" w:rsidP="00051FE3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C9438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Право на материнский (семейный) капитал молодых семей незыблемо. Программа действует до 2018 года включительно для тех семей, у которых родится (будет усыновлен) второй или последующий ребенок. </w:t>
      </w:r>
      <w:r w:rsidRPr="00C9438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Однако само получение сертификата и распоряжение его средствами временем не </w:t>
      </w:r>
      <w:proofErr w:type="gramStart"/>
      <w:r w:rsidRPr="00C9438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ограничены</w:t>
      </w:r>
      <w:proofErr w:type="gramEnd"/>
      <w:r w:rsidRPr="00C9438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.</w:t>
      </w:r>
      <w:r w:rsidRPr="00C9438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 Материнский (семейный) капитал выдается один раз и поэтому нецелевое использование влечет за собой ущемление прав семьи и детей. Пенсионный фонд республики убедительно просит придерживаться указанных рекомендаций.</w:t>
      </w:r>
    </w:p>
    <w:p w:rsidR="004A3AA3" w:rsidRDefault="004A3AA3" w:rsidP="00051FE3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</w:p>
    <w:p w:rsidR="00924688" w:rsidRPr="002C41D7" w:rsidRDefault="00395AD6" w:rsidP="002C41D7">
      <w:pPr>
        <w:jc w:val="right"/>
      </w:pPr>
      <w:r>
        <w:t>Управл</w:t>
      </w:r>
      <w:bookmarkStart w:id="0" w:name="_GoBack"/>
      <w:bookmarkEnd w:id="0"/>
      <w:r w:rsidR="002C41D7">
        <w:t>ение ПФР ГУ-ОПФР по КБР в Чегемском районе</w:t>
      </w:r>
    </w:p>
    <w:sectPr w:rsidR="00924688" w:rsidRPr="002C41D7" w:rsidSect="00051FE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FE3"/>
    <w:rsid w:val="00051FE3"/>
    <w:rsid w:val="001F10B8"/>
    <w:rsid w:val="0026595C"/>
    <w:rsid w:val="002C41D7"/>
    <w:rsid w:val="00395AD6"/>
    <w:rsid w:val="004A3AA3"/>
    <w:rsid w:val="0074327A"/>
    <w:rsid w:val="007C50B6"/>
    <w:rsid w:val="00924688"/>
    <w:rsid w:val="009668A3"/>
    <w:rsid w:val="00BA67DE"/>
    <w:rsid w:val="00C9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FE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A3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FE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A3A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8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273</Words>
  <Characters>1559</Characters>
  <Application>Microsoft Office Word</Application>
  <DocSecurity>0</DocSecurity>
  <Lines>12</Lines>
  <Paragraphs>3</Paragraphs>
  <ScaleCrop>false</ScaleCrop>
  <Company>Kraftway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Заур Гучаев</cp:lastModifiedBy>
  <cp:revision>10</cp:revision>
  <dcterms:created xsi:type="dcterms:W3CDTF">2017-02-20T11:19:00Z</dcterms:created>
  <dcterms:modified xsi:type="dcterms:W3CDTF">2017-08-29T12:24:00Z</dcterms:modified>
</cp:coreProperties>
</file>