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1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27"/>
        <w:gridCol w:w="36"/>
        <w:gridCol w:w="51"/>
      </w:tblGrid>
      <w:tr w:rsidR="002E22AE" w:rsidRPr="002E22AE" w:rsidTr="002E22AE">
        <w:trPr>
          <w:tblCellSpacing w:w="15" w:type="dxa"/>
        </w:trPr>
        <w:tc>
          <w:tcPr>
            <w:tcW w:w="4917" w:type="pct"/>
            <w:shd w:val="clear" w:color="auto" w:fill="FFFFFF"/>
            <w:vAlign w:val="bottom"/>
            <w:hideMark/>
          </w:tcPr>
          <w:p w:rsidR="002E22AE" w:rsidRPr="002E22AE" w:rsidRDefault="002E22AE" w:rsidP="002E22A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5076B6"/>
                <w:sz w:val="18"/>
                <w:szCs w:val="18"/>
                <w:lang w:eastAsia="ru-RU"/>
              </w:rPr>
            </w:pPr>
            <w:r w:rsidRPr="002E22AE">
              <w:rPr>
                <w:rFonts w:ascii="Tahoma" w:eastAsia="Times New Roman" w:hAnsi="Tahoma" w:cs="Tahoma"/>
                <w:b/>
                <w:bCs/>
                <w:color w:val="5076B6"/>
                <w:sz w:val="18"/>
                <w:szCs w:val="18"/>
                <w:lang w:eastAsia="ru-RU"/>
              </w:rPr>
              <w:t>Что нужно знать родителям о подростковом возрасте</w:t>
            </w:r>
          </w:p>
        </w:tc>
        <w:tc>
          <w:tcPr>
            <w:tcW w:w="4" w:type="pct"/>
            <w:shd w:val="clear" w:color="auto" w:fill="FFFFFF"/>
            <w:vAlign w:val="center"/>
            <w:hideMark/>
          </w:tcPr>
          <w:p w:rsidR="002E22AE" w:rsidRPr="002E22AE" w:rsidRDefault="002E22AE" w:rsidP="002E22A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5076B6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" w:type="pct"/>
            <w:shd w:val="clear" w:color="auto" w:fill="FFFFFF"/>
            <w:vAlign w:val="center"/>
            <w:hideMark/>
          </w:tcPr>
          <w:p w:rsidR="002E22AE" w:rsidRPr="002E22AE" w:rsidRDefault="002E22AE" w:rsidP="002E22A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5076B6"/>
                <w:sz w:val="18"/>
                <w:szCs w:val="18"/>
                <w:lang w:eastAsia="ru-RU"/>
              </w:rPr>
              <w:t xml:space="preserve">  </w:t>
            </w:r>
          </w:p>
        </w:tc>
      </w:tr>
    </w:tbl>
    <w:p w:rsidR="002E22AE" w:rsidRPr="002E22AE" w:rsidRDefault="002E22AE" w:rsidP="002E22A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28"/>
      </w:tblGrid>
      <w:tr w:rsidR="002E22AE" w:rsidRPr="002E22AE" w:rsidTr="002E22AE">
        <w:trPr>
          <w:tblCellSpacing w:w="15" w:type="dxa"/>
        </w:trPr>
        <w:tc>
          <w:tcPr>
            <w:tcW w:w="9468" w:type="dxa"/>
            <w:shd w:val="clear" w:color="auto" w:fill="FFFFFF"/>
            <w:hideMark/>
          </w:tcPr>
          <w:p w:rsidR="002E22AE" w:rsidRPr="002E22AE" w:rsidRDefault="002E22AE" w:rsidP="002E22AE">
            <w:pPr>
              <w:spacing w:after="75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E22AE" w:rsidRPr="002E22AE" w:rsidRDefault="002E22AE" w:rsidP="002E22AE">
            <w:pPr>
              <w:spacing w:after="75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2E22AE" w:rsidRPr="002E22AE" w:rsidRDefault="002E22AE" w:rsidP="002E22AE">
            <w:pPr>
              <w:spacing w:after="75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Едва ли найдется в жизни человека такой же сложный этап развития, как подростковый. Казалось, только совсем недавно ребенок был послушен, мягок, спокоен, выполнял все требования родителей и задания учителя, не дерзил взрослым, гулял с собакой, играл с сестренкой, ухаживал за рыбками… Можно бесконечно перечислять прежние достоинства ребенка. Но это все куда–то исчезло. Не узнать милых, лукавых глаз в жестком взгляде. Попросить ни о чем нельзя, в ответ услышишь: «А мне это надо?» или «У меня есть свои дела». Изменились пристрастия, появились новые друзья, не утруждает себя уроками, а если и выполняет их, то </w:t>
            </w:r>
            <w:proofErr w:type="gramStart"/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кое–как</w:t>
            </w:r>
            <w:proofErr w:type="gramEnd"/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, считая, что на тройку и так сгодится. Учитель видит объяснение в том, что родители, балуя ребенка и потакая его прихотям, что–то упустили в воспитании.</w:t>
            </w:r>
          </w:p>
          <w:p w:rsidR="002E22AE" w:rsidRPr="002E22AE" w:rsidRDefault="002E22AE" w:rsidP="002E22AE">
            <w:pPr>
              <w:spacing w:after="75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Бывает еще хуже: вся одежда пропахла никотином, возвращается с каким–то странным блеском в глазах, а аромат жевательной резинки перебивает запах алкоголя. Но на это всегда есть твердое и напористое объяснение: «Да это друг курил, а я рядом стоял» или «Меня утащили на день рождения и предложили  попробовать».  После этого у родителей – бессонная ночь, нерадостные мысли…</w:t>
            </w:r>
          </w:p>
          <w:p w:rsidR="002E22AE" w:rsidRPr="002E22AE" w:rsidRDefault="002E22AE" w:rsidP="002E22AE">
            <w:pPr>
              <w:spacing w:after="75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Как видим, плохо всем: родителям, педагогам, а главное – самому подростку. Всегда ли картина взросления разворачивается по такому сценарию? Нет, конечно. Но это не значит, что переход от детства к взрослости может быть безболезненным, абсолютно незаметным и проходящим естественным образом. Раз этот процесс имеет какие–то примечательные черты, то их следует понять, а взросление – регулировать, вмешиваясь в трудности и научив ребенка их преодолевать.</w:t>
            </w:r>
          </w:p>
          <w:p w:rsidR="002E22AE" w:rsidRPr="002E22AE" w:rsidRDefault="002E22AE" w:rsidP="002E22AE">
            <w:pPr>
              <w:spacing w:after="75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Так  как же помочь подростку справиться со своим состоянием?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Необходимо сформировать четкое убеждение, что его любят в семье и принимают таким, какой он есть, со всеми его проблемами и ошибками.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Необходимо показывать своими поступками, что Вам можно доверять. Ребенок не должен бояться ошибиться или сказать Вам правду, какая бы она ни была.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Никогда не ругайте ребенка обидными словами и не оскорбляйте его достоинства.   Не ставьте ему в пример его друзей или знакомых.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Необходимо создать комфортные условия и поддерживать его положительные начинания и поступки.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Всегда старайтесь положительно оценивать своего ребенка, даже если Вам кажется, что он в чем-то некомпетентен. Замечания не должны звучать как обвинения.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Проявляйте максимум внимания: переживайте вместе с ним каждую его неудачу и радуйтесь даже незначительным его успехам.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Попытайтесь превратить свои требования в его желания.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Научитесь задавать вопросы так, чтобы у подростка не возникло желания на них не отвечать или избегать разговора с Вами. Например, вместо вопроса: «Что ты сегодня получил?» лучше поинтересоваться: «Что сегодня было интересного в школе? Что тебе понравилось в школе, а что нет?»</w:t>
            </w:r>
          </w:p>
          <w:p w:rsidR="002E22AE" w:rsidRPr="002E22AE" w:rsidRDefault="002E22AE" w:rsidP="002E22AE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Верьте в своего ребенка, и тогда он точно почувствует, что дома ему лучше, чем во дворе, ведь дома его любят, принимают и уважают.</w:t>
            </w:r>
          </w:p>
          <w:p w:rsidR="002E22AE" w:rsidRPr="002E22AE" w:rsidRDefault="002E22AE" w:rsidP="002E22AE">
            <w:pPr>
              <w:spacing w:after="75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2E22AE" w:rsidRPr="002E22AE" w:rsidRDefault="002E22AE" w:rsidP="002E22AE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2E22AE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Успехов Вам!</w:t>
            </w:r>
          </w:p>
        </w:tc>
      </w:tr>
    </w:tbl>
    <w:p w:rsidR="00A9392E" w:rsidRDefault="002E22AE"/>
    <w:sectPr w:rsidR="00A9392E" w:rsidSect="001E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7902"/>
    <w:multiLevelType w:val="multilevel"/>
    <w:tmpl w:val="317E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2AE"/>
    <w:rsid w:val="001E05C8"/>
    <w:rsid w:val="002E22AE"/>
    <w:rsid w:val="00332055"/>
    <w:rsid w:val="0080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22A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E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2017-05-11T14:49:00Z</dcterms:created>
  <dcterms:modified xsi:type="dcterms:W3CDTF">2017-05-11T14:50:00Z</dcterms:modified>
</cp:coreProperties>
</file>