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E9" w:rsidRPr="004A0BE9" w:rsidRDefault="004A0BE9" w:rsidP="004A0BE9">
      <w:pPr>
        <w:spacing w:after="192" w:line="288" w:lineRule="atLeast"/>
        <w:jc w:val="center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</w:pPr>
      <w:bookmarkStart w:id="0" w:name="_GoBack"/>
      <w:bookmarkEnd w:id="0"/>
      <w:r w:rsidRPr="004A0BE9"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  <w:t>Заявление ПФР: деньги есть, пенсии будут</w:t>
      </w:r>
    </w:p>
    <w:p w:rsidR="004A0BE9" w:rsidRPr="004A0BE9" w:rsidRDefault="004A0BE9" w:rsidP="004A0BE9">
      <w:pPr>
        <w:spacing w:after="24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4A0BE9">
        <w:rPr>
          <w:rFonts w:ascii="inherit" w:eastAsia="Times New Roman" w:hAnsi="inherit" w:cs="Arial"/>
          <w:color w:val="000000"/>
          <w:lang w:eastAsia="ru-RU"/>
        </w:rPr>
        <w:t>В Пенсионном фонде России с недоумением восприняли слова главы Центра стратегических разработок Алексея Кудрина о том, что в стране не осталось денег для выплаты пенсий.</w:t>
      </w:r>
    </w:p>
    <w:p w:rsidR="004A0BE9" w:rsidRPr="004A0BE9" w:rsidRDefault="004A0BE9" w:rsidP="004A0BE9">
      <w:pPr>
        <w:spacing w:after="24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4A0BE9">
        <w:rPr>
          <w:rFonts w:ascii="inherit" w:eastAsia="Times New Roman" w:hAnsi="inherit" w:cs="Arial"/>
          <w:color w:val="000000"/>
          <w:lang w:eastAsia="ru-RU"/>
        </w:rPr>
        <w:t>Пенсионный фонд заверяет всех пенсионеров и получателей социальных пособий, что все выплаты, которые осуществляет ПФР, будут производиться в срок и в полном объеме, а все виды пенсий будут ежегодно увеличиваться, как и большинство видов социальных выплат. Все расходы по социальным и пенсионным обязательствам финансово обеспечены. Бюджет ПФР сбалансирован.</w:t>
      </w:r>
    </w:p>
    <w:p w:rsidR="004A0BE9" w:rsidRPr="004A0BE9" w:rsidRDefault="004A0BE9" w:rsidP="004A0BE9">
      <w:pPr>
        <w:spacing w:after="24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4A0BE9">
        <w:rPr>
          <w:rFonts w:ascii="inherit" w:eastAsia="Times New Roman" w:hAnsi="inherit" w:cs="Arial"/>
          <w:color w:val="000000"/>
          <w:lang w:eastAsia="ru-RU"/>
        </w:rPr>
        <w:t xml:space="preserve">В настоящее время в Государственной Думе РФ на рассмотрении находится проект бюджета ПФР на 2018 год и на плановый период 2019 и 2020 гг., в соответствии с которым пенсионные выплаты в 2018 году вырастут на 279 </w:t>
      </w:r>
      <w:proofErr w:type="gramStart"/>
      <w:r w:rsidRPr="004A0BE9">
        <w:rPr>
          <w:rFonts w:ascii="inherit" w:eastAsia="Times New Roman" w:hAnsi="inherit" w:cs="Arial"/>
          <w:color w:val="000000"/>
          <w:lang w:eastAsia="ru-RU"/>
        </w:rPr>
        <w:t>млрд</w:t>
      </w:r>
      <w:proofErr w:type="gramEnd"/>
      <w:r w:rsidRPr="004A0BE9">
        <w:rPr>
          <w:rFonts w:ascii="inherit" w:eastAsia="Times New Roman" w:hAnsi="inherit" w:cs="Arial"/>
          <w:color w:val="000000"/>
          <w:lang w:eastAsia="ru-RU"/>
        </w:rPr>
        <w:t xml:space="preserve"> рублей и составят 7,15 трлн рублей, расходы на социальные выплаты вырастут на 11,8 млрд рублей и составят 981 млрд рублей.</w:t>
      </w:r>
    </w:p>
    <w:p w:rsidR="004A0BE9" w:rsidRPr="004A0BE9" w:rsidRDefault="004A0BE9" w:rsidP="004A0BE9">
      <w:pPr>
        <w:spacing w:after="24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4A0BE9">
        <w:rPr>
          <w:rFonts w:ascii="inherit" w:eastAsia="Times New Roman" w:hAnsi="inherit" w:cs="Arial"/>
          <w:color w:val="000000"/>
          <w:lang w:eastAsia="ru-RU"/>
        </w:rPr>
        <w:t>Страховые пенсии, включая фиксированную выплату, неработающих пенсионеров с 1 января 2018 года будут увеличены на 3,7%, что выше показателя прогнозной инфляции. Среднегодовой размер страховой пенсии по старости вырастет до 14 075 рублей (161,3% к прожиточному минимуму пенсионера).</w:t>
      </w:r>
    </w:p>
    <w:p w:rsidR="004A0BE9" w:rsidRPr="004A0BE9" w:rsidRDefault="004A0BE9" w:rsidP="004A0BE9">
      <w:pPr>
        <w:spacing w:after="24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4A0BE9">
        <w:rPr>
          <w:rFonts w:ascii="inherit" w:eastAsia="Times New Roman" w:hAnsi="inherit" w:cs="Arial"/>
          <w:color w:val="000000"/>
          <w:lang w:eastAsia="ru-RU"/>
        </w:rPr>
        <w:t>Пенсии по государственному пенсионному обеспечению, в том числе социальные, с 1 апреля 2018 года будут повышены работающим и неработающим пенсионерам на 4,1%. В итоге среднегодовой размер социальной пенсии вырастет до 9 045 рублей (103,7% к прожиточному минимуму пенсионера). Средний размер социальной пенсии детей-инвалидов и инвалидов с детства первой группы составит 13 699 рублей.</w:t>
      </w:r>
    </w:p>
    <w:p w:rsidR="004A0BE9" w:rsidRPr="004A0BE9" w:rsidRDefault="004A0BE9" w:rsidP="004A0BE9">
      <w:pPr>
        <w:spacing w:after="24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4A0BE9">
        <w:rPr>
          <w:rFonts w:ascii="inherit" w:eastAsia="Times New Roman" w:hAnsi="inherit" w:cs="Arial"/>
          <w:color w:val="000000"/>
          <w:lang w:eastAsia="ru-RU"/>
        </w:rPr>
        <w:t>Как и раньше, в 2018 году в России не будет пенсионеров с ежемесячным доходом ниже прожиточного минимума пенсионера (ПМП) в регионе проживания. Всем неработающим пенсионерам будет производиться социальная доплата к пенсии до уровня ПМП.</w:t>
      </w:r>
    </w:p>
    <w:p w:rsidR="004A0BE9" w:rsidRPr="004A0BE9" w:rsidRDefault="004A0BE9" w:rsidP="004A0BE9">
      <w:pPr>
        <w:spacing w:after="24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4A0BE9">
        <w:rPr>
          <w:rFonts w:ascii="inherit" w:eastAsia="Times New Roman" w:hAnsi="inherit" w:cs="Arial"/>
          <w:color w:val="000000"/>
          <w:lang w:eastAsia="ru-RU"/>
        </w:rPr>
        <w:t xml:space="preserve">В соответствии с проектом бюджета 14,7 </w:t>
      </w:r>
      <w:proofErr w:type="gramStart"/>
      <w:r w:rsidRPr="004A0BE9">
        <w:rPr>
          <w:rFonts w:ascii="inherit" w:eastAsia="Times New Roman" w:hAnsi="inherit" w:cs="Arial"/>
          <w:color w:val="000000"/>
          <w:lang w:eastAsia="ru-RU"/>
        </w:rPr>
        <w:t>млрд</w:t>
      </w:r>
      <w:proofErr w:type="gramEnd"/>
      <w:r w:rsidRPr="004A0BE9">
        <w:rPr>
          <w:rFonts w:ascii="inherit" w:eastAsia="Times New Roman" w:hAnsi="inherit" w:cs="Arial"/>
          <w:color w:val="000000"/>
          <w:lang w:eastAsia="ru-RU"/>
        </w:rPr>
        <w:t xml:space="preserve"> рублей планируется направить на выплату средств пенсионных накоплений в виде накопительной пенсии, срочной и единовременной выплат.</w:t>
      </w:r>
    </w:p>
    <w:p w:rsidR="004A0BE9" w:rsidRPr="004A0BE9" w:rsidRDefault="004A0BE9" w:rsidP="004A0BE9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4A0BE9">
        <w:rPr>
          <w:rFonts w:ascii="inherit" w:eastAsia="Times New Roman" w:hAnsi="inherit" w:cs="Arial"/>
          <w:color w:val="000000"/>
          <w:lang w:eastAsia="ru-RU"/>
        </w:rPr>
        <w:t xml:space="preserve">С 1 февраля 2018 года размеры ежемесячной денежной выплаты (ЕДВ), которую получают федеральные льготники, будут проиндексированы на прогнозный уровень инфляции в 2017 году – 3,2%. Пенсионный фонд направит на выплату ЕДВ 450,6 </w:t>
      </w:r>
      <w:proofErr w:type="gramStart"/>
      <w:r w:rsidRPr="004A0BE9">
        <w:rPr>
          <w:rFonts w:ascii="inherit" w:eastAsia="Times New Roman" w:hAnsi="inherit" w:cs="Arial"/>
          <w:color w:val="000000"/>
          <w:lang w:eastAsia="ru-RU"/>
        </w:rPr>
        <w:t>млрд</w:t>
      </w:r>
      <w:proofErr w:type="gramEnd"/>
      <w:r w:rsidRPr="004A0BE9">
        <w:rPr>
          <w:rFonts w:ascii="inherit" w:eastAsia="Times New Roman" w:hAnsi="inherit" w:cs="Arial"/>
          <w:color w:val="000000"/>
          <w:lang w:eastAsia="ru-RU"/>
        </w:rPr>
        <w:t xml:space="preserve"> рублей.</w:t>
      </w:r>
    </w:p>
    <w:p w:rsidR="005208B5" w:rsidRDefault="005208B5">
      <w:pPr>
        <w:rPr>
          <w:lang w:val="en-US"/>
        </w:rPr>
      </w:pPr>
    </w:p>
    <w:p w:rsidR="004A0BE9" w:rsidRPr="004A0BE9" w:rsidRDefault="004A0BE9" w:rsidP="004A0BE9">
      <w:pPr>
        <w:jc w:val="right"/>
        <w:rPr>
          <w:sz w:val="24"/>
          <w:szCs w:val="24"/>
        </w:rPr>
      </w:pPr>
      <w:r w:rsidRPr="004A0BE9">
        <w:rPr>
          <w:sz w:val="24"/>
          <w:szCs w:val="24"/>
        </w:rPr>
        <w:t>Управление ПФР ГУ-ОПФР по КБР в Чегемском районе</w:t>
      </w:r>
    </w:p>
    <w:sectPr w:rsidR="004A0BE9" w:rsidRPr="004A0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BE9"/>
    <w:rsid w:val="004A0BE9"/>
    <w:rsid w:val="0052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1</cp:revision>
  <dcterms:created xsi:type="dcterms:W3CDTF">2017-12-04T05:38:00Z</dcterms:created>
  <dcterms:modified xsi:type="dcterms:W3CDTF">2017-12-04T05:43:00Z</dcterms:modified>
</cp:coreProperties>
</file>