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A8" w:rsidRPr="00217DA5" w:rsidRDefault="002C08A8" w:rsidP="00217D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217DA5" w:rsidRPr="00217DA5" w:rsidRDefault="00217DA5" w:rsidP="00217DA5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просвещения, науки и по делам молодежи </w:t>
      </w:r>
    </w:p>
    <w:p w:rsidR="00217DA5" w:rsidRPr="00217DA5" w:rsidRDefault="00217DA5" w:rsidP="00217DA5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Кабардино-Балкарской Республики</w:t>
      </w:r>
    </w:p>
    <w:p w:rsidR="00217DA5" w:rsidRPr="00217DA5" w:rsidRDefault="00217DA5" w:rsidP="00217DA5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«Управление образования местной администрации  </w:t>
      </w:r>
    </w:p>
    <w:p w:rsidR="00217DA5" w:rsidRPr="00217DA5" w:rsidRDefault="00217DA5" w:rsidP="00217DA5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Чегемского муниципального района»</w:t>
      </w:r>
    </w:p>
    <w:p w:rsidR="00217DA5" w:rsidRPr="00217DA5" w:rsidRDefault="00217DA5" w:rsidP="00217DA5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МКОУ СОШ </w:t>
      </w:r>
      <w:proofErr w:type="spellStart"/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с.п.п</w:t>
      </w:r>
      <w:proofErr w:type="gramStart"/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217D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вздный</w:t>
      </w:r>
      <w:proofErr w:type="spellEnd"/>
    </w:p>
    <w:p w:rsidR="00217DA5" w:rsidRPr="00245FEE" w:rsidRDefault="00217DA5" w:rsidP="00217DA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tbl>
      <w:tblPr>
        <w:tblW w:w="9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6388"/>
        <w:gridCol w:w="3048"/>
      </w:tblGrid>
      <w:tr w:rsidR="00217DA5" w:rsidRPr="00245FEE" w:rsidTr="00CE69F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DA5" w:rsidRPr="00245FEE" w:rsidRDefault="00217DA5" w:rsidP="00CE69FA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заместителем директора по ВР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 </w:t>
            </w:r>
            <w:proofErr w:type="spellStart"/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Биттирова</w:t>
            </w:r>
            <w:proofErr w:type="spellEnd"/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Х.Х.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«31» августа 2023 года</w:t>
            </w:r>
          </w:p>
          <w:p w:rsidR="00217DA5" w:rsidRPr="00245FEE" w:rsidRDefault="00217DA5" w:rsidP="00CE69FA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_____________Зинченко Г.Б.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№ _____</w:t>
            </w:r>
          </w:p>
          <w:p w:rsidR="00217DA5" w:rsidRPr="00217DA5" w:rsidRDefault="00217DA5" w:rsidP="00217DA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D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 «31» августа 2023 года</w:t>
            </w:r>
          </w:p>
          <w:p w:rsidR="00217DA5" w:rsidRPr="00245FEE" w:rsidRDefault="00217DA5" w:rsidP="00CE69FA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8A8" w:rsidRPr="00793B1C" w:rsidRDefault="002C08A8" w:rsidP="00217D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C08A8" w:rsidRPr="00793B1C" w:rsidRDefault="002C08A8" w:rsidP="002C08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48775996"/>
      <w:r w:rsidRPr="00793B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  <w:bookmarkEnd w:id="0"/>
    </w:p>
    <w:p w:rsidR="007F2569" w:rsidRPr="007F2569" w:rsidRDefault="007F2569" w:rsidP="007F2569">
      <w:pPr>
        <w:pStyle w:val="Default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  <w:r w:rsidRPr="007F2569">
        <w:rPr>
          <w:rFonts w:eastAsia="Times New Roman"/>
          <w:sz w:val="28"/>
          <w:szCs w:val="28"/>
          <w:lang w:eastAsia="ru-RU"/>
        </w:rPr>
        <w:t xml:space="preserve">курса внеурочной деятельности                                                                                </w:t>
      </w:r>
      <w:r w:rsidRPr="007F2569">
        <w:rPr>
          <w:rFonts w:eastAsia="Times New Roman"/>
          <w:b/>
          <w:sz w:val="28"/>
          <w:szCs w:val="28"/>
          <w:lang w:eastAsia="ru-RU"/>
        </w:rPr>
        <w:t>«Родной (балкарский) язык»</w:t>
      </w:r>
      <w:r w:rsidRPr="007F2569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F2569">
        <w:rPr>
          <w:sz w:val="28"/>
          <w:szCs w:val="28"/>
          <w:lang w:eastAsia="ru-RU"/>
        </w:rPr>
        <w:t xml:space="preserve">                                      </w:t>
      </w:r>
      <w:r w:rsidR="00AC522A">
        <w:rPr>
          <w:sz w:val="28"/>
          <w:szCs w:val="28"/>
          <w:lang w:eastAsia="ru-RU"/>
        </w:rPr>
        <w:t xml:space="preserve">                 для</w:t>
      </w:r>
      <w:r w:rsidRPr="007F2569">
        <w:rPr>
          <w:sz w:val="28"/>
          <w:szCs w:val="28"/>
          <w:lang w:eastAsia="ru-RU"/>
        </w:rPr>
        <w:t xml:space="preserve"> </w:t>
      </w:r>
      <w:r w:rsidRPr="007F2569">
        <w:rPr>
          <w:sz w:val="28"/>
          <w:szCs w:val="28"/>
          <w:u w:val="single"/>
          <w:lang w:eastAsia="ru-RU"/>
        </w:rPr>
        <w:t xml:space="preserve">9  </w:t>
      </w:r>
      <w:r w:rsidRPr="007F2569">
        <w:rPr>
          <w:sz w:val="28"/>
          <w:szCs w:val="28"/>
          <w:lang w:eastAsia="ru-RU"/>
        </w:rPr>
        <w:t xml:space="preserve">класса                                                                                                                          </w:t>
      </w:r>
    </w:p>
    <w:p w:rsidR="007F2569" w:rsidRPr="007F2569" w:rsidRDefault="00AC522A" w:rsidP="00AC522A">
      <w:pPr>
        <w:tabs>
          <w:tab w:val="left" w:pos="2505"/>
          <w:tab w:val="left" w:pos="9288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(уровень ООО</w:t>
      </w:r>
      <w:r w:rsidR="007F2569" w:rsidRPr="007F2569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(интеллектуальная культурологическая направленность)</w:t>
      </w:r>
    </w:p>
    <w:p w:rsidR="002C08A8" w:rsidRPr="00793B1C" w:rsidRDefault="002C08A8" w:rsidP="002C08A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8A8" w:rsidRPr="00793B1C" w:rsidRDefault="007F2569" w:rsidP="002C08A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2569" w:rsidRPr="00793B1C" w:rsidRDefault="007F2569" w:rsidP="002C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8A8" w:rsidRPr="007F2569" w:rsidRDefault="002C08A8" w:rsidP="007F2569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Составитель: </w:t>
      </w:r>
      <w:proofErr w:type="spellStart"/>
      <w:r w:rsidRPr="007F25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Жазаева</w:t>
      </w:r>
      <w:proofErr w:type="spellEnd"/>
      <w:r w:rsidRPr="007F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Эльмира М.</w:t>
      </w:r>
    </w:p>
    <w:p w:rsidR="002C08A8" w:rsidRPr="007F2569" w:rsidRDefault="002C08A8" w:rsidP="007F2569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7F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учитель  балкарского языка и литературы</w:t>
      </w:r>
    </w:p>
    <w:p w:rsidR="002C08A8" w:rsidRPr="00793B1C" w:rsidRDefault="002C08A8" w:rsidP="002C08A8">
      <w:pPr>
        <w:jc w:val="center"/>
        <w:rPr>
          <w:rFonts w:ascii="Times New Roman" w:eastAsia="Calibri" w:hAnsi="Times New Roman" w:cs="Arial"/>
          <w:b/>
          <w:sz w:val="28"/>
        </w:rPr>
      </w:pPr>
    </w:p>
    <w:p w:rsidR="002C08A8" w:rsidRPr="00793B1C" w:rsidRDefault="002C08A8" w:rsidP="002C08A8">
      <w:pPr>
        <w:jc w:val="center"/>
        <w:rPr>
          <w:rFonts w:ascii="Times New Roman" w:eastAsia="Calibri" w:hAnsi="Times New Roman" w:cs="Arial"/>
          <w:b/>
          <w:sz w:val="28"/>
        </w:rPr>
      </w:pPr>
    </w:p>
    <w:p w:rsidR="00217DA5" w:rsidRPr="00793B1C" w:rsidRDefault="00217DA5" w:rsidP="002C08A8">
      <w:pPr>
        <w:rPr>
          <w:rFonts w:ascii="Times New Roman" w:eastAsia="Calibri" w:hAnsi="Times New Roman" w:cs="Arial"/>
          <w:b/>
          <w:sz w:val="28"/>
        </w:rPr>
      </w:pPr>
    </w:p>
    <w:p w:rsidR="00347601" w:rsidRDefault="00217DA5" w:rsidP="002C08A8">
      <w:pPr>
        <w:spacing w:after="0" w:line="240" w:lineRule="auto"/>
        <w:rPr>
          <w:rFonts w:ascii="Times New Roman" w:eastAsia="Calibri" w:hAnsi="Times New Roman" w:cs="Arial"/>
        </w:rPr>
      </w:pP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</w:p>
    <w:p w:rsidR="00217DA5" w:rsidRDefault="00217DA5" w:rsidP="00217DA5">
      <w:pPr>
        <w:spacing w:after="0" w:line="240" w:lineRule="auto"/>
        <w:rPr>
          <w:rFonts w:ascii="Times New Roman" w:eastAsia="Calibri" w:hAnsi="Times New Roman" w:cs="Arial"/>
        </w:rPr>
      </w:pPr>
    </w:p>
    <w:p w:rsidR="00217DA5" w:rsidRDefault="00217DA5" w:rsidP="00217DA5">
      <w:pPr>
        <w:spacing w:after="0" w:line="240" w:lineRule="auto"/>
        <w:rPr>
          <w:rFonts w:ascii="Times New Roman" w:eastAsia="Calibri" w:hAnsi="Times New Roman" w:cs="Arial"/>
        </w:rPr>
      </w:pPr>
    </w:p>
    <w:p w:rsidR="007F2569" w:rsidRDefault="00217DA5" w:rsidP="00217DA5">
      <w:pPr>
        <w:spacing w:after="0" w:line="240" w:lineRule="auto"/>
        <w:rPr>
          <w:rFonts w:ascii="Times New Roman" w:eastAsia="Calibri" w:hAnsi="Times New Roman" w:cs="Arial"/>
        </w:rPr>
      </w:pPr>
      <w:r>
        <w:rPr>
          <w:rFonts w:ascii="Times New Roman" w:eastAsia="Calibri" w:hAnsi="Times New Roman" w:cs="Arial"/>
        </w:rPr>
        <w:t xml:space="preserve">                                              </w:t>
      </w:r>
    </w:p>
    <w:p w:rsidR="007F2569" w:rsidRPr="007F2569" w:rsidRDefault="007F2569" w:rsidP="0021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Arial"/>
        </w:rPr>
        <w:t xml:space="preserve">                                               </w:t>
      </w:r>
      <w:r w:rsidR="00217DA5">
        <w:rPr>
          <w:rFonts w:ascii="Times New Roman" w:eastAsia="Calibri" w:hAnsi="Times New Roman" w:cs="Arial"/>
        </w:rPr>
        <w:t xml:space="preserve">     </w:t>
      </w:r>
      <w:r w:rsidR="002C08A8" w:rsidRPr="00793B1C">
        <w:rPr>
          <w:rFonts w:ascii="Times New Roman" w:eastAsia="Calibri" w:hAnsi="Times New Roman" w:cs="Arial"/>
          <w:sz w:val="28"/>
          <w:szCs w:val="28"/>
        </w:rPr>
        <w:t xml:space="preserve">  </w:t>
      </w:r>
      <w:proofErr w:type="spellStart"/>
      <w:r w:rsidR="002C08A8"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с.п.п</w:t>
      </w:r>
      <w:proofErr w:type="spellEnd"/>
      <w:r w:rsidR="002C08A8"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Звёздный, 2023</w:t>
      </w:r>
    </w:p>
    <w:p w:rsidR="002C08A8" w:rsidRPr="00AE2F44" w:rsidRDefault="002C08A8" w:rsidP="002C08A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F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id w:val="12938777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noProof/>
          <w:sz w:val="28"/>
          <w:szCs w:val="28"/>
        </w:rPr>
      </w:sdtEndPr>
      <w:sdtContent>
        <w:p w:rsidR="002C08A8" w:rsidRPr="00AE2F44" w:rsidRDefault="002C08A8" w:rsidP="002C08A8">
          <w:pPr>
            <w:pStyle w:val="afd"/>
            <w:spacing w:before="0"/>
            <w:jc w:val="left"/>
            <w:rPr>
              <w:rFonts w:cs="Times New Roman"/>
              <w:b/>
              <w:bCs w:val="0"/>
            </w:rPr>
          </w:pPr>
        </w:p>
        <w:p w:rsidR="002C08A8" w:rsidRDefault="002C08A8" w:rsidP="002C08A8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r w:rsidRPr="00AE2F44">
            <w:rPr>
              <w:rFonts w:ascii="Times New Roman" w:hAnsi="Times New Roman" w:cs="Times New Roman"/>
              <w:b w:val="0"/>
              <w:bCs w:val="0"/>
              <w:i/>
              <w:iCs/>
              <w:sz w:val="28"/>
              <w:szCs w:val="28"/>
            </w:rPr>
            <w:fldChar w:fldCharType="begin"/>
          </w:r>
          <w:r w:rsidRPr="00AE2F44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AE2F44">
            <w:rPr>
              <w:rFonts w:ascii="Times New Roman" w:hAnsi="Times New Roman" w:cs="Times New Roman"/>
              <w:b w:val="0"/>
              <w:bCs w:val="0"/>
              <w:i/>
              <w:iCs/>
              <w:sz w:val="28"/>
              <w:szCs w:val="28"/>
            </w:rPr>
            <w:fldChar w:fldCharType="separate"/>
          </w:r>
          <w:hyperlink w:anchor="_Toc148775996" w:history="1">
            <w:r w:rsidRPr="00EC63AD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Рабочая программа</w:t>
            </w:r>
            <w:r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hyperlink w:anchor="_Toc148775997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ПОЯСНИТЕЛЬНАЯ ЗАПИСКА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5998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Общая характеристика учебного предмета «Родной (балкарский) язык»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5999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Цель и задачи изучения учебного предмета «Родной (балкарский) язык»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00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Основные содержательные линии примерной рабочей программы учебного предмета «Родной (балкарский) язык»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01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Место учебного предмета «Родной (балкарский) язык» в учебном плане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Pr="00347601" w:rsidRDefault="00350D78" w:rsidP="00347601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hyperlink w:anchor="_Toc148776002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СОДЕРЖАНИЕ УЧЕБНОГО ПРЕДМЕТА «РОДНОЙ (БАЛКАРСКИЙ) ЯЗЫК»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07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9 класс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hyperlink w:anchor="_Toc148776008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ПЛАНИРУЕМЫЕ РЕЗУЛЬТАТЫ ОСВОЕНИЯ УЧЕБНОГО ПРЕДМЕТА «РОДНОЙ (БАЛКАРСКИЙ) ЯЗЫК» НА УРОВНЕ ОСНОВНОГО ОБЩЕГО ОБРАЗОВАНИЯ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09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Личностные результаты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10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Метапредметные результаты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11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Предметные результаты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16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9 класс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Pr="00347601" w:rsidRDefault="00350D78" w:rsidP="00347601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hyperlink w:anchor="_Toc148776017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ТЕМАТИЧЕСКОЕ ПЛАНИРОВАНИЕ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22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9 класс – 34 ч.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2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noProof/>
              <w:lang w:eastAsia="ru-RU"/>
            </w:rPr>
          </w:pPr>
          <w:hyperlink w:anchor="_Toc148776023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ПРИЛОЖЕНИЯ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24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Приложение 1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Default="00350D78" w:rsidP="002C08A8">
          <w:pPr>
            <w:pStyle w:val="15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48776025" w:history="1">
            <w:r w:rsidR="002C08A8" w:rsidRPr="00EC63AD">
              <w:rPr>
                <w:rStyle w:val="ac"/>
                <w:rFonts w:asciiTheme="majorBidi" w:hAnsiTheme="majorBidi"/>
                <w:noProof/>
              </w:rPr>
              <w:t>Приложение 2</w:t>
            </w:r>
            <w:r w:rsidR="002C08A8">
              <w:rPr>
                <w:noProof/>
                <w:webHidden/>
              </w:rPr>
              <w:tab/>
            </w:r>
          </w:hyperlink>
        </w:p>
        <w:p w:rsidR="002C08A8" w:rsidRPr="00AE2F44" w:rsidRDefault="002C08A8" w:rsidP="002C08A8">
          <w:p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AE2F44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:rsidR="002C08A8" w:rsidRPr="00AE2F44" w:rsidRDefault="002C08A8" w:rsidP="002C08A8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2F44">
        <w:rPr>
          <w:rFonts w:ascii="Times New Roman" w:hAnsi="Times New Roman" w:cs="Times New Roman"/>
          <w:sz w:val="28"/>
          <w:szCs w:val="28"/>
        </w:rPr>
        <w:br w:type="page"/>
      </w:r>
    </w:p>
    <w:p w:rsidR="002C08A8" w:rsidRPr="008452EC" w:rsidRDefault="002C08A8" w:rsidP="002C08A8">
      <w:pPr>
        <w:pStyle w:val="2"/>
        <w:spacing w:after="0" w:line="240" w:lineRule="auto"/>
        <w:rPr>
          <w:rFonts w:asciiTheme="majorBidi" w:hAnsiTheme="majorBidi"/>
          <w:szCs w:val="28"/>
        </w:rPr>
      </w:pPr>
      <w:bookmarkStart w:id="2" w:name="_Toc148775997"/>
      <w:r w:rsidRPr="008452EC">
        <w:rPr>
          <w:rFonts w:asciiTheme="majorBidi" w:hAnsiTheme="majorBidi"/>
          <w:szCs w:val="28"/>
        </w:rPr>
        <w:lastRenderedPageBreak/>
        <w:t>ПОЯСНИТЕЛЬНАЯ ЗАПИСКА</w:t>
      </w:r>
      <w:bookmarkEnd w:id="2"/>
    </w:p>
    <w:p w:rsidR="002C08A8" w:rsidRPr="008452EC" w:rsidRDefault="002C08A8" w:rsidP="002C08A8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Примерная рабочая программа учебного предмета «</w:t>
      </w:r>
      <w:r w:rsidR="00347601">
        <w:rPr>
          <w:rFonts w:asciiTheme="majorBidi" w:hAnsiTheme="majorBidi" w:cstheme="majorBidi"/>
          <w:sz w:val="28"/>
          <w:szCs w:val="28"/>
        </w:rPr>
        <w:t>Родной (балкарский) язык» для 9 класса</w:t>
      </w:r>
      <w:r w:rsidRPr="008452EC">
        <w:rPr>
          <w:rFonts w:asciiTheme="majorBidi" w:hAnsiTheme="majorBidi" w:cstheme="majorBidi"/>
          <w:sz w:val="28"/>
          <w:szCs w:val="28"/>
        </w:rPr>
        <w:t xml:space="preserve"> основного общего образования (далее – Программа) разработана на основе требований федерального государственного образовательного стандарта основного общего образования (далее – ФГОС ООО).</w:t>
      </w:r>
    </w:p>
    <w:p w:rsidR="002C08A8" w:rsidRPr="008452EC" w:rsidRDefault="002C08A8" w:rsidP="002C08A8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Нормативную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правовую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основу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Программы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составляют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следующие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документы: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Конституция</w:t>
      </w:r>
      <w:r w:rsidRPr="008452EC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Российской</w:t>
      </w:r>
      <w:r w:rsidRPr="008452EC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Федерации</w:t>
      </w:r>
      <w:r w:rsidRPr="008452EC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(ст.</w:t>
      </w:r>
      <w:r w:rsidRPr="008452EC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26);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Федеральный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закон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от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29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декабря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2012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г.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№273-ФЗ</w:t>
      </w:r>
      <w:r w:rsidRPr="008452EC">
        <w:rPr>
          <w:rFonts w:asciiTheme="majorBidi" w:hAnsiTheme="majorBidi" w:cstheme="majorBidi"/>
          <w:spacing w:val="7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«Об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образовании</w:t>
      </w:r>
      <w:r w:rsidRPr="008452EC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в</w:t>
      </w:r>
      <w:r w:rsidRPr="008452EC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Российской</w:t>
      </w:r>
      <w:r w:rsidRPr="008452EC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Федерации»</w:t>
      </w:r>
      <w:r w:rsidRPr="008452EC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(с</w:t>
      </w:r>
      <w:r w:rsidRPr="008452EC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дополнениями</w:t>
      </w:r>
      <w:r w:rsidRPr="008452EC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и</w:t>
      </w:r>
      <w:r w:rsidRPr="008452EC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изменениями);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Федеральный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закон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от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25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октября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1991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г.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№1807-1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ФЗ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(ред.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от</w:t>
      </w:r>
      <w:r w:rsidRPr="008452EC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11.06.2021)</w:t>
      </w:r>
      <w:r w:rsidRPr="008452EC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«О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языках</w:t>
      </w:r>
      <w:r w:rsidRPr="008452EC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народов</w:t>
      </w:r>
      <w:r w:rsidRPr="008452EC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Российской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Федерации»;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года № 287;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Примерная программа воспитания (одобрена решением федерального учебно-методического объединения по общему образованию, протокол № 3/22 от 23 июня 2022 г.);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Конституция</w:t>
      </w:r>
      <w:r w:rsidRPr="008452EC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Кабардино-Балкарской</w:t>
      </w:r>
      <w:r w:rsidRPr="008452EC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Республики;</w:t>
      </w:r>
    </w:p>
    <w:p w:rsidR="002C08A8" w:rsidRPr="008452EC" w:rsidRDefault="002C08A8" w:rsidP="002C08A8">
      <w:pPr>
        <w:pStyle w:val="a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Закон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Кабардино-Балкарской</w:t>
      </w:r>
      <w:r w:rsidRPr="008452EC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Республики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от 31</w:t>
      </w:r>
      <w:r w:rsidRPr="008452EC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марта</w:t>
      </w:r>
      <w:r w:rsidRPr="008452EC">
        <w:rPr>
          <w:rFonts w:asciiTheme="majorBidi" w:hAnsiTheme="majorBidi" w:cstheme="majorBidi"/>
          <w:spacing w:val="8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1994</w:t>
      </w:r>
      <w:r w:rsidRPr="008452EC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г.</w:t>
      </w:r>
      <w:r w:rsidRPr="008452EC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sz w:val="28"/>
          <w:szCs w:val="28"/>
        </w:rPr>
        <w:t>№74- «О языках народов Кабардино-Балкарии» (с изменениями и дополнениями).</w:t>
      </w:r>
      <w:r w:rsidRPr="008452EC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</w:p>
    <w:p w:rsidR="002C08A8" w:rsidRPr="008452EC" w:rsidRDefault="002C08A8" w:rsidP="002C08A8">
      <w:pPr>
        <w:spacing w:after="0" w:line="24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В основе Программы лежит системно-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деятельностный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подход, являющийся методологией федерального государственного образовательного стандарта. Программа разработана с учетом Примерной программы воспитания и может служить ориентиром для разработки авторских рабочих программ по учебному предмету «Родной (балкарский) язык».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Авторы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 и темам. На основе Программы могут быть созданы рабочие программы и учебники, в которых найдут отражение различные теории и практические методики.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Программа разработана для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8452EC">
        <w:rPr>
          <w:rFonts w:asciiTheme="majorBidi" w:hAnsiTheme="majorBidi" w:cstheme="majorBidi"/>
          <w:sz w:val="28"/>
          <w:szCs w:val="28"/>
        </w:rPr>
        <w:t>, владеющих родным балкарским языком.</w:t>
      </w:r>
    </w:p>
    <w:p w:rsidR="00217DA5" w:rsidRDefault="00217DA5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3" w:name="_Toc148775998"/>
    </w:p>
    <w:p w:rsidR="00217DA5" w:rsidRDefault="00217DA5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</w:p>
    <w:p w:rsidR="00217DA5" w:rsidRDefault="00217DA5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</w:p>
    <w:p w:rsidR="00217DA5" w:rsidRDefault="00217DA5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</w:p>
    <w:p w:rsidR="00217DA5" w:rsidRPr="00217DA5" w:rsidRDefault="00217DA5" w:rsidP="00217DA5"/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r w:rsidRPr="008452EC">
        <w:rPr>
          <w:rFonts w:asciiTheme="majorBidi" w:hAnsiTheme="majorBidi"/>
          <w:szCs w:val="28"/>
        </w:rPr>
        <w:lastRenderedPageBreak/>
        <w:t>Общая характеристика учебного предмета «Родной (балкарский) язык»</w:t>
      </w:r>
      <w:bookmarkEnd w:id="3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Балкарский язык является одним из государственных языков Кабардино-Балкарской Республики, языком общения балкарцев, проживающих в Кабардино-Балкарии, национальным языком балкарского народа. Как государственный язык и язык </w:t>
      </w:r>
      <w:proofErr w:type="spellStart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внутриэтнического</w:t>
      </w:r>
      <w:proofErr w:type="spellEnd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общения балкарский язык является средством коммуникации балкарцев, основой их социально-экономической, культурной и духовной консолидации.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Функциональная значимость балкарского языка и выполнение им функций государственного языка и языка </w:t>
      </w:r>
      <w:proofErr w:type="spellStart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внутриэтнического</w:t>
      </w:r>
      <w:proofErr w:type="spellEnd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общения </w:t>
      </w:r>
      <w:proofErr w:type="spellStart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релевантны</w:t>
      </w:r>
      <w:proofErr w:type="spellEnd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для каждого балкарца, независимо от места его проживания. Знание балкарского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балкарский язык в различных сферах и ситуациях общения детерминируют успешность социализации личности и возможности ее самореализации в различных жизненно важных для человека областях.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Балкарский язык, выполняя свои основные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балкарского и других народов Кабардино-Балкарии.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Обучение балкарскому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Содержание обучения балкарскому языку ориентировано на развитие функциональной грамотности как интегративного умения человека читать на родном языке,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балкарского языка.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Балкарский язык, выступая как родной язык, является основой развития мышления, воображения, интеллектуальных и творческих способностей обучающихся;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Балкарский язык является средством приобщения к духовному богатству культуры и литературы народа, одним из каналов социализации личности.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 xml:space="preserve">Являлась основой развития мышления, предмет «Родной (балкарский) язык» неразрывно связан с другими школьными предметами, особенно с предметом «Родная (балкарская) литература». </w:t>
      </w:r>
      <w:proofErr w:type="gramEnd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452EC">
        <w:rPr>
          <w:rFonts w:asciiTheme="majorBidi" w:hAnsiTheme="majorBidi" w:cstheme="majorBidi"/>
          <w:sz w:val="28"/>
          <w:szCs w:val="28"/>
        </w:rPr>
        <w:lastRenderedPageBreak/>
        <w:t>У обучающихся последовательно 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устные монологические высказывания и письменные тексты.</w:t>
      </w:r>
      <w:proofErr w:type="gramEnd"/>
      <w:r w:rsidRPr="008452EC">
        <w:rPr>
          <w:rFonts w:asciiTheme="majorBidi" w:hAnsiTheme="majorBidi" w:cstheme="majorBidi"/>
          <w:sz w:val="28"/>
          <w:szCs w:val="28"/>
        </w:rPr>
        <w:t xml:space="preserve"> Тем самым через воспитание у обучающегося закладываются основы позитивного эмоционально-ценностного отношения к родному языку и гражданской культуры личности.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Успешное достижение поставленной цели и решение задач достигаются за счет использования методически целесообразных средств и методов обучения, современных педагогических технологий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деятельностного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типа, использования информационно-коммуникационных технологий и электронных образовательных ресурсов. Особое место при этом отводится реализации 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>системно-</w:t>
      </w:r>
      <w:proofErr w:type="spellStart"/>
      <w:r w:rsidRPr="008452EC">
        <w:rPr>
          <w:rFonts w:asciiTheme="majorBidi" w:hAnsiTheme="majorBidi" w:cstheme="majorBidi"/>
          <w:bCs/>
          <w:iCs/>
          <w:sz w:val="28"/>
          <w:szCs w:val="28"/>
        </w:rPr>
        <w:t>деятельностного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подхода.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Данная Программа направлена на возможность применения всего имеющегося арсенала средств, релевантных для методической системы развивающего обучения балкарскому языку: диктанты, лингвистические задачи, лингвистический эксперимент, метод языкового анализа, развивающая графическая наглядность, развивающие лингвистические игры, развивающие методы и приемы обучения, сочинения и изложения, упражнения на конструирование и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переконструирование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языкового материала. Реализация системно-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деятельностного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подхода предусматривает дифференциацию и индивидуализацию обучения, а также создание условий для эффективного развития разных по уровню подготовки обучающихся, что требует разработки заданий базового и повышенного уровня сложности, использования разных критериев оценки, дифференцированного домашнего задания. Кроме того, появляется возможность для преподавателя системно использовать различные организационные формы обучения балкарскому языку: урок изучения нового материала; урок закрепления знаний, умений и навыков; повторительно-обобщающий урок; комбинированный урок; уроки анализа письменных работ обучающихся; уроки развития речи; контрольные уроки.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>В этой связи важным представляется и проектная деятельность обучающихся в рамках уроков балкарского языка, предполагающая решение какой-то проблемы, ориентированная на самостоятельную деятельность обучающихся.</w:t>
      </w:r>
      <w:proofErr w:type="gramEnd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В Программе учитывается и то, что в процессе обучения балкарскому языку особое место занимают </w:t>
      </w:r>
      <w:proofErr w:type="spellStart"/>
      <w:r w:rsidRPr="008452EC">
        <w:rPr>
          <w:rFonts w:asciiTheme="majorBidi" w:hAnsiTheme="majorBidi" w:cstheme="majorBidi"/>
          <w:bCs/>
          <w:iCs/>
          <w:sz w:val="28"/>
          <w:szCs w:val="28"/>
        </w:rPr>
        <w:t>межпредметные</w:t>
      </w:r>
      <w:proofErr w:type="spellEnd"/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связи</w:t>
      </w:r>
      <w:r w:rsidRPr="008452EC">
        <w:rPr>
          <w:rFonts w:asciiTheme="majorBidi" w:hAnsiTheme="majorBidi" w:cstheme="majorBidi"/>
          <w:sz w:val="28"/>
          <w:szCs w:val="28"/>
        </w:rPr>
        <w:t xml:space="preserve">, актуализирующие целевые и содержательные совпадения, которые объективно существуют между учебными дисциплинами, а также организационные формы использования аутентичного материала в процессе изучения тех или иных явлений.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 xml:space="preserve">Это предполагает использование следующих видов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межпредметного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материала: 1) понятийно-терминологического, учитывающего общее содержание контактирующих предметов на основе одинаковых понятий; 2) коммуникативно-речевого, проявляющегося в общности правописных навыков и речевых умений, например, работа над </w:t>
      </w:r>
      <w:r w:rsidRPr="008452EC">
        <w:rPr>
          <w:rFonts w:asciiTheme="majorBidi" w:hAnsiTheme="majorBidi" w:cstheme="majorBidi"/>
          <w:sz w:val="28"/>
          <w:szCs w:val="28"/>
        </w:rPr>
        <w:lastRenderedPageBreak/>
        <w:t>связной речью учащихся на уроках балкарского языка и описание географических объектов (в географии), рассуждение о поступках героев (в литературе), характеристик</w:t>
      </w:r>
      <w:r w:rsidR="00217DA5">
        <w:rPr>
          <w:rFonts w:asciiTheme="majorBidi" w:hAnsiTheme="majorBidi" w:cstheme="majorBidi"/>
          <w:sz w:val="28"/>
          <w:szCs w:val="28"/>
        </w:rPr>
        <w:t>и органов (в биологии) и т. д.</w:t>
      </w:r>
      <w:proofErr w:type="gramEnd"/>
    </w:p>
    <w:p w:rsidR="002C08A8" w:rsidRPr="008452EC" w:rsidRDefault="002C08A8" w:rsidP="002C08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lowKashida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Содержание учебного предмета может реализовываться и во внеурочной деятельности (Приложение 1).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4" w:name="_Toc148775999"/>
      <w:r w:rsidRPr="008452EC">
        <w:rPr>
          <w:rFonts w:asciiTheme="majorBidi" w:hAnsiTheme="majorBidi"/>
          <w:szCs w:val="28"/>
        </w:rPr>
        <w:t>Цель и задачи изучения учебного предмета «Родной (балкарский) язык»</w:t>
      </w:r>
      <w:bookmarkEnd w:id="4"/>
    </w:p>
    <w:p w:rsidR="002C08A8" w:rsidRPr="008452EC" w:rsidRDefault="002C08A8" w:rsidP="002C08A8">
      <w:pPr>
        <w:pStyle w:val="af4"/>
        <w:tabs>
          <w:tab w:val="left" w:pos="709"/>
        </w:tabs>
        <w:ind w:left="0" w:right="-1"/>
        <w:rPr>
          <w:rFonts w:asciiTheme="majorBidi" w:hAnsiTheme="majorBidi" w:cstheme="majorBidi"/>
        </w:rPr>
      </w:pPr>
      <w:proofErr w:type="gramStart"/>
      <w:r w:rsidRPr="008452EC">
        <w:rPr>
          <w:rFonts w:asciiTheme="majorBidi" w:hAnsiTheme="majorBidi" w:cstheme="majorBidi"/>
          <w:b/>
        </w:rPr>
        <w:t>Целью</w:t>
      </w:r>
      <w:r w:rsidRPr="008452EC">
        <w:rPr>
          <w:rFonts w:asciiTheme="majorBidi" w:hAnsiTheme="majorBidi" w:cstheme="majorBidi"/>
          <w:b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изучения учебного предмета «Родной (балкарский) язык» является</w:t>
      </w:r>
      <w:r w:rsidRPr="008452EC">
        <w:rPr>
          <w:rFonts w:asciiTheme="majorBidi" w:hAnsiTheme="majorBidi" w:cstheme="majorBidi"/>
          <w:spacing w:val="71"/>
        </w:rPr>
        <w:t xml:space="preserve"> </w:t>
      </w:r>
      <w:r w:rsidRPr="008452EC">
        <w:rPr>
          <w:rFonts w:asciiTheme="majorBidi" w:hAnsiTheme="majorBidi" w:cstheme="majorBidi"/>
        </w:rPr>
        <w:t>воспитание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гражданственности</w:t>
      </w:r>
      <w:r w:rsidRPr="008452EC">
        <w:rPr>
          <w:rFonts w:asciiTheme="majorBidi" w:hAnsiTheme="majorBidi" w:cstheme="majorBidi"/>
          <w:spacing w:val="3"/>
        </w:rPr>
        <w:t xml:space="preserve"> </w:t>
      </w:r>
      <w:r w:rsidRPr="008452EC">
        <w:rPr>
          <w:rFonts w:asciiTheme="majorBidi" w:hAnsiTheme="majorBidi" w:cstheme="majorBidi"/>
        </w:rPr>
        <w:t>и</w:t>
      </w:r>
      <w:r w:rsidRPr="008452EC">
        <w:rPr>
          <w:rFonts w:asciiTheme="majorBidi" w:hAnsiTheme="majorBidi" w:cstheme="majorBidi"/>
          <w:spacing w:val="2"/>
        </w:rPr>
        <w:t xml:space="preserve"> </w:t>
      </w:r>
      <w:r w:rsidRPr="008452EC">
        <w:rPr>
          <w:rFonts w:asciiTheme="majorBidi" w:hAnsiTheme="majorBidi" w:cstheme="majorBidi"/>
        </w:rPr>
        <w:t>патриотизма,</w:t>
      </w:r>
      <w:r w:rsidRPr="008452EC">
        <w:rPr>
          <w:rFonts w:asciiTheme="majorBidi" w:hAnsiTheme="majorBidi" w:cstheme="majorBidi"/>
          <w:spacing w:val="4"/>
        </w:rPr>
        <w:t xml:space="preserve"> </w:t>
      </w:r>
      <w:r w:rsidRPr="008452EC">
        <w:rPr>
          <w:rFonts w:asciiTheme="majorBidi" w:hAnsiTheme="majorBidi" w:cstheme="majorBidi"/>
        </w:rPr>
        <w:t>сознательного</w:t>
      </w:r>
      <w:r w:rsidRPr="008452EC">
        <w:rPr>
          <w:rFonts w:asciiTheme="majorBidi" w:hAnsiTheme="majorBidi" w:cstheme="majorBidi"/>
          <w:spacing w:val="2"/>
        </w:rPr>
        <w:t xml:space="preserve"> </w:t>
      </w:r>
      <w:r w:rsidRPr="008452EC">
        <w:rPr>
          <w:rFonts w:asciiTheme="majorBidi" w:hAnsiTheme="majorBidi" w:cstheme="majorBidi"/>
        </w:rPr>
        <w:t>отношения</w:t>
      </w:r>
      <w:r w:rsidRPr="008452EC">
        <w:rPr>
          <w:rFonts w:asciiTheme="majorBidi" w:hAnsiTheme="majorBidi" w:cstheme="majorBidi"/>
          <w:spacing w:val="3"/>
        </w:rPr>
        <w:t xml:space="preserve"> </w:t>
      </w:r>
      <w:r w:rsidRPr="008452EC">
        <w:rPr>
          <w:rFonts w:asciiTheme="majorBidi" w:hAnsiTheme="majorBidi" w:cstheme="majorBidi"/>
        </w:rPr>
        <w:t>к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языку</w:t>
      </w:r>
      <w:r w:rsidRPr="008452EC">
        <w:rPr>
          <w:rFonts w:asciiTheme="majorBidi" w:hAnsiTheme="majorBidi" w:cstheme="majorBidi"/>
          <w:spacing w:val="67"/>
        </w:rPr>
        <w:t xml:space="preserve"> </w:t>
      </w:r>
      <w:r w:rsidRPr="008452EC">
        <w:rPr>
          <w:rFonts w:asciiTheme="majorBidi" w:hAnsiTheme="majorBidi" w:cstheme="majorBidi"/>
        </w:rPr>
        <w:t>как явлению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культуры,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основному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средству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общения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и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получения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знаний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в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разных сферах человеческой деятельности, воспитание интереса и любви к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родному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языку;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обучение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свободному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владению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родным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языком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во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всех</w:t>
      </w:r>
      <w:r w:rsidRPr="008452EC">
        <w:rPr>
          <w:rFonts w:asciiTheme="majorBidi" w:hAnsiTheme="majorBidi" w:cstheme="majorBidi"/>
          <w:spacing w:val="1"/>
        </w:rPr>
        <w:t xml:space="preserve"> </w:t>
      </w:r>
      <w:r w:rsidRPr="008452EC">
        <w:rPr>
          <w:rFonts w:asciiTheme="majorBidi" w:hAnsiTheme="majorBidi" w:cstheme="majorBidi"/>
        </w:rPr>
        <w:t>видах</w:t>
      </w:r>
      <w:r w:rsidRPr="008452EC">
        <w:rPr>
          <w:rFonts w:asciiTheme="majorBidi" w:hAnsiTheme="majorBidi" w:cstheme="majorBidi"/>
          <w:spacing w:val="-5"/>
        </w:rPr>
        <w:t xml:space="preserve"> </w:t>
      </w:r>
      <w:r w:rsidRPr="008452EC">
        <w:rPr>
          <w:rFonts w:asciiTheme="majorBidi" w:hAnsiTheme="majorBidi" w:cstheme="majorBidi"/>
        </w:rPr>
        <w:t>речевой деятельности в</w:t>
      </w:r>
      <w:r w:rsidRPr="008452EC">
        <w:rPr>
          <w:rFonts w:asciiTheme="majorBidi" w:hAnsiTheme="majorBidi" w:cstheme="majorBidi"/>
          <w:spacing w:val="-1"/>
        </w:rPr>
        <w:t xml:space="preserve"> </w:t>
      </w:r>
      <w:r w:rsidRPr="008452EC">
        <w:rPr>
          <w:rFonts w:asciiTheme="majorBidi" w:hAnsiTheme="majorBidi" w:cstheme="majorBidi"/>
        </w:rPr>
        <w:t>различных</w:t>
      </w:r>
      <w:r w:rsidRPr="008452EC">
        <w:rPr>
          <w:rFonts w:asciiTheme="majorBidi" w:hAnsiTheme="majorBidi" w:cstheme="majorBidi"/>
          <w:spacing w:val="-4"/>
        </w:rPr>
        <w:t xml:space="preserve"> </w:t>
      </w:r>
      <w:r w:rsidRPr="008452EC">
        <w:rPr>
          <w:rFonts w:asciiTheme="majorBidi" w:hAnsiTheme="majorBidi" w:cstheme="majorBidi"/>
        </w:rPr>
        <w:t>сферах</w:t>
      </w:r>
      <w:r w:rsidRPr="008452EC">
        <w:rPr>
          <w:rFonts w:asciiTheme="majorBidi" w:hAnsiTheme="majorBidi" w:cstheme="majorBidi"/>
          <w:spacing w:val="-4"/>
        </w:rPr>
        <w:t xml:space="preserve"> </w:t>
      </w:r>
      <w:r w:rsidRPr="008452EC">
        <w:rPr>
          <w:rFonts w:asciiTheme="majorBidi" w:hAnsiTheme="majorBidi" w:cstheme="majorBidi"/>
        </w:rPr>
        <w:t>и ситуациях</w:t>
      </w:r>
      <w:r w:rsidRPr="008452EC">
        <w:rPr>
          <w:rFonts w:asciiTheme="majorBidi" w:hAnsiTheme="majorBidi" w:cstheme="majorBidi"/>
          <w:spacing w:val="-4"/>
        </w:rPr>
        <w:t xml:space="preserve"> </w:t>
      </w:r>
      <w:r w:rsidRPr="008452EC">
        <w:rPr>
          <w:rFonts w:asciiTheme="majorBidi" w:hAnsiTheme="majorBidi" w:cstheme="majorBidi"/>
        </w:rPr>
        <w:t>общения.</w:t>
      </w:r>
      <w:proofErr w:type="gramEnd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b/>
          <w:sz w:val="28"/>
          <w:szCs w:val="28"/>
        </w:rPr>
        <w:t>Задачами</w:t>
      </w:r>
      <w:r w:rsidRPr="008452EC">
        <w:rPr>
          <w:rFonts w:asciiTheme="majorBidi" w:hAnsiTheme="majorBidi" w:cstheme="majorBidi"/>
          <w:sz w:val="28"/>
          <w:szCs w:val="28"/>
        </w:rPr>
        <w:t xml:space="preserve"> изучения учебного предмета «Родной (балкарский) язык» являются: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усиление мотивации к изучению родного языка, заложенной в начальных классах, уважительное отношение к истории и культуре своего народа, а также воспитание положительного отношения к представителям других национальностей и их духовному наследию;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последовательное совершенствование всех видов речевой деятельности, расширение и углубление знаний в соответствии с разделами науки о языке;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совершенствование умений и навыков устной и письменной речи, умения пользоваться всеми возможностями родного языка в повседневной жизни;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непрерывное получение знаний и накопление опыта коммуникации посредством родного языка;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формирование навыков использования родного языка как средства получения знаний по другим предметам;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привлечение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8452EC">
        <w:rPr>
          <w:rFonts w:asciiTheme="majorBidi" w:hAnsiTheme="majorBidi" w:cstheme="majorBidi"/>
          <w:sz w:val="28"/>
          <w:szCs w:val="28"/>
        </w:rPr>
        <w:t xml:space="preserve"> к изучению наследия карачаево-балкарской культуры,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вербализованной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в национальной языковой картине мира;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совершенствование логического мышления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8452EC">
        <w:rPr>
          <w:rFonts w:asciiTheme="majorBidi" w:hAnsiTheme="majorBidi" w:cstheme="majorBidi"/>
          <w:sz w:val="28"/>
          <w:szCs w:val="28"/>
        </w:rPr>
        <w:t xml:space="preserve">, умения связно, доступно и последовательно излагать свои мысли на родном языке в устной и письменной форме;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совершенствование умений и навыков чтения, письма, работы с учебником, дополнительной и справочной литературой;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sym w:font="Symbol" w:char="F02D"/>
      </w:r>
      <w:r w:rsidRPr="008452EC">
        <w:rPr>
          <w:rFonts w:asciiTheme="majorBidi" w:hAnsiTheme="majorBidi" w:cstheme="majorBidi"/>
          <w:sz w:val="28"/>
          <w:szCs w:val="28"/>
        </w:rPr>
        <w:t xml:space="preserve"> освоение знаний об устройстве языковой системы и закономерностях ее функционирования, о стилистических ресурсах и основных нормах балкарского литературного языка.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5" w:name="_Toc148776000"/>
      <w:r w:rsidRPr="008452EC">
        <w:rPr>
          <w:rFonts w:asciiTheme="majorBidi" w:hAnsiTheme="majorBidi"/>
          <w:szCs w:val="28"/>
        </w:rPr>
        <w:lastRenderedPageBreak/>
        <w:t>Основные содержательные линии примерной рабочей программы учебного предмета «Родной (балкарский) язык»</w:t>
      </w:r>
      <w:bookmarkEnd w:id="5"/>
    </w:p>
    <w:p w:rsidR="002C08A8" w:rsidRPr="008452EC" w:rsidRDefault="002C08A8" w:rsidP="002C08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Содержательные линии в Программе интегрированы и являют собой единое содержательное пространство. Тематика учебных текстов ориентирована на формирование гражданских и патриотических чувств, нравственного сознания, культурных ценностей. Состав видов учебной деятельности направлен на овладение родным (</w:t>
      </w:r>
      <w:r w:rsidRPr="008452EC">
        <w:rPr>
          <w:rFonts w:asciiTheme="majorBidi" w:hAnsiTheme="majorBidi" w:cstheme="majorBidi"/>
          <w:sz w:val="28"/>
          <w:szCs w:val="28"/>
        </w:rPr>
        <w:t>балкарским</w:t>
      </w: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) языком с охватом его функционального разнообразия: как средства коммуникации, как формы выражения культуры, как инструмента научного мышления и познания мира</w:t>
      </w:r>
      <w:r w:rsidRPr="008452EC">
        <w:rPr>
          <w:rFonts w:asciiTheme="majorBidi" w:hAnsiTheme="majorBidi" w:cstheme="majorBidi"/>
          <w:sz w:val="28"/>
          <w:szCs w:val="28"/>
        </w:rPr>
        <w:t>.</w:t>
      </w:r>
    </w:p>
    <w:p w:rsidR="002C08A8" w:rsidRPr="008452EC" w:rsidRDefault="002C08A8" w:rsidP="002C08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proofErr w:type="gramStart"/>
      <w:r w:rsidRPr="008452EC">
        <w:rPr>
          <w:rFonts w:asciiTheme="majorBidi" w:hAnsiTheme="majorBidi" w:cstheme="majorBidi"/>
          <w:sz w:val="28"/>
          <w:szCs w:val="28"/>
        </w:rPr>
        <w:t xml:space="preserve">«Родной (балкарский) язык» должен обеспечить </w:t>
      </w:r>
      <w:r w:rsidRPr="008452EC">
        <w:rPr>
          <w:rFonts w:asciiTheme="majorBidi" w:hAnsiTheme="majorBidi" w:cstheme="majorBidi"/>
          <w:sz w:val="28"/>
          <w:szCs w:val="28"/>
          <w:lang w:bidi="mn-Mong-CN"/>
        </w:rPr>
        <w:t>развитие у обучающихся культуры владение родным (</w:t>
      </w:r>
      <w:r w:rsidRPr="008452EC">
        <w:rPr>
          <w:rFonts w:asciiTheme="majorBidi" w:hAnsiTheme="majorBidi" w:cstheme="majorBidi"/>
          <w:sz w:val="28"/>
          <w:szCs w:val="28"/>
        </w:rPr>
        <w:t>балкарским</w:t>
      </w:r>
      <w:r w:rsidRPr="008452EC">
        <w:rPr>
          <w:rFonts w:asciiTheme="majorBidi" w:hAnsiTheme="majorBidi" w:cstheme="majorBidi"/>
          <w:sz w:val="28"/>
          <w:szCs w:val="28"/>
          <w:lang w:bidi="mn-Mong-CN"/>
        </w:rPr>
        <w:t xml:space="preserve">) языком во всей полноте его функциональных возможностей в соответствии с нормами балкарского литературного языка, правилами балкарского речевого этикета; </w:t>
      </w:r>
      <w:r w:rsidRPr="008452EC">
        <w:rPr>
          <w:rFonts w:asciiTheme="majorBidi" w:eastAsia="Times New Roman" w:hAnsiTheme="majorBidi" w:cstheme="majorBidi"/>
          <w:bCs/>
          <w:sz w:val="28"/>
          <w:szCs w:val="28"/>
        </w:rPr>
        <w:t>формирование российской гражданской идентичности обучающихся, сохранение и развитие языкового наследия балкарского народа, освоение духовных ценностей и культуры многонационального народа Российской Федерации.</w:t>
      </w:r>
      <w:proofErr w:type="gramEnd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 в целом.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В Программе представлены следующие содержательные линии: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Первая содержательная линия представлена разделами, 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языка».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Вторая содержательная линия включает разделы, отражающие устройство языка и особенности функционирования языковых единиц: </w:t>
      </w:r>
      <w:proofErr w:type="gramStart"/>
      <w:r w:rsidRPr="008452EC">
        <w:rPr>
          <w:rFonts w:asciiTheme="majorBidi" w:hAnsiTheme="majorBidi" w:cstheme="majorBidi"/>
          <w:sz w:val="28"/>
          <w:szCs w:val="28"/>
        </w:rPr>
        <w:t>«Общие сведения о языке», «Фонетика и орфоэпия», «Графика», «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Морфемика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и словообразование», «Лексикология и фразеология», «Морфология», «Синтаксис», «Культура речи», «Правописание: орфография и пунктуация».</w:t>
      </w:r>
      <w:proofErr w:type="gramEnd"/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В учебном процессе указанные содержательные линии неразрывно взаимосвязаны и интегрированы. При изучении каждого раздела обучающиеся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коммуникативные умения, а также углубляют представление о родном языке как национально-культурном феномене.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Усиление коммуникативно-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деятельностной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направленности курса родного (балкарского) языка, нацеленность его на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метапредметные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результаты обучения являются важнейшими условиями формирования функциональной грамотности, способности человека максимально быстро адаптироваться во внешней среде и активно в ней функционировать.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Основными индикаторами функциональной грамотности, имеющей </w:t>
      </w:r>
      <w:proofErr w:type="spellStart"/>
      <w:r w:rsidRPr="008452EC">
        <w:rPr>
          <w:rFonts w:asciiTheme="majorBidi" w:hAnsiTheme="majorBidi" w:cstheme="majorBidi"/>
          <w:sz w:val="28"/>
          <w:szCs w:val="28"/>
        </w:rPr>
        <w:t>метапредметный</w:t>
      </w:r>
      <w:proofErr w:type="spellEnd"/>
      <w:r w:rsidRPr="008452EC">
        <w:rPr>
          <w:rFonts w:asciiTheme="majorBidi" w:hAnsiTheme="majorBidi" w:cstheme="majorBidi"/>
          <w:sz w:val="28"/>
          <w:szCs w:val="28"/>
        </w:rPr>
        <w:t xml:space="preserve"> статус, являются: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– коммуникативные универсальные учебные действия;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lastRenderedPageBreak/>
        <w:t xml:space="preserve">– познавательные универсальные учебные действия;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– регулятивные универсальные учебные действия.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Формирование функциональной грамотности, совершенствование речевой деятельности обучающихся строятся на основе знаний об устройстве родного языка и об особенностях его употребления в разных условиях общения. Процесс обучения должен быть ориентирован на формирование навыков анализа языка, способности классифицировать языковые явления и факты, а также на воспитание речевой культуры, формирование умений использовать различные виды чтения.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6" w:name="_Toc148776001"/>
      <w:r w:rsidRPr="008452EC">
        <w:rPr>
          <w:rFonts w:asciiTheme="majorBidi" w:hAnsiTheme="majorBidi"/>
          <w:szCs w:val="28"/>
        </w:rPr>
        <w:t>Место учебного предмета «Родной (балкарский) язык» в учебном плане</w:t>
      </w:r>
      <w:bookmarkEnd w:id="6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Согласно ФГОС ООО учебный предмет «Родной язык» входит в предметную область «Родной язык и родная литература» и является обязательным для изучения.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 xml:space="preserve">На изучение </w:t>
      </w:r>
      <w:r w:rsidR="00217DA5">
        <w:rPr>
          <w:rFonts w:asciiTheme="majorBidi" w:hAnsiTheme="majorBidi" w:cstheme="majorBidi"/>
          <w:sz w:val="28"/>
          <w:szCs w:val="28"/>
        </w:rPr>
        <w:t>курса</w:t>
      </w:r>
      <w:r w:rsidRPr="008452EC">
        <w:rPr>
          <w:rFonts w:asciiTheme="majorBidi" w:hAnsiTheme="majorBidi" w:cstheme="majorBidi"/>
          <w:sz w:val="28"/>
          <w:szCs w:val="28"/>
        </w:rPr>
        <w:t xml:space="preserve"> «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Родной (</w:t>
      </w:r>
      <w:r w:rsidRPr="008452EC">
        <w:rPr>
          <w:rFonts w:asciiTheme="majorBidi" w:hAnsiTheme="majorBidi" w:cstheme="majorBidi"/>
          <w:sz w:val="28"/>
          <w:szCs w:val="28"/>
        </w:rPr>
        <w:t>балкарский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) язык</w:t>
      </w:r>
      <w:r w:rsidRPr="008452EC">
        <w:rPr>
          <w:rFonts w:asciiTheme="majorBidi" w:hAnsiTheme="majorBidi" w:cstheme="majorBidi"/>
          <w:sz w:val="28"/>
          <w:szCs w:val="28"/>
        </w:rPr>
        <w:t>» в общеобразова</w:t>
      </w:r>
      <w:r w:rsidR="00217DA5">
        <w:rPr>
          <w:rFonts w:asciiTheme="majorBidi" w:hAnsiTheme="majorBidi" w:cstheme="majorBidi"/>
          <w:sz w:val="28"/>
          <w:szCs w:val="28"/>
        </w:rPr>
        <w:t xml:space="preserve">тельных организациях отводится </w:t>
      </w:r>
      <w:r w:rsidR="00217DA5" w:rsidRPr="008452EC">
        <w:rPr>
          <w:rFonts w:asciiTheme="majorBidi" w:hAnsiTheme="majorBidi" w:cstheme="majorBidi"/>
          <w:sz w:val="28"/>
          <w:szCs w:val="28"/>
        </w:rPr>
        <w:t>1</w:t>
      </w:r>
      <w:r w:rsidR="00217DA5">
        <w:rPr>
          <w:rFonts w:asciiTheme="majorBidi" w:hAnsiTheme="majorBidi" w:cstheme="majorBidi"/>
          <w:sz w:val="28"/>
          <w:szCs w:val="28"/>
        </w:rPr>
        <w:t xml:space="preserve">час в неделю </w:t>
      </w:r>
      <w:r w:rsidRPr="008452EC">
        <w:rPr>
          <w:rFonts w:asciiTheme="majorBidi" w:hAnsiTheme="majorBidi" w:cstheme="majorBidi"/>
          <w:sz w:val="28"/>
          <w:szCs w:val="28"/>
        </w:rPr>
        <w:t xml:space="preserve"> (34 недели в год), </w:t>
      </w:r>
      <w:r w:rsidR="00217DA5" w:rsidRPr="008452EC">
        <w:rPr>
          <w:rFonts w:asciiTheme="majorBidi" w:hAnsiTheme="majorBidi" w:cstheme="majorBidi"/>
          <w:sz w:val="28"/>
          <w:szCs w:val="28"/>
        </w:rPr>
        <w:t>3</w:t>
      </w:r>
      <w:r w:rsidR="00217DA5">
        <w:rPr>
          <w:rFonts w:asciiTheme="majorBidi" w:eastAsia="Calibri" w:hAnsiTheme="majorBidi" w:cstheme="majorBidi"/>
          <w:sz w:val="28"/>
          <w:szCs w:val="28"/>
        </w:rPr>
        <w:t>4 часа</w:t>
      </w:r>
      <w:r w:rsidRPr="008452EC">
        <w:rPr>
          <w:rFonts w:asciiTheme="majorBidi" w:eastAsia="Calibri" w:hAnsiTheme="majorBidi" w:cstheme="majorBidi"/>
          <w:sz w:val="28"/>
          <w:szCs w:val="28"/>
        </w:rPr>
        <w:t xml:space="preserve"> в год. </w:t>
      </w:r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Образовательное учреждение вправе самостоятельно увеличивать количество часов, отводимых для изучения родного (балкарского) языка, за счет часов части учебного плана, формируемой участниками образовательных отношений.</w:t>
      </w:r>
    </w:p>
    <w:p w:rsidR="002C08A8" w:rsidRPr="008452EC" w:rsidRDefault="002C08A8" w:rsidP="002C08A8">
      <w:pPr>
        <w:pStyle w:val="2"/>
        <w:spacing w:after="0" w:line="240" w:lineRule="auto"/>
        <w:ind w:left="1134" w:right="1558"/>
        <w:rPr>
          <w:rFonts w:asciiTheme="majorBidi" w:hAnsiTheme="majorBidi"/>
          <w:szCs w:val="28"/>
        </w:rPr>
      </w:pPr>
      <w:r w:rsidRPr="008452EC">
        <w:rPr>
          <w:rFonts w:asciiTheme="majorBidi" w:hAnsiTheme="majorBidi"/>
          <w:szCs w:val="28"/>
        </w:rPr>
        <w:br w:type="page"/>
      </w:r>
      <w:bookmarkStart w:id="7" w:name="_Toc148776002"/>
      <w:r w:rsidRPr="008452EC">
        <w:rPr>
          <w:rFonts w:asciiTheme="majorBidi" w:hAnsiTheme="majorBidi"/>
          <w:szCs w:val="28"/>
        </w:rPr>
        <w:lastRenderedPageBreak/>
        <w:t>СОДЕРЖАНИЕ УЧЕБНОГО ПРЕДМЕТА «РОДНОЙ (БАЛКАРСКИЙ) ЯЗЫК»</w:t>
      </w:r>
      <w:bookmarkEnd w:id="7"/>
    </w:p>
    <w:p w:rsidR="002C08A8" w:rsidRPr="008452EC" w:rsidRDefault="002C08A8" w:rsidP="002C08A8">
      <w:pPr>
        <w:pStyle w:val="a3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8452EC">
        <w:rPr>
          <w:rFonts w:asciiTheme="majorBidi" w:hAnsiTheme="majorBidi" w:cstheme="majorBidi"/>
          <w:b/>
          <w:iCs/>
          <w:sz w:val="28"/>
          <w:szCs w:val="28"/>
        </w:rPr>
        <w:t>Синтаксис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Сложное предложение. </w:t>
      </w:r>
      <w:r w:rsidRPr="008452EC">
        <w:rPr>
          <w:rFonts w:asciiTheme="majorBidi" w:hAnsiTheme="majorBidi" w:cstheme="majorBidi"/>
          <w:bCs/>
          <w:sz w:val="28"/>
          <w:szCs w:val="28"/>
        </w:rPr>
        <w:t>Классификация сложных предложений (бессоюзные и союзные предложения, сложносочиненные и сложноподчиненные предложения).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 xml:space="preserve">Средства связи компонентов сложного предложения.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Сложносочиненные предложения и их разновидности (сложносочиненные предложения с соединительными союзами, сложносочиненные предложения с разделительными союзами, сложносочиненные предложения с противительными союзами).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Смысловые отношения между частями сложносочиненного предложения. Запятая между частями сложносочиненного предложения. 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Сложноподчиненное предложение.</w:t>
      </w:r>
      <w:r w:rsidRPr="008452EC">
        <w:rPr>
          <w:rFonts w:asciiTheme="majorBidi" w:hAnsiTheme="majorBidi" w:cstheme="majorBidi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>Главная и придаточная части сложноподчиненного предложения. Средства связи компонентов сложноподчиненных предложений. Систематика сложноподчиненных предложений по видам придаточных предложений.</w:t>
      </w:r>
      <w:r w:rsidRPr="008452EC">
        <w:rPr>
          <w:rFonts w:asciiTheme="majorBidi" w:hAnsiTheme="majorBidi" w:cstheme="majorBidi"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>Сложноподчиненные конструкции с подлежащными, сказуемостными, дополнительными, обстоятельственными придаточными предложениями. Типы обстоятельственных придаточных предложений: придаточное предложение времени,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>придаточное предложение места, придаточное предложение образа действия, придаточное предложение меры и степени, придаточное предложение цели, придаточное предложение причины, придаточное предложение условия, сопоставительное придаточное предложение. Сложноподчиненные предложения с несколькими придаточными.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>Знаки препинания в сложноподчиненных предложениях.</w:t>
      </w:r>
      <w:r w:rsidRPr="008452EC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>Синтаксический разбор сложных предложений.</w:t>
      </w:r>
    </w:p>
    <w:p w:rsidR="002C08A8" w:rsidRPr="008452EC" w:rsidRDefault="002C08A8" w:rsidP="002C08A8">
      <w:pPr>
        <w:pStyle w:val="a3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/>
          <w:bCs/>
          <w:sz w:val="28"/>
          <w:szCs w:val="28"/>
        </w:rPr>
        <w:t>Литературный язык и стили речи</w:t>
      </w:r>
    </w:p>
    <w:p w:rsidR="002C08A8" w:rsidRPr="008452EC" w:rsidRDefault="002C08A8" w:rsidP="002C08A8">
      <w:pPr>
        <w:pStyle w:val="a3"/>
        <w:ind w:firstLine="708"/>
        <w:jc w:val="both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Литературный язык и его нормы. Стилистика. Стили языка: научный стиль, официально-деловой стиль, публицистический стиль, разговорный стиль, художественный стиль.</w:t>
      </w:r>
    </w:p>
    <w:p w:rsidR="002C08A8" w:rsidRPr="008452EC" w:rsidRDefault="002C08A8" w:rsidP="002C08A8">
      <w:pPr>
        <w:pStyle w:val="a3"/>
        <w:ind w:firstLine="709"/>
        <w:jc w:val="both"/>
        <w:rPr>
          <w:rFonts w:asciiTheme="majorBidi" w:hAnsiTheme="majorBidi" w:cstheme="majorBidi"/>
          <w:bCs/>
          <w:strike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br w:type="page"/>
      </w:r>
    </w:p>
    <w:p w:rsidR="002C08A8" w:rsidRPr="008452EC" w:rsidRDefault="002C08A8" w:rsidP="002C08A8">
      <w:pPr>
        <w:pStyle w:val="2"/>
        <w:spacing w:after="0" w:line="240" w:lineRule="auto"/>
        <w:rPr>
          <w:rFonts w:asciiTheme="majorBidi" w:hAnsiTheme="majorBidi"/>
          <w:szCs w:val="28"/>
        </w:rPr>
      </w:pPr>
      <w:bookmarkStart w:id="8" w:name="_Toc148776008"/>
      <w:r w:rsidRPr="008452EC">
        <w:rPr>
          <w:rFonts w:asciiTheme="majorBidi" w:hAnsiTheme="majorBidi"/>
          <w:szCs w:val="28"/>
        </w:rPr>
        <w:lastRenderedPageBreak/>
        <w:t>ПЛАНИРУЕМЫЕ РЕЗУЛЬТАТЫ ОСВОЕНИЯ УЧЕБНОГО ПРЕДМЕТА «РОДНОЙ (БАЛКАРСКИЙ) ЯЗЫК» НА УРОВНЕ ОСНОВНОГО ОБЩЕГО ОБРАЗОВАНИЯ</w:t>
      </w:r>
      <w:bookmarkEnd w:id="8"/>
    </w:p>
    <w:p w:rsidR="002C08A8" w:rsidRPr="008452EC" w:rsidRDefault="002C08A8" w:rsidP="002C08A8">
      <w:pPr>
        <w:spacing w:after="0" w:line="240" w:lineRule="auto"/>
        <w:ind w:firstLine="709"/>
        <w:jc w:val="both"/>
        <w:rPr>
          <w:rFonts w:asciiTheme="majorBidi" w:eastAsia="NSimSun" w:hAnsiTheme="majorBidi" w:cstheme="majorBidi"/>
          <w:sz w:val="28"/>
          <w:szCs w:val="28"/>
          <w:lang w:eastAsia="zh-CN" w:bidi="hi-IN"/>
        </w:rPr>
      </w:pPr>
      <w:r w:rsidRPr="008452EC">
        <w:rPr>
          <w:rFonts w:asciiTheme="majorBidi" w:eastAsia="NSimSun" w:hAnsiTheme="majorBidi" w:cstheme="majorBidi"/>
          <w:sz w:val="28"/>
          <w:szCs w:val="28"/>
          <w:lang w:eastAsia="zh-CN" w:bidi="hi-IN"/>
        </w:rPr>
        <w:t xml:space="preserve">В результате изучения предмета «Родной (балкарский) язык» на уровне основного общего образования у выпускников будут сформированы личностные, </w:t>
      </w:r>
      <w:proofErr w:type="spellStart"/>
      <w:r w:rsidRPr="008452EC">
        <w:rPr>
          <w:rFonts w:asciiTheme="majorBidi" w:eastAsia="NSimSun" w:hAnsiTheme="majorBidi" w:cstheme="majorBidi"/>
          <w:sz w:val="28"/>
          <w:szCs w:val="28"/>
          <w:lang w:eastAsia="zh-CN" w:bidi="hi-IN"/>
        </w:rPr>
        <w:t>метапредметные</w:t>
      </w:r>
      <w:proofErr w:type="spellEnd"/>
      <w:r w:rsidRPr="008452EC">
        <w:rPr>
          <w:rFonts w:asciiTheme="majorBidi" w:eastAsia="NSimSun" w:hAnsiTheme="majorBidi" w:cstheme="majorBidi"/>
          <w:sz w:val="28"/>
          <w:szCs w:val="28"/>
          <w:lang w:eastAsia="zh-CN" w:bidi="hi-IN"/>
        </w:rPr>
        <w:t xml:space="preserve"> и предметные результаты.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9" w:name="_Toc148776009"/>
      <w:r w:rsidRPr="008452EC">
        <w:rPr>
          <w:rFonts w:asciiTheme="majorBidi" w:hAnsiTheme="majorBidi"/>
          <w:szCs w:val="28"/>
        </w:rPr>
        <w:t>Личностные результаты</w:t>
      </w:r>
      <w:bookmarkEnd w:id="9"/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Личностные результаты изучения предмета «Родной (балкарский) язык»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гражданского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балкарском языке; неприятие любых форм экстремизма, дискриминации;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балкарском языке;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готовность к разнообразной совместной деятельности, стремление к взаимопониманию и взаимопомощи; активное участие в школьном самоуправлении</w:t>
      </w:r>
      <w:r w:rsidRPr="008452EC">
        <w:rPr>
          <w:rFonts w:asciiTheme="majorBidi" w:hAnsiTheme="majorBidi" w:cstheme="majorBidi"/>
          <w:bCs/>
          <w:sz w:val="28"/>
          <w:szCs w:val="28"/>
        </w:rPr>
        <w:t>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готовность к участию в гуманитарной деятельности (помощь людям, нуждающимся в ней; волонтерство);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патриотического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осознание российской гражданской идентичности в поликультурном и многоконфессиональном обществе, понимание роли балкарского языка в ряду других родных языков народов Российской Федерации;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проявление интереса к познанию балкарского языка, к истории и культуре Российской Федерации, культуре своего края, народов России в контексте учебного предмета «Родной (балкарский) язык»;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ценностное отношение к балкарскому языку, к достижениям своей Родины </w:t>
      </w:r>
      <w:r w:rsidRPr="008452EC">
        <w:rPr>
          <w:rFonts w:asciiTheme="majorBidi" w:hAnsiTheme="majorBidi" w:cstheme="majorBidi"/>
          <w:sz w:val="28"/>
          <w:szCs w:val="28"/>
        </w:rPr>
        <w:t>–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 России, к науке, искусству, боевым подвигам и трудовым достижениям народа, в том числе отраженным в художественных произведениях;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народов, проживающих в родной стране;</w:t>
      </w:r>
    </w:p>
    <w:p w:rsidR="002C08A8" w:rsidRPr="008452EC" w:rsidRDefault="002C08A8" w:rsidP="002C08A8">
      <w:pPr>
        <w:widowControl w:val="0"/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духовно-нравственного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ориентация на моральные ценности и нормы в ситуациях нравственного выбора;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</w:t>
      </w:r>
      <w:r w:rsidRPr="008452EC">
        <w:rPr>
          <w:rFonts w:asciiTheme="majorBidi" w:hAnsiTheme="majorBidi" w:cstheme="majorBidi"/>
          <w:bCs/>
          <w:sz w:val="28"/>
          <w:szCs w:val="28"/>
        </w:rPr>
        <w:t>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активное неприятие асоциальных поступков;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свобода и ответственность личности в условиях индивидуального и общественного пространства;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эстетического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восприимчивость к разным видам искусства, традициям и творчеству своего и других народов;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осознание важности балкарского языка как средства коммуникации и самовыражения;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стремление к самовыражению в разных видах искусства;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физического воспитания, формирования культуры здоровья и эмоционального благополучия: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осознание ценности жизни с опорой на собственный жизненный и читательский опыт;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соблюдение правил безопасности, в том числе навыки безопасного поведения в интернет-среде в процессе школьного языкового образования;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умение принимать себя и других не осуждая;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балкарском языке;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сформированность навыков рефлексии, признание своего права на ошибку и такого же права другого человека;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трудового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умение рассказать о своих планах на будущее;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экологического воспитания: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умение точно, логично выражать свою точку зрения на экологические проблемы;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активное неприятие действий, приносящих вред окружающей среде;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готовность к участию в практической деятельности экологической направленности;</w:t>
      </w:r>
    </w:p>
    <w:p w:rsidR="002C08A8" w:rsidRPr="008452EC" w:rsidRDefault="002C08A8" w:rsidP="002C08A8">
      <w:pPr>
        <w:widowControl w:val="0"/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ценности научного познания: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овладение языковой и читательской культурой, навыками чтения как средства познания мира;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овладение основными навыками исследовательской деятельности с учетом специфики школьного языкового образования;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8452EC">
        <w:rPr>
          <w:rFonts w:asciiTheme="majorBidi" w:hAnsiTheme="majorBidi" w:cstheme="majorBidi"/>
          <w:bCs/>
          <w:sz w:val="28"/>
          <w:szCs w:val="28"/>
        </w:rPr>
        <w:t>;</w:t>
      </w:r>
    </w:p>
    <w:p w:rsidR="002C08A8" w:rsidRPr="008452EC" w:rsidRDefault="002C08A8" w:rsidP="002C08A8">
      <w:pPr>
        <w:pStyle w:val="a6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</w:rPr>
        <w:t>л</w:t>
      </w: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ичностные результаты, обеспечивающие адаптацию</w:t>
      </w:r>
      <w:r w:rsidRPr="008452EC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gramStart"/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обучающегося</w:t>
      </w:r>
      <w:proofErr w:type="gramEnd"/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 xml:space="preserve"> к изменяющимся условиям социальной и природной среды: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освоение обучающимися социального опыта, основных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способность обучающихся к взаимодействию в условиях неопределенности, открытость опыту и знаниям других;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10" w:name="_Toc148776010"/>
      <w:proofErr w:type="spellStart"/>
      <w:r w:rsidRPr="008452EC">
        <w:rPr>
          <w:rFonts w:asciiTheme="majorBidi" w:hAnsiTheme="majorBidi"/>
          <w:szCs w:val="28"/>
        </w:rPr>
        <w:t>Метапредметные</w:t>
      </w:r>
      <w:proofErr w:type="spellEnd"/>
      <w:r w:rsidRPr="008452EC">
        <w:rPr>
          <w:rFonts w:asciiTheme="majorBidi" w:hAnsiTheme="majorBidi"/>
          <w:szCs w:val="28"/>
        </w:rPr>
        <w:t xml:space="preserve"> результаты</w:t>
      </w:r>
      <w:bookmarkEnd w:id="10"/>
    </w:p>
    <w:p w:rsidR="002C08A8" w:rsidRPr="008452EC" w:rsidRDefault="002C08A8" w:rsidP="002C08A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В результате изучения предмета «Родной</w:t>
      </w:r>
      <w:r w:rsidR="00347601">
        <w:rPr>
          <w:rFonts w:asciiTheme="majorBidi" w:hAnsiTheme="majorBidi" w:cstheme="majorBidi"/>
          <w:bCs/>
          <w:sz w:val="28"/>
          <w:szCs w:val="28"/>
        </w:rPr>
        <w:t xml:space="preserve"> (балкарский) язык» в 9 класс</w:t>
      </w:r>
      <w:r w:rsidR="00347601" w:rsidRPr="008452EC">
        <w:rPr>
          <w:rFonts w:asciiTheme="majorBidi" w:hAnsiTheme="majorBidi" w:cstheme="majorBidi"/>
          <w:bCs/>
          <w:sz w:val="28"/>
          <w:szCs w:val="28"/>
          <w:lang w:val="tt-RU"/>
        </w:rPr>
        <w:t>е</w:t>
      </w:r>
      <w:r w:rsidR="00347601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452EC">
        <w:rPr>
          <w:rFonts w:asciiTheme="majorBidi" w:hAnsiTheme="majorBidi" w:cstheme="majorBidi"/>
          <w:bCs/>
          <w:sz w:val="28"/>
          <w:szCs w:val="28"/>
        </w:rPr>
        <w:t xml:space="preserve">обучающийся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овладеет универсальными учебными </w:t>
      </w:r>
      <w:r w:rsidRPr="008452EC">
        <w:rPr>
          <w:rFonts w:asciiTheme="majorBidi" w:hAnsiTheme="majorBidi" w:cstheme="majorBidi"/>
          <w:b/>
          <w:sz w:val="28"/>
          <w:szCs w:val="28"/>
          <w:lang w:val="tt-RU"/>
        </w:rPr>
        <w:t>познавательными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 действиями:</w:t>
      </w:r>
    </w:p>
    <w:p w:rsidR="002C08A8" w:rsidRPr="008452EC" w:rsidRDefault="002C08A8" w:rsidP="002C08A8">
      <w:pPr>
        <w:widowControl w:val="0"/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базовые логические действия: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выявлять и характеризовать существенные признаки языковых единиц, языковых явлений и процессов;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выявлять закономерности и противоречия в рассматриваемых фактах, данных и наблюдениях;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предлагать критерии для выявления закономерностей и противоречий;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выявлять дефицит информации, необходимой для решения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поставленной учебной задачи;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базовые исследовательские действия: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использовать вопросы как исследовательский инструмент познания в языковом образовании;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составлять алгоритм действий и использовать его для решения учебных задач;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формулировать обобщения и выводы по результатам проведенного наблюдения, исследования;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владеть инструментами оценки достоверности полученных выводов и обобщений;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работа с информацией: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эффективно запоминать и систематизировать информацию.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 результате изучения предмета «Родной (балкарский) язык» в 5</w:t>
      </w:r>
      <w:r w:rsidRPr="008452EC">
        <w:rPr>
          <w:rFonts w:asciiTheme="majorBidi" w:hAnsiTheme="majorBidi" w:cstheme="majorBidi"/>
          <w:sz w:val="28"/>
          <w:szCs w:val="28"/>
        </w:rPr>
        <w:t>–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9 классах обучающийся овладеет универсальными учебными </w:t>
      </w:r>
      <w:r w:rsidRPr="008452EC">
        <w:rPr>
          <w:rFonts w:asciiTheme="majorBidi" w:hAnsiTheme="majorBidi" w:cstheme="majorBidi"/>
          <w:b/>
          <w:sz w:val="28"/>
          <w:szCs w:val="28"/>
          <w:lang w:val="tt-RU"/>
        </w:rPr>
        <w:t xml:space="preserve">коммуникативными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действиями:</w:t>
      </w:r>
    </w:p>
    <w:p w:rsidR="002C08A8" w:rsidRPr="008452EC" w:rsidRDefault="002C08A8" w:rsidP="002C08A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общение: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распознавать невербальные средства общения, понимать значение социальных знаков;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знать и распознавать предпосылки конфликтных ситуаций и смягчать конфликты, вести переговоры;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совместная деятельность: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уметь обобщать мнения нескольких людей, проявлять готовность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руководить, выполнять поручения, подчиняться;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В результате изучения предмета «Родной (балкарский) язык» в 5</w:t>
      </w:r>
      <w:r w:rsidRPr="008452EC">
        <w:rPr>
          <w:rFonts w:asciiTheme="majorBidi" w:hAnsiTheme="majorBidi" w:cstheme="majorBidi"/>
          <w:sz w:val="28"/>
          <w:szCs w:val="28"/>
        </w:rPr>
        <w:t>–</w:t>
      </w:r>
      <w:r w:rsidRPr="008452EC">
        <w:rPr>
          <w:rFonts w:asciiTheme="majorBidi" w:hAnsiTheme="majorBidi" w:cstheme="majorBidi"/>
          <w:bCs/>
          <w:sz w:val="28"/>
          <w:szCs w:val="28"/>
        </w:rPr>
        <w:t xml:space="preserve">9 классах обучающийся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 xml:space="preserve">овладеет универсальными учебными </w:t>
      </w:r>
      <w:r w:rsidRPr="008452EC">
        <w:rPr>
          <w:rFonts w:asciiTheme="majorBidi" w:hAnsiTheme="majorBidi" w:cstheme="majorBidi"/>
          <w:b/>
          <w:sz w:val="28"/>
          <w:szCs w:val="28"/>
          <w:lang w:val="tt-RU"/>
        </w:rPr>
        <w:t xml:space="preserve">регулятивными </w:t>
      </w: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действиями: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самоорганизация: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выявлять проблемы для решения в учебных и жизненных ситуациях;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самостоятельно составлять план действий, вносить необходимые коррективы в ходе его реализации;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делать выбор и брать ответственность за решение;</w:t>
      </w:r>
    </w:p>
    <w:p w:rsidR="002C08A8" w:rsidRPr="008452EC" w:rsidRDefault="002C08A8" w:rsidP="002C08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самоконтроль: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владеть разными способами самоконтроля (в том числе речевого), самомотивации и рефлексии;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давать адекватную оценку учебной ситуации и предлагать план ее изменения;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объяснять причины достижения (недостижения) результата деятельности;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оценивать соответствие результата цели и условиям общения;</w:t>
      </w:r>
    </w:p>
    <w:p w:rsidR="002C08A8" w:rsidRPr="008452EC" w:rsidRDefault="002C08A8" w:rsidP="002C08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эмоциональный интеллект: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развивать способность управлять собственными эмоциями и эмоциями других;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lastRenderedPageBreak/>
        <w:t>выявлять и анализировать причины эмоций;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понимать мотивы и намерения другого человека, анализируя речевую ситуацию;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регулировать способ выражения собственных эмоций;</w:t>
      </w:r>
    </w:p>
    <w:p w:rsidR="002C08A8" w:rsidRPr="008452EC" w:rsidRDefault="002C08A8" w:rsidP="002C08A8">
      <w:pPr>
        <w:widowControl w:val="0"/>
        <w:spacing w:after="0" w:line="240" w:lineRule="auto"/>
        <w:ind w:firstLine="709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/>
          <w:i/>
          <w:iCs/>
          <w:sz w:val="28"/>
          <w:szCs w:val="28"/>
          <w:lang w:val="tt-RU"/>
        </w:rPr>
        <w:t>принятие себя и других: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осознанно относиться к другому человеку и его мнению;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признавать свое и чужое право на ошибку;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принимать себя и других не осуждая;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проявлять открытость;</w:t>
      </w:r>
    </w:p>
    <w:p w:rsidR="002C08A8" w:rsidRPr="008452EC" w:rsidRDefault="002C08A8" w:rsidP="002C08A8">
      <w:pPr>
        <w:pStyle w:val="a6"/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tt-RU"/>
        </w:rPr>
      </w:pPr>
      <w:r w:rsidRPr="008452EC">
        <w:rPr>
          <w:rFonts w:asciiTheme="majorBidi" w:hAnsiTheme="majorBidi" w:cstheme="majorBidi"/>
          <w:bCs/>
          <w:sz w:val="28"/>
          <w:szCs w:val="28"/>
          <w:lang w:val="tt-RU"/>
        </w:rPr>
        <w:t>осознавать невозможность контролировать все вокруг.</w:t>
      </w:r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  <w:bookmarkStart w:id="11" w:name="_Toc148776011"/>
      <w:r w:rsidRPr="008452EC">
        <w:rPr>
          <w:rFonts w:asciiTheme="majorBidi" w:hAnsiTheme="majorBidi"/>
          <w:szCs w:val="28"/>
        </w:rPr>
        <w:t>Предметные результаты</w:t>
      </w:r>
      <w:bookmarkEnd w:id="11"/>
    </w:p>
    <w:p w:rsidR="002C08A8" w:rsidRPr="008452EC" w:rsidRDefault="002C08A8" w:rsidP="002C08A8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Основными предметными результатами изучения предмета «Родной (балкарский) язык» являются: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совершенствование видов речевой деятельности (</w:t>
      </w:r>
      <w:proofErr w:type="spellStart"/>
      <w:r w:rsidRPr="008452EC">
        <w:rPr>
          <w:rFonts w:asciiTheme="majorBidi" w:hAnsiTheme="majorBidi" w:cstheme="majorBidi"/>
          <w:bCs/>
          <w:sz w:val="28"/>
          <w:szCs w:val="28"/>
        </w:rPr>
        <w:t>аудирования</w:t>
      </w:r>
      <w:proofErr w:type="spellEnd"/>
      <w:r w:rsidRPr="008452EC">
        <w:rPr>
          <w:rFonts w:asciiTheme="majorBidi" w:hAnsiTheme="majorBidi" w:cstheme="majorBidi"/>
          <w:bCs/>
          <w:sz w:val="28"/>
          <w:szCs w:val="28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понимание определяющей роли балкарского языка в развитии интеллектуальных и творческих способностей личности в процессе образования и самообразования;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использование коммуникативно-эстетических возможностей балкарского языка;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расширение и систематизацию научных знаний о балкарском языке; осознание взаимосвязи его уровней и единиц; освоение базовых понятий лингвистики, основных единиц и грамматических категорий балкарского языка;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8452EC">
        <w:rPr>
          <w:rFonts w:asciiTheme="majorBidi" w:hAnsiTheme="majorBidi" w:cstheme="majorBidi"/>
          <w:bCs/>
          <w:sz w:val="28"/>
          <w:szCs w:val="28"/>
        </w:rPr>
        <w:t>дств дл</w:t>
      </w:r>
      <w:proofErr w:type="gramEnd"/>
      <w:r w:rsidRPr="008452EC">
        <w:rPr>
          <w:rFonts w:asciiTheme="majorBidi" w:hAnsiTheme="majorBidi" w:cstheme="majorBidi"/>
          <w:bCs/>
          <w:sz w:val="28"/>
          <w:szCs w:val="28"/>
        </w:rPr>
        <w:t>я свободного выражения мыслей и чувств на балкарском языке адекватно ситуации и стилю общения;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овладение основными стилистическими ресурсами лексики и фразеологии балкарского языка, основными нормами балкарского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2C08A8" w:rsidRPr="008452EC" w:rsidRDefault="002C08A8" w:rsidP="002C08A8">
      <w:pPr>
        <w:pStyle w:val="a5"/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rPr>
          <w:rFonts w:asciiTheme="majorBidi" w:hAnsiTheme="majorBidi" w:cstheme="majorBidi"/>
          <w:bCs/>
          <w:sz w:val="28"/>
          <w:szCs w:val="28"/>
        </w:rPr>
      </w:pPr>
      <w:r w:rsidRPr="008452EC">
        <w:rPr>
          <w:rFonts w:asciiTheme="majorBidi" w:hAnsiTheme="majorBidi" w:cstheme="majorBidi"/>
          <w:bCs/>
          <w:sz w:val="28"/>
          <w:szCs w:val="28"/>
        </w:rPr>
        <w:t>формирование ответственности за языковую культуру как общечеловеческую ценность.</w:t>
      </w:r>
    </w:p>
    <w:p w:rsidR="00347601" w:rsidRDefault="00347601" w:rsidP="002C08A8">
      <w:pPr>
        <w:pStyle w:val="a5"/>
        <w:tabs>
          <w:tab w:val="left" w:pos="1134"/>
        </w:tabs>
        <w:spacing w:line="240" w:lineRule="auto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347601" w:rsidRDefault="00347601" w:rsidP="002C08A8">
      <w:pPr>
        <w:pStyle w:val="a5"/>
        <w:tabs>
          <w:tab w:val="left" w:pos="1134"/>
        </w:tabs>
        <w:spacing w:line="240" w:lineRule="auto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C08A8" w:rsidRPr="008452EC" w:rsidRDefault="00347601" w:rsidP="002C08A8">
      <w:pPr>
        <w:pStyle w:val="a5"/>
        <w:tabs>
          <w:tab w:val="left" w:pos="1134"/>
        </w:tabs>
        <w:spacing w:line="240" w:lineRule="auto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 xml:space="preserve">Предметные результаты </w:t>
      </w:r>
    </w:p>
    <w:p w:rsidR="002C08A8" w:rsidRPr="008452EC" w:rsidRDefault="002C08A8" w:rsidP="002C08A8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Обучающийся научится: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452EC">
        <w:rPr>
          <w:rFonts w:asciiTheme="majorBidi" w:hAnsiTheme="majorBidi" w:cstheme="majorBidi"/>
          <w:iCs/>
          <w:sz w:val="28"/>
          <w:szCs w:val="28"/>
        </w:rPr>
        <w:t>кратко излагать результаты выполненной проектной работы на балкарском языке;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извлекать информацию из различных источников, свободно пользоваться справочной литературой; осуществлять информационную обработку текстов (создавать тезисы, конспект, реферат, рецензию);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комментировать классификацию сложных предложений на </w:t>
      </w:r>
      <w:proofErr w:type="gramStart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сложносочиненные</w:t>
      </w:r>
      <w:proofErr w:type="gramEnd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, сложноподчиненные, бессоюзные;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hAnsiTheme="majorBidi" w:cstheme="majorBidi"/>
          <w:sz w:val="28"/>
          <w:szCs w:val="28"/>
        </w:rPr>
        <w:t>употреблять в устной и письменной речи сложносочиненные и сложноподчиненные предложения;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hAnsiTheme="majorBidi" w:cstheme="majorBidi"/>
          <w:sz w:val="28"/>
          <w:szCs w:val="28"/>
          <w:lang w:eastAsia="zh-CN"/>
        </w:rPr>
        <w:t xml:space="preserve">конструировать сложноподчиненные предложения по заданным схемам, различать виды подчинительной связи, опознавать их в тексте, анализировать и характеризовать синтаксическую структуру сложноподчиненных предложений разных видов, </w:t>
      </w:r>
      <w:r w:rsidRPr="008452EC">
        <w:rPr>
          <w:rFonts w:asciiTheme="majorBidi" w:hAnsiTheme="majorBidi" w:cstheme="majorBidi"/>
          <w:sz w:val="28"/>
          <w:szCs w:val="28"/>
          <w:lang w:eastAsia="ru-RU"/>
        </w:rPr>
        <w:t>различать сложноподчиненное предложение с несколькими придаточными</w:t>
      </w:r>
      <w:r w:rsidRPr="008452EC">
        <w:rPr>
          <w:rFonts w:asciiTheme="majorBidi" w:hAnsiTheme="majorBidi" w:cstheme="majorBidi"/>
          <w:sz w:val="28"/>
          <w:szCs w:val="28"/>
          <w:lang w:eastAsia="zh-CN"/>
        </w:rPr>
        <w:t>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правильно строить сложное предложение с сочинительными союзами;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выделять главную и придаточную часть сложноподчиненного предложения;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</w:rPr>
        <w:t>определять с</w:t>
      </w: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интетические средства связи</w:t>
      </w:r>
      <w:r w:rsidRPr="008452EC">
        <w:rPr>
          <w:rFonts w:asciiTheme="majorBidi" w:eastAsia="Times New Roman" w:hAnsiTheme="majorBidi" w:cstheme="majorBidi"/>
          <w:sz w:val="28"/>
          <w:szCs w:val="28"/>
        </w:rPr>
        <w:t xml:space="preserve"> в сложноподчиненном предложении</w:t>
      </w: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; 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распознавать </w:t>
      </w:r>
      <w:r w:rsidRPr="008452EC">
        <w:rPr>
          <w:rFonts w:asciiTheme="majorBidi" w:eastAsia="Times New Roman" w:hAnsiTheme="majorBidi" w:cstheme="majorBidi"/>
          <w:sz w:val="28"/>
          <w:szCs w:val="28"/>
        </w:rPr>
        <w:t>средства связи</w:t>
      </w: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 </w:t>
      </w:r>
      <w:r w:rsidRPr="008452EC">
        <w:rPr>
          <w:rFonts w:asciiTheme="majorBidi" w:eastAsia="Times New Roman" w:hAnsiTheme="majorBidi" w:cstheme="majorBidi"/>
          <w:sz w:val="28"/>
          <w:szCs w:val="28"/>
        </w:rPr>
        <w:t xml:space="preserve">сложноподчиненном предложении; 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выявлять в</w:t>
      </w:r>
      <w:r w:rsidRPr="008452EC">
        <w:rPr>
          <w:rFonts w:asciiTheme="majorBidi" w:hAnsiTheme="majorBidi" w:cstheme="majorBidi"/>
          <w:sz w:val="28"/>
          <w:szCs w:val="28"/>
          <w:lang w:val="tt-RU"/>
        </w:rPr>
        <w:t>иды сложноподчиненных предложений (подлежащные, сказуемные, дополнительные, определительные, времени, места, образа действия, меры и степени, цели, причины, условные);</w:t>
      </w:r>
      <w:proofErr w:type="gramEnd"/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  <w:lang w:eastAsia="ru-RU"/>
        </w:rPr>
        <w:t>ставить з</w:t>
      </w:r>
      <w:r w:rsidRPr="008452EC">
        <w:rPr>
          <w:rFonts w:asciiTheme="majorBidi" w:eastAsia="Times New Roman" w:hAnsiTheme="majorBidi" w:cstheme="majorBidi"/>
          <w:sz w:val="28"/>
          <w:szCs w:val="28"/>
        </w:rPr>
        <w:t>наки препинания в сложносочиненных и сложноподчиненных предложениях;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52EC">
        <w:rPr>
          <w:rFonts w:asciiTheme="majorBidi" w:eastAsia="Times New Roman" w:hAnsiTheme="majorBidi" w:cstheme="majorBidi"/>
          <w:sz w:val="28"/>
          <w:szCs w:val="28"/>
        </w:rPr>
        <w:t>проводить синтаксический разбор сложных предложений;</w:t>
      </w:r>
    </w:p>
    <w:p w:rsidR="002C08A8" w:rsidRPr="008452EC" w:rsidRDefault="002C08A8" w:rsidP="002C08A8">
      <w:pPr>
        <w:pStyle w:val="a6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val="tt-RU" w:eastAsia="ru-RU"/>
        </w:rPr>
      </w:pPr>
      <w:r w:rsidRPr="008452EC">
        <w:rPr>
          <w:rFonts w:asciiTheme="majorBidi" w:eastAsia="Times New Roman" w:hAnsiTheme="majorBidi" w:cstheme="majorBidi"/>
          <w:sz w:val="28"/>
          <w:szCs w:val="28"/>
        </w:rPr>
        <w:t>определять стили речи (научный, официально-деловой, разговорный, художественный, публицистический)</w:t>
      </w:r>
      <w:r w:rsidRPr="008452EC">
        <w:rPr>
          <w:rFonts w:asciiTheme="majorBidi" w:eastAsia="Times New Roman" w:hAnsiTheme="majorBidi" w:cstheme="majorBidi"/>
          <w:sz w:val="28"/>
          <w:szCs w:val="28"/>
          <w:lang w:val="tt-RU" w:eastAsia="ru-RU"/>
        </w:rPr>
        <w:t>.</w:t>
      </w:r>
    </w:p>
    <w:p w:rsidR="002C08A8" w:rsidRPr="008452EC" w:rsidRDefault="002C08A8" w:rsidP="002C08A8">
      <w:p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 w:rsidRPr="008452EC">
        <w:rPr>
          <w:rFonts w:asciiTheme="majorBidi" w:hAnsiTheme="majorBidi" w:cstheme="majorBidi"/>
          <w:b/>
          <w:sz w:val="28"/>
          <w:szCs w:val="28"/>
        </w:rPr>
        <w:br w:type="page"/>
      </w:r>
    </w:p>
    <w:p w:rsidR="002C08A8" w:rsidRPr="008452EC" w:rsidRDefault="002C08A8" w:rsidP="002C08A8">
      <w:pPr>
        <w:pStyle w:val="2"/>
        <w:spacing w:after="0" w:line="240" w:lineRule="auto"/>
        <w:rPr>
          <w:rFonts w:asciiTheme="majorBidi" w:hAnsiTheme="majorBidi"/>
          <w:szCs w:val="28"/>
        </w:rPr>
        <w:sectPr w:rsidR="002C08A8" w:rsidRPr="008452EC" w:rsidSect="00A35A8F">
          <w:footerReference w:type="default" r:id="rId8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:rsidR="002C08A8" w:rsidRPr="008452EC" w:rsidRDefault="002C08A8" w:rsidP="00347601">
      <w:pPr>
        <w:pStyle w:val="2"/>
        <w:spacing w:after="0" w:line="240" w:lineRule="auto"/>
        <w:rPr>
          <w:rFonts w:asciiTheme="majorBidi" w:hAnsiTheme="majorBidi"/>
          <w:szCs w:val="28"/>
        </w:rPr>
      </w:pPr>
      <w:bookmarkStart w:id="12" w:name="_Toc148776017"/>
      <w:r w:rsidRPr="008452EC">
        <w:rPr>
          <w:rFonts w:asciiTheme="majorBidi" w:hAnsiTheme="majorBidi"/>
          <w:szCs w:val="28"/>
        </w:rPr>
        <w:lastRenderedPageBreak/>
        <w:t>ТЕМАТИЧЕСКОЕ ПЛАНИРОВАНИЕ</w:t>
      </w:r>
      <w:bookmarkEnd w:id="12"/>
    </w:p>
    <w:p w:rsidR="002C08A8" w:rsidRPr="008452EC" w:rsidRDefault="002C08A8" w:rsidP="002C08A8">
      <w:pPr>
        <w:pStyle w:val="1"/>
        <w:spacing w:after="0" w:line="240" w:lineRule="auto"/>
        <w:rPr>
          <w:rFonts w:asciiTheme="majorBidi" w:hAnsiTheme="majorBidi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321"/>
        <w:gridCol w:w="3911"/>
        <w:gridCol w:w="993"/>
        <w:gridCol w:w="7796"/>
      </w:tblGrid>
      <w:tr w:rsidR="002C08A8" w:rsidRPr="008452EC" w:rsidTr="00A35A8F">
        <w:tc>
          <w:tcPr>
            <w:tcW w:w="2321" w:type="dxa"/>
            <w:vAlign w:val="center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452EC">
              <w:rPr>
                <w:rFonts w:asciiTheme="majorBidi" w:eastAsia="Times New Roman" w:hAnsiTheme="majorBidi" w:cstheme="majorBidi"/>
                <w:b/>
                <w:w w:val="105"/>
                <w:sz w:val="28"/>
                <w:szCs w:val="28"/>
              </w:rPr>
              <w:t>Тема,</w:t>
            </w:r>
            <w:r w:rsidRPr="008452EC">
              <w:rPr>
                <w:rFonts w:asciiTheme="majorBidi" w:eastAsia="Times New Roman" w:hAnsiTheme="majorBidi" w:cstheme="majorBidi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8452EC">
              <w:rPr>
                <w:rFonts w:asciiTheme="majorBidi" w:eastAsia="Times New Roman" w:hAnsiTheme="majorBidi" w:cstheme="majorBidi"/>
                <w:b/>
                <w:spacing w:val="-2"/>
                <w:w w:val="105"/>
                <w:sz w:val="28"/>
                <w:szCs w:val="28"/>
              </w:rPr>
              <w:t>раздел</w:t>
            </w:r>
            <w:r w:rsidRPr="008452EC">
              <w:rPr>
                <w:rFonts w:asciiTheme="majorBidi" w:eastAsia="Times New Roman" w:hAnsiTheme="majorBidi" w:cstheme="majorBidi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8452EC">
              <w:rPr>
                <w:rFonts w:asciiTheme="majorBidi" w:eastAsia="Times New Roman" w:hAnsiTheme="majorBidi" w:cstheme="majorBidi"/>
                <w:b/>
                <w:spacing w:val="-2"/>
                <w:w w:val="105"/>
                <w:sz w:val="28"/>
                <w:szCs w:val="28"/>
              </w:rPr>
              <w:t>курса</w:t>
            </w:r>
          </w:p>
        </w:tc>
        <w:tc>
          <w:tcPr>
            <w:tcW w:w="3911" w:type="dxa"/>
            <w:vAlign w:val="center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452EC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Программное</w:t>
            </w:r>
            <w:r w:rsidRPr="008452EC">
              <w:rPr>
                <w:rFonts w:asciiTheme="majorBidi" w:eastAsia="Times New Roman" w:hAnsiTheme="majorBidi" w:cstheme="majorBidi"/>
                <w:b/>
                <w:spacing w:val="1"/>
                <w:sz w:val="28"/>
                <w:szCs w:val="28"/>
              </w:rPr>
              <w:t xml:space="preserve"> </w:t>
            </w:r>
            <w:r w:rsidRPr="008452EC">
              <w:rPr>
                <w:rFonts w:asciiTheme="majorBidi" w:eastAsia="Times New Roman" w:hAnsiTheme="majorBidi" w:cstheme="majorBidi"/>
                <w:b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7796" w:type="dxa"/>
            <w:vAlign w:val="center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452EC">
              <w:rPr>
                <w:rFonts w:asciiTheme="majorBidi" w:eastAsia="Calibri" w:hAnsiTheme="majorBidi" w:cstheme="majorBidi"/>
                <w:b/>
                <w:sz w:val="28"/>
                <w:szCs w:val="28"/>
                <w:lang w:val="tt-RU"/>
              </w:rPr>
              <w:t>Основные виды деятельности обучающихся</w:t>
            </w:r>
          </w:p>
        </w:tc>
      </w:tr>
      <w:tr w:rsidR="002C08A8" w:rsidRPr="008452EC" w:rsidTr="00A35A8F">
        <w:tc>
          <w:tcPr>
            <w:tcW w:w="232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391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изученного</w:t>
            </w:r>
            <w:proofErr w:type="gramEnd"/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в 8 классе.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Диктант</w:t>
            </w:r>
          </w:p>
        </w:tc>
        <w:tc>
          <w:tcPr>
            <w:tcW w:w="993" w:type="dxa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Коллективная работа: ориентироваться в структурно-семантической организации словосочетаний.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Называть основные характеристики простых и осложненных синтаксических конструкций.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sz w:val="28"/>
                <w:szCs w:val="28"/>
              </w:rPr>
              <w:t>Дифференцированная работа: р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азличать простые и осложненные предложения, употреблять их в устной и письменной речи.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Участвовать в парной и групповой работе.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Писать диктант</w:t>
            </w:r>
          </w:p>
        </w:tc>
      </w:tr>
      <w:tr w:rsidR="002C08A8" w:rsidRPr="008452EC" w:rsidTr="00A35A8F">
        <w:tc>
          <w:tcPr>
            <w:tcW w:w="232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Синтаксис</w:t>
            </w:r>
          </w:p>
        </w:tc>
        <w:tc>
          <w:tcPr>
            <w:tcW w:w="3911" w:type="dxa"/>
          </w:tcPr>
          <w:p w:rsidR="002C08A8" w:rsidRPr="008452EC" w:rsidRDefault="002C08A8" w:rsidP="00A35A8F">
            <w:pPr>
              <w:pStyle w:val="a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Сложное предложение.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Классификация сложных предложений (бессоюзные и союзные предложения, сложносочиненные и сложноподчиненные предложения).</w:t>
            </w: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Средства связи компонентов сложного предложения. </w:t>
            </w:r>
          </w:p>
          <w:p w:rsidR="002C08A8" w:rsidRPr="008452EC" w:rsidRDefault="002C08A8" w:rsidP="00A35A8F">
            <w:pPr>
              <w:pStyle w:val="a3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Сложносочиненные предложения и их разновидности (сложносочиненные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предложения с соединительными союзами, сложносочиненные предложения с разделительными союзами, сложносочиненные предложения с противительными союзами).</w:t>
            </w: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Смысловые отношения между частями сложносочиненного предложения. Запятая между частями сложносочиненного предложения. 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Сложноподчиненное предложение. Главная и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придаточная</w:t>
            </w:r>
            <w:proofErr w:type="gramEnd"/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части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сложноподчиненного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предложения. Средства связи компонентов сложноподчиненных предложений. Систематика сложноподчиненных предложений по видам придаточных предложений. Сложноподчиненные конструкции с подлежащными,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сказуемостными, дополнительными, обстоятельственными придаточными предложениями. Типы обстоятельственных придаточных предложений: придаточное предложение времени,</w:t>
            </w: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придаточное предложение места, придаточное предложение образа действия, придаточное предложение меры и степени, придаточное предложение цели, придаточное предложение причины, придаточное предложение условия, сопоставительное придаточное предложение. Сложноподчиненные предложения с несколькими придаточными.</w:t>
            </w: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Знаки препинания в сложноподчиненных предложениях.</w:t>
            </w:r>
            <w:r w:rsidRPr="008452E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Синтаксический разбор сложных предложений.</w:t>
            </w:r>
          </w:p>
        </w:tc>
        <w:tc>
          <w:tcPr>
            <w:tcW w:w="993" w:type="dxa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7796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Коллективная работа: анализировать основные средства синтаксической связи между частями сложного предложения.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Опознавать и характеризовать сложные предложения с разными видами связи, бессоюзные и союзные предложения.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Определять основания для сравнения и сравнивать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Понимать особенности употребления сложносочиненных предложений в речи. 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Соблюдать нормы построения сложносочиненного предложения.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Выполнять синтаксический и пунктуационный анализ сложносочиненных предложений.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Применять нормы постановки знаков препинания в сложносочиненных предложениях.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Работать в группе, выписывая из текстов художественной литературы сложносочиненные предложения, обсуждать их строение.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Конструировать сложноподчиненные предложения по заданным схемам.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Опознавать и характеризовать подчинительные союзы и союзные слова.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sz w:val="28"/>
                <w:szCs w:val="28"/>
              </w:rPr>
              <w:t>Дифференцированная работа: о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пределять основания для сравнения и сравнивать сложноподчиненные предложения по характеру смысловых отношений между главной и придаточной частями, структуре, синтаксическим средствам связи; выявлять особенности их строения.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Опознавать и характеризовать сложноподчиненные предложения с несколькими придаточными, сложноподчиненные предложения с различными придаточными частями.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Решение проблемного вопроса: обсуждать явления грамматической синонимии сложноподчиненных 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предложений и простых предложений с обособленными членами; использовать соответствующие конструкции в речи.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Соблюдать нормы построения сложноподчиненного предложения, понимать особенности употребления сложноподчиненных предложений в речи.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Парная работа: проводить синтаксический и пунктуационный анализ сложноподчиненных предложений.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Применять нормы постановки знаков препинания в сложноподчиненных предложениях.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Работать в группе, выписывая из текстов художественной литературы сложноподчиненные предложения и обсуждая их строение.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Писать изложение с элементами сочинения. 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Писать контрольный диктант, изложение.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Оформлять результаты проекта (исследования), представлять их в устной и письменной формах</w:t>
            </w:r>
            <w:proofErr w:type="gramEnd"/>
          </w:p>
        </w:tc>
      </w:tr>
      <w:tr w:rsidR="002C08A8" w:rsidRPr="008452EC" w:rsidTr="00A35A8F">
        <w:tc>
          <w:tcPr>
            <w:tcW w:w="232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Литературный язык и стили речи</w:t>
            </w:r>
          </w:p>
        </w:tc>
        <w:tc>
          <w:tcPr>
            <w:tcW w:w="391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Литературный язык и его нормы. Стилистика. Стили языка: научный стиль, официально-деловой стиль, публицистический стиль, разговорный стиль, художественный стиль.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Коллективная работа: определять признаки литературного языка. 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Групповая работа: определять стилистические характеристики текстов различных жанров.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Опознавать и характеризовать отличительные особенности языка художественной литературы в сравнении с другими функциональными разновидностями языка.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Опознавать и характеризовать основные изобразительно-выразительные средства балкарского языка.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sz w:val="28"/>
                <w:szCs w:val="28"/>
              </w:rPr>
              <w:t>Дифференцированная работа: с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оздавать тексты научного стиля, опираясь на знание требований к их содержанию и структуре.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Анализировать содержание научно-учебного текста и осуществлять его информационную переработку: выделять главную и второстепенную информацию в тексте.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Представлять содержание научно-учебного текста в виде таблицы, схемы.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Работать в парах, составляя тексты различной стилевой принадлежности.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Писать диктант</w:t>
            </w:r>
          </w:p>
        </w:tc>
      </w:tr>
      <w:tr w:rsidR="002C08A8" w:rsidRPr="008452EC" w:rsidTr="00A35A8F">
        <w:tc>
          <w:tcPr>
            <w:tcW w:w="2321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Повторение, </w:t>
            </w:r>
            <w:r w:rsidRPr="008452EC">
              <w:rPr>
                <w:rFonts w:asciiTheme="majorBidi" w:hAnsiTheme="majorBidi" w:cstheme="majorBidi"/>
                <w:sz w:val="28"/>
                <w:szCs w:val="28"/>
              </w:rPr>
              <w:t>резерв</w:t>
            </w:r>
          </w:p>
        </w:tc>
        <w:tc>
          <w:tcPr>
            <w:tcW w:w="3911" w:type="dxa"/>
          </w:tcPr>
          <w:p w:rsidR="002C08A8" w:rsidRPr="008452EC" w:rsidRDefault="00217DA5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в 9 класс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е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C08A8" w:rsidRPr="008452EC" w:rsidRDefault="002C08A8" w:rsidP="00A35A8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Коллективная работа: беседа о различных уровнях карачаево-балкарского языка с учетом их составляющих.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Групповая работа: распознавать основные языковые единицы, определять их признаки.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Объяснять изученный материал, правила правописания, пунктуации.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Проводить фонетический, по составу слова, морфологический разбор слов, синтаксический разбор простых и сложных предложений.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Парная работа: создавать тексты в разных стилях.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sz w:val="28"/>
                <w:szCs w:val="28"/>
              </w:rPr>
              <w:t>Дифференцированная работа: р</w:t>
            </w: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аботать с заданным текстом. Выявлять признаки текста, определять тему, тип текста.</w:t>
            </w:r>
          </w:p>
          <w:p w:rsidR="002C08A8" w:rsidRPr="008452EC" w:rsidRDefault="002C08A8" w:rsidP="00A35A8F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452EC">
              <w:rPr>
                <w:rFonts w:asciiTheme="majorBidi" w:hAnsiTheme="majorBidi" w:cstheme="majorBidi"/>
                <w:bCs/>
                <w:sz w:val="28"/>
                <w:szCs w:val="28"/>
              </w:rPr>
              <w:t>Работать в группе, участвуя в викторине «Повторяем все»</w:t>
            </w:r>
          </w:p>
        </w:tc>
      </w:tr>
    </w:tbl>
    <w:p w:rsidR="002C08A8" w:rsidRPr="008452EC" w:rsidRDefault="002C08A8" w:rsidP="002C08A8">
      <w:pPr>
        <w:pStyle w:val="a3"/>
        <w:rPr>
          <w:rFonts w:asciiTheme="majorBidi" w:hAnsiTheme="majorBidi" w:cstheme="majorBidi"/>
          <w:b/>
          <w:sz w:val="28"/>
          <w:szCs w:val="28"/>
        </w:rPr>
        <w:sectPr w:rsidR="002C08A8" w:rsidRPr="008452EC" w:rsidSect="00A35A8F">
          <w:pgSz w:w="16838" w:h="11906" w:orient="landscape"/>
          <w:pgMar w:top="1701" w:right="991" w:bottom="851" w:left="1134" w:header="709" w:footer="709" w:gutter="0"/>
          <w:cols w:space="708"/>
          <w:docGrid w:linePitch="360"/>
        </w:sectPr>
      </w:pPr>
    </w:p>
    <w:p w:rsidR="002C08A8" w:rsidRDefault="002C08A8" w:rsidP="00347601">
      <w:pPr>
        <w:pStyle w:val="2"/>
        <w:spacing w:after="0" w:line="240" w:lineRule="auto"/>
        <w:jc w:val="left"/>
        <w:rPr>
          <w:rFonts w:asciiTheme="majorBidi" w:hAnsiTheme="majorBidi"/>
          <w:szCs w:val="28"/>
        </w:rPr>
      </w:pPr>
    </w:p>
    <w:p w:rsidR="002C08A8" w:rsidRPr="008F697C" w:rsidRDefault="002C08A8" w:rsidP="002C08A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697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8F697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C08A8" w:rsidRPr="008F697C" w:rsidRDefault="002C08A8" w:rsidP="002C08A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69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по пре</w:t>
      </w:r>
      <w:r w:rsidR="00347601">
        <w:rPr>
          <w:rFonts w:ascii="Times New Roman" w:eastAsia="Calibri" w:hAnsi="Times New Roman" w:cs="Times New Roman"/>
          <w:b/>
          <w:sz w:val="28"/>
          <w:szCs w:val="28"/>
        </w:rPr>
        <w:t>дмету родной язык (балкарский) 9</w:t>
      </w:r>
      <w:r w:rsidRPr="008F697C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2C08A8" w:rsidRPr="008F697C" w:rsidRDefault="002C08A8" w:rsidP="002C08A8">
      <w:pPr>
        <w:autoSpaceDE w:val="0"/>
        <w:autoSpaceDN w:val="0"/>
        <w:adjustRightInd w:val="0"/>
        <w:spacing w:before="20" w:after="0" w:line="36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245"/>
        <w:gridCol w:w="992"/>
        <w:gridCol w:w="1276"/>
        <w:gridCol w:w="1108"/>
      </w:tblGrid>
      <w:tr w:rsidR="00A35A8F" w:rsidRPr="008F697C" w:rsidTr="00A35A8F">
        <w:trPr>
          <w:trHeight w:val="475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35A8F" w:rsidRPr="008F697C" w:rsidTr="00A35A8F">
        <w:trPr>
          <w:trHeight w:val="576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8F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Малкъар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сакълауну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айнытыуну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халкъны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жашауунда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тюрлюлери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байланыуларында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энчиликле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тыйгъыч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Байламсыз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Байламсыз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тыйгъыч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синтаксис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5A8F" w:rsidRPr="008F697C" w:rsidRDefault="00A35A8F" w:rsidP="00A3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A35A8F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кесеклерини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байланыулары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тыйгъыч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кесеклери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къаллайла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болгъанларына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кёре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къауумлары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кесеклери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къаллайла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болгъанларына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кёре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къауумлары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айтымлары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болгъан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толтуруучу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хапарчы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заманчы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айгъакълаучу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lastRenderedPageBreak/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trHeight w:val="67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орунчу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халчы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  <w:p w:rsidR="00A35A8F" w:rsidRPr="008F697C" w:rsidRDefault="00A35A8F" w:rsidP="00A35A8F">
            <w:pPr>
              <w:tabs>
                <w:tab w:val="left" w:pos="15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сылтаучу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A35A8F" w:rsidRDefault="00A35A8F" w:rsidP="00A35A8F">
            <w:pPr>
              <w:tabs>
                <w:tab w:val="left" w:pos="15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муратчы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ёлчемчи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A35A8F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муратчы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ёлчемчи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таянчакъ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сансыз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кесекли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синтаксис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жаны</w:t>
            </w:r>
            <w:proofErr w:type="spellEnd"/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тинтиу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Проект «Кенгерген айтымланы бла къош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айтымланы араларында синонимлик»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Ортакъ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членли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айтымлада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тыйгъыч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белгиле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A35A8F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Талай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кесеги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болгъан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Талай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бойсуннган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кесеги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болгъан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Тилни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стильлери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Сёлешиу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стиль.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Эриши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стиль.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стиль. Публицистика стиль</w:t>
            </w:r>
            <w:proofErr w:type="gram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spellStart"/>
            <w:proofErr w:type="gram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Ишчи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стиль.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Илму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</w:t>
            </w:r>
            <w:proofErr w:type="gram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уратлау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A35A8F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фразеология, стилистика.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морфология.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фразеология, стилистика.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морфология.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Синтаксис, пунктуация. 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тутушну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Бош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къауумлары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жарашхан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айтымла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8F" w:rsidRPr="008F697C" w:rsidTr="00A35A8F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Окъулгъанны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бегитиу</w:t>
            </w:r>
            <w:proofErr w:type="spellEnd"/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8F" w:rsidRPr="008F697C" w:rsidRDefault="00A35A8F" w:rsidP="00A35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5A8F" w:rsidRPr="008F697C" w:rsidRDefault="00A35A8F" w:rsidP="00A35A8F">
      <w:pPr>
        <w:tabs>
          <w:tab w:val="right" w:leader="hyphen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A8F" w:rsidRPr="008F697C" w:rsidRDefault="00A35A8F" w:rsidP="00A35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8F" w:rsidRDefault="00A35A8F" w:rsidP="00A35A8F">
      <w:pPr>
        <w:pStyle w:val="2"/>
        <w:spacing w:after="0" w:line="240" w:lineRule="auto"/>
        <w:rPr>
          <w:rFonts w:asciiTheme="majorBidi" w:hAnsiTheme="majorBidi"/>
          <w:szCs w:val="28"/>
        </w:rPr>
      </w:pPr>
      <w:bookmarkStart w:id="13" w:name="_Toc148776023"/>
    </w:p>
    <w:p w:rsidR="00A35A8F" w:rsidRDefault="00A35A8F" w:rsidP="00A35A8F">
      <w:pPr>
        <w:pStyle w:val="1"/>
        <w:spacing w:after="0" w:line="240" w:lineRule="auto"/>
        <w:jc w:val="right"/>
        <w:rPr>
          <w:rFonts w:asciiTheme="majorBidi" w:hAnsiTheme="majorBidi"/>
          <w:szCs w:val="28"/>
        </w:rPr>
      </w:pPr>
      <w:bookmarkStart w:id="14" w:name="_Toc148776024"/>
    </w:p>
    <w:p w:rsidR="00A35A8F" w:rsidRDefault="00A35A8F" w:rsidP="00A35A8F"/>
    <w:p w:rsidR="00A35A8F" w:rsidRDefault="00A35A8F" w:rsidP="00A35A8F"/>
    <w:p w:rsidR="00A35A8F" w:rsidRDefault="00A35A8F" w:rsidP="00A35A8F"/>
    <w:p w:rsidR="00A35A8F" w:rsidRPr="00A35A8F" w:rsidRDefault="00A35A8F" w:rsidP="00A35A8F"/>
    <w:p w:rsidR="00A35A8F" w:rsidRDefault="00A35A8F" w:rsidP="00A35A8F">
      <w:pPr>
        <w:pStyle w:val="1"/>
        <w:spacing w:after="0" w:line="240" w:lineRule="auto"/>
        <w:jc w:val="right"/>
        <w:rPr>
          <w:rFonts w:asciiTheme="majorBidi" w:hAnsiTheme="majorBidi"/>
          <w:b w:val="0"/>
          <w:bCs/>
          <w:szCs w:val="28"/>
        </w:rPr>
      </w:pPr>
    </w:p>
    <w:p w:rsidR="00A35A8F" w:rsidRPr="008452EC" w:rsidRDefault="00A35A8F" w:rsidP="00A35A8F">
      <w:pPr>
        <w:pStyle w:val="1"/>
        <w:spacing w:after="0" w:line="240" w:lineRule="auto"/>
        <w:jc w:val="right"/>
        <w:rPr>
          <w:rFonts w:asciiTheme="majorBidi" w:hAnsiTheme="majorBidi"/>
          <w:b w:val="0"/>
          <w:bCs/>
          <w:szCs w:val="28"/>
        </w:rPr>
      </w:pPr>
      <w:r w:rsidRPr="008452EC">
        <w:rPr>
          <w:rFonts w:asciiTheme="majorBidi" w:hAnsiTheme="majorBidi"/>
          <w:b w:val="0"/>
          <w:bCs/>
          <w:szCs w:val="28"/>
        </w:rPr>
        <w:t>Приложение 1</w:t>
      </w:r>
      <w:bookmarkEnd w:id="14"/>
    </w:p>
    <w:p w:rsidR="00A35A8F" w:rsidRPr="00A35A8F" w:rsidRDefault="00A35A8F" w:rsidP="00A35A8F"/>
    <w:p w:rsidR="00A35A8F" w:rsidRPr="008452EC" w:rsidRDefault="00A35A8F" w:rsidP="00A35A8F">
      <w:pPr>
        <w:pStyle w:val="2"/>
        <w:spacing w:after="0" w:line="240" w:lineRule="auto"/>
        <w:rPr>
          <w:rFonts w:asciiTheme="majorBidi" w:hAnsiTheme="majorBidi"/>
          <w:szCs w:val="28"/>
        </w:rPr>
      </w:pPr>
      <w:r w:rsidRPr="008452EC">
        <w:rPr>
          <w:rFonts w:asciiTheme="majorBidi" w:hAnsiTheme="majorBidi"/>
          <w:szCs w:val="28"/>
        </w:rPr>
        <w:t>ПРИЛОЖЕНИЯ</w:t>
      </w:r>
      <w:bookmarkEnd w:id="13"/>
    </w:p>
    <w:p w:rsidR="00A35A8F" w:rsidRDefault="00A35A8F" w:rsidP="00A35A8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452EC">
        <w:rPr>
          <w:rFonts w:asciiTheme="majorBidi" w:hAnsiTheme="majorBidi" w:cstheme="majorBidi"/>
          <w:b/>
          <w:sz w:val="28"/>
          <w:szCs w:val="28"/>
        </w:rPr>
        <w:t>Рекомендуемый перечень внеурочных мероприятий</w:t>
      </w:r>
    </w:p>
    <w:p w:rsidR="00A35A8F" w:rsidRPr="00A35A8F" w:rsidRDefault="00A35A8F" w:rsidP="00A35A8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35A8F" w:rsidRPr="008452EC" w:rsidRDefault="00A35A8F" w:rsidP="00A35A8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Театрализованный праздник «Репрезентация благожелательности в языке». Называть наиболее значимые события, для которых актуальны благопожелания. Ориентироваться в специфике текстов благопожеланий. Подбирать благопожелания и определять его языковые особенности. Пользоваться специальными фольклорными текстами. Выступать с авторской презентацией, посвященной благопожеланиям. Использовать в театрализованном действе вербальные и невербальные средства для демонстрации благопожелания.</w:t>
      </w:r>
    </w:p>
    <w:p w:rsidR="00A35A8F" w:rsidRPr="008452EC" w:rsidRDefault="00A35A8F" w:rsidP="00A35A8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Заседание школьного научного общества</w:t>
      </w:r>
      <w:r w:rsidRPr="008452EC">
        <w:rPr>
          <w:rFonts w:asciiTheme="majorBidi" w:hAnsiTheme="majorBidi" w:cstheme="majorBidi"/>
          <w:sz w:val="28"/>
          <w:szCs w:val="28"/>
        </w:rPr>
        <w:tab/>
        <w:t xml:space="preserve"> «Языковая экспликация нравственных ценностей в литературе». Характеризовать особенности научного стиля; перечислять требования к составлению научного доклада. Анализировать научные доклады. Создавать научные тексты по литературоведению с опорой на жизненный и читательский опыт. Ориентироваться в нравственных ценностях общества и их репрезентации в художественной литературе. Пользоваться специализированными энциклопедическими и литературоведческими словарями. Выступать с авторской презентацией, отражающей лингвистические составляющие литературных текстов, посвященных теме нравственности. Анализировать такие тексты, выделять в них содержательные линий. Характеризовать средства выразительности, выявленные в специальном тексте.</w:t>
      </w:r>
    </w:p>
    <w:p w:rsidR="00A35A8F" w:rsidRPr="008452EC" w:rsidRDefault="00A35A8F" w:rsidP="00A35A8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Конкурс «Сочинение о герое-современнике». Проводить поэтапную работу над сочинением. Структурировать сочинение на заданную тему (тезис, аргументы, вывод). Иметь концептуальное представление о герое. Использовать авторские и народные крылатые выражения о герое и героизме. Ориентироваться в специфике очеркового жанра. Использовать в речевой деятельности (письменной и устной) балкарские паремии, посвященные концепту «герой».</w:t>
      </w:r>
    </w:p>
    <w:p w:rsidR="00A35A8F" w:rsidRPr="008452EC" w:rsidRDefault="00A35A8F" w:rsidP="00A35A8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452EC">
        <w:rPr>
          <w:rFonts w:asciiTheme="majorBidi" w:hAnsiTheme="majorBidi" w:cstheme="majorBidi"/>
          <w:sz w:val="28"/>
          <w:szCs w:val="28"/>
        </w:rPr>
        <w:t>Практикум «Стили речи». Характеризовать особенности официально-делового и научно-учебного стилей; перечислять требования к составлению словарной статьи и научного сообщения; анализировать тексты разных стилей и жанров (рассказ; заявление, расписка; словарная статья, научное сообщение). Создавать тексты различных функционально-смысловых типов речи (повествование, описание) с опорой на жизненный и читательский опыт.</w:t>
      </w:r>
    </w:p>
    <w:p w:rsidR="00A35A8F" w:rsidRPr="00217DA5" w:rsidRDefault="00A35A8F" w:rsidP="00217DA5">
      <w:p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sectPr w:rsidR="00A35A8F" w:rsidRPr="0021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78" w:rsidRDefault="00350D78">
      <w:pPr>
        <w:spacing w:after="0" w:line="240" w:lineRule="auto"/>
      </w:pPr>
      <w:r>
        <w:separator/>
      </w:r>
    </w:p>
  </w:endnote>
  <w:endnote w:type="continuationSeparator" w:id="0">
    <w:p w:rsidR="00350D78" w:rsidRDefault="0035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Sakh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0"/>
    <w:family w:val="auto"/>
    <w:pitch w:val="default"/>
  </w:font>
  <w:font w:name="NewtonCSanPi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901729"/>
      <w:docPartObj>
        <w:docPartGallery w:val="Page Numbers (Bottom of Page)"/>
        <w:docPartUnique/>
      </w:docPartObj>
    </w:sdtPr>
    <w:sdtEndPr/>
    <w:sdtContent>
      <w:p w:rsidR="00A35A8F" w:rsidRDefault="00A35A8F">
        <w:pPr>
          <w:pStyle w:val="af"/>
          <w:jc w:val="center"/>
        </w:pPr>
        <w:r w:rsidRPr="004D271E">
          <w:rPr>
            <w:rFonts w:ascii="Times New Roman" w:hAnsi="Times New Roman"/>
            <w:sz w:val="20"/>
            <w:szCs w:val="20"/>
          </w:rPr>
          <w:fldChar w:fldCharType="begin"/>
        </w:r>
        <w:r w:rsidRPr="004D271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D271E">
          <w:rPr>
            <w:rFonts w:ascii="Times New Roman" w:hAnsi="Times New Roman"/>
            <w:sz w:val="20"/>
            <w:szCs w:val="20"/>
          </w:rPr>
          <w:fldChar w:fldCharType="separate"/>
        </w:r>
        <w:r w:rsidR="00AC522A">
          <w:rPr>
            <w:rFonts w:ascii="Times New Roman" w:hAnsi="Times New Roman"/>
            <w:noProof/>
            <w:sz w:val="20"/>
            <w:szCs w:val="20"/>
          </w:rPr>
          <w:t>26</w:t>
        </w:r>
        <w:r w:rsidRPr="004D271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35A8F" w:rsidRDefault="00A35A8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78" w:rsidRDefault="00350D78">
      <w:pPr>
        <w:spacing w:after="0" w:line="240" w:lineRule="auto"/>
      </w:pPr>
      <w:r>
        <w:separator/>
      </w:r>
    </w:p>
  </w:footnote>
  <w:footnote w:type="continuationSeparator" w:id="0">
    <w:p w:rsidR="00350D78" w:rsidRDefault="0035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F7362"/>
    <w:multiLevelType w:val="hybridMultilevel"/>
    <w:tmpl w:val="D2605C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85E4C"/>
    <w:multiLevelType w:val="hybridMultilevel"/>
    <w:tmpl w:val="0F6612C4"/>
    <w:lvl w:ilvl="0" w:tplc="AD307DEA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3ADE"/>
    <w:multiLevelType w:val="hybridMultilevel"/>
    <w:tmpl w:val="0FF2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E4A1D"/>
    <w:multiLevelType w:val="hybridMultilevel"/>
    <w:tmpl w:val="1C4CE9BC"/>
    <w:lvl w:ilvl="0" w:tplc="06846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E07D7"/>
    <w:multiLevelType w:val="hybridMultilevel"/>
    <w:tmpl w:val="DDBE7F02"/>
    <w:lvl w:ilvl="0" w:tplc="B89A7652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011C8"/>
    <w:multiLevelType w:val="hybridMultilevel"/>
    <w:tmpl w:val="EBB88500"/>
    <w:lvl w:ilvl="0" w:tplc="9050FA6A">
      <w:start w:val="3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1621D"/>
    <w:multiLevelType w:val="hybridMultilevel"/>
    <w:tmpl w:val="DB12BCD0"/>
    <w:lvl w:ilvl="0" w:tplc="5706F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C773EC"/>
    <w:multiLevelType w:val="hybridMultilevel"/>
    <w:tmpl w:val="02524C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6A1251"/>
    <w:multiLevelType w:val="hybridMultilevel"/>
    <w:tmpl w:val="B576F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461AEC"/>
    <w:multiLevelType w:val="hybridMultilevel"/>
    <w:tmpl w:val="288009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71C4A"/>
    <w:multiLevelType w:val="hybridMultilevel"/>
    <w:tmpl w:val="89E0C4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C52141"/>
    <w:multiLevelType w:val="hybridMultilevel"/>
    <w:tmpl w:val="CC7A1122"/>
    <w:lvl w:ilvl="0" w:tplc="AECA0E3E">
      <w:start w:val="1"/>
      <w:numFmt w:val="decimal"/>
      <w:lvlText w:val="%1)"/>
      <w:lvlJc w:val="left"/>
      <w:pPr>
        <w:ind w:left="28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964984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2" w:tplc="A89618FC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3" w:tplc="FF5AC1EE">
      <w:numFmt w:val="bullet"/>
      <w:lvlText w:val="•"/>
      <w:lvlJc w:val="left"/>
      <w:pPr>
        <w:ind w:left="3953" w:hanging="423"/>
      </w:pPr>
      <w:rPr>
        <w:rFonts w:hint="default"/>
        <w:lang w:val="ru-RU" w:eastAsia="en-US" w:bidi="ar-SA"/>
      </w:rPr>
    </w:lvl>
    <w:lvl w:ilvl="4" w:tplc="6B540CE4">
      <w:numFmt w:val="bullet"/>
      <w:lvlText w:val="•"/>
      <w:lvlJc w:val="left"/>
      <w:pPr>
        <w:ind w:left="4801" w:hanging="423"/>
      </w:pPr>
      <w:rPr>
        <w:rFonts w:hint="default"/>
        <w:lang w:val="ru-RU" w:eastAsia="en-US" w:bidi="ar-SA"/>
      </w:rPr>
    </w:lvl>
    <w:lvl w:ilvl="5" w:tplc="F1E4485C">
      <w:numFmt w:val="bullet"/>
      <w:lvlText w:val="•"/>
      <w:lvlJc w:val="left"/>
      <w:pPr>
        <w:ind w:left="5650" w:hanging="423"/>
      </w:pPr>
      <w:rPr>
        <w:rFonts w:hint="default"/>
        <w:lang w:val="ru-RU" w:eastAsia="en-US" w:bidi="ar-SA"/>
      </w:rPr>
    </w:lvl>
    <w:lvl w:ilvl="6" w:tplc="3F062A80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7" w:tplc="E78C9474">
      <w:numFmt w:val="bullet"/>
      <w:lvlText w:val="•"/>
      <w:lvlJc w:val="left"/>
      <w:pPr>
        <w:ind w:left="7346" w:hanging="423"/>
      </w:pPr>
      <w:rPr>
        <w:rFonts w:hint="default"/>
        <w:lang w:val="ru-RU" w:eastAsia="en-US" w:bidi="ar-SA"/>
      </w:rPr>
    </w:lvl>
    <w:lvl w:ilvl="8" w:tplc="CBB8F782">
      <w:numFmt w:val="bullet"/>
      <w:lvlText w:val="•"/>
      <w:lvlJc w:val="left"/>
      <w:pPr>
        <w:ind w:left="8195" w:hanging="423"/>
      </w:pPr>
      <w:rPr>
        <w:rFonts w:hint="default"/>
        <w:lang w:val="ru-RU" w:eastAsia="en-US" w:bidi="ar-SA"/>
      </w:rPr>
    </w:lvl>
  </w:abstractNum>
  <w:abstractNum w:abstractNumId="13">
    <w:nsid w:val="2761654E"/>
    <w:multiLevelType w:val="hybridMultilevel"/>
    <w:tmpl w:val="50BCA6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7F6487"/>
    <w:multiLevelType w:val="hybridMultilevel"/>
    <w:tmpl w:val="57864594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0D90"/>
    <w:multiLevelType w:val="hybridMultilevel"/>
    <w:tmpl w:val="5D26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76C3D"/>
    <w:multiLevelType w:val="hybridMultilevel"/>
    <w:tmpl w:val="03F63D62"/>
    <w:lvl w:ilvl="0" w:tplc="C2E8D6FE">
      <w:start w:val="2"/>
      <w:numFmt w:val="bullet"/>
      <w:lvlText w:val="-"/>
      <w:lvlJc w:val="left"/>
      <w:pPr>
        <w:ind w:left="1429" w:hanging="360"/>
      </w:pPr>
      <w:rPr>
        <w:rFonts w:ascii="Times Sakha" w:eastAsia="Times New Roman" w:hAnsi="Times Sakh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F46991"/>
    <w:multiLevelType w:val="hybridMultilevel"/>
    <w:tmpl w:val="375085C6"/>
    <w:lvl w:ilvl="0" w:tplc="C2E8D6FE">
      <w:start w:val="2"/>
      <w:numFmt w:val="bullet"/>
      <w:lvlText w:val="-"/>
      <w:lvlJc w:val="left"/>
      <w:pPr>
        <w:ind w:left="1429" w:hanging="360"/>
      </w:pPr>
      <w:rPr>
        <w:rFonts w:ascii="Times Sakha" w:eastAsia="Times New Roman" w:hAnsi="Times Sakh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01357F"/>
    <w:multiLevelType w:val="hybridMultilevel"/>
    <w:tmpl w:val="EADA703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487781"/>
    <w:multiLevelType w:val="hybridMultilevel"/>
    <w:tmpl w:val="E0E692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BE2901"/>
    <w:multiLevelType w:val="hybridMultilevel"/>
    <w:tmpl w:val="12DE46F8"/>
    <w:lvl w:ilvl="0" w:tplc="5706FE52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143908"/>
    <w:multiLevelType w:val="hybridMultilevel"/>
    <w:tmpl w:val="2D383A04"/>
    <w:lvl w:ilvl="0" w:tplc="0762A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9040B"/>
    <w:multiLevelType w:val="hybridMultilevel"/>
    <w:tmpl w:val="906C14A6"/>
    <w:lvl w:ilvl="0" w:tplc="5742DB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3D193AA8"/>
    <w:multiLevelType w:val="hybridMultilevel"/>
    <w:tmpl w:val="DE5CFB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7B23FE"/>
    <w:multiLevelType w:val="hybridMultilevel"/>
    <w:tmpl w:val="1756A3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3628E1"/>
    <w:multiLevelType w:val="hybridMultilevel"/>
    <w:tmpl w:val="EEEED82E"/>
    <w:lvl w:ilvl="0" w:tplc="9050FA6A">
      <w:start w:val="3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83FA7"/>
    <w:multiLevelType w:val="hybridMultilevel"/>
    <w:tmpl w:val="63AAF93A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0CB6835"/>
    <w:multiLevelType w:val="hybridMultilevel"/>
    <w:tmpl w:val="8064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D069E"/>
    <w:multiLevelType w:val="hybridMultilevel"/>
    <w:tmpl w:val="2AAC5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C90DE3"/>
    <w:multiLevelType w:val="hybridMultilevel"/>
    <w:tmpl w:val="927E93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E76AAA"/>
    <w:multiLevelType w:val="hybridMultilevel"/>
    <w:tmpl w:val="7B281710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5F3701"/>
    <w:multiLevelType w:val="hybridMultilevel"/>
    <w:tmpl w:val="B6CE8D0E"/>
    <w:lvl w:ilvl="0" w:tplc="BDA4B6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3D4F8B"/>
    <w:multiLevelType w:val="hybridMultilevel"/>
    <w:tmpl w:val="74C2CE06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D7712E2"/>
    <w:multiLevelType w:val="hybridMultilevel"/>
    <w:tmpl w:val="E67A8B12"/>
    <w:lvl w:ilvl="0" w:tplc="C76041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4F750ADA"/>
    <w:multiLevelType w:val="hybridMultilevel"/>
    <w:tmpl w:val="C1F69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315064E"/>
    <w:multiLevelType w:val="hybridMultilevel"/>
    <w:tmpl w:val="FB7A02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02654E"/>
    <w:multiLevelType w:val="hybridMultilevel"/>
    <w:tmpl w:val="7764D310"/>
    <w:lvl w:ilvl="0" w:tplc="B9462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A949B8"/>
    <w:multiLevelType w:val="hybridMultilevel"/>
    <w:tmpl w:val="DD30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02CFA"/>
    <w:multiLevelType w:val="hybridMultilevel"/>
    <w:tmpl w:val="2E48E6B2"/>
    <w:lvl w:ilvl="0" w:tplc="0419000F">
      <w:start w:val="1"/>
      <w:numFmt w:val="decimal"/>
      <w:lvlText w:val="%1."/>
      <w:lvlJc w:val="left"/>
      <w:pPr>
        <w:ind w:left="0" w:firstLine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82370C"/>
    <w:multiLevelType w:val="hybridMultilevel"/>
    <w:tmpl w:val="34DEADEC"/>
    <w:lvl w:ilvl="0" w:tplc="9050FA6A">
      <w:start w:val="33"/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667851D0"/>
    <w:multiLevelType w:val="hybridMultilevel"/>
    <w:tmpl w:val="D94A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43634"/>
    <w:multiLevelType w:val="hybridMultilevel"/>
    <w:tmpl w:val="BDB8C7FC"/>
    <w:lvl w:ilvl="0" w:tplc="BDA4B6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2">
    <w:nsid w:val="6E160B45"/>
    <w:multiLevelType w:val="hybridMultilevel"/>
    <w:tmpl w:val="825A57EC"/>
    <w:lvl w:ilvl="0" w:tplc="091E2AA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435FEC"/>
    <w:multiLevelType w:val="hybridMultilevel"/>
    <w:tmpl w:val="217CF3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4C6A12"/>
    <w:multiLevelType w:val="hybridMultilevel"/>
    <w:tmpl w:val="F8FC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92ABA"/>
    <w:multiLevelType w:val="hybridMultilevel"/>
    <w:tmpl w:val="30D0EA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540E58"/>
    <w:multiLevelType w:val="hybridMultilevel"/>
    <w:tmpl w:val="208C15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D347FBE"/>
    <w:multiLevelType w:val="hybridMultilevel"/>
    <w:tmpl w:val="DF844A3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26"/>
  </w:num>
  <w:num w:numId="5">
    <w:abstractNumId w:val="47"/>
  </w:num>
  <w:num w:numId="6">
    <w:abstractNumId w:val="17"/>
  </w:num>
  <w:num w:numId="7">
    <w:abstractNumId w:val="16"/>
  </w:num>
  <w:num w:numId="8">
    <w:abstractNumId w:val="32"/>
  </w:num>
  <w:num w:numId="9">
    <w:abstractNumId w:val="9"/>
  </w:num>
  <w:num w:numId="10">
    <w:abstractNumId w:val="41"/>
  </w:num>
  <w:num w:numId="11">
    <w:abstractNumId w:val="31"/>
  </w:num>
  <w:num w:numId="12">
    <w:abstractNumId w:val="10"/>
  </w:num>
  <w:num w:numId="13">
    <w:abstractNumId w:val="28"/>
  </w:num>
  <w:num w:numId="14">
    <w:abstractNumId w:val="23"/>
  </w:num>
  <w:num w:numId="15">
    <w:abstractNumId w:val="13"/>
  </w:num>
  <w:num w:numId="16">
    <w:abstractNumId w:val="45"/>
  </w:num>
  <w:num w:numId="17">
    <w:abstractNumId w:val="43"/>
  </w:num>
  <w:num w:numId="18">
    <w:abstractNumId w:val="35"/>
  </w:num>
  <w:num w:numId="19">
    <w:abstractNumId w:val="8"/>
  </w:num>
  <w:num w:numId="20">
    <w:abstractNumId w:val="11"/>
  </w:num>
  <w:num w:numId="21">
    <w:abstractNumId w:val="0"/>
  </w:num>
  <w:num w:numId="22">
    <w:abstractNumId w:val="46"/>
  </w:num>
  <w:num w:numId="23">
    <w:abstractNumId w:val="1"/>
  </w:num>
  <w:num w:numId="24">
    <w:abstractNumId w:val="29"/>
  </w:num>
  <w:num w:numId="25">
    <w:abstractNumId w:val="2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9"/>
  </w:num>
  <w:num w:numId="29">
    <w:abstractNumId w:val="44"/>
  </w:num>
  <w:num w:numId="30">
    <w:abstractNumId w:val="21"/>
  </w:num>
  <w:num w:numId="31">
    <w:abstractNumId w:val="36"/>
  </w:num>
  <w:num w:numId="32">
    <w:abstractNumId w:val="3"/>
  </w:num>
  <w:num w:numId="33">
    <w:abstractNumId w:val="2"/>
  </w:num>
  <w:num w:numId="34">
    <w:abstractNumId w:val="12"/>
  </w:num>
  <w:num w:numId="35">
    <w:abstractNumId w:val="39"/>
  </w:num>
  <w:num w:numId="36">
    <w:abstractNumId w:val="30"/>
  </w:num>
  <w:num w:numId="37">
    <w:abstractNumId w:val="18"/>
  </w:num>
  <w:num w:numId="38">
    <w:abstractNumId w:val="25"/>
  </w:num>
  <w:num w:numId="39">
    <w:abstractNumId w:val="7"/>
  </w:num>
  <w:num w:numId="40">
    <w:abstractNumId w:val="20"/>
  </w:num>
  <w:num w:numId="41">
    <w:abstractNumId w:val="37"/>
  </w:num>
  <w:num w:numId="42">
    <w:abstractNumId w:val="38"/>
  </w:num>
  <w:num w:numId="43">
    <w:abstractNumId w:val="34"/>
  </w:num>
  <w:num w:numId="44">
    <w:abstractNumId w:val="14"/>
  </w:num>
  <w:num w:numId="45">
    <w:abstractNumId w:val="5"/>
  </w:num>
  <w:num w:numId="46">
    <w:abstractNumId w:val="22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62"/>
    <w:rsid w:val="00217DA5"/>
    <w:rsid w:val="002C08A8"/>
    <w:rsid w:val="00347601"/>
    <w:rsid w:val="00350D78"/>
    <w:rsid w:val="00425262"/>
    <w:rsid w:val="00633243"/>
    <w:rsid w:val="007F2569"/>
    <w:rsid w:val="00A35A8F"/>
    <w:rsid w:val="00AC522A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A8"/>
  </w:style>
  <w:style w:type="paragraph" w:styleId="1">
    <w:name w:val="heading 1"/>
    <w:basedOn w:val="a"/>
    <w:next w:val="a"/>
    <w:link w:val="10"/>
    <w:uiPriority w:val="9"/>
    <w:qFormat/>
    <w:rsid w:val="002C08A8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08A8"/>
    <w:pPr>
      <w:keepNext/>
      <w:keepLines/>
      <w:spacing w:after="24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8A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C08A8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No Spacing"/>
    <w:link w:val="11"/>
    <w:uiPriority w:val="99"/>
    <w:qFormat/>
    <w:rsid w:val="002C08A8"/>
    <w:pPr>
      <w:spacing w:after="0" w:line="240" w:lineRule="auto"/>
    </w:pPr>
  </w:style>
  <w:style w:type="table" w:styleId="a4">
    <w:name w:val="Table Grid"/>
    <w:basedOn w:val="a1"/>
    <w:uiPriority w:val="39"/>
    <w:rsid w:val="002C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 в заданном формате"/>
    <w:basedOn w:val="a"/>
    <w:uiPriority w:val="99"/>
    <w:rsid w:val="002C08A8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styleId="a6">
    <w:name w:val="List Paragraph"/>
    <w:aliases w:val="ITL List Paragraph,Цветной список - Акцент 13"/>
    <w:basedOn w:val="a"/>
    <w:uiPriority w:val="34"/>
    <w:qFormat/>
    <w:rsid w:val="002C08A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rsid w:val="002C08A8"/>
  </w:style>
  <w:style w:type="paragraph" w:customStyle="1" w:styleId="12">
    <w:name w:val="Абзац списка1"/>
    <w:basedOn w:val="a"/>
    <w:link w:val="a7"/>
    <w:rsid w:val="002C08A8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ITL List Paragraph Знак,Цветной список - Акцент 13 Знак"/>
    <w:link w:val="12"/>
    <w:locked/>
    <w:rsid w:val="002C08A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Zag11">
    <w:name w:val="Zag_11"/>
    <w:rsid w:val="002C08A8"/>
    <w:rPr>
      <w:color w:val="000000"/>
      <w:w w:val="100"/>
    </w:rPr>
  </w:style>
  <w:style w:type="paragraph" w:styleId="a8">
    <w:name w:val="Normal (Web)"/>
    <w:basedOn w:val="a"/>
    <w:rsid w:val="002C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link w:val="a3"/>
    <w:uiPriority w:val="99"/>
    <w:locked/>
    <w:rsid w:val="002C08A8"/>
  </w:style>
  <w:style w:type="character" w:customStyle="1" w:styleId="a9">
    <w:name w:val="Без интервала Знак"/>
    <w:uiPriority w:val="99"/>
    <w:locked/>
    <w:rsid w:val="002C08A8"/>
    <w:rPr>
      <w:sz w:val="22"/>
      <w:lang w:val="en-US" w:eastAsia="ru-RU" w:bidi="ar-SA"/>
    </w:rPr>
  </w:style>
  <w:style w:type="character" w:customStyle="1" w:styleId="aa">
    <w:name w:val="Основной Знак"/>
    <w:link w:val="ab"/>
    <w:uiPriority w:val="99"/>
    <w:locked/>
    <w:rsid w:val="002C08A8"/>
    <w:rPr>
      <w:rFonts w:ascii="NewtonCSanPin" w:hAnsi="NewtonCSanPin"/>
      <w:color w:val="000000"/>
      <w:sz w:val="21"/>
    </w:rPr>
  </w:style>
  <w:style w:type="paragraph" w:customStyle="1" w:styleId="ab">
    <w:name w:val="Основной"/>
    <w:basedOn w:val="a"/>
    <w:link w:val="aa"/>
    <w:uiPriority w:val="99"/>
    <w:rsid w:val="002C08A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</w:rPr>
  </w:style>
  <w:style w:type="character" w:styleId="ac">
    <w:name w:val="Hyperlink"/>
    <w:uiPriority w:val="99"/>
    <w:unhideWhenUsed/>
    <w:rsid w:val="002C08A8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2C08A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4"/>
    <w:uiPriority w:val="39"/>
    <w:rsid w:val="002C0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C08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C08A8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C08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C08A8"/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2C08A8"/>
    <w:pPr>
      <w:numPr>
        <w:numId w:val="2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line number"/>
    <w:uiPriority w:val="99"/>
    <w:semiHidden/>
    <w:unhideWhenUsed/>
    <w:rsid w:val="002C08A8"/>
  </w:style>
  <w:style w:type="character" w:customStyle="1" w:styleId="c7">
    <w:name w:val="c7"/>
    <w:basedOn w:val="a0"/>
    <w:rsid w:val="002C08A8"/>
  </w:style>
  <w:style w:type="character" w:customStyle="1" w:styleId="c38">
    <w:name w:val="c38"/>
    <w:basedOn w:val="a0"/>
    <w:rsid w:val="002C08A8"/>
  </w:style>
  <w:style w:type="character" w:customStyle="1" w:styleId="c15">
    <w:name w:val="c15"/>
    <w:basedOn w:val="a0"/>
    <w:rsid w:val="002C08A8"/>
  </w:style>
  <w:style w:type="character" w:customStyle="1" w:styleId="c1">
    <w:name w:val="c1"/>
    <w:basedOn w:val="a0"/>
    <w:rsid w:val="002C08A8"/>
  </w:style>
  <w:style w:type="character" w:styleId="af2">
    <w:name w:val="annotation reference"/>
    <w:basedOn w:val="a0"/>
    <w:uiPriority w:val="99"/>
    <w:semiHidden/>
    <w:unhideWhenUsed/>
    <w:rsid w:val="002C08A8"/>
    <w:rPr>
      <w:sz w:val="16"/>
      <w:szCs w:val="16"/>
    </w:rPr>
  </w:style>
  <w:style w:type="paragraph" w:customStyle="1" w:styleId="Default">
    <w:name w:val="Default"/>
    <w:rsid w:val="002C0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C08A8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2C08A8"/>
    <w:pPr>
      <w:widowControl w:val="0"/>
      <w:autoSpaceDE w:val="0"/>
      <w:autoSpaceDN w:val="0"/>
      <w:spacing w:after="0" w:line="240" w:lineRule="auto"/>
      <w:ind w:left="2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2C08A8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2C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08A8"/>
    <w:rPr>
      <w:rFonts w:ascii="Segoe UI" w:hAnsi="Segoe UI" w:cs="Segoe UI"/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C08A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08A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08A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08A8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2C08A8"/>
    <w:pPr>
      <w:spacing w:after="0" w:line="240" w:lineRule="auto"/>
    </w:pPr>
  </w:style>
  <w:style w:type="paragraph" w:styleId="afd">
    <w:name w:val="TOC Heading"/>
    <w:basedOn w:val="1"/>
    <w:next w:val="a"/>
    <w:uiPriority w:val="39"/>
    <w:unhideWhenUsed/>
    <w:qFormat/>
    <w:rsid w:val="002C08A8"/>
    <w:pPr>
      <w:spacing w:before="480"/>
      <w:outlineLvl w:val="9"/>
    </w:pPr>
    <w:rPr>
      <w:b w:val="0"/>
      <w:bCs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C08A8"/>
    <w:pPr>
      <w:tabs>
        <w:tab w:val="right" w:leader="dot" w:pos="9345"/>
      </w:tabs>
      <w:spacing w:after="0" w:line="360" w:lineRule="auto"/>
    </w:pPr>
    <w:rPr>
      <w:rFonts w:cstheme="minorHAnsi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2C08A8"/>
    <w:pPr>
      <w:spacing w:before="120" w:after="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2C08A8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2C08A8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C08A8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C08A8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C08A8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C08A8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C08A8"/>
    <w:pPr>
      <w:spacing w:after="0"/>
      <w:ind w:left="1760"/>
    </w:pPr>
    <w:rPr>
      <w:rFonts w:cstheme="minorHAnsi"/>
      <w:sz w:val="20"/>
      <w:szCs w:val="2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C08A8"/>
    <w:rPr>
      <w:color w:val="605E5C"/>
      <w:shd w:val="clear" w:color="auto" w:fill="E1DFDD"/>
    </w:rPr>
  </w:style>
  <w:style w:type="character" w:customStyle="1" w:styleId="afe">
    <w:name w:val="Название Знак"/>
    <w:link w:val="aff"/>
    <w:rsid w:val="002C08A8"/>
    <w:rPr>
      <w:rFonts w:ascii="Times New Roman" w:eastAsia="Times New Roman" w:hAnsi="Times New Roman" w:cs="Times New Roman"/>
      <w:bCs/>
      <w:caps/>
      <w:kern w:val="28"/>
      <w:sz w:val="28"/>
      <w:szCs w:val="32"/>
    </w:rPr>
  </w:style>
  <w:style w:type="paragraph" w:styleId="aff">
    <w:name w:val="Title"/>
    <w:basedOn w:val="a"/>
    <w:next w:val="a"/>
    <w:link w:val="afe"/>
    <w:autoRedefine/>
    <w:qFormat/>
    <w:rsid w:val="002C08A8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bCs/>
      <w:caps/>
      <w:kern w:val="28"/>
      <w:sz w:val="28"/>
      <w:szCs w:val="32"/>
    </w:rPr>
  </w:style>
  <w:style w:type="character" w:customStyle="1" w:styleId="16">
    <w:name w:val="Название Знак1"/>
    <w:basedOn w:val="a0"/>
    <w:uiPriority w:val="10"/>
    <w:rsid w:val="002C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Заголовок Знак"/>
    <w:basedOn w:val="a0"/>
    <w:uiPriority w:val="10"/>
    <w:rsid w:val="002C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4427,bqiaagaaeyqcaaagiaiaaaoyeaaabcaqaaaaaaaaaaaaaaaaaaaaaaaaaaaaaaaaaaaaaaaaaaaaaaaaaaaaaaaaaaaaaaaaaaaaaaaaaaaaaaaaaaaaaaaaaaaaaaaaaaaaaaaaaaaaaaaaaaaaaaaaaaaaaaaaaaaaaaaaaaaaaaaaaaaaaaaaaaaaaaaaaaaaaaaaaaaaaaaaaaaaaaaaaaaaaaaaaaaaaaaa"/>
    <w:basedOn w:val="a"/>
    <w:rsid w:val="002C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2C08A8"/>
  </w:style>
  <w:style w:type="character" w:customStyle="1" w:styleId="24">
    <w:name w:val="Основной текст (2)_"/>
    <w:basedOn w:val="a0"/>
    <w:link w:val="25"/>
    <w:rsid w:val="002C0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08A8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2C08A8"/>
  </w:style>
  <w:style w:type="table" w:customStyle="1" w:styleId="26">
    <w:name w:val="Сетка таблицы2"/>
    <w:basedOn w:val="a1"/>
    <w:next w:val="a4"/>
    <w:uiPriority w:val="59"/>
    <w:rsid w:val="002C08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A8"/>
  </w:style>
  <w:style w:type="paragraph" w:styleId="1">
    <w:name w:val="heading 1"/>
    <w:basedOn w:val="a"/>
    <w:next w:val="a"/>
    <w:link w:val="10"/>
    <w:uiPriority w:val="9"/>
    <w:qFormat/>
    <w:rsid w:val="002C08A8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08A8"/>
    <w:pPr>
      <w:keepNext/>
      <w:keepLines/>
      <w:spacing w:after="24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8A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C08A8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No Spacing"/>
    <w:link w:val="11"/>
    <w:uiPriority w:val="99"/>
    <w:qFormat/>
    <w:rsid w:val="002C08A8"/>
    <w:pPr>
      <w:spacing w:after="0" w:line="240" w:lineRule="auto"/>
    </w:pPr>
  </w:style>
  <w:style w:type="table" w:styleId="a4">
    <w:name w:val="Table Grid"/>
    <w:basedOn w:val="a1"/>
    <w:uiPriority w:val="39"/>
    <w:rsid w:val="002C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 в заданном формате"/>
    <w:basedOn w:val="a"/>
    <w:uiPriority w:val="99"/>
    <w:rsid w:val="002C08A8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styleId="a6">
    <w:name w:val="List Paragraph"/>
    <w:aliases w:val="ITL List Paragraph,Цветной список - Акцент 13"/>
    <w:basedOn w:val="a"/>
    <w:uiPriority w:val="34"/>
    <w:qFormat/>
    <w:rsid w:val="002C08A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rsid w:val="002C08A8"/>
  </w:style>
  <w:style w:type="paragraph" w:customStyle="1" w:styleId="12">
    <w:name w:val="Абзац списка1"/>
    <w:basedOn w:val="a"/>
    <w:link w:val="a7"/>
    <w:rsid w:val="002C08A8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ITL List Paragraph Знак,Цветной список - Акцент 13 Знак"/>
    <w:link w:val="12"/>
    <w:locked/>
    <w:rsid w:val="002C08A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Zag11">
    <w:name w:val="Zag_11"/>
    <w:rsid w:val="002C08A8"/>
    <w:rPr>
      <w:color w:val="000000"/>
      <w:w w:val="100"/>
    </w:rPr>
  </w:style>
  <w:style w:type="paragraph" w:styleId="a8">
    <w:name w:val="Normal (Web)"/>
    <w:basedOn w:val="a"/>
    <w:rsid w:val="002C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link w:val="a3"/>
    <w:uiPriority w:val="99"/>
    <w:locked/>
    <w:rsid w:val="002C08A8"/>
  </w:style>
  <w:style w:type="character" w:customStyle="1" w:styleId="a9">
    <w:name w:val="Без интервала Знак"/>
    <w:uiPriority w:val="99"/>
    <w:locked/>
    <w:rsid w:val="002C08A8"/>
    <w:rPr>
      <w:sz w:val="22"/>
      <w:lang w:val="en-US" w:eastAsia="ru-RU" w:bidi="ar-SA"/>
    </w:rPr>
  </w:style>
  <w:style w:type="character" w:customStyle="1" w:styleId="aa">
    <w:name w:val="Основной Знак"/>
    <w:link w:val="ab"/>
    <w:uiPriority w:val="99"/>
    <w:locked/>
    <w:rsid w:val="002C08A8"/>
    <w:rPr>
      <w:rFonts w:ascii="NewtonCSanPin" w:hAnsi="NewtonCSanPin"/>
      <w:color w:val="000000"/>
      <w:sz w:val="21"/>
    </w:rPr>
  </w:style>
  <w:style w:type="paragraph" w:customStyle="1" w:styleId="ab">
    <w:name w:val="Основной"/>
    <w:basedOn w:val="a"/>
    <w:link w:val="aa"/>
    <w:uiPriority w:val="99"/>
    <w:rsid w:val="002C08A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</w:rPr>
  </w:style>
  <w:style w:type="character" w:styleId="ac">
    <w:name w:val="Hyperlink"/>
    <w:uiPriority w:val="99"/>
    <w:unhideWhenUsed/>
    <w:rsid w:val="002C08A8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2C08A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4"/>
    <w:uiPriority w:val="39"/>
    <w:rsid w:val="002C0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C08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C08A8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C08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C08A8"/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2C08A8"/>
    <w:pPr>
      <w:numPr>
        <w:numId w:val="2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line number"/>
    <w:uiPriority w:val="99"/>
    <w:semiHidden/>
    <w:unhideWhenUsed/>
    <w:rsid w:val="002C08A8"/>
  </w:style>
  <w:style w:type="character" w:customStyle="1" w:styleId="c7">
    <w:name w:val="c7"/>
    <w:basedOn w:val="a0"/>
    <w:rsid w:val="002C08A8"/>
  </w:style>
  <w:style w:type="character" w:customStyle="1" w:styleId="c38">
    <w:name w:val="c38"/>
    <w:basedOn w:val="a0"/>
    <w:rsid w:val="002C08A8"/>
  </w:style>
  <w:style w:type="character" w:customStyle="1" w:styleId="c15">
    <w:name w:val="c15"/>
    <w:basedOn w:val="a0"/>
    <w:rsid w:val="002C08A8"/>
  </w:style>
  <w:style w:type="character" w:customStyle="1" w:styleId="c1">
    <w:name w:val="c1"/>
    <w:basedOn w:val="a0"/>
    <w:rsid w:val="002C08A8"/>
  </w:style>
  <w:style w:type="character" w:styleId="af2">
    <w:name w:val="annotation reference"/>
    <w:basedOn w:val="a0"/>
    <w:uiPriority w:val="99"/>
    <w:semiHidden/>
    <w:unhideWhenUsed/>
    <w:rsid w:val="002C08A8"/>
    <w:rPr>
      <w:sz w:val="16"/>
      <w:szCs w:val="16"/>
    </w:rPr>
  </w:style>
  <w:style w:type="paragraph" w:customStyle="1" w:styleId="Default">
    <w:name w:val="Default"/>
    <w:rsid w:val="002C0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C08A8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2C08A8"/>
    <w:pPr>
      <w:widowControl w:val="0"/>
      <w:autoSpaceDE w:val="0"/>
      <w:autoSpaceDN w:val="0"/>
      <w:spacing w:after="0" w:line="240" w:lineRule="auto"/>
      <w:ind w:left="2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2C08A8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2C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08A8"/>
    <w:rPr>
      <w:rFonts w:ascii="Segoe UI" w:hAnsi="Segoe UI" w:cs="Segoe UI"/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C08A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08A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08A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08A8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2C08A8"/>
    <w:pPr>
      <w:spacing w:after="0" w:line="240" w:lineRule="auto"/>
    </w:pPr>
  </w:style>
  <w:style w:type="paragraph" w:styleId="afd">
    <w:name w:val="TOC Heading"/>
    <w:basedOn w:val="1"/>
    <w:next w:val="a"/>
    <w:uiPriority w:val="39"/>
    <w:unhideWhenUsed/>
    <w:qFormat/>
    <w:rsid w:val="002C08A8"/>
    <w:pPr>
      <w:spacing w:before="480"/>
      <w:outlineLvl w:val="9"/>
    </w:pPr>
    <w:rPr>
      <w:b w:val="0"/>
      <w:bCs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C08A8"/>
    <w:pPr>
      <w:tabs>
        <w:tab w:val="right" w:leader="dot" w:pos="9345"/>
      </w:tabs>
      <w:spacing w:after="0" w:line="360" w:lineRule="auto"/>
    </w:pPr>
    <w:rPr>
      <w:rFonts w:cstheme="minorHAnsi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2C08A8"/>
    <w:pPr>
      <w:spacing w:before="120" w:after="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2C08A8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2C08A8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C08A8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C08A8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C08A8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C08A8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C08A8"/>
    <w:pPr>
      <w:spacing w:after="0"/>
      <w:ind w:left="1760"/>
    </w:pPr>
    <w:rPr>
      <w:rFonts w:cstheme="minorHAnsi"/>
      <w:sz w:val="20"/>
      <w:szCs w:val="2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C08A8"/>
    <w:rPr>
      <w:color w:val="605E5C"/>
      <w:shd w:val="clear" w:color="auto" w:fill="E1DFDD"/>
    </w:rPr>
  </w:style>
  <w:style w:type="character" w:customStyle="1" w:styleId="afe">
    <w:name w:val="Название Знак"/>
    <w:link w:val="aff"/>
    <w:rsid w:val="002C08A8"/>
    <w:rPr>
      <w:rFonts w:ascii="Times New Roman" w:eastAsia="Times New Roman" w:hAnsi="Times New Roman" w:cs="Times New Roman"/>
      <w:bCs/>
      <w:caps/>
      <w:kern w:val="28"/>
      <w:sz w:val="28"/>
      <w:szCs w:val="32"/>
    </w:rPr>
  </w:style>
  <w:style w:type="paragraph" w:styleId="aff">
    <w:name w:val="Title"/>
    <w:basedOn w:val="a"/>
    <w:next w:val="a"/>
    <w:link w:val="afe"/>
    <w:autoRedefine/>
    <w:qFormat/>
    <w:rsid w:val="002C08A8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bCs/>
      <w:caps/>
      <w:kern w:val="28"/>
      <w:sz w:val="28"/>
      <w:szCs w:val="32"/>
    </w:rPr>
  </w:style>
  <w:style w:type="character" w:customStyle="1" w:styleId="16">
    <w:name w:val="Название Знак1"/>
    <w:basedOn w:val="a0"/>
    <w:uiPriority w:val="10"/>
    <w:rsid w:val="002C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Заголовок Знак"/>
    <w:basedOn w:val="a0"/>
    <w:uiPriority w:val="10"/>
    <w:rsid w:val="002C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4427,bqiaagaaeyqcaaagiaiaaaoyeaaabcaqaaaaaaaaaaaaaaaaaaaaaaaaaaaaaaaaaaaaaaaaaaaaaaaaaaaaaaaaaaaaaaaaaaaaaaaaaaaaaaaaaaaaaaaaaaaaaaaaaaaaaaaaaaaaaaaaaaaaaaaaaaaaaaaaaaaaaaaaaaaaaaaaaaaaaaaaaaaaaaaaaaaaaaaaaaaaaaaaaaaaaaaaaaaaaaaaaaaaaaaa"/>
    <w:basedOn w:val="a"/>
    <w:rsid w:val="002C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2C08A8"/>
  </w:style>
  <w:style w:type="character" w:customStyle="1" w:styleId="24">
    <w:name w:val="Основной текст (2)_"/>
    <w:basedOn w:val="a0"/>
    <w:link w:val="25"/>
    <w:rsid w:val="002C0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08A8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2C08A8"/>
  </w:style>
  <w:style w:type="table" w:customStyle="1" w:styleId="26">
    <w:name w:val="Сетка таблицы2"/>
    <w:basedOn w:val="a1"/>
    <w:next w:val="a4"/>
    <w:uiPriority w:val="59"/>
    <w:rsid w:val="002C08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7216</Words>
  <Characters>41133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2024-01-14T10:49:00Z</cp:lastPrinted>
  <dcterms:created xsi:type="dcterms:W3CDTF">2024-01-13T12:27:00Z</dcterms:created>
  <dcterms:modified xsi:type="dcterms:W3CDTF">2024-01-14T10:50:00Z</dcterms:modified>
</cp:coreProperties>
</file>