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7" w:rsidRDefault="00C35327" w:rsidP="00C35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35327" w:rsidRDefault="00C35327" w:rsidP="00C35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327" w:rsidRDefault="00C35327" w:rsidP="00C353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bookmarkStart w:id="0" w:name="_GoBack"/>
      <w:bookmarkEnd w:id="0"/>
    </w:p>
    <w:p w:rsidR="00C35327" w:rsidRDefault="00C35327" w:rsidP="00C353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МКУК </w:t>
      </w:r>
    </w:p>
    <w:p w:rsidR="00C35327" w:rsidRDefault="00C35327" w:rsidP="00C353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Новобейсугский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</w:t>
      </w:r>
    </w:p>
    <w:p w:rsidR="00C35327" w:rsidRDefault="00C86A26" w:rsidP="00C35327">
      <w:pPr>
        <w:spacing w:after="0" w:line="360" w:lineRule="auto"/>
        <w:ind w:left="6237"/>
        <w:rPr>
          <w:rFonts w:ascii="Times New Roman" w:hAnsi="Times New Roman"/>
          <w:b/>
          <w:sz w:val="28"/>
          <w:szCs w:val="28"/>
        </w:rPr>
      </w:pPr>
      <w:r w:rsidRPr="00C86A26">
        <w:rPr>
          <w:rFonts w:ascii="Times New Roman" w:hAnsi="Times New Roman"/>
          <w:sz w:val="24"/>
          <w:szCs w:val="24"/>
        </w:rPr>
        <w:t>от 23 декабря 2016 года № 43</w:t>
      </w:r>
    </w:p>
    <w:p w:rsidR="001E11C9" w:rsidRDefault="001E11C9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7" w:rsidRDefault="00C35327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7" w:rsidRDefault="00C35327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Положение об антикоррупционной политике</w:t>
      </w:r>
    </w:p>
    <w:p w:rsidR="00677F7D" w:rsidRDefault="002B4CAB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4437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униципальном казенном учреждении</w:t>
      </w:r>
      <w:r w:rsidR="00677F7D" w:rsidRPr="00677F7D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</w:t>
      </w:r>
      <w:r w:rsidR="00677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7F7D" w:rsidRDefault="00677F7D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Новобейсугский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дом культуры»</w:t>
      </w:r>
    </w:p>
    <w:p w:rsidR="00677F7D" w:rsidRDefault="00677F7D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C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положения.</w:t>
      </w:r>
    </w:p>
    <w:p w:rsidR="00763AC1" w:rsidRPr="00763AC1" w:rsidRDefault="00763AC1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1.1. Настоящая Антикоррупционная политика (далее – «Политика») является базовым документом муниципального казенного учреждения культуры «</w:t>
      </w:r>
      <w:proofErr w:type="spellStart"/>
      <w:r w:rsidRPr="00677F7D">
        <w:rPr>
          <w:rFonts w:ascii="Times New Roman" w:eastAsia="Times New Roman" w:hAnsi="Times New Roman" w:cs="Times New Roman"/>
          <w:sz w:val="28"/>
          <w:szCs w:val="28"/>
        </w:rPr>
        <w:t>Новобейсугский</w:t>
      </w:r>
      <w:proofErr w:type="spell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1.2. Антикоррупционная политика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Нормативными актами, регулирующими антикоррупционную политику Учреждения являются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Учреждения, данное Положение.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1.3.НастоящейАнтикоррупционной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t>политикой устанавливаются: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основные принципы противодействия коррупции;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правовые и организационные основы предупреждения коррупции и борьбы с ней;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минимизации и (или) ликвидации последствий коррупционных правонарушений.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1) определение должностных лиц, ответственных за профилактику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коррупционных и иных правонарушений;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2) сотрудничество Учреждения с правоохранительными органами;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Учреждения направлена на реализацию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данных мер.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1.4.Для целей настоящей Антикоррупционной политики используются следующие основные понятия: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Учреждение) которой он является.</w:t>
      </w:r>
    </w:p>
    <w:p w:rsid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763AC1" w:rsidRPr="00677F7D" w:rsidRDefault="00763AC1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677F7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2.Цели и задачи внедрения антикоррупционной политики</w:t>
      </w:r>
      <w:r w:rsidR="00233F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3AC1" w:rsidRPr="00677F7D" w:rsidRDefault="00763AC1" w:rsidP="00677F7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2.1.Основными целями антикоррупционной политики являются: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коррупции в Учреждении;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правонарушения;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сознания у работников Учреждения;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2.2. Основные задачи антикоррупционной политики Учреждение: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минимизация риска вовлечения работников Учреждения в коррупционную деятельность;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правонарушения;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мероприятий антикоррупционной политики;</w:t>
      </w:r>
    </w:p>
    <w:p w:rsid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3. Основные принципы антикоррупционной деятельности Учреждения</w:t>
      </w:r>
      <w:r w:rsidR="00233F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Система мер противодействия коррупции в Учреждении основывается на следующих ключевых принципах: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ней: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3.3. приоритета защиты прав и законных интересов физических и юридических лиц;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3.4. взаимодействие с общественными объединениями и гражданами: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3.5. соответствия политики Учреждения действующему законодательству и общепринятым нормам: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3.6. личного примера руководства Учреждением: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3.7. соразмерности антикоррупционных процедур риску коррупции: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3.8. эффективности антикоррупционных процедур: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F7D" w:rsidRP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3.9. ответственности и неотвратимости наказания:</w:t>
      </w:r>
    </w:p>
    <w:p w:rsidR="00677F7D" w:rsidRDefault="00677F7D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4E3F28" w:rsidRPr="00677F7D" w:rsidRDefault="004E3F28" w:rsidP="00763A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4E3F2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3AC1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Его обязанности включают в частности: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проведение контрольных мероприятий, направленных на выявление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 работниками Учреждения;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организация заполнения и рассмотрения деклараций о конфликте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организация обучающих мероприятий по вопросам профилактики и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Pr="00677F7D" w:rsidRDefault="00677F7D" w:rsidP="004E3F2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5.Общие обязанности работников Учреждения в связи с предупреждением и противодействием коррупции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Общие обязанности работников Учреждения в связи с предупреждением и противодействием коррупции: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4E3F2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 xml:space="preserve">6.Специальные обязанности работников Учреждения в связи с предупреждением </w:t>
      </w:r>
      <w:proofErr w:type="spellStart"/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ипротиводействием</w:t>
      </w:r>
      <w:proofErr w:type="spellEnd"/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руководства Учреждения;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лиц, ответственных за реализацию антикоррупционной политики;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работников, чья деятельность связана с коррупционными рисками;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- лиц, осуществляющих внутренний контроль и аудит, и т.д.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совершение неправомерных действий, повлекших неисполнение возложенных на него трудовых обязанностей.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AC1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b/>
          <w:sz w:val="28"/>
          <w:szCs w:val="28"/>
        </w:rPr>
        <w:t>7.Перечень антикоррупционных мероприятий и порядок их выполнения (применения)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 антикоррупционной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политики входит в состав комплексной программы профилактики правонарушений.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Разработка и принятие плана реализации стратегии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осуществляется в порядке, установленном законодательством.</w:t>
      </w:r>
    </w:p>
    <w:p w:rsidR="00763AC1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6715"/>
      </w:tblGrid>
      <w:tr w:rsidR="00677F7D" w:rsidRPr="00677F7D" w:rsidTr="00677F7D"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77F7D" w:rsidRPr="00677F7D" w:rsidTr="00677F7D">
        <w:tc>
          <w:tcPr>
            <w:tcW w:w="3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 закрепление стандартов</w:t>
            </w:r>
          </w:p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и декларация намерений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677F7D" w:rsidRPr="00677F7D" w:rsidTr="00677F7D">
        <w:tc>
          <w:tcPr>
            <w:tcW w:w="3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введение </w:t>
            </w:r>
            <w:proofErr w:type="gramStart"/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 процедур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</w:t>
            </w: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77F7D" w:rsidRPr="00677F7D" w:rsidTr="00677F7D">
        <w:tc>
          <w:tcPr>
            <w:tcW w:w="3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77F7D" w:rsidRPr="00677F7D" w:rsidTr="00677F7D">
        <w:tc>
          <w:tcPr>
            <w:tcW w:w="3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77F7D" w:rsidRPr="00677F7D" w:rsidTr="00677F7D">
        <w:tc>
          <w:tcPr>
            <w:tcW w:w="3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763A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77F7D" w:rsidRPr="00677F7D" w:rsidTr="00677F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F7D" w:rsidRPr="00677F7D" w:rsidRDefault="00677F7D" w:rsidP="00677F7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F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63AC1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C1">
        <w:rPr>
          <w:rFonts w:ascii="Times New Roman" w:eastAsia="Times New Roman" w:hAnsi="Times New Roman" w:cs="Times New Roman"/>
          <w:b/>
          <w:sz w:val="28"/>
          <w:szCs w:val="28"/>
        </w:rPr>
        <w:t>8. Внедрение антикоррупционных механизмов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3AC1" w:rsidRPr="00763AC1" w:rsidRDefault="00763AC1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8.1. Проведение совещаний с работниками Учреждения по вопросам антикоррупционной политики.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8.2. Усиление воспитательной и разъяснительной работы среди административного, рабочего состава Учреждения по не допущению фактов вымогательства и получения денежных сре</w:t>
      </w: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77F7D">
        <w:rPr>
          <w:rFonts w:ascii="Times New Roman" w:eastAsia="Times New Roman" w:hAnsi="Times New Roman" w:cs="Times New Roman"/>
          <w:sz w:val="28"/>
          <w:szCs w:val="28"/>
        </w:rPr>
        <w:t>и реализации рабочего процесса.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8.3. Проведение проверки целевого использования средств.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8.4. Участие в комплексных проверках по порядку привлечения внебюджетных средств, их целевого использования.</w:t>
      </w:r>
    </w:p>
    <w:p w:rsidR="00677F7D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="00677F7D" w:rsidRPr="00677F7D">
        <w:rPr>
          <w:rFonts w:ascii="Times New Roman" w:eastAsia="Times New Roman" w:hAnsi="Times New Roman" w:cs="Times New Roman"/>
          <w:sz w:val="28"/>
          <w:szCs w:val="28"/>
        </w:rPr>
        <w:t>.Анализ состояния работы и мер по предупреждению коррупционных правонарушений в Учреждении.</w:t>
      </w:r>
    </w:p>
    <w:p w:rsid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</w:t>
      </w:r>
      <w:r w:rsidR="00677F7D" w:rsidRPr="00677F7D">
        <w:rPr>
          <w:rFonts w:ascii="Times New Roman" w:eastAsia="Times New Roman" w:hAnsi="Times New Roman" w:cs="Times New Roman"/>
          <w:sz w:val="28"/>
          <w:szCs w:val="28"/>
        </w:rPr>
        <w:t>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C1">
        <w:rPr>
          <w:rFonts w:ascii="Times New Roman" w:eastAsia="Times New Roman" w:hAnsi="Times New Roman" w:cs="Times New Roman"/>
          <w:b/>
          <w:sz w:val="28"/>
          <w:szCs w:val="28"/>
        </w:rPr>
        <w:t>9.Антикоррупционное образование и пропаганда.</w:t>
      </w:r>
    </w:p>
    <w:p w:rsidR="00763AC1" w:rsidRPr="00763AC1" w:rsidRDefault="00763AC1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Профилактика коррупции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9.1.Для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9.2. Организация антикоррупционного образования осуществляется персоналом.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9.3.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персонала гражданской ответственности, укрепления доверия к власти.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9.4.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9.5.Профилактика коррупции в Учреждении осуществляется путем применения следующих основных мер: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а) формирование в Учреждении нетерпимости к коррупционному поведению.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формированию высокого правосознания и правовой культуры работников.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F7D">
        <w:rPr>
          <w:rFonts w:ascii="Times New Roman" w:eastAsia="Times New Roman" w:hAnsi="Times New Roman" w:cs="Times New Roman"/>
          <w:sz w:val="28"/>
          <w:szCs w:val="28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б) антикоррупционная экспертиза локально-нормативных актов 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проведении антикоррупционной экспертизы правовых актов и (или) проектов принимается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Граждане, работники Учреждения</w:t>
      </w:r>
      <w:r w:rsidR="00763A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763AC1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C1">
        <w:rPr>
          <w:rFonts w:ascii="Times New Roman" w:eastAsia="Times New Roman" w:hAnsi="Times New Roman" w:cs="Times New Roman"/>
          <w:b/>
          <w:sz w:val="28"/>
          <w:szCs w:val="28"/>
        </w:rPr>
        <w:t>10.Ответственность работников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3AC1" w:rsidRPr="00763AC1" w:rsidRDefault="00763AC1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Каждый работник при заключении трудового договор</w:t>
      </w:r>
      <w:r w:rsidR="00763AC1">
        <w:rPr>
          <w:rFonts w:ascii="Times New Roman" w:eastAsia="Times New Roman" w:hAnsi="Times New Roman" w:cs="Times New Roman"/>
          <w:sz w:val="28"/>
          <w:szCs w:val="28"/>
        </w:rPr>
        <w:t>а должен быть ознакомлен под рос</w:t>
      </w:r>
      <w:r w:rsidRPr="00677F7D">
        <w:rPr>
          <w:rFonts w:ascii="Times New Roman" w:eastAsia="Times New Roman" w:hAnsi="Times New Roman" w:cs="Times New Roman"/>
          <w:sz w:val="28"/>
          <w:szCs w:val="28"/>
        </w:rPr>
        <w:t>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763AC1" w:rsidRPr="00677F7D" w:rsidRDefault="00763AC1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D" w:rsidRDefault="00677F7D" w:rsidP="00763A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AC1">
        <w:rPr>
          <w:rFonts w:ascii="Times New Roman" w:eastAsia="Times New Roman" w:hAnsi="Times New Roman" w:cs="Times New Roman"/>
          <w:b/>
          <w:sz w:val="28"/>
          <w:szCs w:val="28"/>
        </w:rPr>
        <w:t>11. Порядок пересмотра и внесения изменений в антикоррупционную политику Учреждения</w:t>
      </w:r>
      <w:r w:rsidR="004E3F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3AC1" w:rsidRPr="00763AC1" w:rsidRDefault="00763AC1" w:rsidP="00677F7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антикоррупционной экспертизы является: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изучение и анализ принимаемых в Учреждении мер по противодействию коррупции;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анализ публикаций о коррупции в средствах массовой информации.</w:t>
      </w:r>
    </w:p>
    <w:p w:rsidR="00677F7D" w:rsidRPr="00677F7D" w:rsidRDefault="00677F7D" w:rsidP="00677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7D">
        <w:rPr>
          <w:rFonts w:ascii="Times New Roman" w:eastAsia="Times New Roman" w:hAnsi="Times New Roman" w:cs="Times New Roman"/>
          <w:sz w:val="28"/>
          <w:szCs w:val="28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A76F52" w:rsidRPr="00677F7D" w:rsidRDefault="00A76F52" w:rsidP="00677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6F52" w:rsidRPr="00677F7D" w:rsidSect="008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F7D"/>
    <w:rsid w:val="001E11C9"/>
    <w:rsid w:val="00233F1D"/>
    <w:rsid w:val="002A45C3"/>
    <w:rsid w:val="002B4CAB"/>
    <w:rsid w:val="004E3F28"/>
    <w:rsid w:val="00677F7D"/>
    <w:rsid w:val="00763AC1"/>
    <w:rsid w:val="007E167F"/>
    <w:rsid w:val="00880305"/>
    <w:rsid w:val="00A76F52"/>
    <w:rsid w:val="00C35327"/>
    <w:rsid w:val="00C86A26"/>
    <w:rsid w:val="00CA6607"/>
    <w:rsid w:val="00E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F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7F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Пользователь</cp:lastModifiedBy>
  <cp:revision>9</cp:revision>
  <cp:lastPrinted>2020-04-08T07:27:00Z</cp:lastPrinted>
  <dcterms:created xsi:type="dcterms:W3CDTF">2020-04-07T04:57:00Z</dcterms:created>
  <dcterms:modified xsi:type="dcterms:W3CDTF">2020-04-08T07:27:00Z</dcterms:modified>
</cp:coreProperties>
</file>