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27" w:rsidRDefault="00C35327" w:rsidP="00C353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C35327" w:rsidRDefault="00C35327" w:rsidP="00C353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5327" w:rsidRDefault="00C35327" w:rsidP="00C35327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УТВЕРЖДЕНО </w:t>
      </w:r>
      <w:bookmarkStart w:id="0" w:name="_GoBack"/>
      <w:bookmarkEnd w:id="0"/>
    </w:p>
    <w:p w:rsidR="00C35327" w:rsidRDefault="00C35327" w:rsidP="00C35327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директора МКУК </w:t>
      </w:r>
    </w:p>
    <w:p w:rsidR="00C35327" w:rsidRDefault="00C35327" w:rsidP="00C35327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Новобейсугский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СДК»</w:t>
      </w:r>
    </w:p>
    <w:p w:rsidR="00C35327" w:rsidRDefault="00C86A26" w:rsidP="00C35327">
      <w:pPr>
        <w:spacing w:after="0" w:line="360" w:lineRule="auto"/>
        <w:ind w:left="6237"/>
        <w:rPr>
          <w:rFonts w:ascii="Times New Roman" w:hAnsi="Times New Roman"/>
          <w:b/>
          <w:sz w:val="28"/>
          <w:szCs w:val="28"/>
        </w:rPr>
      </w:pPr>
      <w:r w:rsidRPr="00C86A26">
        <w:rPr>
          <w:rFonts w:ascii="Times New Roman" w:hAnsi="Times New Roman"/>
          <w:sz w:val="24"/>
          <w:szCs w:val="24"/>
        </w:rPr>
        <w:t>от 23 декабря 2016 года № 43</w:t>
      </w:r>
    </w:p>
    <w:p w:rsidR="001E11C9" w:rsidRDefault="001E11C9" w:rsidP="00677F7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5327" w:rsidRDefault="00C35327" w:rsidP="00677F7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5327" w:rsidRDefault="00C35327" w:rsidP="00677F7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F7D" w:rsidRPr="00677F7D" w:rsidRDefault="00677F7D" w:rsidP="00677F7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b/>
          <w:sz w:val="28"/>
          <w:szCs w:val="28"/>
        </w:rPr>
        <w:t>Положение об антикоррупционной политике</w:t>
      </w:r>
    </w:p>
    <w:p w:rsidR="00677F7D" w:rsidRDefault="002B4CAB" w:rsidP="00677F7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E44376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униципальном казенном учреждении</w:t>
      </w:r>
      <w:r w:rsidR="00677F7D" w:rsidRPr="00677F7D">
        <w:rPr>
          <w:rFonts w:ascii="Times New Roman" w:eastAsia="Times New Roman" w:hAnsi="Times New Roman" w:cs="Times New Roman"/>
          <w:b/>
          <w:sz w:val="28"/>
          <w:szCs w:val="28"/>
        </w:rPr>
        <w:t xml:space="preserve"> культуры</w:t>
      </w:r>
      <w:r w:rsidR="00677F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77F7D" w:rsidRDefault="00677F7D" w:rsidP="00677F7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Новобейсугский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сельский дом культуры»</w:t>
      </w:r>
    </w:p>
    <w:p w:rsidR="00677F7D" w:rsidRDefault="00677F7D" w:rsidP="00677F7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F7D" w:rsidRPr="00677F7D" w:rsidRDefault="00677F7D" w:rsidP="00677F7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F7D" w:rsidRDefault="00677F7D" w:rsidP="00763AC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AC1">
        <w:rPr>
          <w:rFonts w:ascii="Times New Roman" w:eastAsia="Times New Roman" w:hAnsi="Times New Roman" w:cs="Times New Roman"/>
          <w:b/>
          <w:sz w:val="28"/>
          <w:szCs w:val="28"/>
        </w:rPr>
        <w:t>1.Общие положения.</w:t>
      </w:r>
    </w:p>
    <w:p w:rsidR="00763AC1" w:rsidRPr="00763AC1" w:rsidRDefault="00763AC1" w:rsidP="00763AC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1.1. Настоящая Антикоррупционная политика (далее – «Политика») является базовым документом муниципального казенного учреждения культуры «</w:t>
      </w:r>
      <w:proofErr w:type="spellStart"/>
      <w:r w:rsidRPr="00677F7D">
        <w:rPr>
          <w:rFonts w:ascii="Times New Roman" w:eastAsia="Times New Roman" w:hAnsi="Times New Roman" w:cs="Times New Roman"/>
          <w:sz w:val="28"/>
          <w:szCs w:val="28"/>
        </w:rPr>
        <w:t>Новобейсугский</w:t>
      </w:r>
      <w:proofErr w:type="spellEnd"/>
      <w:r w:rsidRPr="00677F7D">
        <w:rPr>
          <w:rFonts w:ascii="Times New Roman" w:eastAsia="Times New Roman" w:hAnsi="Times New Roman" w:cs="Times New Roman"/>
          <w:sz w:val="28"/>
          <w:szCs w:val="28"/>
        </w:rPr>
        <w:t xml:space="preserve"> сельский дом культуры» (далее – Учреждение), определяющим ключевые принципы и требования, направленные на предотвращение коррупции и соблюдение норм антикоррупционного законодательства Российской Федерации, работниками и иными лицами, которые могут действовать от имени Учреждения.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1.2. Антикоррупционная политика разработана на основе Федерального закона Российской Федерации от 25.12.2008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 от 08.11.2013.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7F7D">
        <w:rPr>
          <w:rFonts w:ascii="Times New Roman" w:eastAsia="Times New Roman" w:hAnsi="Times New Roman" w:cs="Times New Roman"/>
          <w:sz w:val="28"/>
          <w:szCs w:val="28"/>
        </w:rPr>
        <w:t>Нормативными актами, регулирующими антикоррупционную политику Учреждения являются</w:t>
      </w:r>
      <w:proofErr w:type="gramEnd"/>
      <w:r w:rsidRPr="00677F7D">
        <w:rPr>
          <w:rFonts w:ascii="Times New Roman" w:eastAsia="Times New Roman" w:hAnsi="Times New Roman" w:cs="Times New Roman"/>
          <w:sz w:val="28"/>
          <w:szCs w:val="28"/>
        </w:rPr>
        <w:t xml:space="preserve"> также закон «О контрактной системе в сфере закупок товаров, работ, услуг для обеспечения государственных и муниципальных нужд», Устав Учреждения, данное Положение.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1.3.НастоящейАнтикоррупционной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7F7D">
        <w:rPr>
          <w:rFonts w:ascii="Times New Roman" w:eastAsia="Times New Roman" w:hAnsi="Times New Roman" w:cs="Times New Roman"/>
          <w:sz w:val="28"/>
          <w:szCs w:val="28"/>
        </w:rPr>
        <w:t>политикой устанавливаются: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- основные принципы противодействия коррупции;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- правовые и организационные основы предупреждения коррупции и борьбы с ней;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- минимизации и (или) ликвидации последствий коррупционных правонарушений.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Антикоррупционная политика Учреждения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ст.13.3 Федерального закона № 273-ФЗ меры </w:t>
      </w:r>
      <w:proofErr w:type="gramStart"/>
      <w:r w:rsidRPr="00677F7D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предупреждению коррупции, принимаемые в организации, могут включать: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lastRenderedPageBreak/>
        <w:t>1) определение должностных лиц, ответственных за профилактику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коррупционных и иных правонарушений;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2) сотрудничество Учреждения с правоохранительными органами;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4) принятие кодекса этики и служебного поведения работников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Учреждения;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5) предотвращение и урегулирование конфликта интересов;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6) недопущение составления неофициальной отчетности и использования поддельных документов.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Антикоррупционная политика Учреждения направлена на реализацию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данных мер.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1.4.Для целей настоящей Антикоррупционной политики используются следующие основные понятия: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7F7D">
        <w:rPr>
          <w:rFonts w:ascii="Times New Roman" w:eastAsia="Times New Roman" w:hAnsi="Times New Roman" w:cs="Times New Roman"/>
          <w:sz w:val="28"/>
          <w:szCs w:val="28"/>
        </w:rP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677F7D">
        <w:rPr>
          <w:rFonts w:ascii="Times New Roman" w:eastAsia="Times New Roman" w:hAnsi="Times New Roman" w:cs="Times New Roman"/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25.12.2008 № 273-ФЗ «О противодействии коррупции»).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25.12.2008 № 273-ФЗ «О противодействии коррупции»):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по минимизации и (или) ликвидации последствий коррупционных правонарушений.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Учреждение - юридическое лицо независимо от формы собственности, организационно-правовой формы и отраслевой принадлежности.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Контрагент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7F7D">
        <w:rPr>
          <w:rFonts w:ascii="Times New Roman" w:eastAsia="Times New Roman" w:hAnsi="Times New Roman" w:cs="Times New Roman"/>
          <w:sz w:val="28"/>
          <w:szCs w:val="28"/>
        </w:rPr>
        <w:t xml:space="preserve">Взятка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</w:t>
      </w:r>
      <w:r w:rsidRPr="00677F7D">
        <w:rPr>
          <w:rFonts w:ascii="Times New Roman" w:eastAsia="Times New Roman" w:hAnsi="Times New Roman" w:cs="Times New Roman"/>
          <w:sz w:val="28"/>
          <w:szCs w:val="28"/>
        </w:rPr>
        <w:lastRenderedPageBreak/>
        <w:t>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677F7D">
        <w:rPr>
          <w:rFonts w:ascii="Times New Roman" w:eastAsia="Times New Roman" w:hAnsi="Times New Roman" w:cs="Times New Roman"/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7F7D">
        <w:rPr>
          <w:rFonts w:ascii="Times New Roman" w:eastAsia="Times New Roman" w:hAnsi="Times New Roman" w:cs="Times New Roman"/>
          <w:sz w:val="28"/>
          <w:szCs w:val="28"/>
        </w:rPr>
        <w:t>Коммерческий подкуп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7F7D">
        <w:rPr>
          <w:rFonts w:ascii="Times New Roman" w:eastAsia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</w:t>
      </w:r>
      <w:proofErr w:type="gramEnd"/>
      <w:r w:rsidRPr="00677F7D">
        <w:rPr>
          <w:rFonts w:ascii="Times New Roman" w:eastAsia="Times New Roman" w:hAnsi="Times New Roman" w:cs="Times New Roman"/>
          <w:sz w:val="28"/>
          <w:szCs w:val="28"/>
        </w:rPr>
        <w:t xml:space="preserve"> (представителем Учреждение) которой он является.</w:t>
      </w:r>
    </w:p>
    <w:p w:rsid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7F7D">
        <w:rPr>
          <w:rFonts w:ascii="Times New Roman" w:eastAsia="Times New Roman" w:hAnsi="Times New Roman" w:cs="Times New Roman"/>
          <w:sz w:val="28"/>
          <w:szCs w:val="28"/>
        </w:rPr>
        <w:t>Личная заинтересованность работника (представителя Учреждения - заинтересованность работника (представителя Учреждения,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proofErr w:type="gramEnd"/>
    </w:p>
    <w:p w:rsidR="00763AC1" w:rsidRPr="00677F7D" w:rsidRDefault="00763AC1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7F7D" w:rsidRDefault="00677F7D" w:rsidP="00677F7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b/>
          <w:sz w:val="28"/>
          <w:szCs w:val="28"/>
        </w:rPr>
        <w:t>2.Цели и задачи внедрения антикоррупционной политики</w:t>
      </w:r>
      <w:r w:rsidR="00233F1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63AC1" w:rsidRPr="00677F7D" w:rsidRDefault="00763AC1" w:rsidP="00677F7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2.1.Основными целями антикоррупционной политики являются: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предупреждение коррупции в Учреждении;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обеспечение ответственности за коррупционные правонарушения;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формирование антикоррупционного сознания у работников Учреждения;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2.2. Основные задачи антикоррупционной политики Учреждение: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формирование у работников понимания позиции Учреждения в неприятии коррупции в любых формах и проявлениях;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минимизация риска вовлечения работников Учреждения в коррупционную деятельность;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обеспечение ответственности за коррупционные правонарушения;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мониторинг эффективности мероприятий антикоррупционной политики;</w:t>
      </w:r>
    </w:p>
    <w:p w:rsid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установление обязанности работников Учреждения знать и соблюдать требования настоящей политики, основные нормы антикоррупционного законодательства.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b/>
          <w:sz w:val="28"/>
          <w:szCs w:val="28"/>
        </w:rPr>
        <w:t>3. Основные принципы антикоррупционной деятельности Учреждения</w:t>
      </w:r>
      <w:r w:rsidR="00233F1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Система мер противодействия коррупции в Учреждении основывается на следующих ключевых принципах: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3.1. приоритета профилактических мер, направленных на недопущение формирования причин и условий, порождающих коррупцию;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 xml:space="preserve">3.2. обеспечение чёткой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 w:rsidRPr="00677F7D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677F7D">
        <w:rPr>
          <w:rFonts w:ascii="Times New Roman" w:eastAsia="Times New Roman" w:hAnsi="Times New Roman" w:cs="Times New Roman"/>
          <w:sz w:val="28"/>
          <w:szCs w:val="28"/>
        </w:rPr>
        <w:t xml:space="preserve"> ней: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информирование контрагентов, партнеров и общественности о принятых в Учреждении антикоррупционных стандартах работы;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 xml:space="preserve">постоянный контроль и 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677F7D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677F7D">
        <w:rPr>
          <w:rFonts w:ascii="Times New Roman" w:eastAsia="Times New Roman" w:hAnsi="Times New Roman" w:cs="Times New Roman"/>
          <w:sz w:val="28"/>
          <w:szCs w:val="28"/>
        </w:rPr>
        <w:t xml:space="preserve"> их исполнением;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3.3. приоритета защиты прав и законных интересов физических и юридических лиц;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3.4. взаимодействие с общественными объединениями и гражданами: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3.5. соответствия политики Учреждения действующему законодательству и общепринятым нормам: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7F7D">
        <w:rPr>
          <w:rFonts w:ascii="Times New Roman" w:eastAsia="Times New Roman" w:hAnsi="Times New Roman" w:cs="Times New Roman"/>
          <w:sz w:val="28"/>
          <w:szCs w:val="28"/>
        </w:rPr>
        <w:t>Конституции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7F7D">
        <w:rPr>
          <w:rFonts w:ascii="Times New Roman" w:eastAsia="Times New Roman" w:hAnsi="Times New Roman" w:cs="Times New Roman"/>
          <w:sz w:val="28"/>
          <w:szCs w:val="28"/>
        </w:rPr>
        <w:t>Российской Федерации, федеральным конституционным 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иным нормативным правовым актам, применимым к Учреждению;</w:t>
      </w:r>
      <w:proofErr w:type="gramEnd"/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3.6. личного примера руководства Учреждением: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3.7. соразмерности антикоррупционных процедур риску коррупции: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разработка и выполнение комплекса мероприятий, позволяющих снизить вероятность вовлечения Учреждения, его руководителей и работников в коррупционную деятельность, осуществляется с учетом существующих в деятельности Учреждения коррупционных рисков;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3.8. эффективности антикоррупционных процедур: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применение в Учреждении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677F7D">
        <w:rPr>
          <w:rFonts w:ascii="Times New Roman" w:eastAsia="Times New Roman" w:hAnsi="Times New Roman" w:cs="Times New Roman"/>
          <w:sz w:val="28"/>
          <w:szCs w:val="28"/>
        </w:rPr>
        <w:t>приносят значимый результат</w:t>
      </w:r>
      <w:proofErr w:type="gramEnd"/>
      <w:r w:rsidRPr="00677F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7F7D" w:rsidRP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3.9. ответственности и неотвратимости наказания:</w:t>
      </w:r>
    </w:p>
    <w:p w:rsidR="00677F7D" w:rsidRDefault="00677F7D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антикоррупционной политики.</w:t>
      </w:r>
    </w:p>
    <w:p w:rsidR="004E3F28" w:rsidRPr="00677F7D" w:rsidRDefault="004E3F28" w:rsidP="00763A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7F7D" w:rsidRDefault="00677F7D" w:rsidP="004E3F2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b/>
          <w:sz w:val="28"/>
          <w:szCs w:val="28"/>
        </w:rPr>
        <w:t>4. Область применения политики и круг лиц, попадающих под ее действие</w:t>
      </w:r>
      <w:r w:rsidR="004E3F2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63AC1" w:rsidRPr="00677F7D" w:rsidRDefault="00763AC1" w:rsidP="00677F7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Основным кругом лиц, попадающих под действие политики, являются работники Учреждения, находящиеся с ним в трудовых отношениях, вне зависимости от занимаемой должности и выполняемых функций, и на других лиц, с которыми Учреждение вступает в договорные отношения.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В Учреждении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Его обязанности включают в частности: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- разработку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- проведение контрольных мероприятий, направленных на выявление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коррупционных правонарушений работниками Учреждения;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- организация проведения оценки коррупционных рисков;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- организация заполнения и рассмотрения деклараций о конфликте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интересов;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- организация обучающих мероприятий по вопросам профилактики и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противодействия коррупции и индивидуального консультирования работников;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 xml:space="preserve">- оказание содействия уполномоченным представителям правоохранительных органов при проведении мероприятий по пресечению </w:t>
      </w:r>
      <w:r w:rsidRPr="00677F7D">
        <w:rPr>
          <w:rFonts w:ascii="Times New Roman" w:eastAsia="Times New Roman" w:hAnsi="Times New Roman" w:cs="Times New Roman"/>
          <w:sz w:val="28"/>
          <w:szCs w:val="28"/>
        </w:rPr>
        <w:lastRenderedPageBreak/>
        <w:t>или расследованию коррупционных преступлений, включая оперативно-розыскные мероприятия;</w:t>
      </w:r>
    </w:p>
    <w:p w:rsid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- проведение оценки результатов антикоррупционной работы и подготовка соответствующих отчетных материалов Учредителю.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7F7D" w:rsidRPr="00677F7D" w:rsidRDefault="00677F7D" w:rsidP="004E3F2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b/>
          <w:sz w:val="28"/>
          <w:szCs w:val="28"/>
        </w:rPr>
        <w:t>5.Общие обязанности работников Учреждения в связи с предупреждением и противодействием коррупции</w:t>
      </w:r>
      <w:r w:rsidR="004E3F2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Общие обязанности работников Учреждения в связи с предупреждением и противодействием коррупции: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- воздерживаться от совершения и (или) участия в совершении коррупционных правонарушений в интересах или от имени Учреждения;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- незамедлительно информировать непосредственного руководителя/лицо, ответственное за реализацию антикоррупционной политики/руководство Учреждения о случаях склонения работника к совершению коррупционных правонарушений;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- незамедлительно информировать непосредственного начальника/лицо, ответственное за реализацию антикоррупционной политики/руководство Учреждения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7F7D" w:rsidRDefault="00677F7D" w:rsidP="004E3F2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b/>
          <w:sz w:val="28"/>
          <w:szCs w:val="28"/>
        </w:rPr>
        <w:t xml:space="preserve">6.Специальные обязанности работников Учреждения в связи с предупреждением </w:t>
      </w:r>
      <w:proofErr w:type="spellStart"/>
      <w:r w:rsidRPr="00677F7D">
        <w:rPr>
          <w:rFonts w:ascii="Times New Roman" w:eastAsia="Times New Roman" w:hAnsi="Times New Roman" w:cs="Times New Roman"/>
          <w:b/>
          <w:sz w:val="28"/>
          <w:szCs w:val="28"/>
        </w:rPr>
        <w:t>ипротиводействием</w:t>
      </w:r>
      <w:proofErr w:type="spellEnd"/>
      <w:r w:rsidRPr="00677F7D">
        <w:rPr>
          <w:rFonts w:ascii="Times New Roman" w:eastAsia="Times New Roman" w:hAnsi="Times New Roman" w:cs="Times New Roman"/>
          <w:b/>
          <w:sz w:val="28"/>
          <w:szCs w:val="28"/>
        </w:rPr>
        <w:t xml:space="preserve"> коррупции</w:t>
      </w:r>
      <w:r w:rsidR="004E3F2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Специальные обязанности в связи с предупреждением и противодействием коррупции могут устанавливаться для следующих категорий лиц, работающих в Учреждении: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- руководства Учреждения;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- лиц, ответственных за реализацию антикоррупционной политики;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- работников, чья деятельность связана с коррупционными рисками;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- лиц, осуществляющих внутренний контроль и аудит, и т.д.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 xml:space="preserve">Как общие, так и специальные обязанности включаются в трудовой договор с работником Учреждения (в должностную инструкцию). При условии закрепления обязанностей работника в связи с предупреждением и противодействием коррупции в трудовом договоре (в должностной инструкции) работодатель вправе применить к работнику меры дисциплинарного взыскания, включая увольнение, при наличии оснований, предусмотренных Трудовым кодексом Российской Федерации, за </w:t>
      </w:r>
      <w:r w:rsidRPr="00677F7D">
        <w:rPr>
          <w:rFonts w:ascii="Times New Roman" w:eastAsia="Times New Roman" w:hAnsi="Times New Roman" w:cs="Times New Roman"/>
          <w:sz w:val="28"/>
          <w:szCs w:val="28"/>
        </w:rPr>
        <w:lastRenderedPageBreak/>
        <w:t>совершение неправомерных действий, повлекших неисполнение возложенных на него трудовых обязанностей.</w:t>
      </w:r>
    </w:p>
    <w:p w:rsid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В целях обеспечения эффективного исполнения возложенных на работников обязанностей необходимо четко регламентировать процедуры их соблюдения. Так, в частности,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Учреждения.</w:t>
      </w:r>
    </w:p>
    <w:p w:rsid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3AC1" w:rsidRPr="00677F7D" w:rsidRDefault="00763AC1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7F7D" w:rsidRDefault="00677F7D" w:rsidP="00763AC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b/>
          <w:sz w:val="28"/>
          <w:szCs w:val="28"/>
        </w:rPr>
        <w:t>7.Перечень антикоррупционных мероприятий и порядок их выполнения (применения)</w:t>
      </w:r>
      <w:r w:rsidR="004E3F2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План мероприятий по реализации стратегии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7F7D">
        <w:rPr>
          <w:rFonts w:ascii="Times New Roman" w:eastAsia="Times New Roman" w:hAnsi="Times New Roman" w:cs="Times New Roman"/>
          <w:sz w:val="28"/>
          <w:szCs w:val="28"/>
        </w:rPr>
        <w:t>антикоррупционной политики является комплексной мерой, обеспечивающей применение правовых, экономических, образовательных, воспитательных, организационных и иных мер, направленных на противодействие коррупции в Учреждении.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План мероприятий по реализации стратегии антикоррупционной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политики входит в состав комплексной программы профилактики правонарушений.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Разработка и принятие плана реализации стратегии</w:t>
      </w:r>
    </w:p>
    <w:p w:rsid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антикоррупционной политики осуществляется в порядке, установленном законодательством.</w:t>
      </w:r>
    </w:p>
    <w:p w:rsidR="00763AC1" w:rsidRPr="00677F7D" w:rsidRDefault="00763AC1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5"/>
        <w:gridCol w:w="6715"/>
      </w:tblGrid>
      <w:tr w:rsidR="00677F7D" w:rsidRPr="00677F7D" w:rsidTr="00677F7D"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763AC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763AC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677F7D" w:rsidRPr="00677F7D" w:rsidTr="00677F7D">
        <w:tc>
          <w:tcPr>
            <w:tcW w:w="3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763AC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Нормативное обеспечение, закрепление стандартов</w:t>
            </w:r>
          </w:p>
          <w:p w:rsidR="00677F7D" w:rsidRPr="00677F7D" w:rsidRDefault="00677F7D" w:rsidP="00763AC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поведения и декларация намерений</w:t>
            </w:r>
          </w:p>
        </w:tc>
        <w:tc>
          <w:tcPr>
            <w:tcW w:w="6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документацию о закупках стандартной антикоррупционной оговорки.</w:t>
            </w:r>
          </w:p>
        </w:tc>
      </w:tr>
      <w:tr w:rsidR="00677F7D" w:rsidRPr="00677F7D" w:rsidTr="00677F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763AC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антикоррупционных положений в трудовые договоры (должностные инструкции) работников.</w:t>
            </w:r>
          </w:p>
        </w:tc>
      </w:tr>
      <w:tr w:rsidR="00677F7D" w:rsidRPr="00677F7D" w:rsidTr="00677F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763AC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кодекса этики и служебного поведения работников Учреждения.</w:t>
            </w:r>
          </w:p>
        </w:tc>
      </w:tr>
      <w:tr w:rsidR="00677F7D" w:rsidRPr="00677F7D" w:rsidTr="00677F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763AC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правил, регламентирующих вопросы обмена деловыми подарками и знаками делового гостеприимства.</w:t>
            </w:r>
          </w:p>
        </w:tc>
      </w:tr>
      <w:tr w:rsidR="00677F7D" w:rsidRPr="00677F7D" w:rsidTr="00677F7D">
        <w:tc>
          <w:tcPr>
            <w:tcW w:w="3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763AC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введение </w:t>
            </w:r>
            <w:proofErr w:type="gramStart"/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специальных</w:t>
            </w:r>
            <w:proofErr w:type="gramEnd"/>
          </w:p>
          <w:p w:rsidR="00677F7D" w:rsidRPr="00677F7D" w:rsidRDefault="00677F7D" w:rsidP="00763AC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антикоррупционных процедур</w:t>
            </w:r>
          </w:p>
        </w:tc>
        <w:tc>
          <w:tcPr>
            <w:tcW w:w="6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677F7D" w:rsidRPr="00677F7D" w:rsidTr="00677F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Введение процедуры информирования работодателя о ставшей известной работнику информации о случаях </w:t>
            </w: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677F7D" w:rsidRPr="00677F7D" w:rsidTr="00677F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677F7D" w:rsidRPr="00677F7D" w:rsidTr="00677F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677F7D" w:rsidRPr="00677F7D" w:rsidTr="00677F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677F7D" w:rsidRPr="00677F7D" w:rsidTr="00677F7D">
        <w:tc>
          <w:tcPr>
            <w:tcW w:w="3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763AC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и информирование работников</w:t>
            </w:r>
          </w:p>
        </w:tc>
        <w:tc>
          <w:tcPr>
            <w:tcW w:w="6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Ежегодное ознакомление работников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677F7D" w:rsidRPr="00677F7D" w:rsidTr="00677F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для обучающих мероприятий по вопросам профилактики и противодействия коррупции</w:t>
            </w:r>
          </w:p>
        </w:tc>
      </w:tr>
      <w:tr w:rsidR="00677F7D" w:rsidRPr="00677F7D" w:rsidTr="00677F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677F7D" w:rsidRPr="00677F7D" w:rsidTr="00677F7D">
        <w:tc>
          <w:tcPr>
            <w:tcW w:w="3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763AC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6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регулярного контроля соблюдения внутренних процедур</w:t>
            </w:r>
          </w:p>
        </w:tc>
      </w:tr>
      <w:tr w:rsidR="00677F7D" w:rsidRPr="00677F7D" w:rsidTr="00677F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763AC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677F7D" w:rsidRPr="00677F7D" w:rsidTr="00677F7D">
        <w:tc>
          <w:tcPr>
            <w:tcW w:w="3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763AC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677F7D" w:rsidRPr="00677F7D" w:rsidTr="00677F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F7D" w:rsidRPr="00677F7D" w:rsidRDefault="00677F7D" w:rsidP="00677F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7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763AC1" w:rsidRDefault="00763AC1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7F7D" w:rsidRDefault="00677F7D" w:rsidP="00763AC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AC1">
        <w:rPr>
          <w:rFonts w:ascii="Times New Roman" w:eastAsia="Times New Roman" w:hAnsi="Times New Roman" w:cs="Times New Roman"/>
          <w:b/>
          <w:sz w:val="28"/>
          <w:szCs w:val="28"/>
        </w:rPr>
        <w:t>8. Внедрение антикоррупционных механизмов</w:t>
      </w:r>
      <w:r w:rsidR="004E3F2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63AC1" w:rsidRPr="00763AC1" w:rsidRDefault="00763AC1" w:rsidP="00677F7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8.1. Проведение совещаний с работниками Учреждения по вопросам антикоррупционной политики.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lastRenderedPageBreak/>
        <w:t>8.2. Усиление воспитательной и разъяснительной работы среди административного, рабочего состава Учреждения по не допущению фактов вымогательства и получения денежных сре</w:t>
      </w:r>
      <w:proofErr w:type="gramStart"/>
      <w:r w:rsidRPr="00677F7D">
        <w:rPr>
          <w:rFonts w:ascii="Times New Roman" w:eastAsia="Times New Roman" w:hAnsi="Times New Roman" w:cs="Times New Roman"/>
          <w:sz w:val="28"/>
          <w:szCs w:val="28"/>
        </w:rPr>
        <w:t>дств пр</w:t>
      </w:r>
      <w:proofErr w:type="gramEnd"/>
      <w:r w:rsidRPr="00677F7D">
        <w:rPr>
          <w:rFonts w:ascii="Times New Roman" w:eastAsia="Times New Roman" w:hAnsi="Times New Roman" w:cs="Times New Roman"/>
          <w:sz w:val="28"/>
          <w:szCs w:val="28"/>
        </w:rPr>
        <w:t>и реализации рабочего процесса.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8.3. Проведение проверки целевого использования средств.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8.4. Участие в комплексных проверках по порядку привлечения внебюджетных средств, их целевого использования.</w:t>
      </w:r>
    </w:p>
    <w:p w:rsidR="00677F7D" w:rsidRPr="00677F7D" w:rsidRDefault="00763AC1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8.5</w:t>
      </w:r>
      <w:r w:rsidR="00677F7D" w:rsidRPr="00677F7D">
        <w:rPr>
          <w:rFonts w:ascii="Times New Roman" w:eastAsia="Times New Roman" w:hAnsi="Times New Roman" w:cs="Times New Roman"/>
          <w:sz w:val="28"/>
          <w:szCs w:val="28"/>
        </w:rPr>
        <w:t>.Анализ состояния работы и мер по предупреждению коррупционных правонарушений в Учреждении.</w:t>
      </w:r>
    </w:p>
    <w:p w:rsidR="00677F7D" w:rsidRDefault="00763AC1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8.6</w:t>
      </w:r>
      <w:r w:rsidR="00677F7D" w:rsidRPr="00677F7D">
        <w:rPr>
          <w:rFonts w:ascii="Times New Roman" w:eastAsia="Times New Roman" w:hAnsi="Times New Roman" w:cs="Times New Roman"/>
          <w:sz w:val="28"/>
          <w:szCs w:val="28"/>
        </w:rPr>
        <w:t>. Анализ заявлений, обращений граждан на предмет наличия в них информации о фактах коррупции в Учреждении. Принятие по результатам проверок организационных мер, на предупреждение подобных фактов.</w:t>
      </w:r>
    </w:p>
    <w:p w:rsidR="00677F7D" w:rsidRDefault="00677F7D" w:rsidP="00763AC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AC1">
        <w:rPr>
          <w:rFonts w:ascii="Times New Roman" w:eastAsia="Times New Roman" w:hAnsi="Times New Roman" w:cs="Times New Roman"/>
          <w:b/>
          <w:sz w:val="28"/>
          <w:szCs w:val="28"/>
        </w:rPr>
        <w:t>9.Антикоррупционное образование и пропаганда.</w:t>
      </w:r>
    </w:p>
    <w:p w:rsidR="00763AC1" w:rsidRPr="00763AC1" w:rsidRDefault="00763AC1" w:rsidP="00677F7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Профилактика коррупции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9.1.Для решения задач по формированию антикоррупционного мировоззрения, повышения уровня правосознания и правовой культуры в Учреждении в установленном порядке организуется изучение правовых и морально-этических аспектов деятельности.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9.2. Организация антикоррупционного образования осуществляется персоналом.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9.3. Антикоррупционная пропаганда представляет собой целенаправленную деятельность, содержанием которой является просветительская работа по вопросам противостояния коррупции в любых её проявлениях, воспитания у персонала гражданской ответственности, укрепления доверия к власти.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9.4. Организация антикоррупционной пропаганды осуществляется в соответствии законодательством Российской Федерации во взаимодействии с государственными правоохранительными органами, общественными, объединениями.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9.5.Профилактика коррупции в Учреждении осуществляется путем применения следующих основных мер: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а) формирование в Учреждении нетерпимости к коррупционному поведению.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Особое внимание уделяется формированию высокого правосознания и правовой культуры работников.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7F7D">
        <w:rPr>
          <w:rFonts w:ascii="Times New Roman" w:eastAsia="Times New Roman" w:hAnsi="Times New Roman" w:cs="Times New Roman"/>
          <w:sz w:val="28"/>
          <w:szCs w:val="28"/>
        </w:rPr>
        <w:t>Антикоррупционная направленность правового формирования основана на повышении у работников позитивного отношения к праву и его соблюдению; повышении уровня правовых знаний, в том числе о коррупционных формах поведения и мерах по их предотвращению; формированию гражданской позиции в отношении коррупции, негативного отношения к коррупционным проявлениям, представления о мерах юридической ответственности, которые могут применяться в случае совершения коррупционных правонарушений.</w:t>
      </w:r>
      <w:proofErr w:type="gramEnd"/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б) антикоррупционная экспертиза локально-нормативных актов и (или) их проектов, издаваемых в Учреждении,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Решение о проведении антикоррупционной экспертизы правовых актов и (или) проектов принимается директором Учреждения при наличии достаточных оснований предполагать о присутствии в правовых актах и (или) их проектах коррупционных факторов.</w:t>
      </w:r>
    </w:p>
    <w:p w:rsid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Граждане, работники Учреждения</w:t>
      </w:r>
      <w:r w:rsidR="00763AC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7F7D">
        <w:rPr>
          <w:rFonts w:ascii="Times New Roman" w:eastAsia="Times New Roman" w:hAnsi="Times New Roman" w:cs="Times New Roman"/>
          <w:sz w:val="28"/>
          <w:szCs w:val="28"/>
        </w:rPr>
        <w:t xml:space="preserve"> вправе обратиться к председателю комиссии по антикоррупционной политике Учреждения с сообщением о проведении антикоррупционной экспертизы действующих правовых актов.</w:t>
      </w:r>
    </w:p>
    <w:p w:rsidR="00763AC1" w:rsidRPr="00677F7D" w:rsidRDefault="00763AC1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7F7D" w:rsidRDefault="00677F7D" w:rsidP="00763AC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AC1">
        <w:rPr>
          <w:rFonts w:ascii="Times New Roman" w:eastAsia="Times New Roman" w:hAnsi="Times New Roman" w:cs="Times New Roman"/>
          <w:b/>
          <w:sz w:val="28"/>
          <w:szCs w:val="28"/>
        </w:rPr>
        <w:t>10.Ответственность работников</w:t>
      </w:r>
      <w:r w:rsidR="004E3F2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63AC1" w:rsidRPr="00763AC1" w:rsidRDefault="00763AC1" w:rsidP="00677F7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Каждый работник при заключении трудового договор</w:t>
      </w:r>
      <w:r w:rsidR="00763AC1">
        <w:rPr>
          <w:rFonts w:ascii="Times New Roman" w:eastAsia="Times New Roman" w:hAnsi="Times New Roman" w:cs="Times New Roman"/>
          <w:sz w:val="28"/>
          <w:szCs w:val="28"/>
        </w:rPr>
        <w:t>а должен быть ознакомлен под рос</w:t>
      </w:r>
      <w:r w:rsidRPr="00677F7D">
        <w:rPr>
          <w:rFonts w:ascii="Times New Roman" w:eastAsia="Times New Roman" w:hAnsi="Times New Roman" w:cs="Times New Roman"/>
          <w:sz w:val="28"/>
          <w:szCs w:val="28"/>
        </w:rPr>
        <w:t>пись с антикоррупционной политикой Учреждения и локальными нормативными актами, касающимися противодействия коррупции, изданными в Учреждении, и соблюдать принципы и требования данных документов.</w:t>
      </w:r>
    </w:p>
    <w:p w:rsid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Работники Учреждения, независимо от занимаемой должности, несут ответственность, предусмотренную действующим законодательством Российской Федерации, за несоблюдение принципов и требований настоящей Антикоррупционной политики.</w:t>
      </w:r>
    </w:p>
    <w:p w:rsidR="00763AC1" w:rsidRPr="00677F7D" w:rsidRDefault="00763AC1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7F7D" w:rsidRDefault="00677F7D" w:rsidP="00763AC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AC1">
        <w:rPr>
          <w:rFonts w:ascii="Times New Roman" w:eastAsia="Times New Roman" w:hAnsi="Times New Roman" w:cs="Times New Roman"/>
          <w:b/>
          <w:sz w:val="28"/>
          <w:szCs w:val="28"/>
        </w:rPr>
        <w:t>11. Порядок пересмотра и внесения изменений в антикоррупционную политику Учреждения</w:t>
      </w:r>
      <w:r w:rsidR="004E3F2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63AC1" w:rsidRPr="00763AC1" w:rsidRDefault="00763AC1" w:rsidP="00677F7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В процессе работы должен осуществляться регулярный мониторинг хода и эффективности реализации антикоррупционной политики, а также выявленных фактов коррупции и способов их устранения.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Основными направлениями антикоррупционной экспертизы является: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обобщение и анализ результатов антикоррупционной экспертизы локальных нормативных документов Учреждения;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изучение мнения трудового коллектива о состоянии коррупции в Учреждении и эффективности принимаемых антикоррупционных мер;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изучение и анализ принимаемых в Учреждении мер по противодействию коррупции;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анализ публикаций о коррупции в средствах массовой информации.</w:t>
      </w:r>
    </w:p>
    <w:p w:rsidR="00677F7D" w:rsidRPr="00677F7D" w:rsidRDefault="00677F7D" w:rsidP="00677F7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7D">
        <w:rPr>
          <w:rFonts w:ascii="Times New Roman" w:eastAsia="Times New Roman" w:hAnsi="Times New Roman" w:cs="Times New Roman"/>
          <w:sz w:val="28"/>
          <w:szCs w:val="28"/>
        </w:rPr>
        <w:t>Пересмотр принятой антикоррупционной политики может проводиться и в иных случаях, таких как внесение изменений в Трудовой кодекс РФ и законодательство о противодействии коррупции, а также по представлению предложений работников Учреждения или иных лиц.</w:t>
      </w:r>
    </w:p>
    <w:p w:rsidR="00A76F52" w:rsidRPr="00677F7D" w:rsidRDefault="00A76F52" w:rsidP="00677F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76F52" w:rsidRPr="00677F7D" w:rsidSect="0088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7F7D"/>
    <w:rsid w:val="001E11C9"/>
    <w:rsid w:val="00233F1D"/>
    <w:rsid w:val="002A45C3"/>
    <w:rsid w:val="002B4CAB"/>
    <w:rsid w:val="004E3F28"/>
    <w:rsid w:val="00677F7D"/>
    <w:rsid w:val="00763AC1"/>
    <w:rsid w:val="007E167F"/>
    <w:rsid w:val="00880305"/>
    <w:rsid w:val="00A76F52"/>
    <w:rsid w:val="00C35327"/>
    <w:rsid w:val="00C86A26"/>
    <w:rsid w:val="00CA6607"/>
    <w:rsid w:val="00E4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F7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7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77F7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6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3324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am</dc:creator>
  <cp:keywords/>
  <dc:description/>
  <cp:lastModifiedBy>Пользователь</cp:lastModifiedBy>
  <cp:revision>9</cp:revision>
  <cp:lastPrinted>2020-04-08T07:27:00Z</cp:lastPrinted>
  <dcterms:created xsi:type="dcterms:W3CDTF">2020-04-07T04:57:00Z</dcterms:created>
  <dcterms:modified xsi:type="dcterms:W3CDTF">2020-04-08T07:27:00Z</dcterms:modified>
</cp:coreProperties>
</file>