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9812E" w14:textId="77777777" w:rsidR="005273C5" w:rsidRPr="002A47F5" w:rsidRDefault="005273C5" w:rsidP="005273C5">
      <w:pPr>
        <w:pStyle w:val="a4"/>
        <w:shd w:val="clear" w:color="auto" w:fill="FFFFFF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47F5">
        <w:rPr>
          <w:rFonts w:ascii="Arial" w:hAnsi="Arial" w:cs="Arial"/>
          <w:b/>
          <w:bCs/>
          <w:color w:val="000000"/>
          <w:sz w:val="22"/>
          <w:szCs w:val="22"/>
        </w:rPr>
        <w:t>ТАРИФЫ НА УСЛУГИ АВТОНОМНОГО УЧРЕЖДЕНИЯ «ЦЕНТР ДОСУГА И КУЛЬТУРЫ УВАТСКОГО МУНИЦИПАЛЬНОГО РАЙОНА»</w:t>
      </w:r>
      <w:r w:rsidRPr="002A47F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2A47F5">
        <w:rPr>
          <w:rFonts w:ascii="Arial" w:hAnsi="Arial" w:cs="Arial"/>
          <w:i/>
          <w:iCs/>
          <w:color w:val="000000"/>
          <w:sz w:val="22"/>
          <w:szCs w:val="22"/>
        </w:rPr>
        <w:t>Выписка из приложения к постановлению администрации Уватского муниципального района от 08.02.2013г. № 62 «О внесении изменений в постановление администрации Уватского муниципального района от 30.01.2013 № 6 «Об утверждении тарифов на услуги автономных учреждений Уватского муниципального района»»</w:t>
      </w:r>
    </w:p>
    <w:p w14:paraId="30C390DF" w14:textId="538D4E81" w:rsidR="00EA64D3" w:rsidRPr="005273C5" w:rsidRDefault="005273C5" w:rsidP="00EA64D3">
      <w:pPr>
        <w:jc w:val="center"/>
        <w:rPr>
          <w:b/>
          <w:bCs/>
          <w:lang w:eastAsia="ru-RU"/>
        </w:rPr>
      </w:pPr>
      <w:r>
        <w:rPr>
          <w:b/>
          <w:bCs/>
          <w:sz w:val="24"/>
          <w:szCs w:val="24"/>
          <w:lang w:eastAsia="ru-RU"/>
        </w:rPr>
        <w:br/>
      </w:r>
      <w:r w:rsidR="00EA64D3" w:rsidRPr="005273C5">
        <w:rPr>
          <w:b/>
          <w:bCs/>
          <w:lang w:eastAsia="ru-RU"/>
        </w:rPr>
        <w:t>НАГОРНОВСКИЙ СЕЛЬСКИЙ КЛУБ</w:t>
      </w:r>
    </w:p>
    <w:tbl>
      <w:tblPr>
        <w:tblStyle w:val="a3"/>
        <w:tblW w:w="1091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217"/>
        <w:gridCol w:w="1422"/>
        <w:gridCol w:w="1275"/>
      </w:tblGrid>
      <w:tr w:rsidR="007B7E43" w:rsidRPr="00373266" w14:paraId="12AAAC0D" w14:textId="77777777" w:rsidTr="000A6950">
        <w:trPr>
          <w:trHeight w:val="1130"/>
        </w:trPr>
        <w:tc>
          <w:tcPr>
            <w:tcW w:w="8217" w:type="dxa"/>
            <w:hideMark/>
          </w:tcPr>
          <w:p w14:paraId="2C6F88E1" w14:textId="77777777" w:rsidR="007B7E43" w:rsidRPr="007B7E43" w:rsidRDefault="007B7E4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B7E43">
              <w:rPr>
                <w:rFonts w:ascii="Arial" w:eastAsia="Times New Roman" w:hAnsi="Arial" w:cs="Arial"/>
                <w:color w:val="000000"/>
                <w:lang w:eastAsia="ru-RU"/>
              </w:rPr>
              <w:t>Входной билет на культурно-массовое, зрелищно-развлекательное, танцевально-развлекательное (дискотека) мероприятие</w:t>
            </w:r>
          </w:p>
          <w:p w14:paraId="4DE2EDD0" w14:textId="77777777" w:rsidR="007B7E43" w:rsidRPr="007B7E43" w:rsidRDefault="007B7E4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B7E43">
              <w:rPr>
                <w:rFonts w:ascii="Arial" w:eastAsia="Times New Roman" w:hAnsi="Arial" w:cs="Arial"/>
                <w:color w:val="000000"/>
                <w:lang w:eastAsia="ru-RU"/>
              </w:rPr>
              <w:t>Взрослый</w:t>
            </w:r>
          </w:p>
          <w:p w14:paraId="3566A466" w14:textId="15CA28BF" w:rsidR="007B7E43" w:rsidRPr="007B7E43" w:rsidRDefault="007B7E4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B7E43">
              <w:rPr>
                <w:rFonts w:ascii="Arial" w:eastAsia="Times New Roman" w:hAnsi="Arial" w:cs="Arial"/>
                <w:color w:val="000000"/>
                <w:lang w:eastAsia="ru-RU"/>
              </w:rPr>
              <w:t>Детский</w:t>
            </w:r>
          </w:p>
        </w:tc>
        <w:tc>
          <w:tcPr>
            <w:tcW w:w="1422" w:type="dxa"/>
            <w:hideMark/>
          </w:tcPr>
          <w:p w14:paraId="222AABA9" w14:textId="39D38980" w:rsidR="007B7E43" w:rsidRPr="007B7E43" w:rsidRDefault="007B7E4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B7E4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034ED729" w14:textId="77777777" w:rsidR="007B7E43" w:rsidRPr="007B7E43" w:rsidRDefault="007B7E4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A084736" w14:textId="77777777" w:rsidR="007B7E43" w:rsidRPr="007B7E43" w:rsidRDefault="007B7E4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B7E43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шт. </w:t>
            </w:r>
          </w:p>
          <w:p w14:paraId="3DBDB3E6" w14:textId="0AA0D423" w:rsidR="007B7E43" w:rsidRPr="007B7E43" w:rsidRDefault="007B7E4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B7E43">
              <w:rPr>
                <w:rFonts w:ascii="Arial" w:eastAsia="Times New Roman" w:hAnsi="Arial" w:cs="Arial"/>
                <w:color w:val="000000"/>
                <w:lang w:eastAsia="ru-RU"/>
              </w:rPr>
              <w:t>1 шт.</w:t>
            </w:r>
          </w:p>
        </w:tc>
        <w:tc>
          <w:tcPr>
            <w:tcW w:w="1275" w:type="dxa"/>
            <w:hideMark/>
          </w:tcPr>
          <w:p w14:paraId="110E0977" w14:textId="02A0E357" w:rsidR="007B7E43" w:rsidRPr="007B7E43" w:rsidRDefault="007B7E4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B7E4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713E30DC" w14:textId="77777777" w:rsidR="007B7E43" w:rsidRPr="007B7E43" w:rsidRDefault="007B7E4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628DE5D5" w14:textId="77777777" w:rsidR="007B7E43" w:rsidRPr="007B7E43" w:rsidRDefault="007B7E4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B7E43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  <w:p w14:paraId="31AB460A" w14:textId="78B700C8" w:rsidR="007B7E43" w:rsidRPr="007B7E43" w:rsidRDefault="007B7E4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B7E43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</w:tr>
      <w:tr w:rsidR="007B7E43" w:rsidRPr="00373266" w14:paraId="39679359" w14:textId="77777777" w:rsidTr="007B7E43">
        <w:trPr>
          <w:trHeight w:val="285"/>
        </w:trPr>
        <w:tc>
          <w:tcPr>
            <w:tcW w:w="8217" w:type="dxa"/>
            <w:vMerge w:val="restart"/>
            <w:hideMark/>
          </w:tcPr>
          <w:p w14:paraId="12471421" w14:textId="77777777" w:rsidR="007B7E43" w:rsidRPr="007B7E43" w:rsidRDefault="007B7E43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B7E43">
              <w:rPr>
                <w:rFonts w:ascii="Arial" w:eastAsia="Times New Roman" w:hAnsi="Arial" w:cs="Arial"/>
                <w:color w:val="000000"/>
                <w:lang w:eastAsia="ru-RU"/>
              </w:rPr>
              <w:t>Услуга по предоставлению в пользование концертных залов и танцевальных площадок</w:t>
            </w:r>
          </w:p>
        </w:tc>
        <w:tc>
          <w:tcPr>
            <w:tcW w:w="1422" w:type="dxa"/>
            <w:hideMark/>
          </w:tcPr>
          <w:p w14:paraId="4BDBF933" w14:textId="77777777" w:rsidR="007B7E43" w:rsidRPr="007B7E43" w:rsidRDefault="007B7E4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B7E43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  </w:t>
            </w:r>
          </w:p>
        </w:tc>
        <w:tc>
          <w:tcPr>
            <w:tcW w:w="1275" w:type="dxa"/>
            <w:hideMark/>
          </w:tcPr>
          <w:p w14:paraId="50F3F0BE" w14:textId="77777777" w:rsidR="007B7E43" w:rsidRPr="007B7E43" w:rsidRDefault="007B7E4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B7E43">
              <w:rPr>
                <w:rFonts w:ascii="Arial" w:eastAsia="Times New Roman" w:hAnsi="Arial" w:cs="Arial"/>
                <w:color w:val="000000"/>
                <w:lang w:eastAsia="ru-RU"/>
              </w:rPr>
              <w:t>250</w:t>
            </w:r>
          </w:p>
        </w:tc>
      </w:tr>
      <w:tr w:rsidR="007B7E43" w:rsidRPr="00373266" w14:paraId="57D6254D" w14:textId="77777777" w:rsidTr="007B7E43">
        <w:trPr>
          <w:trHeight w:val="300"/>
        </w:trPr>
        <w:tc>
          <w:tcPr>
            <w:tcW w:w="8217" w:type="dxa"/>
            <w:vMerge/>
            <w:hideMark/>
          </w:tcPr>
          <w:p w14:paraId="558C8D81" w14:textId="77777777" w:rsidR="007B7E43" w:rsidRPr="007B7E43" w:rsidRDefault="007B7E43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22" w:type="dxa"/>
            <w:hideMark/>
          </w:tcPr>
          <w:p w14:paraId="0C1D7558" w14:textId="77777777" w:rsidR="007B7E43" w:rsidRPr="007B7E43" w:rsidRDefault="007B7E4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B7E43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сутки </w:t>
            </w:r>
          </w:p>
        </w:tc>
        <w:tc>
          <w:tcPr>
            <w:tcW w:w="1275" w:type="dxa"/>
            <w:hideMark/>
          </w:tcPr>
          <w:p w14:paraId="612B5E86" w14:textId="77777777" w:rsidR="007B7E43" w:rsidRPr="007B7E43" w:rsidRDefault="007B7E4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B7E43">
              <w:rPr>
                <w:rFonts w:ascii="Arial" w:eastAsia="Times New Roman" w:hAnsi="Arial" w:cs="Arial"/>
                <w:color w:val="000000"/>
                <w:lang w:eastAsia="ru-RU"/>
              </w:rPr>
              <w:t>2500</w:t>
            </w:r>
          </w:p>
        </w:tc>
      </w:tr>
      <w:tr w:rsidR="007B7E43" w:rsidRPr="00373266" w14:paraId="103904F0" w14:textId="77777777" w:rsidTr="007B7E43">
        <w:trPr>
          <w:trHeight w:val="615"/>
        </w:trPr>
        <w:tc>
          <w:tcPr>
            <w:tcW w:w="8217" w:type="dxa"/>
            <w:hideMark/>
          </w:tcPr>
          <w:p w14:paraId="4D61E705" w14:textId="77777777" w:rsidR="007B7E43" w:rsidRPr="007B7E43" w:rsidRDefault="007B7E4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B7E43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напрокат комплекта </w:t>
            </w:r>
            <w:proofErr w:type="spellStart"/>
            <w:r w:rsidRPr="007B7E43">
              <w:rPr>
                <w:rFonts w:ascii="Arial" w:eastAsia="Times New Roman" w:hAnsi="Arial" w:cs="Arial"/>
                <w:color w:val="000000"/>
                <w:lang w:eastAsia="ru-RU"/>
              </w:rPr>
              <w:t>звукотехнического</w:t>
            </w:r>
            <w:proofErr w:type="spellEnd"/>
            <w:r w:rsidRPr="007B7E43">
              <w:rPr>
                <w:rFonts w:ascii="Arial" w:eastAsia="Times New Roman" w:hAnsi="Arial" w:cs="Arial"/>
                <w:color w:val="000000"/>
                <w:lang w:eastAsia="ru-RU"/>
              </w:rPr>
              <w:t>, светотехнического оборудования</w:t>
            </w:r>
          </w:p>
        </w:tc>
        <w:tc>
          <w:tcPr>
            <w:tcW w:w="1422" w:type="dxa"/>
            <w:hideMark/>
          </w:tcPr>
          <w:p w14:paraId="3FE881CF" w14:textId="77777777" w:rsidR="007B7E43" w:rsidRPr="007B7E43" w:rsidRDefault="007B7E4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B7E43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</w:t>
            </w:r>
          </w:p>
        </w:tc>
        <w:tc>
          <w:tcPr>
            <w:tcW w:w="1275" w:type="dxa"/>
            <w:hideMark/>
          </w:tcPr>
          <w:p w14:paraId="55C8B79E" w14:textId="77777777" w:rsidR="007B7E43" w:rsidRPr="007B7E43" w:rsidRDefault="007B7E4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B7E43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</w:tr>
      <w:tr w:rsidR="007B7E43" w:rsidRPr="00373266" w14:paraId="5B86D6A7" w14:textId="77777777" w:rsidTr="007B7E43">
        <w:trPr>
          <w:trHeight w:val="525"/>
        </w:trPr>
        <w:tc>
          <w:tcPr>
            <w:tcW w:w="8217" w:type="dxa"/>
            <w:hideMark/>
          </w:tcPr>
          <w:p w14:paraId="767F2B2C" w14:textId="13AC7712" w:rsidR="007B7E43" w:rsidRPr="007B7E43" w:rsidRDefault="007B7E4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B7E43">
              <w:rPr>
                <w:rFonts w:ascii="Arial" w:eastAsia="Times New Roman" w:hAnsi="Arial" w:cs="Arial"/>
                <w:color w:val="000000"/>
                <w:lang w:eastAsia="ru-RU"/>
              </w:rPr>
              <w:t>Входной билет на тематическое</w:t>
            </w:r>
            <w:r w:rsidRPr="007B7E43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7B7E43">
              <w:rPr>
                <w:rFonts w:ascii="Arial" w:eastAsia="Times New Roman" w:hAnsi="Arial" w:cs="Arial"/>
                <w:color w:val="000000"/>
                <w:lang w:eastAsia="ru-RU"/>
              </w:rPr>
              <w:t xml:space="preserve"> танцевально-развлекательное мероприятие </w:t>
            </w:r>
          </w:p>
        </w:tc>
        <w:tc>
          <w:tcPr>
            <w:tcW w:w="1422" w:type="dxa"/>
            <w:hideMark/>
          </w:tcPr>
          <w:p w14:paraId="07A83BD6" w14:textId="77777777" w:rsidR="007B7E43" w:rsidRPr="007B7E43" w:rsidRDefault="007B7E4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B7E43">
              <w:rPr>
                <w:rFonts w:ascii="Arial" w:eastAsia="Times New Roman" w:hAnsi="Arial" w:cs="Arial"/>
                <w:color w:val="000000"/>
                <w:lang w:eastAsia="ru-RU"/>
              </w:rPr>
              <w:t>1 шт.</w:t>
            </w:r>
          </w:p>
        </w:tc>
        <w:tc>
          <w:tcPr>
            <w:tcW w:w="1275" w:type="dxa"/>
            <w:hideMark/>
          </w:tcPr>
          <w:p w14:paraId="5C0C362A" w14:textId="77777777" w:rsidR="007B7E43" w:rsidRPr="007B7E43" w:rsidRDefault="007B7E43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B7E43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</w:tr>
    </w:tbl>
    <w:p w14:paraId="4E4424FB" w14:textId="77777777" w:rsidR="00D479A2" w:rsidRDefault="00D479A2"/>
    <w:sectPr w:rsidR="00D47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D3"/>
    <w:rsid w:val="005273C5"/>
    <w:rsid w:val="007B7E43"/>
    <w:rsid w:val="00D479A2"/>
    <w:rsid w:val="00EA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C2CF"/>
  <w15:chartTrackingRefBased/>
  <w15:docId w15:val="{53BF422B-6857-4ECD-99AA-3FA81925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4D3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EA64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A64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5273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0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2023-03-03T10:18:00Z</dcterms:created>
  <dcterms:modified xsi:type="dcterms:W3CDTF">2023-03-03T11:09:00Z</dcterms:modified>
</cp:coreProperties>
</file>