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Утверждаю</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Начальник Управления культуры</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Администрации Оконешниковского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муниципального района Омской области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________________А.И. Краснопольский</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25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______</w:t>
      </w:r>
      <w:r w:rsidDel="00000000" w:rsidR="00000000" w:rsidRPr="00000000">
        <w:rPr>
          <w:rFonts w:ascii="Times New Roman" w:cs="Times New Roman" w:eastAsia="Times New Roman" w:hAnsi="Times New Roman"/>
          <w:sz w:val="28"/>
          <w:szCs w:val="28"/>
          <w:u w:val="single"/>
          <w:rtl w:val="0"/>
        </w:rPr>
        <w:t xml:space="preserve">12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_______2019 года</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ВЫПОЛНЕНИЕ ПЛАНА</w:t>
      </w:r>
    </w:p>
    <w:p w:rsidR="00000000" w:rsidDel="00000000" w:rsidP="00000000" w:rsidRDefault="00000000" w:rsidRPr="00000000" w14:paraId="00000009">
      <w:pPr>
        <w:widowControl w:val="0"/>
        <w:tabs>
          <w:tab w:val="left" w:pos="12474"/>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устранению недостатков, выявленных в ходе независимой оценки качества условий оказания услуг                               в Муниципальном казённом  учреждении культуры «Оконешниковская  межпоселенческая библиотечная  система»</w:t>
      </w:r>
    </w:p>
    <w:p w:rsidR="00000000" w:rsidDel="00000000" w:rsidP="00000000" w:rsidRDefault="00000000" w:rsidRPr="00000000" w14:paraId="0000000A">
      <w:pPr>
        <w:widowControl w:val="0"/>
        <w:tabs>
          <w:tab w:val="left" w:pos="12474"/>
        </w:tabs>
        <w:spacing w:after="0" w:line="240" w:lineRule="auto"/>
        <w:jc w:val="center"/>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(МКУК  ОМБС) за 2019г</w:t>
      </w:r>
    </w:p>
    <w:p w:rsidR="00000000" w:rsidDel="00000000" w:rsidP="00000000" w:rsidRDefault="00000000" w:rsidRPr="00000000" w14:paraId="0000000B">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bl>
      <w:tblPr>
        <w:tblStyle w:val="Table1"/>
        <w:tblW w:w="15876.0" w:type="dxa"/>
        <w:jc w:val="left"/>
        <w:tblInd w:w="-647.0" w:type="dxa"/>
        <w:tblBorders>
          <w:top w:color="000000" w:space="0" w:sz="4" w:val="single"/>
          <w:bottom w:color="000000" w:space="0" w:sz="4" w:val="single"/>
          <w:insideH w:color="000000" w:space="0" w:sz="4" w:val="single"/>
          <w:insideV w:color="000000" w:space="0" w:sz="4" w:val="single"/>
        </w:tblBorders>
        <w:tblLayout w:type="fixed"/>
        <w:tblLook w:val="0000"/>
      </w:tblPr>
      <w:tblGrid>
        <w:gridCol w:w="567"/>
        <w:gridCol w:w="3403"/>
        <w:gridCol w:w="567"/>
        <w:gridCol w:w="3685"/>
        <w:gridCol w:w="284"/>
        <w:gridCol w:w="221"/>
        <w:gridCol w:w="1480"/>
        <w:gridCol w:w="221"/>
        <w:gridCol w:w="1763"/>
        <w:gridCol w:w="142"/>
        <w:gridCol w:w="283"/>
        <w:gridCol w:w="1418"/>
        <w:gridCol w:w="283"/>
        <w:gridCol w:w="284"/>
        <w:gridCol w:w="1275"/>
        <w:tblGridChange w:id="0">
          <w:tblGrid>
            <w:gridCol w:w="567"/>
            <w:gridCol w:w="3403"/>
            <w:gridCol w:w="567"/>
            <w:gridCol w:w="3685"/>
            <w:gridCol w:w="284"/>
            <w:gridCol w:w="221"/>
            <w:gridCol w:w="1480"/>
            <w:gridCol w:w="221"/>
            <w:gridCol w:w="1763"/>
            <w:gridCol w:w="142"/>
            <w:gridCol w:w="283"/>
            <w:gridCol w:w="1418"/>
            <w:gridCol w:w="283"/>
            <w:gridCol w:w="284"/>
            <w:gridCol w:w="1275"/>
          </w:tblGrid>
        </w:tblGridChange>
      </w:tblGrid>
      <w:tr>
        <w:tc>
          <w:tcPr>
            <w:vMerge w:val="restart"/>
            <w:tcBorders>
              <w:left w:color="000000" w:space="0" w:sz="4" w:val="single"/>
            </w:tcBorders>
          </w:tcPr>
          <w:p w:rsidR="00000000" w:rsidDel="00000000" w:rsidP="00000000" w:rsidRDefault="00000000" w:rsidRPr="00000000" w14:paraId="0000000C">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D">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п/п</w:t>
            </w:r>
          </w:p>
        </w:tc>
        <w:tc>
          <w:tcPr>
            <w:gridSpan w:val="2"/>
            <w:vMerge w:val="restart"/>
            <w:tcBorders>
              <w:left w:color="000000" w:space="0" w:sz="4" w:val="single"/>
            </w:tcBorders>
          </w:tcPr>
          <w:p w:rsidR="00000000" w:rsidDel="00000000" w:rsidP="00000000" w:rsidRDefault="00000000" w:rsidRPr="00000000" w14:paraId="0000000E">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Недостатки, выявленные в ходе независимой оценки качества условий оказания услуг организацией</w:t>
            </w:r>
          </w:p>
        </w:tc>
        <w:tc>
          <w:tcPr>
            <w:gridSpan w:val="3"/>
            <w:vMerge w:val="restart"/>
          </w:tcPr>
          <w:p w:rsidR="00000000" w:rsidDel="00000000" w:rsidP="00000000" w:rsidRDefault="00000000" w:rsidRPr="00000000" w14:paraId="00000010">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Наименование мероприятия по устранению недостатков, выявленных в ходе независимой оценки качества условий оказания услуг организацией</w:t>
            </w:r>
          </w:p>
        </w:tc>
        <w:tc>
          <w:tcPr>
            <w:gridSpan w:val="2"/>
            <w:vMerge w:val="restart"/>
          </w:tcPr>
          <w:p w:rsidR="00000000" w:rsidDel="00000000" w:rsidP="00000000" w:rsidRDefault="00000000" w:rsidRPr="00000000" w14:paraId="00000013">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Плановый срок реализации мероприятия</w:t>
            </w:r>
          </w:p>
        </w:tc>
        <w:tc>
          <w:tcPr>
            <w:vMerge w:val="restart"/>
          </w:tcPr>
          <w:p w:rsidR="00000000" w:rsidDel="00000000" w:rsidP="00000000" w:rsidRDefault="00000000" w:rsidRPr="00000000" w14:paraId="00000015">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Ответственный исполнитель (с указанием фамилии, имени, отчества и должности)</w:t>
            </w:r>
          </w:p>
        </w:tc>
        <w:tc>
          <w:tcPr>
            <w:gridSpan w:val="6"/>
            <w:tcBorders>
              <w:right w:color="000000" w:space="0" w:sz="4" w:val="single"/>
            </w:tcBorders>
          </w:tcPr>
          <w:bookmarkStart w:colFirst="0" w:colLast="0" w:name="bookmark=id.30j0zll" w:id="1"/>
          <w:bookmarkEnd w:id="1"/>
          <w:p w:rsidR="00000000" w:rsidDel="00000000" w:rsidP="00000000" w:rsidRDefault="00000000" w:rsidRPr="00000000" w14:paraId="0000001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Сведения о ходе реализации мероприятия </w:t>
            </w:r>
          </w:p>
        </w:tc>
      </w:tr>
      <w:tr>
        <w:tc>
          <w:tcPr>
            <w:vMerge w:val="continue"/>
            <w:tcBorders>
              <w:left w:color="000000" w:space="0" w:sz="4"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Borders>
              <w:left w:color="000000" w:space="0" w:sz="4" w:val="single"/>
            </w:tcBorders>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vMerge w:val="continue"/>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vMerge w:val="continue"/>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Pr>
          <w:p w:rsidR="00000000" w:rsidDel="00000000" w:rsidP="00000000" w:rsidRDefault="00000000" w:rsidRPr="00000000" w14:paraId="00000025">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реализованные меры по устранению выявленных недостатков</w:t>
            </w:r>
          </w:p>
        </w:tc>
        <w:tc>
          <w:tcPr>
            <w:gridSpan w:val="2"/>
            <w:tcBorders>
              <w:right w:color="000000" w:space="0" w:sz="4" w:val="single"/>
            </w:tcBorders>
          </w:tcPr>
          <w:p w:rsidR="00000000" w:rsidDel="00000000" w:rsidP="00000000" w:rsidRDefault="00000000" w:rsidRPr="00000000" w14:paraId="00000029">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фактический срок реализации</w:t>
            </w:r>
          </w:p>
        </w:tc>
      </w:tr>
      <w:tr>
        <w:tc>
          <w:tcPr>
            <w:tcBorders>
              <w:left w:color="000000" w:space="0" w:sz="4" w:val="single"/>
              <w:right w:color="000000" w:space="0" w:sz="4" w:val="single"/>
            </w:tcBorders>
          </w:tcPr>
          <w:p w:rsidR="00000000" w:rsidDel="00000000" w:rsidP="00000000" w:rsidRDefault="00000000" w:rsidRPr="00000000" w14:paraId="0000002B">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tc>
        <w:tc>
          <w:tcPr>
            <w:gridSpan w:val="14"/>
            <w:tcBorders>
              <w:left w:color="000000" w:space="0" w:sz="4" w:val="single"/>
              <w:right w:color="000000" w:space="0" w:sz="4" w:val="single"/>
            </w:tcBorders>
          </w:tcPr>
          <w:p w:rsidR="00000000" w:rsidDel="00000000" w:rsidP="00000000" w:rsidRDefault="00000000" w:rsidRPr="00000000" w14:paraId="0000002C">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Открытость и доступность информации об организации</w:t>
            </w:r>
          </w:p>
        </w:tc>
      </w:tr>
      <w:tr>
        <w:trPr>
          <w:trHeight w:val="1589" w:hRule="atLeast"/>
        </w:trPr>
        <w:tc>
          <w:tcPr>
            <w:tcBorders>
              <w:left w:color="000000" w:space="0" w:sz="4" w:val="single"/>
            </w:tcBorders>
          </w:tcPr>
          <w:p w:rsidR="00000000" w:rsidDel="00000000" w:rsidP="00000000" w:rsidRDefault="00000000" w:rsidRPr="00000000" w14:paraId="0000003A">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w:t>
            </w:r>
          </w:p>
        </w:tc>
        <w:tc>
          <w:tcPr>
            <w:gridSpan w:val="2"/>
            <w:tcBorders>
              <w:left w:color="000000" w:space="0" w:sz="4" w:val="single"/>
            </w:tcBorders>
          </w:tcPr>
          <w:p w:rsidR="00000000" w:rsidDel="00000000" w:rsidP="00000000" w:rsidRDefault="00000000" w:rsidRPr="00000000" w14:paraId="0000003B">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Наличие недостатков касающихся актуальности, доступности  и полноты информации о деятельности МКУК ОМБС на общедоступных информационных ресурсах </w:t>
            </w:r>
            <w:r w:rsidDel="00000000" w:rsidR="00000000" w:rsidRPr="00000000">
              <w:rPr>
                <w:rtl w:val="0"/>
              </w:rPr>
            </w:r>
          </w:p>
        </w:tc>
        <w:tc>
          <w:tcPr>
            <w:gridSpan w:val="2"/>
          </w:tcPr>
          <w:p w:rsidR="00000000" w:rsidDel="00000000" w:rsidP="00000000" w:rsidRDefault="00000000" w:rsidRPr="00000000" w14:paraId="0000003D">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Обеспечение размещения информации о деятельности МКУК </w:t>
            </w:r>
            <w:r w:rsidDel="00000000" w:rsidR="00000000" w:rsidRPr="00000000">
              <w:rPr>
                <w:rFonts w:ascii="Times New Roman" w:cs="Times New Roman" w:eastAsia="Times New Roman" w:hAnsi="Times New Roman"/>
                <w:sz w:val="28"/>
                <w:szCs w:val="28"/>
                <w:rtl w:val="0"/>
              </w:rPr>
              <w:t xml:space="preserve">ОМБС</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на общедоступных информационных ресурсах </w:t>
            </w:r>
            <w:r w:rsidDel="00000000" w:rsidR="00000000" w:rsidRPr="00000000">
              <w:rPr>
                <w:rFonts w:ascii="Times New Roman" w:cs="Times New Roman" w:eastAsia="Times New Roman" w:hAnsi="Times New Roman"/>
                <w:sz w:val="28"/>
                <w:szCs w:val="28"/>
                <w:rtl w:val="0"/>
              </w:rPr>
              <w:t xml:space="preserve">(на информационных стендах в муниципальных библиотеках, на официальном сайте в информационно -телекоммуникационной сети «Интернет». </w:t>
            </w:r>
          </w:p>
          <w:p w:rsidR="00000000" w:rsidDel="00000000" w:rsidP="00000000" w:rsidRDefault="00000000" w:rsidRPr="00000000" w14:paraId="0000003E">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Размещенную информацию</w:t>
            </w:r>
            <w:r w:rsidDel="00000000" w:rsidR="00000000" w:rsidRPr="00000000">
              <w:rPr>
                <w:rFonts w:ascii="Times New Roman" w:cs="Times New Roman" w:eastAsia="Times New Roman" w:hAnsi="Times New Roman"/>
                <w:color w:val="000000"/>
                <w:sz w:val="28"/>
                <w:szCs w:val="28"/>
                <w:rtl w:val="0"/>
              </w:rPr>
              <w:t xml:space="preserve"> подвергнуть внутреннему аудиту (техническому и содержательному) и по его результатам доработать с целью сведения к минимуму всех выявленных информационных дефицитов (в соответствии с тербованиями приказа Министерства культуры РФ от 20.02. 2015 года № 277).</w:t>
            </w:r>
            <w:r w:rsidDel="00000000" w:rsidR="00000000" w:rsidRPr="00000000">
              <w:rPr>
                <w:rtl w:val="0"/>
              </w:rPr>
            </w:r>
          </w:p>
        </w:tc>
        <w:tc>
          <w:tcPr>
            <w:gridSpan w:val="3"/>
          </w:tcPr>
          <w:p w:rsidR="00000000" w:rsidDel="00000000" w:rsidP="00000000" w:rsidRDefault="00000000" w:rsidRPr="00000000" w14:paraId="00000040">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течение года</w:t>
            </w:r>
          </w:p>
        </w:tc>
        <w:tc>
          <w:tcPr/>
          <w:p w:rsidR="00000000" w:rsidDel="00000000" w:rsidP="00000000" w:rsidRDefault="00000000" w:rsidRPr="00000000" w14:paraId="00000043">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Егорова Н.Д., директор  МКУК «Оконешниковская  межпосе-ленческая библиотечная  система»,</w:t>
            </w:r>
          </w:p>
          <w:p w:rsidR="00000000" w:rsidDel="00000000" w:rsidP="00000000" w:rsidRDefault="00000000" w:rsidRPr="00000000" w14:paraId="00000044">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Кравченко Е.Н., заведующая методическим отделом МКУК ОМБС</w:t>
            </w:r>
          </w:p>
          <w:p w:rsidR="00000000" w:rsidDel="00000000" w:rsidP="00000000" w:rsidRDefault="00000000" w:rsidRPr="00000000" w14:paraId="00000045">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gridSpan w:val="4"/>
          </w:tcPr>
          <w:p w:rsidR="00000000" w:rsidDel="00000000" w:rsidP="00000000" w:rsidRDefault="00000000" w:rsidRPr="00000000" w14:paraId="0000004A">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связи с тем, что с 1 марта 2019 г. уволился библиотекарь, отвечающий за размещение информации на общедоступных ресурсах: на официальном сайте в информационно - телекоммуникационной сети «Интернет» </w:t>
            </w:r>
          </w:p>
          <w:p w:rsidR="00000000" w:rsidDel="00000000" w:rsidP="00000000" w:rsidRDefault="00000000" w:rsidRPr="00000000" w14:paraId="0000004B">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новый специалист принят  12.08.2019 г.  наполняемость сайта возобновилась.</w:t>
            </w:r>
          </w:p>
          <w:p w:rsidR="00000000" w:rsidDel="00000000" w:rsidP="00000000" w:rsidRDefault="00000000" w:rsidRPr="00000000" w14:paraId="0000004C">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размещаемой на официальном сайте. Наблюдается отсутствие негативных сведений</w:t>
            </w:r>
          </w:p>
          <w:p w:rsidR="00000000" w:rsidDel="00000000" w:rsidP="00000000" w:rsidRDefault="00000000" w:rsidRPr="00000000" w14:paraId="0000004F">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(жалоб, замечаний) от пользователей интернет – сайта.</w:t>
            </w:r>
          </w:p>
        </w:tc>
        <w:tc>
          <w:tcPr>
            <w:gridSpan w:val="2"/>
            <w:tcBorders>
              <w:right w:color="000000" w:space="0" w:sz="4" w:val="single"/>
            </w:tcBorders>
          </w:tcPr>
          <w:p w:rsidR="00000000" w:rsidDel="00000000" w:rsidP="00000000" w:rsidRDefault="00000000" w:rsidRPr="00000000" w14:paraId="0000005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течение периода информация, размещаемая на сайте доработана, по  наполняемости проверяется и отслеживается.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8"/>
                <w:szCs w:val="28"/>
                <w:rtl w:val="0"/>
              </w:rPr>
              <w:t xml:space="preserve">Обеспечена полнота, актуальность, открытость и доступность информации</w:t>
            </w:r>
          </w:p>
          <w:p w:rsidR="00000000" w:rsidDel="00000000" w:rsidP="00000000" w:rsidRDefault="00000000" w:rsidRPr="00000000" w14:paraId="00000054">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c>
          <w:tcPr>
            <w:tcBorders>
              <w:left w:color="000000" w:space="0" w:sz="4" w:val="single"/>
            </w:tcBorders>
          </w:tcPr>
          <w:p w:rsidR="00000000" w:rsidDel="00000000" w:rsidP="00000000" w:rsidRDefault="00000000" w:rsidRPr="00000000" w14:paraId="00000056">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w:t>
            </w:r>
          </w:p>
        </w:tc>
        <w:tc>
          <w:tcPr>
            <w:gridSpan w:val="2"/>
            <w:tcBorders>
              <w:left w:color="000000" w:space="0" w:sz="4" w:val="single"/>
            </w:tcBorders>
          </w:tcPr>
          <w:p w:rsidR="00000000" w:rsidDel="00000000" w:rsidP="00000000" w:rsidRDefault="00000000" w:rsidRPr="00000000" w14:paraId="00000057">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Наличие недостатков по наполнению информации о дистанционных способах обратной связи и взаимодействия с получателями услуг на официальном сайте в информационно -телекоммуникационной сети «Интернет».  </w:t>
            </w:r>
          </w:p>
        </w:tc>
        <w:tc>
          <w:tcPr>
            <w:gridSpan w:val="2"/>
          </w:tcPr>
          <w:p w:rsidR="00000000" w:rsidDel="00000000" w:rsidP="00000000" w:rsidRDefault="00000000" w:rsidRPr="00000000" w14:paraId="00000059">
            <w:pPr>
              <w:widowControl w:val="0"/>
              <w:spacing w:after="0" w:line="240" w:lineRule="auto"/>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Обеспечение на официальном сайте наличия функционирования дистанционных способов обратной связи и взаимодействия с получателями услуг.</w:t>
            </w:r>
          </w:p>
          <w:p w:rsidR="00000000" w:rsidDel="00000000" w:rsidP="00000000" w:rsidRDefault="00000000" w:rsidRPr="00000000" w14:paraId="0000005A">
            <w:pPr>
              <w:widowControl w:val="0"/>
              <w:spacing w:after="0" w:line="2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Устранение </w:t>
            </w:r>
            <w:r w:rsidDel="00000000" w:rsidR="00000000" w:rsidRPr="00000000">
              <w:rPr>
                <w:rFonts w:ascii="Times New Roman" w:cs="Times New Roman" w:eastAsia="Times New Roman" w:hAnsi="Times New Roman"/>
                <w:color w:val="000000"/>
                <w:sz w:val="28"/>
                <w:szCs w:val="28"/>
                <w:rtl w:val="0"/>
              </w:rPr>
              <w:t xml:space="preserve">недостатков по удобству пользования электронными сервисами (в том числе с помощью мобильных устройств).</w:t>
            </w:r>
            <w:r w:rsidDel="00000000" w:rsidR="00000000" w:rsidRPr="00000000">
              <w:rPr>
                <w:rtl w:val="0"/>
              </w:rPr>
            </w:r>
          </w:p>
        </w:tc>
        <w:tc>
          <w:tcPr>
            <w:gridSpan w:val="3"/>
          </w:tcPr>
          <w:p w:rsidR="00000000" w:rsidDel="00000000" w:rsidP="00000000" w:rsidRDefault="00000000" w:rsidRPr="00000000" w14:paraId="0000005C">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Первое полугодие</w:t>
            </w:r>
          </w:p>
        </w:tc>
        <w:tc>
          <w:tcPr/>
          <w:p w:rsidR="00000000" w:rsidDel="00000000" w:rsidP="00000000" w:rsidRDefault="00000000" w:rsidRPr="00000000" w14:paraId="0000005F">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Егорова Н.Д., директор  МКУК «Оконешниковская  межпосе-ленческая библиотечная  система»</w:t>
            </w:r>
          </w:p>
        </w:tc>
        <w:tc>
          <w:tcPr>
            <w:gridSpan w:val="4"/>
          </w:tcPr>
          <w:p w:rsidR="00000000" w:rsidDel="00000000" w:rsidP="00000000" w:rsidRDefault="00000000" w:rsidRPr="00000000" w14:paraId="00000060">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удобства пользователей и для обратной связи с пользователями на официальном сайте созданы и действуют  услуги «Свяжитесь с нами» и «Продлить книгу – онлайн». Для молодежи В ЦДБ создана зона Wi-Fi.</w:t>
            </w:r>
          </w:p>
          <w:p w:rsidR="00000000" w:rsidDel="00000000" w:rsidP="00000000" w:rsidRDefault="00000000" w:rsidRPr="00000000" w14:paraId="00000061">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сайте с августа по декабрь созданы рубрики: «Методическая копилка» и «Библиотуризм», которые наполняются информацией.</w:t>
            </w:r>
          </w:p>
        </w:tc>
        <w:tc>
          <w:tcPr>
            <w:gridSpan w:val="2"/>
            <w:tcBorders>
              <w:right w:color="000000" w:space="0" w:sz="4" w:val="single"/>
            </w:tcBorders>
          </w:tcPr>
          <w:p w:rsidR="00000000" w:rsidDel="00000000" w:rsidP="00000000" w:rsidRDefault="00000000" w:rsidRPr="00000000" w14:paraId="00000065">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течение периода</w:t>
            </w:r>
          </w:p>
          <w:p w:rsidR="00000000" w:rsidDel="00000000" w:rsidP="00000000" w:rsidRDefault="00000000" w:rsidRPr="00000000" w14:paraId="00000067">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widowControl w:val="0"/>
              <w:spacing w:after="0" w:line="240" w:lineRule="auto"/>
              <w:jc w:val="both"/>
              <w:rPr>
                <w:rFonts w:ascii="Times New Roman" w:cs="Times New Roman" w:eastAsia="Times New Roman" w:hAnsi="Times New Roman"/>
                <w:sz w:val="28"/>
                <w:szCs w:val="28"/>
                <w:highlight w:val="yellow"/>
              </w:rPr>
            </w:pPr>
            <w:r w:rsidDel="00000000" w:rsidR="00000000" w:rsidRPr="00000000">
              <w:rPr>
                <w:rtl w:val="0"/>
              </w:rPr>
            </w:r>
          </w:p>
        </w:tc>
      </w:tr>
      <w:tr>
        <w:tc>
          <w:tcPr>
            <w:tcBorders>
              <w:left w:color="000000" w:space="0" w:sz="4" w:val="single"/>
              <w:right w:color="000000" w:space="0" w:sz="4" w:val="single"/>
            </w:tcBorders>
          </w:tcPr>
          <w:p w:rsidR="00000000" w:rsidDel="00000000" w:rsidP="00000000" w:rsidRDefault="00000000" w:rsidRPr="00000000" w14:paraId="0000006B">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gridSpan w:val="14"/>
            <w:tcBorders>
              <w:left w:color="000000" w:space="0" w:sz="4" w:val="single"/>
              <w:right w:color="000000" w:space="0" w:sz="4" w:val="single"/>
            </w:tcBorders>
          </w:tcPr>
          <w:p w:rsidR="00000000" w:rsidDel="00000000" w:rsidP="00000000" w:rsidRDefault="00000000" w:rsidRPr="00000000" w14:paraId="0000006C">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Комфортность условий предоставления услуг и доступность их получения</w:t>
            </w:r>
          </w:p>
        </w:tc>
      </w:tr>
      <w:tr>
        <w:trPr>
          <w:trHeight w:val="1306" w:hRule="atLeast"/>
        </w:trPr>
        <w:tc>
          <w:tcPr>
            <w:tcBorders>
              <w:left w:color="000000" w:space="0" w:sz="4" w:val="single"/>
            </w:tcBorders>
          </w:tcPr>
          <w:p w:rsidR="00000000" w:rsidDel="00000000" w:rsidP="00000000" w:rsidRDefault="00000000" w:rsidRPr="00000000" w14:paraId="0000007A">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w:t>
            </w:r>
          </w:p>
        </w:tc>
        <w:tc>
          <w:tcPr>
            <w:tcBorders>
              <w:left w:color="000000" w:space="0" w:sz="4" w:val="single"/>
            </w:tcBorders>
          </w:tcPr>
          <w:p w:rsidR="00000000" w:rsidDel="00000000" w:rsidP="00000000" w:rsidRDefault="00000000" w:rsidRPr="00000000" w14:paraId="0000007B">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Недостаточная организация комфортных условий пребывания в библиотеках-филиалах МКУК ОМБС</w:t>
            </w:r>
            <w:r w:rsidDel="00000000" w:rsidR="00000000" w:rsidRPr="00000000">
              <w:rPr>
                <w:rtl w:val="0"/>
              </w:rPr>
            </w:r>
          </w:p>
        </w:tc>
        <w:tc>
          <w:tcPr>
            <w:gridSpan w:val="2"/>
          </w:tcPr>
          <w:p w:rsidR="00000000" w:rsidDel="00000000" w:rsidP="00000000" w:rsidRDefault="00000000" w:rsidRPr="00000000" w14:paraId="0000007C">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Обеспечение  комфортных условий для предоставления услуг:</w:t>
            </w:r>
          </w:p>
          <w:p w:rsidR="00000000" w:rsidDel="00000000" w:rsidP="00000000" w:rsidRDefault="00000000" w:rsidRPr="00000000" w14:paraId="0000007D">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-наличие  комфортной зоны ожидания;</w:t>
            </w:r>
          </w:p>
          <w:p w:rsidR="00000000" w:rsidDel="00000000" w:rsidP="00000000" w:rsidRDefault="00000000" w:rsidRPr="00000000" w14:paraId="0000007E">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-санитарное состояние помещений;</w:t>
            </w:r>
          </w:p>
          <w:p w:rsidR="00000000" w:rsidDel="00000000" w:rsidP="00000000" w:rsidRDefault="00000000" w:rsidRPr="00000000" w14:paraId="0000007F">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-возможность бронирования услуги/доступность записи на получение услуги (по телефону, с использованием сети «Интернет» на официальном сайте учреждения, при личном посещении и пр.).</w:t>
            </w:r>
          </w:p>
          <w:p w:rsidR="00000000" w:rsidDel="00000000" w:rsidP="00000000" w:rsidRDefault="00000000" w:rsidRPr="00000000" w14:paraId="00000080">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Продолжить мероприятия, направленные на проведение ремонтных работ, укрепление материально-технической базы.</w:t>
            </w:r>
          </w:p>
        </w:tc>
        <w:tc>
          <w:tcPr>
            <w:gridSpan w:val="3"/>
          </w:tcPr>
          <w:p w:rsidR="00000000" w:rsidDel="00000000" w:rsidP="00000000" w:rsidRDefault="00000000" w:rsidRPr="00000000" w14:paraId="00000082">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течение года</w:t>
            </w:r>
          </w:p>
        </w:tc>
        <w:tc>
          <w:tcPr>
            <w:gridSpan w:val="3"/>
          </w:tcPr>
          <w:p w:rsidR="00000000" w:rsidDel="00000000" w:rsidP="00000000" w:rsidRDefault="00000000" w:rsidRPr="00000000" w14:paraId="00000085">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Егорова Н.Д., директор  МКУК «Оконешниковская  межпосе-ленческая библиотечная  система,</w:t>
            </w:r>
          </w:p>
          <w:p w:rsidR="00000000" w:rsidDel="00000000" w:rsidP="00000000" w:rsidRDefault="00000000" w:rsidRPr="00000000" w14:paraId="0000008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Кравченко Е.Н., заведующая методическим отделом МКУК ОМБС</w:t>
            </w:r>
          </w:p>
          <w:p w:rsidR="00000000" w:rsidDel="00000000" w:rsidP="00000000" w:rsidRDefault="00000000" w:rsidRPr="00000000" w14:paraId="00000087">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08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Создаются комфортные условия для предоставления услуг: поддерживается санитарное состояние помещений. Регулярно обновляется внутреннее оформление помещений учреждений культуры, информационные стенды:</w:t>
            </w:r>
          </w:p>
          <w:p w:rsidR="00000000" w:rsidDel="00000000" w:rsidP="00000000" w:rsidRDefault="00000000" w:rsidRPr="00000000" w14:paraId="0000008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ежемесячный план работы,</w:t>
            </w:r>
          </w:p>
          <w:p w:rsidR="00000000" w:rsidDel="00000000" w:rsidP="00000000" w:rsidRDefault="00000000" w:rsidRPr="00000000" w14:paraId="00000090">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реклама, объявления, фотографии творческих объединений.</w:t>
            </w:r>
          </w:p>
          <w:p w:rsidR="00000000" w:rsidDel="00000000" w:rsidP="00000000" w:rsidRDefault="00000000" w:rsidRPr="00000000" w14:paraId="00000091">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пользователей доступна услуга бронирования изданий по телефону, электронной почте.</w:t>
            </w:r>
          </w:p>
        </w:tc>
        <w:tc>
          <w:tcPr>
            <w:gridSpan w:val="3"/>
            <w:tcBorders>
              <w:right w:color="000000" w:space="0" w:sz="4" w:val="single"/>
            </w:tcBorders>
          </w:tcPr>
          <w:p w:rsidR="00000000" w:rsidDel="00000000" w:rsidP="00000000" w:rsidRDefault="00000000" w:rsidRPr="00000000" w14:paraId="00000093">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течение периода</w:t>
            </w:r>
          </w:p>
          <w:p w:rsidR="00000000" w:rsidDel="00000000" w:rsidP="00000000" w:rsidRDefault="00000000" w:rsidRPr="00000000" w14:paraId="00000094">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A">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B">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C">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D">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E">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F">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сентябре были сделаны косметические ремонты в Золотонивской, Куломзинской, Алексеевской сельских библиотек.</w:t>
            </w:r>
          </w:p>
        </w:tc>
      </w:tr>
      <w:tr>
        <w:tc>
          <w:tcPr>
            <w:tcBorders>
              <w:left w:color="000000" w:space="0" w:sz="4" w:val="single"/>
            </w:tcBorders>
          </w:tcPr>
          <w:p w:rsidR="00000000" w:rsidDel="00000000" w:rsidP="00000000" w:rsidRDefault="00000000" w:rsidRPr="00000000" w14:paraId="000000A2">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w:t>
            </w:r>
          </w:p>
        </w:tc>
        <w:tc>
          <w:tcPr>
            <w:tcBorders>
              <w:left w:color="000000" w:space="0" w:sz="4" w:val="single"/>
            </w:tcBorders>
          </w:tcPr>
          <w:p w:rsidR="00000000" w:rsidDel="00000000" w:rsidP="00000000" w:rsidRDefault="00000000" w:rsidRPr="00000000" w14:paraId="000000A3">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Перечень услуг, предоставляемых муниципальными библиотеками. Ограничения по ассортименту услуг, ограничения по потребителям услуг. Дополнительные услуги, предоставляемые организацией культуры. Услуги, предоставляемые на платной основе. Стоимость услуг. Предоставление преимущественного права пользования услугами учреждения.</w:t>
            </w:r>
          </w:p>
        </w:tc>
        <w:tc>
          <w:tcPr>
            <w:gridSpan w:val="2"/>
          </w:tcPr>
          <w:p w:rsidR="00000000" w:rsidDel="00000000" w:rsidP="00000000" w:rsidRDefault="00000000" w:rsidRPr="00000000" w14:paraId="000000A4">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Предоставление льготных условий отдельным группам пользователей на стоимость дополнительных услуг, предусмотренных в положении о порядке и условиях оказания платных услуг МКУК ОМБС</w:t>
            </w:r>
          </w:p>
        </w:tc>
        <w:tc>
          <w:tcPr>
            <w:gridSpan w:val="3"/>
          </w:tcPr>
          <w:p w:rsidR="00000000" w:rsidDel="00000000" w:rsidP="00000000" w:rsidRDefault="00000000" w:rsidRPr="00000000" w14:paraId="000000A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течение года</w:t>
            </w:r>
          </w:p>
        </w:tc>
        <w:tc>
          <w:tcPr>
            <w:gridSpan w:val="3"/>
          </w:tcPr>
          <w:p w:rsidR="00000000" w:rsidDel="00000000" w:rsidP="00000000" w:rsidRDefault="00000000" w:rsidRPr="00000000" w14:paraId="000000A9">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Егорова Н.Д., директор  МКУК «Оконешниковская  межпосе-ленческая библиотечная  система»</w:t>
            </w:r>
          </w:p>
        </w:tc>
        <w:tc>
          <w:tcPr>
            <w:gridSpan w:val="2"/>
          </w:tcPr>
          <w:p w:rsidR="00000000" w:rsidDel="00000000" w:rsidP="00000000" w:rsidRDefault="00000000" w:rsidRPr="00000000" w14:paraId="000000AC">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основании Приказа №23 от 30.06.2019 г. О временной приостановке предоставления дополнительных платных услуг в учреждениях МКУК ОМБС временно преостановлено предоставление дополнительных платных услуг в учреждениях МКУК ОМБС до принятия Постановления Правительства РФ «об утверждении перечня платных услуг, оказываемых государственными и муниципальными библиотеками.</w:t>
            </w:r>
          </w:p>
        </w:tc>
        <w:tc>
          <w:tcPr>
            <w:gridSpan w:val="3"/>
            <w:tcBorders>
              <w:right w:color="000000" w:space="0" w:sz="4" w:val="single"/>
            </w:tcBorders>
          </w:tcPr>
          <w:p w:rsidR="00000000" w:rsidDel="00000000" w:rsidP="00000000" w:rsidRDefault="00000000" w:rsidRPr="00000000" w14:paraId="000000AE">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30.06.2019 г. услуги были приостановлены.</w:t>
            </w:r>
          </w:p>
          <w:p w:rsidR="00000000" w:rsidDel="00000000" w:rsidP="00000000" w:rsidRDefault="00000000" w:rsidRPr="00000000" w14:paraId="000000AF">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0">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сентября месяца Платные услуги в библиотеках МКУК ОМБС возобновлены. Для отдельных категорий получателей услуг действует скидка в размере 50%: детям, инвалидам, работникам учреждений культуры</w:t>
            </w:r>
          </w:p>
        </w:tc>
      </w:tr>
      <w:tr>
        <w:tc>
          <w:tcPr>
            <w:tcBorders>
              <w:left w:color="000000" w:space="0" w:sz="4" w:val="single"/>
            </w:tcBorders>
          </w:tcPr>
          <w:p w:rsidR="00000000" w:rsidDel="00000000" w:rsidP="00000000" w:rsidRDefault="00000000" w:rsidRPr="00000000" w14:paraId="000000B5">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w:t>
            </w:r>
          </w:p>
        </w:tc>
        <w:tc>
          <w:tcPr>
            <w:tcBorders>
              <w:left w:color="000000" w:space="0" w:sz="4" w:val="single"/>
            </w:tcBorders>
          </w:tcPr>
          <w:p w:rsidR="00000000" w:rsidDel="00000000" w:rsidP="00000000" w:rsidRDefault="00000000" w:rsidRPr="00000000" w14:paraId="000000B6">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Наличие недостатков по удобству пользования электронными сервисами</w:t>
            </w:r>
          </w:p>
        </w:tc>
        <w:tc>
          <w:tcPr>
            <w:gridSpan w:val="2"/>
          </w:tcPr>
          <w:p w:rsidR="00000000" w:rsidDel="00000000" w:rsidP="00000000" w:rsidRDefault="00000000" w:rsidRPr="00000000" w14:paraId="000000B7">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Создание на официальном сайте МКУК ОМБС дополнительных подразделов: возможность продления книг пользователей  из фондов библиотек-филиалов МКУК ОМБС, запись пользователей в библиотеки в режиме on-line</w:t>
            </w:r>
          </w:p>
        </w:tc>
        <w:tc>
          <w:tcPr>
            <w:gridSpan w:val="3"/>
          </w:tcPr>
          <w:p w:rsidR="00000000" w:rsidDel="00000000" w:rsidP="00000000" w:rsidRDefault="00000000" w:rsidRPr="00000000" w14:paraId="000000B9">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течение года</w:t>
            </w:r>
          </w:p>
        </w:tc>
        <w:tc>
          <w:tcPr>
            <w:gridSpan w:val="3"/>
          </w:tcPr>
          <w:p w:rsidR="00000000" w:rsidDel="00000000" w:rsidP="00000000" w:rsidRDefault="00000000" w:rsidRPr="00000000" w14:paraId="000000BC">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Кравченко Е.Н., заведующая методическим отделом МКУК ОМБС</w:t>
            </w:r>
          </w:p>
        </w:tc>
        <w:tc>
          <w:tcPr>
            <w:gridSpan w:val="2"/>
          </w:tcPr>
          <w:p w:rsidR="00000000" w:rsidDel="00000000" w:rsidP="00000000" w:rsidRDefault="00000000" w:rsidRPr="00000000" w14:paraId="000000BF">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официальном сайте создана регистрационная карточка читателя On-Line запись в библиотеку. Создан подраздел «Свяжитесь с нами». (Можно отправить онлайн вопрос библиотекарю). </w:t>
            </w:r>
          </w:p>
        </w:tc>
        <w:tc>
          <w:tcPr>
            <w:gridSpan w:val="3"/>
            <w:tcBorders>
              <w:right w:color="000000" w:space="0" w:sz="4" w:val="single"/>
            </w:tcBorders>
          </w:tcPr>
          <w:p w:rsidR="00000000" w:rsidDel="00000000" w:rsidP="00000000" w:rsidRDefault="00000000" w:rsidRPr="00000000" w14:paraId="000000C1">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Август 2019г.</w:t>
            </w:r>
          </w:p>
        </w:tc>
      </w:tr>
      <w:tr>
        <w:tc>
          <w:tcPr>
            <w:tcBorders>
              <w:left w:color="000000" w:space="0" w:sz="4" w:val="single"/>
            </w:tcBorders>
          </w:tcPr>
          <w:p w:rsidR="00000000" w:rsidDel="00000000" w:rsidP="00000000" w:rsidRDefault="00000000" w:rsidRPr="00000000" w14:paraId="000000C4">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w:t>
            </w:r>
          </w:p>
        </w:tc>
        <w:tc>
          <w:tcPr>
            <w:tcBorders>
              <w:left w:color="000000" w:space="0" w:sz="4" w:val="single"/>
            </w:tcBorders>
          </w:tcPr>
          <w:p w:rsidR="00000000" w:rsidDel="00000000" w:rsidP="00000000" w:rsidRDefault="00000000" w:rsidRPr="00000000" w14:paraId="000000C5">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Транспортная и пешая доступность организации культуры</w:t>
            </w:r>
          </w:p>
        </w:tc>
        <w:tc>
          <w:tcPr>
            <w:gridSpan w:val="2"/>
          </w:tcPr>
          <w:p w:rsidR="00000000" w:rsidDel="00000000" w:rsidP="00000000" w:rsidRDefault="00000000" w:rsidRPr="00000000" w14:paraId="000000C6">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Обслуживание малонаселённых  отдаленных населенных пунктов Оконешниковского муниципального района увеличить на 2 населенных пункта в 2019 году</w:t>
            </w:r>
          </w:p>
        </w:tc>
        <w:tc>
          <w:tcPr>
            <w:gridSpan w:val="3"/>
          </w:tcPr>
          <w:p w:rsidR="00000000" w:rsidDel="00000000" w:rsidP="00000000" w:rsidRDefault="00000000" w:rsidRPr="00000000" w14:paraId="000000C8">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Весь период</w:t>
            </w:r>
          </w:p>
        </w:tc>
        <w:tc>
          <w:tcPr>
            <w:gridSpan w:val="3"/>
          </w:tcPr>
          <w:p w:rsidR="00000000" w:rsidDel="00000000" w:rsidP="00000000" w:rsidRDefault="00000000" w:rsidRPr="00000000" w14:paraId="000000CB">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Кравченко Е.Н., заведующая методическим отделом МКУК ОМБС</w:t>
            </w:r>
          </w:p>
        </w:tc>
        <w:tc>
          <w:tcPr>
            <w:gridSpan w:val="2"/>
          </w:tcPr>
          <w:p w:rsidR="00000000" w:rsidDel="00000000" w:rsidP="00000000" w:rsidRDefault="00000000" w:rsidRPr="00000000" w14:paraId="000000CE">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I –II кв. 2019 г. проводился анализ и опрос населения о создании пунктов выдачи в д. Андреевка и Николаевка.</w:t>
            </w:r>
          </w:p>
        </w:tc>
        <w:tc>
          <w:tcPr>
            <w:gridSpan w:val="3"/>
            <w:tcBorders>
              <w:right w:color="000000" w:space="0" w:sz="4" w:val="single"/>
            </w:tcBorders>
          </w:tcPr>
          <w:p w:rsidR="00000000" w:rsidDel="00000000" w:rsidP="00000000" w:rsidRDefault="00000000" w:rsidRPr="00000000" w14:paraId="000000D0">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декабре 2019 г. открыты пункты выдачи в д. Николаевка и д. Андреевка. В Николаевке- 12 чит,26 посещений, 34-книговыдача. В Андреевке- 11 читателей,книговыдача- 29 экз,24 посещений.</w:t>
            </w:r>
          </w:p>
        </w:tc>
      </w:tr>
      <w:tr>
        <w:tc>
          <w:tcPr>
            <w:tcBorders>
              <w:left w:color="000000" w:space="0" w:sz="4" w:val="single"/>
            </w:tcBorders>
          </w:tcPr>
          <w:p w:rsidR="00000000" w:rsidDel="00000000" w:rsidP="00000000" w:rsidRDefault="00000000" w:rsidRPr="00000000" w14:paraId="000000D3">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w:t>
            </w:r>
          </w:p>
        </w:tc>
        <w:tc>
          <w:tcPr>
            <w:tcBorders>
              <w:left w:color="000000" w:space="0" w:sz="4" w:val="single"/>
            </w:tcBorders>
          </w:tcPr>
          <w:p w:rsidR="00000000" w:rsidDel="00000000" w:rsidP="00000000" w:rsidRDefault="00000000" w:rsidRPr="00000000" w14:paraId="000000D4">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Наличие недостатков по удобству графика работы библиотек-филиалов МКУК ОМБС</w:t>
            </w:r>
          </w:p>
        </w:tc>
        <w:tc>
          <w:tcPr>
            <w:gridSpan w:val="2"/>
          </w:tcPr>
          <w:p w:rsidR="00000000" w:rsidDel="00000000" w:rsidP="00000000" w:rsidRDefault="00000000" w:rsidRPr="00000000" w14:paraId="000000D5">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Пересмотреть график работы библиотек-филиалов МКУК ОМБС</w:t>
            </w:r>
          </w:p>
        </w:tc>
        <w:tc>
          <w:tcPr>
            <w:gridSpan w:val="3"/>
          </w:tcPr>
          <w:p w:rsidR="00000000" w:rsidDel="00000000" w:rsidP="00000000" w:rsidRDefault="00000000" w:rsidRPr="00000000" w14:paraId="000000D7">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Первое полугодие</w:t>
            </w:r>
          </w:p>
        </w:tc>
        <w:tc>
          <w:tcPr>
            <w:gridSpan w:val="3"/>
          </w:tcPr>
          <w:p w:rsidR="00000000" w:rsidDel="00000000" w:rsidP="00000000" w:rsidRDefault="00000000" w:rsidRPr="00000000" w14:paraId="000000DA">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Егорова Н.Д., директор  МКУК «Оконешниковская  межпосе-ленческая библиотечная  система»</w:t>
            </w:r>
          </w:p>
        </w:tc>
        <w:tc>
          <w:tcPr>
            <w:gridSpan w:val="2"/>
          </w:tcPr>
          <w:p w:rsidR="00000000" w:rsidDel="00000000" w:rsidP="00000000" w:rsidRDefault="00000000" w:rsidRPr="00000000" w14:paraId="000000DD">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1 апреля 2019 года утвержден режим работы сельских библиотек - филиалов. </w:t>
            </w:r>
          </w:p>
        </w:tc>
        <w:tc>
          <w:tcPr>
            <w:gridSpan w:val="3"/>
            <w:tcBorders>
              <w:right w:color="000000" w:space="0" w:sz="4" w:val="single"/>
            </w:tcBorders>
          </w:tcPr>
          <w:p w:rsidR="00000000" w:rsidDel="00000000" w:rsidP="00000000" w:rsidRDefault="00000000" w:rsidRPr="00000000" w14:paraId="000000DF">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01.04.2019 г.</w:t>
            </w:r>
          </w:p>
        </w:tc>
      </w:tr>
      <w:tr>
        <w:tc>
          <w:tcPr>
            <w:tcBorders>
              <w:left w:color="000000" w:space="0" w:sz="4" w:val="single"/>
            </w:tcBorders>
          </w:tcPr>
          <w:p w:rsidR="00000000" w:rsidDel="00000000" w:rsidP="00000000" w:rsidRDefault="00000000" w:rsidRPr="00000000" w14:paraId="000000E2">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2.6</w:t>
            </w:r>
          </w:p>
        </w:tc>
        <w:tc>
          <w:tcPr>
            <w:tcBorders>
              <w:left w:color="000000" w:space="0" w:sz="4" w:val="single"/>
            </w:tcBorders>
          </w:tcPr>
          <w:p w:rsidR="00000000" w:rsidDel="00000000" w:rsidP="00000000" w:rsidRDefault="00000000" w:rsidRPr="00000000" w14:paraId="000000E3">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Наличие недостатков по удобству пользования электронным каталогом OPAC – Global МКУК ОМБС</w:t>
            </w:r>
          </w:p>
        </w:tc>
        <w:tc>
          <w:tcPr>
            <w:gridSpan w:val="2"/>
          </w:tcPr>
          <w:p w:rsidR="00000000" w:rsidDel="00000000" w:rsidP="00000000" w:rsidRDefault="00000000" w:rsidRPr="00000000" w14:paraId="000000E4">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Проведение уроков-практикумов, онлайн0консультаций по пользованию электронным каталогом OPAC – Global МКУК ОМБС</w:t>
            </w:r>
          </w:p>
        </w:tc>
        <w:tc>
          <w:tcPr>
            <w:gridSpan w:val="3"/>
          </w:tcPr>
          <w:p w:rsidR="00000000" w:rsidDel="00000000" w:rsidP="00000000" w:rsidRDefault="00000000" w:rsidRPr="00000000" w14:paraId="000000E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Весь период</w:t>
            </w:r>
          </w:p>
        </w:tc>
        <w:tc>
          <w:tcPr>
            <w:gridSpan w:val="3"/>
          </w:tcPr>
          <w:p w:rsidR="00000000" w:rsidDel="00000000" w:rsidP="00000000" w:rsidRDefault="00000000" w:rsidRPr="00000000" w14:paraId="000000E9">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Егорова Н.Д., директор  МКУК «Оконешниковская  межпосе-ленческая библиотечная  система,</w:t>
            </w:r>
          </w:p>
          <w:p w:rsidR="00000000" w:rsidDel="00000000" w:rsidP="00000000" w:rsidRDefault="00000000" w:rsidRPr="00000000" w14:paraId="000000EA">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Кравченко Е.Н., заведующая методическим отделом МКУК ОМБС</w:t>
            </w:r>
          </w:p>
        </w:tc>
        <w:tc>
          <w:tcPr>
            <w:gridSpan w:val="2"/>
          </w:tcPr>
          <w:p w:rsidR="00000000" w:rsidDel="00000000" w:rsidP="00000000" w:rsidRDefault="00000000" w:rsidRPr="00000000" w14:paraId="000000ED">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октябре 2019 г. в МЦБ пройдет семинар - практикум для библиотекарей,  на котором будет проведена консультация  по работе в </w:t>
            </w:r>
            <w:r w:rsidDel="00000000" w:rsidR="00000000" w:rsidRPr="00000000">
              <w:rPr>
                <w:rFonts w:ascii="Times New Roman" w:cs="Times New Roman" w:eastAsia="Times New Roman" w:hAnsi="Times New Roman"/>
                <w:color w:val="000000"/>
                <w:sz w:val="28"/>
                <w:szCs w:val="28"/>
                <w:rtl w:val="0"/>
              </w:rPr>
              <w:t xml:space="preserve">OPAC – Global МКУК ОМБС</w:t>
            </w:r>
            <w:r w:rsidDel="00000000" w:rsidR="00000000" w:rsidRPr="00000000">
              <w:rPr>
                <w:rFonts w:ascii="Times New Roman" w:cs="Times New Roman" w:eastAsia="Times New Roman" w:hAnsi="Times New Roman"/>
                <w:sz w:val="28"/>
                <w:szCs w:val="28"/>
                <w:rtl w:val="0"/>
              </w:rPr>
              <w:t xml:space="preserve">. </w:t>
            </w:r>
          </w:p>
        </w:tc>
        <w:tc>
          <w:tcPr>
            <w:gridSpan w:val="3"/>
            <w:tcBorders>
              <w:right w:color="000000" w:space="0" w:sz="4" w:val="single"/>
            </w:tcBorders>
          </w:tcPr>
          <w:p w:rsidR="00000000" w:rsidDel="00000000" w:rsidP="00000000" w:rsidRDefault="00000000" w:rsidRPr="00000000" w14:paraId="000000EF">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Октябрь 2019 г.</w:t>
            </w:r>
          </w:p>
        </w:tc>
      </w:tr>
      <w:tr>
        <w:tc>
          <w:tcPr>
            <w:tcBorders>
              <w:left w:color="000000" w:space="0" w:sz="4" w:val="single"/>
              <w:right w:color="000000" w:space="0" w:sz="4" w:val="single"/>
            </w:tcBorders>
          </w:tcPr>
          <w:p w:rsidR="00000000" w:rsidDel="00000000" w:rsidP="00000000" w:rsidRDefault="00000000" w:rsidRPr="00000000" w14:paraId="000000F2">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tc>
        <w:tc>
          <w:tcPr>
            <w:gridSpan w:val="14"/>
            <w:tcBorders>
              <w:left w:color="000000" w:space="0" w:sz="4" w:val="single"/>
              <w:right w:color="000000" w:space="0" w:sz="4" w:val="single"/>
            </w:tcBorders>
          </w:tcPr>
          <w:p w:rsidR="00000000" w:rsidDel="00000000" w:rsidP="00000000" w:rsidRDefault="00000000" w:rsidRPr="00000000" w14:paraId="000000F3">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Доступность услуг для инвалидов</w:t>
            </w:r>
          </w:p>
        </w:tc>
      </w:tr>
      <w:tr>
        <w:tc>
          <w:tcPr>
            <w:tcBorders>
              <w:left w:color="000000" w:space="0" w:sz="4" w:val="single"/>
            </w:tcBorders>
          </w:tcPr>
          <w:p w:rsidR="00000000" w:rsidDel="00000000" w:rsidP="00000000" w:rsidRDefault="00000000" w:rsidRPr="00000000" w14:paraId="00000101">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3.1.</w:t>
            </w:r>
          </w:p>
        </w:tc>
        <w:tc>
          <w:tcPr>
            <w:gridSpan w:val="2"/>
            <w:tcBorders>
              <w:left w:color="000000" w:space="0" w:sz="4" w:val="single"/>
            </w:tcBorders>
          </w:tcPr>
          <w:p w:rsidR="00000000" w:rsidDel="00000000" w:rsidP="00000000" w:rsidRDefault="00000000" w:rsidRPr="00000000" w14:paraId="00000102">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Территории, прилегающие к муниципальным библиотекам и их помещения доступны для инвалидов не в полном объёме</w:t>
            </w:r>
          </w:p>
        </w:tc>
        <w:tc>
          <w:tcPr>
            <w:gridSpan w:val="3"/>
          </w:tcPr>
          <w:p w:rsidR="00000000" w:rsidDel="00000000" w:rsidP="00000000" w:rsidRDefault="00000000" w:rsidRPr="00000000" w14:paraId="0000010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Обеспечение территории, прилегающих к МЦБ, ЦДБ, библиотекам – филиалам и их помещений с учетом доступности инвалидов:</w:t>
            </w:r>
          </w:p>
          <w:p w:rsidR="00000000" w:rsidDel="00000000" w:rsidP="00000000" w:rsidRDefault="00000000" w:rsidRPr="00000000" w14:paraId="0000010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наличие свободного доступа к пандусу;</w:t>
            </w:r>
          </w:p>
          <w:p w:rsidR="00000000" w:rsidDel="00000000" w:rsidP="00000000" w:rsidRDefault="00000000" w:rsidRPr="00000000" w14:paraId="0000010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наличие поручней;</w:t>
            </w:r>
          </w:p>
          <w:p w:rsidR="00000000" w:rsidDel="00000000" w:rsidP="00000000" w:rsidRDefault="00000000" w:rsidRPr="00000000" w14:paraId="00000107">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наличие доступных условий для посещения и  получения услуг для лиц ОВЗ согласно требованиям.</w:t>
            </w:r>
          </w:p>
        </w:tc>
        <w:tc>
          <w:tcPr>
            <w:gridSpan w:val="2"/>
          </w:tcPr>
          <w:p w:rsidR="00000000" w:rsidDel="00000000" w:rsidP="00000000" w:rsidRDefault="00000000" w:rsidRPr="00000000" w14:paraId="0000010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течение года</w:t>
            </w:r>
          </w:p>
        </w:tc>
        <w:tc>
          <w:tcPr>
            <w:gridSpan w:val="3"/>
          </w:tcPr>
          <w:p w:rsidR="00000000" w:rsidDel="00000000" w:rsidP="00000000" w:rsidRDefault="00000000" w:rsidRPr="00000000" w14:paraId="0000010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Егорова Н.Д., директор  МКУК «Оконешниковская  межпосе-ленческая библиотечная  система»</w:t>
            </w:r>
          </w:p>
        </w:tc>
        <w:tc>
          <w:tcPr>
            <w:gridSpan w:val="3"/>
          </w:tcPr>
          <w:p w:rsidR="00000000" w:rsidDel="00000000" w:rsidP="00000000" w:rsidRDefault="00000000" w:rsidRPr="00000000" w14:paraId="0000010F">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13.08.2019 г. было передано Ходатайство Начальнику  Управления культуры Краснопольскому А.И. о выделении денежных средств на устранение нарушений требований пожарной безопасности в зданиях МКУК ОМБС и законодательстве о защите инвалидов в МЦБ и ЦДБ.</w:t>
            </w:r>
          </w:p>
        </w:tc>
        <w:tc>
          <w:tcPr>
            <w:tcBorders>
              <w:right w:color="000000" w:space="0" w:sz="4" w:val="single"/>
            </w:tcBorders>
          </w:tcPr>
          <w:p w:rsidR="00000000" w:rsidDel="00000000" w:rsidP="00000000" w:rsidRDefault="00000000" w:rsidRPr="00000000" w14:paraId="00000112">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c>
          <w:tcPr>
            <w:tcBorders>
              <w:left w:color="000000" w:space="0" w:sz="4" w:val="single"/>
              <w:right w:color="000000" w:space="0" w:sz="4" w:val="single"/>
            </w:tcBorders>
          </w:tcPr>
          <w:p w:rsidR="00000000" w:rsidDel="00000000" w:rsidP="00000000" w:rsidRDefault="00000000" w:rsidRPr="00000000" w14:paraId="00000113">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gridSpan w:val="14"/>
            <w:tcBorders>
              <w:left w:color="000000" w:space="0" w:sz="4" w:val="single"/>
              <w:right w:color="000000" w:space="0" w:sz="4" w:val="single"/>
            </w:tcBorders>
          </w:tcPr>
          <w:p w:rsidR="00000000" w:rsidDel="00000000" w:rsidP="00000000" w:rsidRDefault="00000000" w:rsidRPr="00000000" w14:paraId="00000114">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Доброжелательность, вежливость, компетентность работников </w:t>
            </w:r>
          </w:p>
        </w:tc>
      </w:tr>
      <w:tr>
        <w:tc>
          <w:tcPr>
            <w:tcBorders>
              <w:left w:color="000000" w:space="0" w:sz="4" w:val="single"/>
            </w:tcBorders>
          </w:tcPr>
          <w:p w:rsidR="00000000" w:rsidDel="00000000" w:rsidP="00000000" w:rsidRDefault="00000000" w:rsidRPr="00000000" w14:paraId="00000122">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w:t>
            </w:r>
          </w:p>
        </w:tc>
        <w:tc>
          <w:tcPr>
            <w:gridSpan w:val="2"/>
            <w:tcBorders>
              <w:left w:color="000000" w:space="0" w:sz="4" w:val="single"/>
            </w:tcBorders>
          </w:tcPr>
          <w:p w:rsidR="00000000" w:rsidDel="00000000" w:rsidP="00000000" w:rsidRDefault="00000000" w:rsidRPr="00000000" w14:paraId="00000123">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Доброжелательность,</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вежливость и компетентность  персонала МКУК ОМБС</w:t>
            </w:r>
          </w:p>
        </w:tc>
        <w:tc>
          <w:tcPr>
            <w:gridSpan w:val="3"/>
          </w:tcPr>
          <w:p w:rsidR="00000000" w:rsidDel="00000000" w:rsidP="00000000" w:rsidRDefault="00000000" w:rsidRPr="00000000" w14:paraId="00000125">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Продолжить работу, направленную на обучение работников МКУК ОМБС библиотечному этикету с получателем услуг при их непосредственном обращении в муниципальные библиотеки и при использовании дистанционных форм взаимодействия (телефон, электронная почта, электронные сервисы)</w:t>
            </w:r>
          </w:p>
        </w:tc>
        <w:tc>
          <w:tcPr>
            <w:gridSpan w:val="2"/>
          </w:tcPr>
          <w:p w:rsidR="00000000" w:rsidDel="00000000" w:rsidP="00000000" w:rsidRDefault="00000000" w:rsidRPr="00000000" w14:paraId="00000128">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Весь период</w:t>
            </w:r>
          </w:p>
        </w:tc>
        <w:tc>
          <w:tcPr>
            <w:gridSpan w:val="3"/>
          </w:tcPr>
          <w:p w:rsidR="00000000" w:rsidDel="00000000" w:rsidP="00000000" w:rsidRDefault="00000000" w:rsidRPr="00000000" w14:paraId="0000012A">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Кравченко Е.Н., заведующая методическим отделом МКУК ОМБС</w:t>
            </w:r>
          </w:p>
        </w:tc>
        <w:tc>
          <w:tcPr>
            <w:gridSpan w:val="3"/>
          </w:tcPr>
          <w:p w:rsidR="00000000" w:rsidDel="00000000" w:rsidP="00000000" w:rsidRDefault="00000000" w:rsidRPr="00000000" w14:paraId="0000012D">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Продолжена работа, направленная на обучение этикету работников МКУК ОМБС. В </w:t>
            </w:r>
          </w:p>
          <w:p w:rsidR="00000000" w:rsidDel="00000000" w:rsidP="00000000" w:rsidRDefault="00000000" w:rsidRPr="00000000" w14:paraId="0000012E">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Октябре 2019 г. в МЦБ пройдет семинар на тему «Библиотечный этикет».</w:t>
            </w:r>
          </w:p>
        </w:tc>
        <w:tc>
          <w:tcPr>
            <w:tcBorders>
              <w:right w:color="000000" w:space="0" w:sz="4" w:val="single"/>
            </w:tcBorders>
          </w:tcPr>
          <w:p w:rsidR="00000000" w:rsidDel="00000000" w:rsidP="00000000" w:rsidRDefault="00000000" w:rsidRPr="00000000" w14:paraId="00000131">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октябре в МЦБ прошел</w:t>
            </w:r>
          </w:p>
          <w:p w:rsidR="00000000" w:rsidDel="00000000" w:rsidP="00000000" w:rsidRDefault="00000000" w:rsidRPr="00000000" w14:paraId="00000132">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семинар на тему «Библиотечный этикет». Присутствовало 23 специалиста.</w:t>
            </w:r>
          </w:p>
        </w:tc>
      </w:tr>
      <w:tr>
        <w:tc>
          <w:tcPr>
            <w:tcBorders>
              <w:left w:color="000000" w:space="0" w:sz="4" w:val="single"/>
            </w:tcBorders>
          </w:tcPr>
          <w:p w:rsidR="00000000" w:rsidDel="00000000" w:rsidP="00000000" w:rsidRDefault="00000000" w:rsidRPr="00000000" w14:paraId="00000133">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w:t>
            </w:r>
          </w:p>
        </w:tc>
        <w:tc>
          <w:tcPr>
            <w:gridSpan w:val="2"/>
            <w:tcBorders>
              <w:left w:color="000000" w:space="0" w:sz="4" w:val="single"/>
            </w:tcBorders>
          </w:tcPr>
          <w:p w:rsidR="00000000" w:rsidDel="00000000" w:rsidP="00000000" w:rsidRDefault="00000000" w:rsidRPr="00000000" w14:paraId="00000134">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Фамилия, имена, отчества, должности руководящего состава учреждения, структурных подразделений и филиалов, режим, график работы; контактные телефоны, адреса электронной почты, раздел для направления предложений по улучшению качества услуг учреждений МКУК ОМБС</w:t>
            </w:r>
          </w:p>
        </w:tc>
        <w:tc>
          <w:tcPr>
            <w:gridSpan w:val="3"/>
          </w:tcPr>
          <w:p w:rsidR="00000000" w:rsidDel="00000000" w:rsidP="00000000" w:rsidRDefault="00000000" w:rsidRPr="00000000" w14:paraId="0000013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Разработать на сайте МКУК ОМБС раздел для направления предложений по улучшению качества услуг организации </w:t>
            </w:r>
          </w:p>
        </w:tc>
        <w:tc>
          <w:tcPr>
            <w:gridSpan w:val="2"/>
          </w:tcPr>
          <w:p w:rsidR="00000000" w:rsidDel="00000000" w:rsidP="00000000" w:rsidRDefault="00000000" w:rsidRPr="00000000" w14:paraId="00000139">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Первое полугодие</w:t>
            </w:r>
          </w:p>
        </w:tc>
        <w:tc>
          <w:tcPr>
            <w:gridSpan w:val="3"/>
          </w:tcPr>
          <w:p w:rsidR="00000000" w:rsidDel="00000000" w:rsidP="00000000" w:rsidRDefault="00000000" w:rsidRPr="00000000" w14:paraId="0000013B">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Кравченко Е.Н., заведующая методическим отделом МКУК ОМБС</w:t>
            </w:r>
          </w:p>
        </w:tc>
        <w:tc>
          <w:tcPr>
            <w:gridSpan w:val="3"/>
          </w:tcPr>
          <w:p w:rsidR="00000000" w:rsidDel="00000000" w:rsidP="00000000" w:rsidRDefault="00000000" w:rsidRPr="00000000" w14:paraId="0000013E">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сайте МКУК ОМБС на главной странице размещена информация  с именами. отчествами, должностями руководящего состава учреждения и структурных подразделений.</w:t>
            </w:r>
          </w:p>
          <w:p w:rsidR="00000000" w:rsidDel="00000000" w:rsidP="00000000" w:rsidRDefault="00000000" w:rsidRPr="00000000" w14:paraId="0000013F">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0">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Информация обновлена 26.08.2019 г.</w:t>
            </w:r>
          </w:p>
        </w:tc>
        <w:tc>
          <w:tcPr>
            <w:tcBorders>
              <w:right w:color="000000" w:space="0" w:sz="4" w:val="single"/>
            </w:tcBorders>
          </w:tcPr>
          <w:p w:rsidR="00000000" w:rsidDel="00000000" w:rsidP="00000000" w:rsidRDefault="00000000" w:rsidRPr="00000000" w14:paraId="00000143">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Май 2019 г.</w:t>
            </w:r>
          </w:p>
          <w:p w:rsidR="00000000" w:rsidDel="00000000" w:rsidP="00000000" w:rsidRDefault="00000000" w:rsidRPr="00000000" w14:paraId="00000144">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5">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6">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7">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8">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9">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A">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B">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C">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D">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E">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F">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0">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1">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2">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3">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4">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5">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6">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7">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8">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Август 2019 г.</w:t>
            </w:r>
          </w:p>
        </w:tc>
      </w:tr>
      <w:tr>
        <w:tc>
          <w:tcPr>
            <w:tcBorders>
              <w:left w:color="000000" w:space="0" w:sz="4" w:val="single"/>
              <w:right w:color="000000" w:space="0" w:sz="4" w:val="single"/>
            </w:tcBorders>
          </w:tcPr>
          <w:p w:rsidR="00000000" w:rsidDel="00000000" w:rsidP="00000000" w:rsidRDefault="00000000" w:rsidRPr="00000000" w14:paraId="00000159">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gridSpan w:val="14"/>
            <w:tcBorders>
              <w:left w:color="000000" w:space="0" w:sz="4" w:val="single"/>
              <w:right w:color="000000" w:space="0" w:sz="4" w:val="single"/>
            </w:tcBorders>
          </w:tcPr>
          <w:p w:rsidR="00000000" w:rsidDel="00000000" w:rsidP="00000000" w:rsidRDefault="00000000" w:rsidRPr="00000000" w14:paraId="0000015A">
            <w:pPr>
              <w:widowControl w:val="0"/>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 Удовлетворенность качеством оказания услуг</w:t>
            </w:r>
          </w:p>
        </w:tc>
      </w:tr>
      <w:tr>
        <w:trPr>
          <w:trHeight w:val="1894" w:hRule="atLeast"/>
        </w:trPr>
        <w:tc>
          <w:tcPr>
            <w:tcBorders>
              <w:left w:color="000000" w:space="0" w:sz="4" w:val="single"/>
            </w:tcBorders>
          </w:tcPr>
          <w:p w:rsidR="00000000" w:rsidDel="00000000" w:rsidP="00000000" w:rsidRDefault="00000000" w:rsidRPr="00000000" w14:paraId="00000168">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w:t>
            </w:r>
          </w:p>
        </w:tc>
        <w:tc>
          <w:tcPr>
            <w:gridSpan w:val="2"/>
            <w:tcBorders>
              <w:left w:color="000000" w:space="0" w:sz="4" w:val="single"/>
            </w:tcBorders>
          </w:tcPr>
          <w:p w:rsidR="00000000" w:rsidDel="00000000" w:rsidP="00000000" w:rsidRDefault="00000000" w:rsidRPr="00000000" w14:paraId="00000169">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Наличие недостатков уровня удовлетворенности качеством услуг в МКУК ОМБС</w:t>
            </w:r>
          </w:p>
        </w:tc>
        <w:tc>
          <w:tcPr/>
          <w:p w:rsidR="00000000" w:rsidDel="00000000" w:rsidP="00000000" w:rsidRDefault="00000000" w:rsidRPr="00000000" w14:paraId="0000016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Мониторинг обращений, жалоб,</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8"/>
                <w:szCs w:val="28"/>
                <w:rtl w:val="0"/>
              </w:rPr>
              <w:t xml:space="preserve">предложений от получателей услуг. При необходимости организации анкетирования получателей услуг в целях выявления дефицита условий оказания услуг</w:t>
            </w:r>
          </w:p>
        </w:tc>
        <w:tc>
          <w:tcPr>
            <w:gridSpan w:val="4"/>
          </w:tcPr>
          <w:p w:rsidR="00000000" w:rsidDel="00000000" w:rsidP="00000000" w:rsidRDefault="00000000" w:rsidRPr="00000000" w14:paraId="0000016C">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раз в квартал</w:t>
            </w:r>
          </w:p>
        </w:tc>
        <w:tc>
          <w:tcPr>
            <w:gridSpan w:val="3"/>
          </w:tcPr>
          <w:p w:rsidR="00000000" w:rsidDel="00000000" w:rsidP="00000000" w:rsidRDefault="00000000" w:rsidRPr="00000000" w14:paraId="00000170">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Кравченко Е.Н., заведующая методическим отделом МКУК ОМБС</w:t>
            </w:r>
          </w:p>
        </w:tc>
        <w:tc>
          <w:tcPr>
            <w:gridSpan w:val="3"/>
          </w:tcPr>
          <w:p w:rsidR="00000000" w:rsidDel="00000000" w:rsidP="00000000" w:rsidRDefault="00000000" w:rsidRPr="00000000" w14:paraId="00000173">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целях мониторинга качества оказания услуг для удобства пользователей на официальном сайте  размещена форма обратной связи - «Свяжитесь с нами» и форма опроса о качестве предоставляемых услуг.  Жалоб и замечаний не выявлено.</w:t>
            </w:r>
          </w:p>
        </w:tc>
        <w:tc>
          <w:tcPr>
            <w:tcBorders>
              <w:right w:color="000000" w:space="0" w:sz="4" w:val="single"/>
            </w:tcBorders>
          </w:tcPr>
          <w:p w:rsidR="00000000" w:rsidDel="00000000" w:rsidP="00000000" w:rsidRDefault="00000000" w:rsidRPr="00000000" w14:paraId="0000017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01 12. по 03.12.19 был проведен мониторинг качества предоставления услуг за 2019 год. Респонденты (8 чел.) ответили на 23 вопроса анкеты.Согласно анализа опросных листов всех респондентов 100% удовлетворяет качество предоставления услуг МЦБ. </w:t>
            </w:r>
          </w:p>
        </w:tc>
      </w:tr>
      <w:tr>
        <w:tc>
          <w:tcPr>
            <w:tcBorders>
              <w:left w:color="000000" w:space="0" w:sz="4" w:val="single"/>
            </w:tcBorders>
          </w:tcPr>
          <w:p w:rsidR="00000000" w:rsidDel="00000000" w:rsidP="00000000" w:rsidRDefault="00000000" w:rsidRPr="00000000" w14:paraId="00000177">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w:t>
            </w:r>
          </w:p>
        </w:tc>
        <w:tc>
          <w:tcPr>
            <w:gridSpan w:val="2"/>
            <w:tcBorders>
              <w:left w:color="000000" w:space="0" w:sz="4" w:val="single"/>
            </w:tcBorders>
          </w:tcPr>
          <w:p w:rsidR="00000000" w:rsidDel="00000000" w:rsidP="00000000" w:rsidRDefault="00000000" w:rsidRPr="00000000" w14:paraId="00000178">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Наличие на официальном сайте плана по улучшению качества работы МКУК ОМБС</w:t>
            </w:r>
            <w:r w:rsidDel="00000000" w:rsidR="00000000" w:rsidRPr="00000000">
              <w:rPr>
                <w:rtl w:val="0"/>
              </w:rPr>
            </w:r>
          </w:p>
        </w:tc>
        <w:tc>
          <w:tcPr/>
          <w:p w:rsidR="00000000" w:rsidDel="00000000" w:rsidP="00000000" w:rsidRDefault="00000000" w:rsidRPr="00000000" w14:paraId="0000017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Разместить на официальном сайте план по устранению недостатков, выявленных в ходе независимой оценки качества условий оказания услуг в МКУК ОМБС на 2019 год.</w:t>
            </w:r>
            <w:r w:rsidDel="00000000" w:rsidR="00000000" w:rsidRPr="00000000">
              <w:rPr>
                <w:rtl w:val="0"/>
              </w:rPr>
            </w:r>
          </w:p>
        </w:tc>
        <w:tc>
          <w:tcPr>
            <w:gridSpan w:val="4"/>
          </w:tcPr>
          <w:p w:rsidR="00000000" w:rsidDel="00000000" w:rsidP="00000000" w:rsidRDefault="00000000" w:rsidRPr="00000000" w14:paraId="0000017B">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Первое полугодие</w:t>
            </w:r>
          </w:p>
        </w:tc>
        <w:tc>
          <w:tcPr>
            <w:gridSpan w:val="3"/>
          </w:tcPr>
          <w:p w:rsidR="00000000" w:rsidDel="00000000" w:rsidP="00000000" w:rsidRDefault="00000000" w:rsidRPr="00000000" w14:paraId="0000017F">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Егорова Н.Д., директор  МКУК «Оконешниковская  межпосе-ленческая библиотечная  система»</w:t>
            </w:r>
          </w:p>
        </w:tc>
        <w:tc>
          <w:tcPr>
            <w:gridSpan w:val="3"/>
          </w:tcPr>
          <w:p w:rsidR="00000000" w:rsidDel="00000000" w:rsidP="00000000" w:rsidRDefault="00000000" w:rsidRPr="00000000" w14:paraId="00000182">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августе 2019 г. на </w:t>
            </w:r>
            <w:r w:rsidDel="00000000" w:rsidR="00000000" w:rsidRPr="00000000">
              <w:rPr>
                <w:rFonts w:ascii="Times New Roman" w:cs="Times New Roman" w:eastAsia="Times New Roman" w:hAnsi="Times New Roman"/>
                <w:color w:val="000000"/>
                <w:sz w:val="28"/>
                <w:szCs w:val="28"/>
                <w:rtl w:val="0"/>
              </w:rPr>
              <w:t xml:space="preserve">официальном сайте размещен  план по устранению недостатков, выявленных в ходе независимой оценки качества условий оказания услуг в МКУК ОМБС на 2019 год.</w:t>
            </w:r>
            <w:r w:rsidDel="00000000" w:rsidR="00000000" w:rsidRPr="00000000">
              <w:rPr>
                <w:rtl w:val="0"/>
              </w:rPr>
            </w:r>
          </w:p>
        </w:tc>
        <w:tc>
          <w:tcPr>
            <w:tcBorders>
              <w:right w:color="000000" w:space="0" w:sz="4" w:val="single"/>
            </w:tcBorders>
          </w:tcPr>
          <w:p w:rsidR="00000000" w:rsidDel="00000000" w:rsidP="00000000" w:rsidRDefault="00000000" w:rsidRPr="00000000" w14:paraId="00000185">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Август 2019 г.</w:t>
            </w:r>
          </w:p>
        </w:tc>
      </w:tr>
      <w:tr>
        <w:tc>
          <w:tcPr>
            <w:tcBorders>
              <w:left w:color="000000" w:space="0" w:sz="4" w:val="single"/>
            </w:tcBorders>
          </w:tcPr>
          <w:p w:rsidR="00000000" w:rsidDel="00000000" w:rsidP="00000000" w:rsidRDefault="00000000" w:rsidRPr="00000000" w14:paraId="00000186">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w:t>
            </w:r>
          </w:p>
        </w:tc>
        <w:tc>
          <w:tcPr>
            <w:gridSpan w:val="2"/>
            <w:tcBorders>
              <w:left w:color="000000" w:space="0" w:sz="4" w:val="single"/>
            </w:tcBorders>
          </w:tcPr>
          <w:p w:rsidR="00000000" w:rsidDel="00000000" w:rsidP="00000000" w:rsidRDefault="00000000" w:rsidRPr="00000000" w14:paraId="00000187">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Наличие на официальном сайте информации о новых изданиях, поступивших в библиотеки МКУК ОМБС.</w:t>
            </w:r>
          </w:p>
        </w:tc>
        <w:tc>
          <w:tcPr/>
          <w:p w:rsidR="00000000" w:rsidDel="00000000" w:rsidP="00000000" w:rsidRDefault="00000000" w:rsidRPr="00000000" w14:paraId="00000189">
            <w:pPr>
              <w:widowControl w:val="0"/>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Своевременно пополнять раздел «Новые поступления» на официальном сайте МКУК ОМБС</w:t>
            </w:r>
          </w:p>
        </w:tc>
        <w:tc>
          <w:tcPr>
            <w:gridSpan w:val="4"/>
          </w:tcPr>
          <w:p w:rsidR="00000000" w:rsidDel="00000000" w:rsidP="00000000" w:rsidRDefault="00000000" w:rsidRPr="00000000" w14:paraId="0000018A">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Весь период</w:t>
            </w:r>
          </w:p>
        </w:tc>
        <w:tc>
          <w:tcPr>
            <w:gridSpan w:val="3"/>
          </w:tcPr>
          <w:p w:rsidR="00000000" w:rsidDel="00000000" w:rsidP="00000000" w:rsidRDefault="00000000" w:rsidRPr="00000000" w14:paraId="0000018E">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Кравченко Е.Н., заведующая методическим отделом МКУК ОМБС</w:t>
            </w:r>
          </w:p>
        </w:tc>
        <w:tc>
          <w:tcPr>
            <w:gridSpan w:val="3"/>
          </w:tcPr>
          <w:p w:rsidR="00000000" w:rsidDel="00000000" w:rsidP="00000000" w:rsidRDefault="00000000" w:rsidRPr="00000000" w14:paraId="00000191">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сайте размещен раздел «Новые поступления», который обновляется списками вновь поступивших изданий. На странице размещён список новых поступлений за I кв. 2019 г. </w:t>
            </w:r>
          </w:p>
        </w:tc>
        <w:tc>
          <w:tcPr>
            <w:tcBorders>
              <w:right w:color="000000" w:space="0" w:sz="4" w:val="single"/>
            </w:tcBorders>
          </w:tcPr>
          <w:p w:rsidR="00000000" w:rsidDel="00000000" w:rsidP="00000000" w:rsidRDefault="00000000" w:rsidRPr="00000000" w14:paraId="00000194">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Август 2019 г.</w:t>
            </w:r>
          </w:p>
        </w:tc>
      </w:tr>
    </w:tbl>
    <w:p w:rsidR="00000000" w:rsidDel="00000000" w:rsidP="00000000" w:rsidRDefault="00000000" w:rsidRPr="00000000" w14:paraId="00000195">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6">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7">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8">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9">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sectPr>
      <w:pgSz w:h="11906" w:w="16838"/>
      <w:pgMar w:bottom="850" w:top="85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DE36B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ConsPlusNonformat" w:customStyle="1">
    <w:name w:val="ConsPlusNonformat"/>
    <w:rsid w:val="00200A24"/>
    <w:pPr>
      <w:widowControl w:val="0"/>
      <w:autoSpaceDE w:val="0"/>
      <w:autoSpaceDN w:val="0"/>
      <w:spacing w:after="0" w:line="240" w:lineRule="auto"/>
    </w:pPr>
    <w:rPr>
      <w:rFonts w:ascii="Courier New" w:cs="Courier New" w:eastAsia="Times New Roman" w:hAnsi="Courier New"/>
      <w:sz w:val="20"/>
      <w:szCs w:val="20"/>
      <w:lang w:eastAsia="ru-RU"/>
    </w:rPr>
  </w:style>
  <w:style w:type="paragraph" w:styleId="a3">
    <w:name w:val="List Paragraph"/>
    <w:basedOn w:val="a"/>
    <w:uiPriority w:val="34"/>
    <w:qFormat w:val="1"/>
    <w:rsid w:val="003D5612"/>
    <w:pPr>
      <w:ind w:left="720"/>
      <w:contextualSpacing w:val="1"/>
    </w:pPr>
  </w:style>
  <w:style w:type="paragraph" w:styleId="a4">
    <w:name w:val="No Spacing"/>
    <w:uiPriority w:val="1"/>
    <w:qFormat w:val="1"/>
    <w:rsid w:val="0095035B"/>
    <w:pPr>
      <w:autoSpaceDE w:val="0"/>
      <w:autoSpaceDN w:val="0"/>
      <w:spacing w:after="0" w:line="240" w:lineRule="auto"/>
    </w:pPr>
    <w:rPr>
      <w:rFonts w:ascii="Times New Roman" w:cs="Times New Roman" w:eastAsia="Times New Roman" w:hAnsi="Times New Roman"/>
      <w:sz w:val="20"/>
      <w:szCs w:val="20"/>
      <w:lang w:eastAsia="ru-RU"/>
    </w:rPr>
  </w:style>
  <w:style w:type="character" w:styleId="10pt" w:customStyle="1">
    <w:name w:val="Основной текст + 10 pt"/>
    <w:aliases w:val="Не полужирный,Интервал 0 pt"/>
    <w:rsid w:val="00596F86"/>
    <w:rPr>
      <w:rFonts w:ascii="Times New Roman" w:cs="Times New Roman" w:eastAsia="Times New Roman" w:hAnsi="Times New Roman" w:hint="default"/>
      <w:b w:val="0"/>
      <w:bCs w:val="0"/>
      <w:i w:val="0"/>
      <w:iCs w:val="0"/>
      <w:smallCaps w:val="0"/>
      <w:strike w:val="0"/>
      <w:dstrike w:val="0"/>
      <w:color w:val="000000"/>
      <w:spacing w:val="0"/>
      <w:w w:val="100"/>
      <w:position w:val="0"/>
      <w:sz w:val="20"/>
      <w:szCs w:val="20"/>
      <w:u w:val="none"/>
      <w:effect w:val="none"/>
      <w:shd w:color="auto" w:fill="ffffff" w:val="clear"/>
      <w:lang w:val="ru-RU"/>
    </w:rPr>
  </w:style>
  <w:style w:type="paragraph" w:styleId="a5">
    <w:name w:val="Balloon Text"/>
    <w:basedOn w:val="a"/>
    <w:link w:val="a6"/>
    <w:uiPriority w:val="99"/>
    <w:semiHidden w:val="1"/>
    <w:unhideWhenUsed w:val="1"/>
    <w:rsid w:val="00542F8E"/>
    <w:pPr>
      <w:spacing w:after="0" w:line="240" w:lineRule="auto"/>
    </w:pPr>
    <w:rPr>
      <w:rFonts w:ascii="Tahoma" w:cs="Tahoma" w:hAnsi="Tahoma"/>
      <w:sz w:val="16"/>
      <w:szCs w:val="16"/>
    </w:rPr>
  </w:style>
  <w:style w:type="character" w:styleId="a6" w:customStyle="1">
    <w:name w:val="Текст выноски Знак"/>
    <w:basedOn w:val="a0"/>
    <w:link w:val="a5"/>
    <w:uiPriority w:val="99"/>
    <w:semiHidden w:val="1"/>
    <w:rsid w:val="00542F8E"/>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2.0" w:type="dxa"/>
        <w:left w:w="62.0" w:type="dxa"/>
        <w:bottom w:w="102.0" w:type="dxa"/>
        <w:right w:w="6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37lkhmv/u1ekV+htVJFCdWaNjQ==">AMUW2mW41XJrW1eQRLMw4VQjNqe/btdTIQzp1ojm0aGQ8BJztwOcAFYDSTkLQIY5cZ0NJAC+/qW3szxHmFeH1FLzGEQt+o3kWTnTUppDb85cdH4vUGHm9MoldSDx9rsayCG8B4hHxCXgfsVbQnTCe48dIOsZb3NqDQ==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2019-12-03T05:47:00Z</dcterms:created>
  <dc:creator>Egorova</dc:creator>
</cp:coreProperties>
</file>