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8C" w:rsidRDefault="0042558C" w:rsidP="0042558C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42558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Планируем работу на 2025 год</w:t>
      </w:r>
    </w:p>
    <w:p w:rsidR="0042558C" w:rsidRDefault="0042558C" w:rsidP="0042558C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42558C" w:rsidRPr="0042558C" w:rsidRDefault="0042558C" w:rsidP="0042558C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42558C" w:rsidRPr="0042558C" w:rsidRDefault="0042558C" w:rsidP="0042558C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Методический отдел предлагает методические рекомендации в помощь составлению плана мероприятий на 2025 год. Главная задача данных рекомендаций – помощь в составлении методически грамотного плана работы, который отражает приоритетные направления деятельности и инновационные мероприятия, обеспечивающие качественное библиотечное обслуживание пользователей.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Рекомендации были использованы из Социальных сетей.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Планирование работы библиотеки важнейшая часть ее деятельности. Планируя свою деятельность, библиотека должна учитывать некоторые социальные аспекты, а именно: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запросы, интересы и потребности населения;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образовательный и культурный уровень населения, проживающего в зоне обслуживания;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свободное время потенциальных посетителей;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реальные возможности самого учреждения культуры;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различные тенденции развития учреждения культуры.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Планирование состоит из нескольких этапов: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организационно-подготовительный этап (определение круга исполнителей, определение сроков разработки, информационное и методическое обеспечение);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этап разработки проекта плана (определение целей и задач на планируемый период, выбор механизма реализации плана, оформление проекта плана);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этап согласования и утверждения плана (план согласовывается со всеми инстанциями, от которых зависит его реализация);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этап популяризации плана и организации контроля исполнения (информирование общественности о содержании плана,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контроль за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исполнением плана).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Планирование работы библиотеки и основанная на нём отчётность – это документы, которые задают, направляют и фиксируют главные показатели. Они определяют эффективность управления в организации, что, в свою очередь, влияет на бюджетирование, дотации и финансирование проектов коллектива.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Годовое планирование библиотечной деятельности обязательно учитывает главные темы предстоящих 12-ти месяцев в стране в целом, и в населённом пункте в частности. Актуальные литературные, научные, художественные, социальные и другие события и даты календаря по плану, связанные со спецификой региона и самой библиотеки обязательно должны быть вплетены в мероприятия документа.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Обдумывая предстоящую деятельность, нужно проанализировать отчёты за предыдущие пару лет.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Найти то, что осталось не реализованным, учесть те новые формы, которые дали хорошие результаты и получили отклик у посетителей – сделать на них акцент и ввести в традиционную практику.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ФЕДЕРАЛЬНЫЕ ЦЕЛЕВЫЕ ПРОГРАММЫ И НАЦИОНАЛЬНЫЕ </w:t>
      </w:r>
      <w:proofErr w:type="gramStart"/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ПРОЕКТЫ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Федеральные целевые программы: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«Доступная среда» на 2021-2025 годы;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«Развитие здравоохранения» на 2018-2030;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«Содействие занятости населения» на 2013-2030;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«Социальная поддержка граждан» 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«Развитие образования» 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«Развитие культуры» 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«Развитие туризма» 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«Реализация государственной национальной политики»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«Экономическое развитие и инновационная экономика»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«Научно-технологическое развитие Российской Федерации»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на 2022-2030;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«Информационное общество» на 2022-2030.</w:t>
      </w:r>
    </w:p>
    <w:p w:rsidR="0042558C" w:rsidRPr="0042558C" w:rsidRDefault="0042558C" w:rsidP="0042558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«Охрана окружающей среды» на 2016-2031 годы;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Национальные проекты: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«Демография»;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«Здравоохранение»;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«Туризм и индустрия гостеприимства»;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«Образование»;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«Малое и среднее предпринимательство»;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«Жильё и городская среда»;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«Культура»;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«Безопасные качественные дороги»;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«Экология»;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«Наука и университеты»;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«Цифровая экономика»;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«Производительность труда»;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«Международная кооперация и экспорт»;</w:t>
      </w:r>
    </w:p>
    <w:p w:rsidR="0042558C" w:rsidRPr="0042558C" w:rsidRDefault="0042558C" w:rsidP="004255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«Модернизация транспортной инфраструктуры».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При планировании важно учесть международные десятилетия, провозглашенные ООН, знаменательные и памятные даты 2025 года, объявленные в Российской Федерации, юбилеи общественных деятелей, видных представителей истории, культуры России и зарубежных стран.</w:t>
      </w:r>
    </w:p>
    <w:p w:rsid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МЕЖДУНАРОДНЫЕ ДЕСЯТИЛЕТИЯ ПОД ЭГИДОЙ ООН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2016-2025 гг. – Десятилетие действий Организации Объединенных Наций по проблемам питания;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2018-2027 гг. – Третье Десятилетие по борьбе за ликвидацию нищеты;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2018-2028 гг. – Международное десятилетие действий «Вода для устойчивого развития»;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2019-2028 гг. – Десятилетие семейных фермерских хозяйств;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2019–2028 гг. – Десятилетие мира в память о Нельсоне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Манделе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2021-2030 гг. – Десятилетие наук об океане в интересах устойчивого развития;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2021-2030 гг. – Десятилетие Организации Объединенных Наций по восстановлению экосистем;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2022-2032 гг. – Десятилетие языков коренных народов;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2025 год — Международный год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ЗНАМЕНАТЕЛЬНЫЕ ДАТЫ ПОД ЭГИДОЙ ЮНЕСКО</w:t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РОССИЙСКИЕ ДЕСЯТИЛЕТИЯ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br/>
        <w:t>2018-2027 гг. – Десятилетие детства в Российской Федерации.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Указ Президента Российской Федерации от 29.05.2017 № 240.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2022-2031 гг. – Десятилетие науки и технологий в Российской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Федерации. Указ Президента Российской Федерации от 25.04.2022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№ 231.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ЕЖЕГОДНЫЕ РОССИЙСКИЕ АКЦИИ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4-10 января – Неделя науки и техники для детей и юношества;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4-10 января – Неделя «Музей и дети»;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24-30 марта – Неделя музыки для детей и юношества;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24-30 марта – Неделя детской и юношеской книги;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24-30 ноября – Всероссийская неделя «Театр и дети»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Федеральные документы, на которые необходимо обратить внимание при годовом планировании: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• Стратегия развития библиотечного дела в Российской Федерации на период до 2030 года, утвержденная распоряжением Правительства Российской Федерации от 13 марта 2021г. № 608-р;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• План мероприятий по реализации Стратегии развития библиотечного дела в Российской Федерации на период до 2030 года от </w:t>
      </w:r>
      <w:proofErr w:type="spellStart"/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от</w:t>
      </w:r>
      <w:proofErr w:type="spellEnd"/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7 июля 2021 г. № 1828-р;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• Распоряжение Правительства РФ от 11.12.2023 № 3550-р «Об утверждении стратегического направления в области цифровой трансформации отрасли культуры Российской Федерации на период до 2030 года» (дата обращения: 12 июля 2024)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• Согласно Указу Президента Российской Федерации от 07.05.2024 № 309 «О национальных целях развития Российской Федерации на период до 2030 года и на перспективу до 2036 года» нужно обратить внимание на следующие направления работы в библиотеке:</w:t>
      </w:r>
    </w:p>
    <w:p w:rsidR="0042558C" w:rsidRPr="0042558C" w:rsidRDefault="0042558C" w:rsidP="0042558C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традиционное духовно-нравственное воспитание.</w:t>
      </w:r>
    </w:p>
    <w:p w:rsidR="0042558C" w:rsidRPr="0042558C" w:rsidRDefault="0042558C" w:rsidP="0042558C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патриотическое воспитание.</w:t>
      </w:r>
    </w:p>
    <w:p w:rsidR="0042558C" w:rsidRPr="0042558C" w:rsidRDefault="0042558C" w:rsidP="0042558C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увеличение числа волонтёров культуры.</w:t>
      </w:r>
    </w:p>
    <w:p w:rsidR="0042558C" w:rsidRPr="0042558C" w:rsidRDefault="0042558C" w:rsidP="0042558C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повышение исторической грамотности граждан Российской Федерации.</w:t>
      </w:r>
    </w:p>
    <w:p w:rsidR="0042558C" w:rsidRPr="0042558C" w:rsidRDefault="0042558C" w:rsidP="0042558C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поддержка исторического краеведения;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ПАМЯТНЫЕ ДАТЫ В 2025 ГОДУ, УТВЕРЖДЁННЫЕ ПРЕЗИДЕНТОМ РОССИИ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2025 г. — Год памяти и славы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31 июля 2023 г. Президент России В.В. Путин подписал Указ о подготовке и проведении в 2025 году празднования 80-й годовщины Победы в Великой Отечественной войне 1941-1945 годов.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План мероприятий по подготовке и проведению празднования 80-й годовщины Победы в Великой Отечественной войне 1941–1945 годов, подготовленный Правительством РФ от 17 мая 2024 года №1174-р.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hyperlink r:id="rId8" w:history="1">
        <w:r w:rsidRPr="0042558C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https://vrnlib</w:t>
        </w:r>
        <w:r w:rsidRPr="0042558C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.</w:t>
        </w:r>
        <w:r w:rsidRPr="0042558C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ru/wp-content/uploads/2014/01/vobz_goroda_geroi.pdf </w:t>
        </w:r>
      </w:hyperlink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Виртуальный обзор «Честь и гордость – города-герои»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«Время уходит, но с нами остается память»: Методические 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рекомендации </w:t>
      </w:r>
      <w:hyperlink r:id="rId9" w:history="1">
        <w:r w:rsidRPr="0042558C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https://tambovcentr.ru/joomla/images/docs/metodichki/Metod_provedenija_75_Pobedy.</w:t>
        </w:r>
        <w:r w:rsidRPr="0042558C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p</w:t>
        </w:r>
        <w:r w:rsidRPr="0042558C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bdr w:val="none" w:sz="0" w:space="0" w:color="auto" w:frame="1"/>
            <w:lang w:eastAsia="ru-RU"/>
          </w:rPr>
          <w:t>df</w:t>
        </w:r>
      </w:hyperlink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«Грозно встал богатырь Сталинград». Сценарий литературно-музыкальной композиции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https://voopiik34.ru/wp-content/uploads/sczenarij-literaturno-muzykalnoj-kompoziczii-posvyashhyonnoj-80-letiyu-pobedy-sovetskogo-naroda-v-stalingradskoj-bitve.pdf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 помнит мир спасенный…».Сценарий литературно-музыкального вечера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https://urok.1sept.ru/articles/578244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Празднованию Победы в ВОВ 1941-1945гг. посвящается: электронный сборник сценариев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https://оумц.рф/attachments/article/1670</w:t>
      </w:r>
      <w:proofErr w:type="gramStart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/Н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австречу%20Победе.%20Сборник%20сценариев.pdf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«Симфония грядущей Победы». Сценарий тематического мероприятия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https://педакадемия</w:t>
      </w:r>
      <w:proofErr w:type="gramStart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ф/edu-01-2024-pb-40093/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100-летие Международного детского центра «Артек»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Указ Президента Российской Федерации от 09.11.2022 г. № 806 «О праздновании 100-летия Международного детского центра «Артек»». Артек страна детства: презентация ИИЦ – Научная библиотека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https://library.uspu.ru/images/i/individual-pages/Artek.pdf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270 лет Московского государственного университета им. М. В. Ломоносова. Указ Президента Российской Федерации от 08.04.2021 г. № 203 «О праздновании 270-летия Московского государственного университета имени М. В. Ломоносова». Сайт Московского государственного университета имени М. В. Ломоносова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http://www.msu.ru/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2024-2025 гг. – «Годы культуры России – Китая»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Распоряжение Президента Российской Федерации от 03.01.2024 № 3-рп «О проведении Годов культуры России – Китая».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 СНГ Президент России Владимир Путин на саммите в Астане (2022) предложил лидерам стран Содружества независимых государств в 2025 году объявить год 80-летия Победы в Великой Отечественной войне, а также год «мира и единства в борьбе с нацизмом».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>При подготовке «Методических рекомендаций для муниципальных библиотек в помощь составлению плана мероприятий на 2025 год» использованы материалы из открытых источников в сети Интернет.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ПАМЯТНЫЕ ДАТЫ РОССИИ</w:t>
      </w:r>
    </w:p>
    <w:p w:rsidR="0042558C" w:rsidRPr="0042558C" w:rsidRDefault="0042558C" w:rsidP="0042558C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Памятные даты в истории Отечества, связанные с важнейшими историческими событиями в жизни государства и общества. В Российской Федерации установлены следующие памятные даты России: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 января — День былинного богатыря Илья Муромца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25 января – День российского студенчества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27 января — День памяти жертв Холокоста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8 февраля – День памяти юного героя-антифашиста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15 февраля — День памяти о россиянах, исполнявших служебный долг за пределами Отечества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 марта — День памяти воинов-десантников 6-ой парашютно-десантной роты 104 гвардейского полка Псковской дивизии ВДВ, геройски погибших в Аргунском ущелье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18 марта — день воссоединения Крыма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 Россией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12 апреля — День космонавтики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19 апреля — День единых действий в память о геноциде советского народа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26 апреля — День участников ликвидаций последствий радиационных аварий и катастроф и памяти жертв этих аварий и катастроф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12 июня — День России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22 июня — День памяти и скорби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-д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ень начала Великой Отечественной войны.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29 июня — День партизан и подпольщиков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28 июля — День крещения Руси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 августа — День памяти российский воинов, погибших в Первой мировой войне 1914-1918 годов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21 августа — День офицера России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22 августа — День Государственного флага России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 сентября — День солидарности в борьбе с терроризмом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21 ноября — День Военной присяги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30 ноября — День герба Российской Федерации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 декабря — День неизвестного героя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9 декабря — День Героев Отечества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12 декабря — День Конституции Российской Федерации</w:t>
      </w:r>
      <w:proofErr w:type="gramEnd"/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ДНИ ВОИНСКОЙ СЛАВЫ РОССИИ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27 января — День полного освобождения Ленинграда от фашистской блокады (1944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 февраля — День разгрома советскими войсками немецко-фашистских вой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ск в Ст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алинградской битве (1943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23 февраля — День защитника Отечества;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18 апреля — День победы русских воинов князя Александра Невского над немецкими рыцарями на Чудском озере (Ледовое побоище, 1242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9 мая — День Победы советского народа в Великой Отечественной войне 1941 — 1945 годов (1945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12 мая — День победного завершения советскими войсками Крымской наступательной операции (1944 год).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23 августа — День разгрома советскими войсками немецко-фашистских войск в Курской битве (1943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 сентября — День Победы над милитаристской Японией и окончания Второй мировой войны (1945 год);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8 сентября — День Бородинского сражения русской армии под командованием М.И. Кутузова с французской армией (1812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11 сентября — День победы русской эскадры под командованием Ф.Ф. Ушакова над турецкой эскадрой у мыса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Тендра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(1790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21 сентября — День победы русских полков во главе с великим князем Дмитрием Донским над монголо-татарскими войсками в Куликовской битве (1380 год);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9 октября — День разгрома советскими войсками немецко-фашистских войск в битве за Кавказ (1943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4 ноября — День народного единства;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7 ноября —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ПАМЯТНЫЕ ДАТЫ В ИСТОРИИ РОССИИ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 августа – День памяти российских воинов, погибших в Первой мировой войне 1914 – 1918годов;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22 августа – День российского флага;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 сентября – День окончания Второй мировой войны (1945 год);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 сентября – День солидарности в борьбе с терроризмом;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15 сентября – Международный день демократии;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7 ноября – День Октябрьской революции 1917 года;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16 ноября – Международный день толерантности (терпимости);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20 ноября – Всемирный день ребенка;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 декабря – День Неизвестного Солдата;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9 декабря – День Героев Отечества;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10 декабря – День прав человека;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12 декабря – День Конституции Российской Федерации.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НАЗВАНИЯ И ФОРМЫ МЕРОПРИЯТИЙ ПО ГРАЖДАНСКО-ПРАВОВОМУ ВОСПИТАНИЮ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«Солдатские письма», «Герои живут рядом», «От сердца к сердцу»; «Вахта памяти» – акции;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«Отечества славные сыны» – историко-литературный час;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«Золотые звезды земляков», «Моя Родина – Россия» – уроки патриотизма;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«Подвиг во имя России» – уроки мужества;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«Дороги трудные войны» – выставка-обзор (ко Дню памяти воинов-интернационалистов).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Циклы мероприятий «История в стиле классики», которые могут включать в себя: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презентации новых исторических романов, новых исторических серий «История в лицах»;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вечера-портреты «С рождения я призван к царству» – царствующие особы России: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Романовы, Рюриковичи и т.д.;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вечера-портреты, интерактивные игры «Моя судьба – мудреная загадка» о людях необычной судьбы, вошедших в историю России;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вечера-встречи поколений «Войны свидетели живые»;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поэтические вечера «Нам жизнь и память»;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литературные часы «Идет весна победным Маем».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27 января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 – День воинской славы России.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Снятие блокады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г. Ленинграда (1944)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https://leningrad80.mil.ru/?ysclid=lymwtixt8b9126338041944;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https://blokada.rusarchives.ru/;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https://spbcult.ru/articles/istoriya-peterburga/pamyat-o-blokade-navigator-po-onlayn-proektam/?ysclid=lymx2e9le3781853006;</w:t>
      </w:r>
    </w:p>
    <w:p w:rsidR="0042558C" w:rsidRPr="0042558C" w:rsidRDefault="0042558C" w:rsidP="0042558C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проведения и названия памятных мероприятий, посвященных освобождению Ленинграда от фашистской блокады.</w:t>
      </w:r>
    </w:p>
    <w:p w:rsidR="0042558C" w:rsidRPr="0042558C" w:rsidRDefault="0042558C" w:rsidP="0042558C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Выставки: «Сплав мужества и стойкости героев Ленинграда», «В кольце блокады», «Навеки в памяти народной непокоренный Ленинград», «Великие имена блокадного времени: они пережили блокаду Ленинграда», «Великий подвиг ваш история хранит», «Блокадной вечности границы», «Война. Блокада. Ленинград», «Героическая эпоха Ленинграда», «Прозой о блокаде Ленинграда», «Город стойкости и славы», «Право на память». Историко-патриотический праздник «И победили человек и город!»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Вечер-репортаж «Город в стальном кольце»</w:t>
      </w:r>
    </w:p>
    <w:p w:rsidR="0042558C" w:rsidRPr="0042558C" w:rsidRDefault="0042558C" w:rsidP="0042558C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Памятная акция «Да будет мерой чести Ленинград», «Блокадный хлеб».</w:t>
      </w:r>
    </w:p>
    <w:p w:rsidR="0042558C" w:rsidRPr="0042558C" w:rsidRDefault="0042558C" w:rsidP="0042558C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Урок памяти «Был город фронт, была блокада», «Запомни, этот город – Ленинград, запомни, эти люди – Ленинградцы», «Летопись блокадного Ленинграда», «Блокада день за днём», «Хроника блокадного Ленинграда», «Все это было, было в Ленинграде!».</w:t>
      </w:r>
      <w:proofErr w:type="gramEnd"/>
    </w:p>
    <w:p w:rsidR="0042558C" w:rsidRPr="0042558C" w:rsidRDefault="0042558C" w:rsidP="0042558C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Урок мужества «Город мужества и славы», «Говорит Ленинград», «Дорогу жизни вечно будем помнить», «Ленинград сражался и жил», «Они победили и голод, и холод», «900 героических дней», «Непокоренные», «Выстоял. Сражался. Победил».</w:t>
      </w:r>
    </w:p>
    <w:p w:rsid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Вечер-реквием «Город, победивший смерть».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Историко-патриотический вечер «Ленинград 1944 год», «Разорванное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кольцо», «Мы помним и чтим твой подвиг, Ленинград», «Мы память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пронесем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через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года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…», «Поклонимся за тот великий бой», «Дыша одним дыханьем с Ленинградом», «Кроме желания выжить, есть еще мужество жить…», «Весь шар земной гордится Ленинградом».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Литературный вечер «Мы о войне стихами говорим».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 февраля – День воинской славы России. Разгром советскими войсками немецко-фашистских вой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ск в Ст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алинградской битве (1943)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https://stalingrad-battle.ru/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https://histrf.ru/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https://www.osnmedia.ru/1000/stalingradskaya-bitva/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проведения и названия мероприятий, посвященных празднованию разгрома Советской армией фашистских вой</w:t>
      </w:r>
      <w:proofErr w:type="gramStart"/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ск в Ст</w:t>
      </w:r>
      <w:proofErr w:type="gramEnd"/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алинградской битве.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Выставки: «Город русской славы – Сталинград», «Сталинград – гордая память истории», «Я песнь пою величью Сталинграда!», «Золотые звезды Сталинграда»: Герои и участники Сталинградской битвы, «Победы Сталинградской торжество»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Уроки мужества: «Пришла желанная Победа, от Сталинградских стен пришла!», «Сталинград живет в душе моей…», «Колыбель героев ратных – вечный Сталинград!», «Сталинградское сражение глазами современника»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Галерея писателей-фронтовиков, участников и свидетелей Сталинградской битвы (Ю. Бондарев, К. Симонов, В. Некрасов)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«Нам подвиг Сталинграда не забыть!», «О Сталинграде горькая строка…»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«Сталинградская битва: хроника, факты, люди», «Прописаны в Волгограде навечно»: герои Сталинградской битвы, «Сталинград: кто смог пережить, должен найти силы помнить…», «Безмерная тяжесть на женские плечи легла».</w:t>
      </w:r>
      <w:proofErr w:type="gramEnd"/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Вечер-реквием: «Во имя памяти ушедших, во имя совести живых…»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«Февральский свет Победы», «Я не участвую в войне – она участвует во мне…»: воспоминания участников Сталинградской битвы, «Да будут незабвенны ваши имена!»: Герои и участники Сталинградской битвы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«Не в бой солдаты уходили, а шли в историю они…»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Историко-патриотические вечера: «За Волгой для нас земли нет!»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«Город, что стал на века легендарным», «Крепость из стали, сердец и огня» «Вспоминая Сталинградскую Победу…», «Руины раны не таят…»: Стихи поэтов о Сталинграде, «Поклон земле, суровой и прекрасной»,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Литературный вечер «Строка оборвана войною…: поэты – участники Сталинградской битвы.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8 февраля 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– День памяти юного героя-антифашиста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День мужества и патриотизма, День юного героя-антифашиста отмечается в мире с 1964 года, который утвержден был очередной Ассамблеей ООН, в честь погибших участников антифашистских демонстраций – французского школьника Даниэля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Фери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(1962) и иракского мальчика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Фадыла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Джамаля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(1963).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https://oktlib.ru/uploadedFiles/files/Обзор%20литературы/2021/den-pamyati-yunym-geroyam.pdf</w:t>
      </w:r>
      <w:proofErr w:type="gramEnd"/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>Формы проведения и названия мероприятий: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Выставка – портрет «Маленькие солдаты большой войны!», час памяти «Юные герои войны», урок-реквием «Памяти юных героев антифашистов»,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Час истории «Детство, опаленное войной», «Юным героям посвящается» (о пионера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х-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героях), патриотический час «Памяти юных героев будем достойны».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23 февраля – День защитника Отечества. День воинской славы России. 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День победы Красной Армии над кайзеровскими войсками (1918)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Формы проведения и названия мероприятий: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«Честь и слава защитникам»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 слово благодарности скажу тебе, солдат»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Солдатушки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— бравы ребятушки»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«Достойные потомки великой страны»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«Стол героя»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«Имени 23 февраля!»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«Земли российской сыновья»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«Армейские будни»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«Защитником быть — Родине служить»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«Огонь!»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«Вечер для настоящих мужчин»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«Не ради славы и наград…»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«Защитников Родины славим»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«Молодецкие забавы»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«Никто, кроме нас»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«Новые защитники нового века»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«Тяжело в учении — легко в бою!»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«Защитникам Отечества посвящается…»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«Время героев»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Аты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-баты, шли солдаты!»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«0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гербах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, флагах и гимнах российской державы»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«Во имя мира на земле»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«Так держать!»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«Мы — из династии солдат Отечества»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«О Родине. О мужестве.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 славе…»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«Господа офицеры»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«Подвигом славны твои земляки»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«Солдат войны не выбирает»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«Нам силу дает наша верность Отчизне»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«Отечество мое: грани истории»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«На страже безопасности и мира»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«Танцы на плацу»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«Всем защитники нужны, всем защитники важны»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Интеллектуально – познавательная игра «Богатырская застава», Литературно-познавательный журнал «Стоит на страже Родины солдат», онлайн – игра «Солдатская удаль»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https://historyrussia.org/sobytiya/23-fevralya-den-zashchitnika-otechestva-chem-vazhen-etot-prazdnik-dlya-nas.html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.mos.ru/news/item/86911073/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https://dzen.ru/a/ZdNztzWs1kpwEiCx?ysclid=lyo4wmhsbl291862538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9 мая – День воинской славы России. День Победы в Великой Отечественной войне 1941-1945 гг.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https://www.kp.ru/family/prazdniki/9-maya-v-rossii/?ysclid=lyo50fi4q1346990531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https://calendar.pskovlib.ru/225/3651-9-maya-den-voinskoj-slavy-rossii-den-pobedy-sovetskogo-naroda-v-velikoj-otechestvennoj-vojne-1941-1945-godov?ysclid=lyo57hw9nq194851806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https://woman-gu.ru/nazvanie/meropriyatiya-k-9-maya/?ysclid=lyo5yjl1e986187129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https://www.ederevnina.ru/?p=1324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и названия мероприятий ко Дню Победы: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Акция «Маршрут Победы»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Фестиваль патриотической книги «Тебе Победа, посвящается!»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истории «Нам жить и помнить»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«Прочитанная книга о войне – мой подарок ко Дню Победы»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Презентация по книгам о войне «Вечной памятью живы»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Информационный час «О том, что было – не забудем!»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Историческая панорама «Орден твоего деда»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Информационный час «Последние залпы великой войны»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Исторический час «В парадном строю»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Урок истории «Битва под Москвой»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Книжно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-иллюстративная выставка «В книжной памяти мгновения войны»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Литературно-исторический чемпионат «На военной тропе с книгой»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Конкурс рисунков «Рисуют мальчишки войну»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Кинолекторий «Прикоснись сердцем к подвигу»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Слайд-экскурсия «По местам боевой славы»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Тематический вечер «Как хорошо на свете без войны»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Выставка-просмотр «Была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война, была Победа»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«Последние залпы Великой войны»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истории «Вставай, страна огромная»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«Узнай о войне из книг»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памяти «Мы под Москвой стояли насмерть»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Урок мужества «Девчонки военной поры»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памяти «У стен Брестской крепости»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Выставка-память «Наша Победа.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День за днем»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Литературно-исторический экскурс «На войне одной минутки не прожить без прибаутки»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Тематический обзор «Дорогая сердцу книга о войне»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«Нам дороги эти позабыть нельзя»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Историко-патриотический час «Наши земляки на полях сражений»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Обзор военной книги «В сердцах и книгах – память о войне»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Патриотические чтения для малышей «Спасибо доблестным солдатам, что отстояли мир когда-то!»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Литературно-музыкальная композиция «Музы идут в бой»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Выставка-память «Никто не забыт и ничто не забыто»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Урок памяти «Город, победивший смерть»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Обзор у книжной выставки «Мне выпала честь прикоснуться к Победе»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Акция «Звезда Победы»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Обзор у книжной выставки «В книжной памяти мгновения войны»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Обзор у книжной выставки «Возьми себе в пример героя»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22 июня 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– День памяти и скорби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https://www.kp.ru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/family/prazdniki/den-pamyati-i-skorbi/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https://histrf.ru/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>Всероссийские мероприятия, которые проводятся в День памяти и скорби: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«Огненные картины войны» (21 июня, 21:00).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«Свеча памяти» (22 июня, 04:00).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Возложение цветов (22 июня, 12:00).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Минута молчания (22 июня, 12:15).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Иммерсионные театральные постановки в память о начале нацистской агрессии и геноциде советского народа со стороны нацистов и их пособников.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Международная акция «Сад памяти».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Всероссийская акция «Красная гвоздика».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Онлайн-акция «Стихи о той войне».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Акция «За Родину».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Онлайн-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квиз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«22 июня».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3 декабр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День Неизвестного солдата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https://topwar.ru/104863-3-dekabrya-v-rossii-otmechaetsya-den-neizvestnogo-soldata.html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https://www.mos.ru/news/item/66265073/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https://woman-gu.ru/nazvanie/meropriyatiya-k-dnyu-neizvestnogo-soldata/?ysclid=lyoc3sy8nh229333153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Формы и названия мероприятий ко Дню Неизвестного Солдата: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видеореквием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«Имя твоё неизвестно, подвиг твой бессмертен!»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виртуальная экскурсия «Памятники вечной славы»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веб-экскурс «Во имя жизни»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выставка-память «Его звание — солдат!»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выставка-экспозиция «Вошедший в память неизвестным…»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истории «Будем помнить!»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выставка-память «Бессмертие Неизвестного Солдата»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мужества «Я камнем стал, но я живу»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выставка-символ «Вечная память тебе, Неизвестный солдат!»</w:t>
      </w:r>
      <w:proofErr w:type="gramEnd"/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РАБОТЫ ПО ГРАЖДАНСКО-ПАТРИОТИЧЕСКОМУ ВОСПИТАНИЮ В БИБЛИОТЕКЕ: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историческая дискуссия,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гражданский форум,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литературно-исторический мост,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читательская конференция,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вечер-диалог,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исторический журфикс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литературно-музыкальный вечер,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премьера книги,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электронная презентация исторических книжных выставок,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парад исторических книг,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исторический фотоколлаж,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дни историко-краеведческой книги,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конкурс эрудитов,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турнир знатоков,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библиогастроли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исторический коллаж,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военный дилижанс,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карусель,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исторический калейдоскоп,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интеллектуальный марафон,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пресс-бой,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книжный аукцион,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историческое колесо</w:t>
      </w:r>
      <w:proofErr w:type="gramEnd"/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Актуальные даты, которые рекомендуется включить в планы работы на 2025 год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03.02 — День борьбы с ненормативной лексикой.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07.04 — Всемирный день здоровья.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31.05 — Всемирный день без табака.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26.06 — Международный день борьбы со злоупотреблением наркотическими средствами и их незаконным оборотом.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03.09 — День солидарности в борьбе с терроризмом.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01.12 — Всемирный день борьбы со СПИДом.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https://cbs-bboldino.nnov.muzkult.ru/media/2022/09/22/1285410690/Metodicheskie_materialy.pdf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https://pinsklib.by/wp-content/uploads/2023/06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/05.06.23.pdf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https://woman-gu.ru/nazvanie/meropriyatiya-zozh/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Формы и названия мероприятий по пропаганде здорового образа жизни: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День здоровья «Здоровым быть — век долгий жить».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Перекрёсток мнений «Шаги к здоровью».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Панорама полезных знаний «Здоровое питание — залог здоровья и долголетия».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Диалоговая площадка «Ориентир — здоровый образ жизни».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Медицинский калейдоскоп «Простые правила здоровья».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Информ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-минутка «В гостях у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Витаминки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Беседа-игра «Будьте здоровы».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Квест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-игра «Путешествие по карте ЗОЖ».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Экспресс-новости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«Молодёжь на волне здоровья».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Игровая программа «Вредные привычки — не мои сестрички».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Писатели — юбиляры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 января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95 лет со дня рождения поэта А. В.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Жигулина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(1930–2000) «Воронеж, Родина, Любовь», «Архангельское»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 января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американского писателя-фантаста, ученого А. Азимова (1920–1992). Автор сборника рассказов «Я, Робот»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4 января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150 лет со дня рождения В. Г.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Янчевецкого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(Ян) (1875–1954)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7 января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100 лет со дня рождения английского зоолога и писателя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Д. М. Даррелла (1925–1995)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https://www.biblioteka-volgograd.ru/upload/wysiwyg/ab588c6e20c9189bd9e056668af3cf94.pdf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https://bel-library.ekb.muzkult.ru/media/2020/01/16/1251807668/D.Darrell.pdf?ysclid=lyphonijwo625822297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https://bibliocbs.blogspot.com/2017/05/1925-1995.html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15 января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230 лет со дня рождения писателя, дипломата А. С. Грибоедова (1795–1829). Автор рифмованной пьесы «Горе от ума»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Единый день писателя-юбиляра «Грибоедову посвящается…»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Книжные выставки: «Александр Грибоедов: поэт, дипломат, музыкант», «Любовь и жизнь А. С. Грибоедова», «Его превосходительство…».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Литературный час «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Человек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,п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исатель,дипломат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», литературная гостиная «Грибоедову посвящается»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https://www.prlib.ru/news/1936275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15 января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 100 лет со дня рождения писателя Е. И. Носова (1925–2002). Автор сборников рассказов и повестей «Тридцать зёрен», «Где просыпается солнце», «Шумит луговая овсяница», «За долами, за лесами», «Красное вино победы»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19 января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125 лет со дня рождения поэта М. В. Исаковского (1900–1973).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29 января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165 лет со дня рождения писателя А. П. Чехова (1860–1904).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Единый день писателя-юбиляра «Чехов. Сегодня и всегда»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«В гостях у Антона Павловича»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литературно-музыкальная композиция «Путешествие в Таганрог к Чехову»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тематический вечер «А.П. Чехов – писатель на все времена»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беседа-обзор «С любовью к Чехову»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читательская конференция «Чехов в моей жизни»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виртуальная экскурсия: «Прогулка с А.П. Чеховым: путешествие по чеховским местам»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викторина «В кругу героев чеховских рассказов»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устный журнал «Путешествие к Чехову»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конкурс рисунков «Я рисую чеховских героев»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литературный час «Чехов с нами»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10 февраля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135 лет со дня рождения поэта, прозаика и переводчика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Б. Л. Пастернака (1890–1960)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Единый день писателя-юбиляра «Быть знаменитым некрасиво»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«Когда строку диктует чувство»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книжная выставка «Объединил поэзию и прозу»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«И вся земля была его наследством»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«Быть знаменитым некрасиво».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14 февраля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170 лет со дня рождения писателя В. М. Гаршина (1855–1888).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28/29 февраля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писателя Ф. А. Абрамова (1920–1983)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 марта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225 лет со дня рождения поэта Е. А. Баратынского (1800–1844)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6 марта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210 лет со дня рождения поэта, прозаика и драматурга П. П. Ершова (1815–1869)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Игра-путешествие «Вслед за Коньком-Горбунком»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игра «Гуляют сказки по земле Ершова»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Вечер-портрет «Автор одной книги: П. Ершов»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Книжная выставка «Добрый сказочник Ершов»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громкого чтения «Вслед за Коньком-Горбунком»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игра «За пером Жар-птицы»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12 марта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100 лет со дня рождения американского писателя-фантаста Г. Гаррисона (1925–2012). Автор циклов «Стальная Крыса», «Билл, герой Галактики».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14 марта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95 лет со дня рождения писателя, журналиста, путешественника В. М.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Пескова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(1930–2013) https://www.rgo.ru/ru/article/den-pamyati-vasiliya-peskova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20 марта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 120 лет со дня рождения писательницы В. Ф. Пановой (1905–1973). Автор романов «Евдокия (Семья Пирожковых)», «Спутники», «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Кружилиха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(Люди добрые)», «Времена года. Из летописей города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Энска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 апреля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 220 лет со дня рождения датского писателя Х. К. Андерсена (1805–1875).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28/29 февраля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писателя Ф. А. Абрамова (1920–1983)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 марта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225 лет со дня рождения поэта Е. А. Баратынского (1800–1844)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6 марта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210 лет со дня рождения поэта, прозаика и драматурга П. П. Ершова (1815–1869)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Игра-путешествие «Вслед за Коньком-Горбунком»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игра «Гуляют сказки по земле Ершова»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Вечер-портрет «Автор одной книги: П. Ершов»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Книжная выставка «Добрый сказочник Ершов»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Час громкого чтения «Вслед за Коньком-Горбунком»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игра «За пером Жар-птицы»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12 марта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100 лет со дня рождения американского писателя-фантаста Г. Гаррисона (1925–2012). Автор циклов «Стальная Крыса», «Билл, герой Галактики».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14 марта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95 лет со дня рождения писателя, журналиста, путешественника В. М.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Пескова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(1930–2013)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https://www.rgo.ru/ru/article/den-pamyati-vasiliya-peskova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20 марта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120 лет со дня рождения писательницы В. Ф. Пановой (1905–1973). Автор романов «Евдокия (Семья Пирожковых)», «Спутники», «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Кружилиха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(Люди добрые)», «Времена года. Из летописей города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Энска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 апреля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220 лет со дня рождения датского писателя Х. К. Андерсена (1805–1875).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Неделя детской и юношеской книги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https://shushbib.ru/documents/kak_provesti_nedelu_detskoy_i_unoseskoy_knigi_metodiceskie_rekomendacii,scenarii,_stihi.pdf https://www.ekimovka-metod.ru/files/izdanij_metod_ot/2021/Nedelya%20detskoj%20knigi_2021_metodicheskie%20rekomendacii.pdf https://crbpinsk.brest.by/wp-content/uploads/2021/04/nedelya.pd</w:t>
      </w:r>
      <w:r w:rsidRPr="0042558C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>f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3 апреля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Ю. М. Нагибина (1920–1994), советского и российского писателя, журналиста, сценариста и автора мемуаров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https://vm.ru/entertainment/791100-malmgren-ne-vernetsya-100-let-so-dnya-rozhdeniya-vydayushegosya-pisatelya-yuriya-nagibina https://knigavuhe.org/author/jurijj-nagibin/ https://vk.com/wall-63699620_1237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4 апреля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115 лет со дня рождения писателя Ю. П. Германа (1910–1967). Автор романа «Россия молодая».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https://www.hrono.ru/biograf/bio_g/german_jury.php https://godliteratury.ru/articles/2017/01/23/pochemu-yuriy-german-ostaetsya-pisatele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5 апреля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105 лет со дня рождения американского писателя А.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Хейли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(1920–2004). Автор произведений «Клиника: анатомия жизни», «Вечерние новости», «Сильнодействующее лекарство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175 лет со дня рождения французского писателя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Ги де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Мопассана (1850–1893). 14 августа 165 лет со дня рождения канадского писателя-натуралиста Э.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Сетона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-Томпсона (1860–1946).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16 мая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115 лет со дня рождения поэтессы О. Ф.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Берггольц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(1910–1975)</w:t>
      </w:r>
      <w:r w:rsidRPr="0042558C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https://cbs-kartaly.chel.muzkult.ru/media/2020/04/14/1252890088/Muza_blokadnogo_Leningrada-_Ol_ga_Berggol_cz.pdf?ysclid=lyr12e4hz0758927700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https://www.prlib.ru/news/1298186?ysclid=lyr156w7wb495778854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24 мая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120 лет со дня рождения писателя М. А. Шолохова (1905–1984).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Единый день писателя «Его строка переживёт века»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https://литсова</w:t>
      </w:r>
      <w:proofErr w:type="gramStart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ф/zagolovki-knizhnyh-vystavok-mihail-sholohov/?utm_referrer=https%3A%2F%2Fyandex.ru%2F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https://sholokhov.ru/museum/News/2024/n4356/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Интернет марафон «Читаем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М.Шолохова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«Жизнь и творчество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М.Шолохова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«Гордость России и Дона»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Интернет – акция «Шолохов – человек и писатель»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Буктрейлер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 роману «Тихий Дон»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 краю М.А.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«Шолоховские эрудиты!»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«Шолохов в кинематографе» Слайд — презентация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Флешмоб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«Моя любимая книга»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Видео обзор своей любимой книги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М.Шолохова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Медиа – час «Я читаю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Литературный марафон «Я читаю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Акция-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челендж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«Мир Шолоховских образов»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Обзор книг «Читаем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Флешмоб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«Перечитывая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викторина «Его строка переживет века»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24 мая 85 лет со дня рождения поэта, драматурга, переводчика И. А. Бродского (1940–1996)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 июня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поэта, переводчика Д. С. Самойлова (1920–1990). Основной темой произведений Давида Самуиловича была военная: «Сороковые», «Старик Державин», «Перебирая наши даты», «Слава богу! Слава богу…» и др.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12 июня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писателя Л. В. Карелина (1920–2005). Автор повестей «На тихой улице», «В апреле», «Общежитие», «Надежда и любовь»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21 июня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115 лет со дня рождения поэта А. Т. Твардовского (1910–1971)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https://pechorin.net/articles/view/110-liet-so-dnia-rozhdieniia-pisatielia-alieksandra-trifonovicha-tvardovskogho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https://smol.aif.ru/culture/person/vunderkind_poet_borec_portret_tvardovskogo_v_istoriyah_i_faktah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https://www.kp.ru/daily/27145.5/4239924/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3 апреля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Ю. М. Нагибина (1920–1994), советского и российского писателя, журналиста, сценариста и автора мемуаров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https://vm.ru/entertainment/791100-malmgren-ne-vernetsya-100-let-so-dnya-rozhdeniya-vydayushegosya-pisatelya-yuriya-nagibina https://knigavuhe.org/author/jurijj-nagibin/ https://vk.com/wall-63699620_1237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4 апреля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115 лет со дня рождения писателя Ю. П. Германа (1910–1967). Автор романа «Россия молодая».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https://www.hrono.ru/biograf/bio_g/german_jury.php https://godliteratury.ru/articles/2017/01/23/pochemu-yuriy-german-ostaetsya-pisatele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5 апреля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105 лет со дня рождения американского писателя А.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Хейли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(1920–2004). Автор произведений «Клиника: анатомия жизни», «Вечерние новости», «Сильнодействующее лекарство лет со дня рождения французского писателя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Ги де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Мопассана (1850–1893).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16 мая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115 лет со дня рождения поэтессы О. Ф.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Берггольц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(1910–1975)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https://cbs-kartaly.chel.muzkult.ru/media/2020/04/14/1252890088/Muza_blokadnogo_Leningrada-_Ol_ga_Berggol_cz.pdf?ysclid=lyr12e4hz0758927700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https://www.prlib.ru/news/1298186?ysclid=lyr156w7wb495778854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24 мая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120 лет со дня рождения писателя М. А. Шолохова (1905–1984).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Единый день писателя «Его строка переживёт века»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https://литсова</w:t>
      </w:r>
      <w:proofErr w:type="gramStart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ф/zagolovki-knizhnyh-vystavok-mihail-sholohov/?utm_referrer=https%3A%2F%2Fyandex.ru%2F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https://sholokhov.ru/museum/News/2024/n4356/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Интернет марафон «Читаем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М.Шолохова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«Жизнь и творчество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М.Шолохова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«Гордость России и Дона»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Интернет – акция «Шолохов – человек и писатель»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Буктрейлер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 роману «Тихий Дон»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 краю М.А.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«Шолоховские эрудиты!»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«Шолохов в кинематографе» Слайд — презентация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Флешмоб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«Моя любимая книга»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Видео обзор своей любимой книги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М.Шолохова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Медиа – час «Я читаю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Литературный марафон «Я читаю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Акция-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челендж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«Мир Шолоховских образов»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Обзор книг «Читаем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Флешмоб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«Перечитывая Шолохова»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Литературная викторина «Его строка переживет века»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85 лет со дня рождения поэта, драматурга, переводчика И. А. Бродского (1940–1996)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 июня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поэта, переводчика Д. С. Самойлова (1920–1990). Основной темой произведений Давида Самуиловича была военная: «Сороковые», «Старик Державин», «Перебирая наши даты», «Слава богу! Слава богу…» и др.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12 июня 1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05 лет со дня рождения писателя Л. В. Карелина (1920–2005).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Автор повестей «На тихой улице», «В апреле», «Общежитие», «Надежда и любовь»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21 июня 1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15 лет со дня рождения поэта А. Т. Твардовского (1910–1971)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https://pechorin.net/articles/view/110-liet-so-dnia-rozhdieniia-pisatielia-alieksandra-trifonovicha-tvardovskogho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https://smol.aif.ru/culture/person/vunderkind_poet_borec_portret_tvardovskogo_v_istoriyah_i_faktah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https://www.kp.ru/daily/27145.5/4239924/</w:t>
      </w:r>
      <w:proofErr w:type="gramEnd"/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21 июня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90 лет со дня рождения французской писательницы Ф. Саган (1935–2004)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27 июня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130 лет со дня рождения поэтессы, писательницы И. В.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Одоевцевой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(1895–1990). Автор романов «Ангел смерти», «Изольда», «Зеркало»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29 июня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125 лет со дня рождения французского писателя А. де Сент-Экзюпери (1900–1944)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https://www.m24.ru/articles/literatura/29062015/77614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https://mel.fm/blog/oksana-danilyuk/29570-moya-nastoyashchaya-professiya-priruchat-istoriya-zhizni-antuana-de-sent-ekzyuperi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https://tass.ru/kultura/8826067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https://mcbtacina.rnd.muzkult.ru/media/2019/10/16/1263120970/scenarij_malen_kij_prinj.pdf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10 июля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120 лет со дня рождения писателя Л. А. Кассиля (1905–1970)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13 июля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писателя А. Г. Адамова (1920–1991), автора детективных произведений (повесть «Дело „пёстрых“»)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5 августа 175 Александра Куприна»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Литературный вечер «Часть меня останется на свете»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«Куприн – настоящий художник, громадный талант»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Литературный час «Бродяга, страстно любящий жизнь»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Литературно-музыкальный вечер «Мне нельзя без России»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13 сентября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90 лет со дня рождения детского и юношеского писателя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А. А.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Лиханова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(1935–2021) </w:t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h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ttps://proza.ru/2020/06/12/301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https://foma.ru/pisatel-i-obshhestvennyj-dejatel-albert-lihanov-otmechaet-85-letie.html https://74.ru/text/world/2020/09/13/69464381/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15 сентября 135 лет со дня рождения английской писательницы Агаты Кристи (1890–1976)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https://cbs-kartaly.chel.muzkult.ru/media/2020/09/11/1256780788/Agata_Kristi.pdf</w:t>
      </w:r>
      <w:proofErr w:type="gramEnd"/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24 сентября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80 лет со дня рождения поэтессы, писателя, переводчицы Ларисы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Рубальской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(1945)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https://mir24.tv/articles/16427416/vse-o-lyubvi-poetu-pesenniku-larise-rubalskoi-ispolnyaetsya-75-let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26 сентября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110 лет со дня рождения писателя С. С. Смирнова (1915–1976). За книгу «Брестская крепость» в 1964 году получил Ленинскую премию.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3 октября 130 лет со дня рождения С. А. Есенина (1895–1925)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Единый день писателя «Знакомый ваш Сергей Есенин»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«… Мне в душу грусть вошла…»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«А душу можно ль рассказать?»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«Без России не было б меня…»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«Братья наши меньшие»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«Быть поэтом…»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 ней есть душа…»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«В полях Руси, мерцающий цветок…»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 сердце светит Русь…»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«Вас помнящий всегда…»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«Всю душу выплесну в слова»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«Гори, звезда моя, не падай»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«Для зверей приятель я хороший…»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«Дорогая, сядем рядом…»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«Душа грустит о небесах…»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«Есенина песню поет нам осень»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«Жизнь моя, иль ты приснилась мне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?»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«Закружилась листва золотая»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«Знакомый ваш Сергей Есенин»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 нет конца есенинскому чуду»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 памятник ему – природа, зеленая планета – пьедестал»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 тебе я в песне отзовусь…»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«Край ты мой заброшенный»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«Куда несет нас рок событий?»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13 октября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145 лет со дня рождения поэта, писателя, переводчика С. Чёрного (1880–1932)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22 октября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155 лет со дня рождения писателя И. А. Бунина (1870–1953).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«Бунин – явление редчайшее…»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«Вечно принадлежать России…»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«Войди в мой мир, и ты его полюбишь»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«Все речи я сберег в душевной глубине…»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«Звезда моя заветная»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 след мой в мире есть…»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«И счастлив я печальною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судьбою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«Иван Алексеевич Бунин – это и есть Россия»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«Лишь слову жизнь дана…»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«Любовь и радость бытия»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«Мечты любви моей весенней…»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«Мир Бунина — это мир зрительных и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звуковых впечатлений»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«Моя писательская жизнь…»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«Наш дар бессмертный – речь»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«Неутомима и безмерна моя жажда жизни…»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«Но страшен миг, когда стремленья нет»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«О счастье мы всегда лишь вспоминаем.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А счастье всюду»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«Он вышел из русских недр…»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«Осыпаются астры в садах…»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«Повышенное чувство жизни»: мир Ивана Бунина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«Сколько я успел навидаться…»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«След мой в мире есть»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«Так сладок сердцу Божий мир…»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«Талант красивый, как матовое серебро»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«Тебе, Родина, сложил я песню ту»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«Трепещущий огонь свечи…»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«Ты раскрой мне, природа, объятия, чтоб я слился с красою твоей!»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«Чудный мир любви и красоты»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«Этой краткой жизни вечным измененьем…»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«Я вижу, слышу, счастлив. Все во мне»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«Я жил лишь затем, чтобы писать…»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«Я </w:t>
      </w:r>
      <w:proofErr w:type="gram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очень русский</w:t>
      </w:r>
      <w:proofErr w:type="gram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человек»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«Я русский и живу в России»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«Я хочу говорить о печали»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https://proza.ru/2023/05/23/452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23 октября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105 лет со дня рождения итальянского писателя Д.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Родари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(1920–1980)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30 октября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105 лет со дня рождения писателя В. Л. Кондратьева (1920–1993). Автор повести «Сашка»</w:t>
      </w:r>
      <w:r w:rsidRPr="0042558C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https://dzen.ru/a/X-i3Cduh60r4zXCn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https://biographe.ru/znamenitosti/vyacheslav-kondratev/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8 ноября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125 лет со дня рождения американской писательницы М. Митчелл (1900–1949)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13 ноября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175 лет со дня рождения английского писателя Р. Л. Стивенсона (1850–1894)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28 ноября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145 лет со дня рождения поэта и драматурга А. А. Блока (1880–1921)</w:t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https://www.culture.ru/persons/8190/aleksandr-blok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https://dzen.ru/a/Xjw6tnp2i0w2Epcc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110 лет со дня рождения поэта, прозаика и драматурга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К. М. Симонова (1915–1979)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https://aif.ru/culture/person/poet_voyuyushchey_strany_zhizn_i_tvorchestvo_konstantina_simonova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https://www.culture.ru/persons/8786/konstantin-simonov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29 ноября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120 лет со дня рождения писателя Г. Н.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Троепольского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(1905–1995) 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https://vk.com/@marshak_centr_dom_tyurinih-interesnye-fakty-o-gn-troepolskom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https://iz.ru/1093337/roman-senchin/eto-zhizn-pridumala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https://prodetlit.ru/index.php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30 ноября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190 лет со дня рождения американского писателя, сатирика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М. Твена (1835–1910)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https://dzen.ru/a/X5ajGiTQ0VpmhfK1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https://prodetlit.ru/index.php/Твен_Марк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5 декабря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205 лет со дня рождения поэта, переводчика А. А. Фета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(1820–1892)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12 декабря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120 лет со дня рождения писателя В. С.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Гроссмана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(1905–1964)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https://biographe.ru/znamenitosti/vasilij-grossman/</w:t>
      </w:r>
      <w:r w:rsidRPr="0042558C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https://vk.com/@-180403825-zhizn-i-sudba-vasiliya-grossmana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16 декабря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250 лет со дня рождения английской писательницы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Д.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Остин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(1775–1817)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19 декабря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195 лет со дня рождения писателя Д. Л. </w:t>
      </w:r>
      <w:proofErr w:type="spellStart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Мордовцева</w:t>
      </w:r>
      <w:proofErr w:type="spellEnd"/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(1830–1905)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30 декабря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160 лет со дня рождения английского писателя</w:t>
      </w: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  <w:t>Д. Р. Киплинга (1865–1936)</w:t>
      </w:r>
    </w:p>
    <w:p w:rsidR="0042558C" w:rsidRPr="0042558C" w:rsidRDefault="0042558C" w:rsidP="0042558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2558C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30 декабря</w:t>
      </w:r>
    </w:p>
    <w:p w:rsidR="0042558C" w:rsidRPr="0042558C" w:rsidRDefault="0042558C" w:rsidP="0042558C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2558C">
        <w:rPr>
          <w:rFonts w:ascii="Georgia" w:eastAsia="Times New Roman" w:hAnsi="Georgia" w:cs="Times New Roman"/>
          <w:sz w:val="24"/>
          <w:szCs w:val="24"/>
          <w:lang w:eastAsia="ru-RU"/>
        </w:rPr>
        <w:t>120 лет со дня рождения поэта, писателя Д. И. Хармса.</w:t>
      </w:r>
    </w:p>
    <w:p w:rsidR="00B15ED3" w:rsidRPr="0042558C" w:rsidRDefault="00B15ED3" w:rsidP="0042558C">
      <w:bookmarkStart w:id="0" w:name="_GoBack"/>
      <w:bookmarkEnd w:id="0"/>
    </w:p>
    <w:sectPr w:rsidR="00B15ED3" w:rsidRPr="0042558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EB" w:rsidRDefault="00A500EB" w:rsidP="0042558C">
      <w:pPr>
        <w:spacing w:after="0" w:line="240" w:lineRule="auto"/>
      </w:pPr>
      <w:r>
        <w:separator/>
      </w:r>
    </w:p>
  </w:endnote>
  <w:endnote w:type="continuationSeparator" w:id="0">
    <w:p w:rsidR="00A500EB" w:rsidRDefault="00A500EB" w:rsidP="004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953141"/>
      <w:docPartObj>
        <w:docPartGallery w:val="Page Numbers (Bottom of Page)"/>
        <w:docPartUnique/>
      </w:docPartObj>
    </w:sdtPr>
    <w:sdtContent>
      <w:p w:rsidR="0042558C" w:rsidRDefault="004255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42558C" w:rsidRDefault="004255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EB" w:rsidRDefault="00A500EB" w:rsidP="0042558C">
      <w:pPr>
        <w:spacing w:after="0" w:line="240" w:lineRule="auto"/>
      </w:pPr>
      <w:r>
        <w:separator/>
      </w:r>
    </w:p>
  </w:footnote>
  <w:footnote w:type="continuationSeparator" w:id="0">
    <w:p w:rsidR="00A500EB" w:rsidRDefault="00A500EB" w:rsidP="00425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338"/>
    <w:multiLevelType w:val="multilevel"/>
    <w:tmpl w:val="6F022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B16C8"/>
    <w:multiLevelType w:val="multilevel"/>
    <w:tmpl w:val="74985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27B6B"/>
    <w:multiLevelType w:val="multilevel"/>
    <w:tmpl w:val="0B9A9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E"/>
    <w:rsid w:val="0042558C"/>
    <w:rsid w:val="00A500EB"/>
    <w:rsid w:val="00B15ED3"/>
    <w:rsid w:val="00E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42558C"/>
  </w:style>
  <w:style w:type="character" w:styleId="a3">
    <w:name w:val="Hyperlink"/>
    <w:basedOn w:val="a0"/>
    <w:uiPriority w:val="99"/>
    <w:unhideWhenUsed/>
    <w:rsid w:val="0042558C"/>
    <w:rPr>
      <w:color w:val="0000FF"/>
      <w:u w:val="single"/>
    </w:rPr>
  </w:style>
  <w:style w:type="character" w:customStyle="1" w:styleId="entry-date">
    <w:name w:val="entry-date"/>
    <w:basedOn w:val="a0"/>
    <w:rsid w:val="0042558C"/>
  </w:style>
  <w:style w:type="character" w:customStyle="1" w:styleId="meta-sep">
    <w:name w:val="meta-sep"/>
    <w:basedOn w:val="a0"/>
    <w:rsid w:val="0042558C"/>
  </w:style>
  <w:style w:type="character" w:customStyle="1" w:styleId="author">
    <w:name w:val="author"/>
    <w:basedOn w:val="a0"/>
    <w:rsid w:val="0042558C"/>
  </w:style>
  <w:style w:type="paragraph" w:styleId="a4">
    <w:name w:val="Normal (Web)"/>
    <w:basedOn w:val="a"/>
    <w:uiPriority w:val="99"/>
    <w:semiHidden/>
    <w:unhideWhenUsed/>
    <w:rsid w:val="0042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558C"/>
    <w:rPr>
      <w:b/>
      <w:bCs/>
    </w:rPr>
  </w:style>
  <w:style w:type="character" w:styleId="a6">
    <w:name w:val="Emphasis"/>
    <w:basedOn w:val="a0"/>
    <w:uiPriority w:val="20"/>
    <w:qFormat/>
    <w:rsid w:val="0042558C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255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558C"/>
  </w:style>
  <w:style w:type="paragraph" w:styleId="aa">
    <w:name w:val="footer"/>
    <w:basedOn w:val="a"/>
    <w:link w:val="ab"/>
    <w:uiPriority w:val="99"/>
    <w:unhideWhenUsed/>
    <w:rsid w:val="004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42558C"/>
  </w:style>
  <w:style w:type="character" w:styleId="a3">
    <w:name w:val="Hyperlink"/>
    <w:basedOn w:val="a0"/>
    <w:uiPriority w:val="99"/>
    <w:unhideWhenUsed/>
    <w:rsid w:val="0042558C"/>
    <w:rPr>
      <w:color w:val="0000FF"/>
      <w:u w:val="single"/>
    </w:rPr>
  </w:style>
  <w:style w:type="character" w:customStyle="1" w:styleId="entry-date">
    <w:name w:val="entry-date"/>
    <w:basedOn w:val="a0"/>
    <w:rsid w:val="0042558C"/>
  </w:style>
  <w:style w:type="character" w:customStyle="1" w:styleId="meta-sep">
    <w:name w:val="meta-sep"/>
    <w:basedOn w:val="a0"/>
    <w:rsid w:val="0042558C"/>
  </w:style>
  <w:style w:type="character" w:customStyle="1" w:styleId="author">
    <w:name w:val="author"/>
    <w:basedOn w:val="a0"/>
    <w:rsid w:val="0042558C"/>
  </w:style>
  <w:style w:type="paragraph" w:styleId="a4">
    <w:name w:val="Normal (Web)"/>
    <w:basedOn w:val="a"/>
    <w:uiPriority w:val="99"/>
    <w:semiHidden/>
    <w:unhideWhenUsed/>
    <w:rsid w:val="0042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558C"/>
    <w:rPr>
      <w:b/>
      <w:bCs/>
    </w:rPr>
  </w:style>
  <w:style w:type="character" w:styleId="a6">
    <w:name w:val="Emphasis"/>
    <w:basedOn w:val="a0"/>
    <w:uiPriority w:val="20"/>
    <w:qFormat/>
    <w:rsid w:val="0042558C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255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558C"/>
  </w:style>
  <w:style w:type="paragraph" w:styleId="aa">
    <w:name w:val="footer"/>
    <w:basedOn w:val="a"/>
    <w:link w:val="ab"/>
    <w:uiPriority w:val="99"/>
    <w:unhideWhenUsed/>
    <w:rsid w:val="004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nlib.ru/wp-content/uploads/2014/01/vobz_goroda_geroi.pdf&#16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ambovcentr.ru/joomla/images/docs/metodichki/Metod_provedenija_75_Pobed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6074</Words>
  <Characters>34622</Characters>
  <Application>Microsoft Office Word</Application>
  <DocSecurity>0</DocSecurity>
  <Lines>288</Lines>
  <Paragraphs>81</Paragraphs>
  <ScaleCrop>false</ScaleCrop>
  <Company>Image&amp;Matros ®</Company>
  <LinksUpToDate>false</LinksUpToDate>
  <CharactersWithSpaces>40615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2025-01-23T08:10:00Z</dcterms:created>
  <dcterms:modified xsi:type="dcterms:W3CDTF">2025-01-23T08:16:00Z</dcterms:modified>
</cp:coreProperties>
</file>