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55" w:type="pct"/>
        <w:jc w:val="center"/>
        <w:tblLayout w:type="fixed"/>
        <w:tblLook w:val="01E0"/>
      </w:tblPr>
      <w:tblGrid>
        <w:gridCol w:w="6128"/>
        <w:gridCol w:w="1560"/>
        <w:gridCol w:w="2014"/>
      </w:tblGrid>
      <w:tr w:rsidR="00083427" w:rsidRPr="00083427" w:rsidTr="00047BB2">
        <w:trPr>
          <w:jc w:val="center"/>
        </w:trPr>
        <w:tc>
          <w:tcPr>
            <w:tcW w:w="3158" w:type="pct"/>
            <w:vAlign w:val="center"/>
          </w:tcPr>
          <w:p w:rsidR="00083427" w:rsidRPr="00083427" w:rsidRDefault="00083427" w:rsidP="00083427">
            <w:pPr>
              <w:keepNext/>
              <w:spacing w:before="120" w:after="120" w:line="288" w:lineRule="auto"/>
              <w:ind w:firstLine="0"/>
              <w:jc w:val="center"/>
              <w:rPr>
                <w:b/>
                <w:caps/>
                <w:sz w:val="24"/>
              </w:rPr>
            </w:pPr>
            <w:bookmarkStart w:id="0" w:name="_GoBack"/>
          </w:p>
        </w:tc>
        <w:tc>
          <w:tcPr>
            <w:tcW w:w="1842" w:type="pct"/>
            <w:gridSpan w:val="2"/>
            <w:vAlign w:val="center"/>
          </w:tcPr>
          <w:p w:rsidR="00083427" w:rsidRPr="00083427" w:rsidRDefault="00083427" w:rsidP="00083427">
            <w:pPr>
              <w:keepNext/>
              <w:spacing w:before="120" w:after="120" w:line="360" w:lineRule="auto"/>
              <w:ind w:firstLine="0"/>
              <w:jc w:val="center"/>
              <w:rPr>
                <w:b/>
                <w:caps/>
                <w:sz w:val="24"/>
              </w:rPr>
            </w:pPr>
            <w:r w:rsidRPr="00083427">
              <w:rPr>
                <w:b/>
                <w:caps/>
                <w:sz w:val="24"/>
              </w:rPr>
              <w:t>Утверждаю</w:t>
            </w:r>
          </w:p>
        </w:tc>
      </w:tr>
      <w:tr w:rsidR="00083427" w:rsidRPr="00083427" w:rsidTr="00047BB2">
        <w:trPr>
          <w:jc w:val="center"/>
        </w:trPr>
        <w:tc>
          <w:tcPr>
            <w:tcW w:w="3158" w:type="pct"/>
          </w:tcPr>
          <w:p w:rsidR="00083427" w:rsidRPr="00083427" w:rsidRDefault="00510DF5" w:rsidP="00083427">
            <w:pPr>
              <w:keepLines/>
              <w:widowControl w:val="0"/>
              <w:spacing w:before="6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1" locked="0" layoutInCell="0" allowOverlap="1">
                  <wp:simplePos x="0" y="0"/>
                  <wp:positionH relativeFrom="page">
                    <wp:posOffset>3887470</wp:posOffset>
                  </wp:positionH>
                  <wp:positionV relativeFrom="page">
                    <wp:posOffset>1179830</wp:posOffset>
                  </wp:positionV>
                  <wp:extent cx="1936750" cy="1924050"/>
                  <wp:effectExtent l="19050" t="0" r="0" b="0"/>
                  <wp:wrapNone/>
                  <wp:docPr id="2" name="Рисунок 2" descr="C:\Users\SHOP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OP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 r="3923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67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pct"/>
            <w:gridSpan w:val="2"/>
          </w:tcPr>
          <w:p w:rsidR="00083427" w:rsidRDefault="00074228" w:rsidP="0093478C">
            <w:pPr>
              <w:keepLines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fldChar w:fldCharType="begin"/>
            </w:r>
            <w:r w:rsidR="00626393">
              <w:rPr>
                <w:sz w:val="24"/>
                <w:szCs w:val="24"/>
                <w:lang w:eastAsia="ru-RU"/>
              </w:rPr>
              <w:instrText xml:space="preserve"> MERGEFIELD Долть_рукля </w:instrText>
            </w:r>
            <w:r>
              <w:rPr>
                <w:sz w:val="24"/>
                <w:szCs w:val="24"/>
                <w:lang w:eastAsia="ru-RU"/>
              </w:rPr>
              <w:fldChar w:fldCharType="separate"/>
            </w:r>
            <w:r w:rsidR="00626393">
              <w:rPr>
                <w:noProof/>
                <w:sz w:val="24"/>
                <w:szCs w:val="24"/>
                <w:lang w:eastAsia="ru-RU"/>
              </w:rPr>
              <w:t>Директор</w:t>
            </w:r>
            <w:r>
              <w:rPr>
                <w:sz w:val="24"/>
                <w:szCs w:val="24"/>
                <w:lang w:eastAsia="ru-RU"/>
              </w:rPr>
              <w:fldChar w:fldCharType="end"/>
            </w:r>
          </w:p>
          <w:p w:rsidR="00626393" w:rsidRPr="00083427" w:rsidRDefault="00074228" w:rsidP="0093478C">
            <w:pPr>
              <w:keepLines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fldChar w:fldCharType="begin"/>
            </w:r>
            <w:r w:rsidR="00626393">
              <w:rPr>
                <w:sz w:val="24"/>
                <w:szCs w:val="24"/>
                <w:lang w:eastAsia="ru-RU"/>
              </w:rPr>
              <w:instrText xml:space="preserve"> MERGEFIELD Школа_КН </w:instrText>
            </w:r>
            <w:r>
              <w:rPr>
                <w:sz w:val="24"/>
                <w:szCs w:val="24"/>
                <w:lang w:eastAsia="ru-RU"/>
              </w:rPr>
              <w:fldChar w:fldCharType="separate"/>
            </w:r>
            <w:r w:rsidR="00510DF5">
              <w:rPr>
                <w:noProof/>
                <w:sz w:val="24"/>
                <w:szCs w:val="24"/>
                <w:lang w:eastAsia="ru-RU"/>
              </w:rPr>
              <w:t>МБУ</w:t>
            </w:r>
            <w:r w:rsidR="00626393">
              <w:rPr>
                <w:noProof/>
                <w:sz w:val="24"/>
                <w:szCs w:val="24"/>
                <w:lang w:eastAsia="ru-RU"/>
              </w:rPr>
              <w:t>ДО «Детская школа искусств № 2»</w:t>
            </w:r>
            <w:r>
              <w:rPr>
                <w:sz w:val="24"/>
                <w:szCs w:val="24"/>
                <w:lang w:eastAsia="ru-RU"/>
              </w:rPr>
              <w:fldChar w:fldCharType="end"/>
            </w:r>
          </w:p>
          <w:p w:rsidR="00083427" w:rsidRPr="00083427" w:rsidRDefault="00083427" w:rsidP="0093478C">
            <w:pPr>
              <w:keepLines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3427" w:rsidRPr="00083427" w:rsidTr="00047BB2">
        <w:trPr>
          <w:jc w:val="center"/>
        </w:trPr>
        <w:tc>
          <w:tcPr>
            <w:tcW w:w="3158" w:type="pct"/>
          </w:tcPr>
          <w:p w:rsidR="00083427" w:rsidRPr="00083427" w:rsidRDefault="00083427" w:rsidP="00510DF5">
            <w:pPr>
              <w:keepLines/>
              <w:widowControl w:val="0"/>
              <w:spacing w:before="6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083427" w:rsidRPr="00083427" w:rsidRDefault="00083427" w:rsidP="0093478C">
            <w:pPr>
              <w:keepLines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83427">
              <w:rPr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038" w:type="pct"/>
          </w:tcPr>
          <w:p w:rsidR="00083427" w:rsidRPr="00083427" w:rsidRDefault="00074228" w:rsidP="0093478C">
            <w:pPr>
              <w:keepLines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lang w:eastAsia="ru-RU"/>
              </w:rPr>
              <w:fldChar w:fldCharType="begin"/>
            </w:r>
            <w:r w:rsidR="00626393">
              <w:rPr>
                <w:bCs/>
                <w:iCs/>
                <w:sz w:val="24"/>
                <w:lang w:eastAsia="ru-RU"/>
              </w:rPr>
              <w:instrText xml:space="preserve"> MERGEFIELD ФИО </w:instrText>
            </w:r>
            <w:r>
              <w:rPr>
                <w:bCs/>
                <w:iCs/>
                <w:sz w:val="24"/>
                <w:lang w:eastAsia="ru-RU"/>
              </w:rPr>
              <w:fldChar w:fldCharType="separate"/>
            </w:r>
            <w:r w:rsidR="00626393">
              <w:rPr>
                <w:bCs/>
                <w:iCs/>
                <w:noProof/>
                <w:sz w:val="24"/>
                <w:lang w:eastAsia="ru-RU"/>
              </w:rPr>
              <w:t>Л.В. Германенко</w:t>
            </w:r>
            <w:r>
              <w:rPr>
                <w:bCs/>
                <w:iCs/>
                <w:sz w:val="24"/>
                <w:lang w:eastAsia="ru-RU"/>
              </w:rPr>
              <w:fldChar w:fldCharType="end"/>
            </w:r>
          </w:p>
        </w:tc>
      </w:tr>
      <w:tr w:rsidR="00083427" w:rsidRPr="00083427" w:rsidTr="00047BB2">
        <w:trPr>
          <w:trHeight w:val="290"/>
          <w:jc w:val="center"/>
        </w:trPr>
        <w:tc>
          <w:tcPr>
            <w:tcW w:w="3158" w:type="pct"/>
          </w:tcPr>
          <w:p w:rsidR="00083427" w:rsidRPr="00083427" w:rsidRDefault="00083427" w:rsidP="00083427">
            <w:pPr>
              <w:keepLines/>
              <w:widowControl w:val="0"/>
              <w:spacing w:before="60" w:after="6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083427" w:rsidRPr="00083427" w:rsidRDefault="00083427" w:rsidP="00083427">
            <w:pPr>
              <w:keepLines/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047BB2">
              <w:rPr>
                <w:sz w:val="24"/>
                <w:szCs w:val="24"/>
                <w:vertAlign w:val="superscript"/>
                <w:lang w:eastAsia="ru-RU"/>
              </w:rPr>
              <w:t>(</w:t>
            </w:r>
            <w:r w:rsidRPr="00083427">
              <w:rPr>
                <w:sz w:val="24"/>
                <w:szCs w:val="24"/>
                <w:vertAlign w:val="superscript"/>
                <w:lang w:eastAsia="ru-RU"/>
              </w:rPr>
              <w:t>подпись)</w:t>
            </w:r>
          </w:p>
        </w:tc>
        <w:tc>
          <w:tcPr>
            <w:tcW w:w="1038" w:type="pct"/>
          </w:tcPr>
          <w:p w:rsidR="00083427" w:rsidRPr="00083427" w:rsidRDefault="00083427" w:rsidP="0093478C">
            <w:pPr>
              <w:keepLines/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83427" w:rsidRPr="00083427" w:rsidTr="00047BB2">
        <w:trPr>
          <w:jc w:val="center"/>
        </w:trPr>
        <w:tc>
          <w:tcPr>
            <w:tcW w:w="3158" w:type="pct"/>
          </w:tcPr>
          <w:p w:rsidR="00083427" w:rsidRPr="00083427" w:rsidRDefault="00083427" w:rsidP="00083427">
            <w:pPr>
              <w:keepLines/>
              <w:widowControl w:val="0"/>
              <w:spacing w:before="60" w:after="6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  <w:gridSpan w:val="2"/>
          </w:tcPr>
          <w:p w:rsidR="00083427" w:rsidRPr="00083427" w:rsidRDefault="00510DF5" w:rsidP="00626393">
            <w:pPr>
              <w:keepLines/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25 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сентября  </w:t>
            </w:r>
            <w:r w:rsidR="00083427" w:rsidRPr="00083427">
              <w:rPr>
                <w:sz w:val="24"/>
                <w:szCs w:val="24"/>
                <w:lang w:eastAsia="ru-RU"/>
              </w:rPr>
              <w:t xml:space="preserve"> 201</w:t>
            </w:r>
            <w:r w:rsidR="00626393">
              <w:rPr>
                <w:sz w:val="24"/>
                <w:szCs w:val="24"/>
                <w:lang w:eastAsia="ru-RU"/>
              </w:rPr>
              <w:t>7</w:t>
            </w:r>
            <w:r w:rsidR="00083427" w:rsidRPr="00083427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083427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083427" w:rsidP="00B72D5D">
      <w:pPr>
        <w:spacing w:line="288" w:lineRule="auto"/>
        <w:ind w:firstLine="0"/>
        <w:jc w:val="center"/>
        <w:rPr>
          <w:b/>
          <w:sz w:val="32"/>
          <w:szCs w:val="32"/>
          <w:lang w:eastAsia="ru-RU"/>
        </w:rPr>
      </w:pPr>
    </w:p>
    <w:p w:rsidR="00083427" w:rsidRPr="00083427" w:rsidRDefault="00F74C20" w:rsidP="00083427">
      <w:pPr>
        <w:spacing w:line="288" w:lineRule="auto"/>
        <w:ind w:firstLine="0"/>
        <w:jc w:val="center"/>
        <w:rPr>
          <w:b/>
          <w:lang w:eastAsia="ru-RU"/>
        </w:rPr>
      </w:pPr>
      <w:r w:rsidRPr="00047BB2">
        <w:rPr>
          <w:b/>
          <w:lang w:eastAsia="ru-RU"/>
        </w:rPr>
        <w:t>ПОЛИТИКА</w:t>
      </w:r>
      <w:r w:rsidR="00083427" w:rsidRPr="00083427">
        <w:rPr>
          <w:b/>
          <w:lang w:eastAsia="ru-RU"/>
        </w:rPr>
        <w:t xml:space="preserve"> </w:t>
      </w:r>
    </w:p>
    <w:p w:rsidR="00783471" w:rsidRDefault="00783471" w:rsidP="00083427">
      <w:pPr>
        <w:spacing w:line="288" w:lineRule="auto"/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 xml:space="preserve">обработки </w:t>
      </w:r>
      <w:r w:rsidR="00481CB6">
        <w:rPr>
          <w:b/>
          <w:lang w:eastAsia="ru-RU"/>
        </w:rPr>
        <w:t>персональных данных</w:t>
      </w:r>
    </w:p>
    <w:p w:rsidR="00083427" w:rsidRPr="00083427" w:rsidRDefault="00481CB6" w:rsidP="00083427">
      <w:pPr>
        <w:spacing w:line="288" w:lineRule="auto"/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 xml:space="preserve">в </w:t>
      </w:r>
      <w:r w:rsidR="00074228">
        <w:rPr>
          <w:b/>
          <w:lang w:eastAsia="ru-RU"/>
        </w:rPr>
        <w:fldChar w:fldCharType="begin"/>
      </w:r>
      <w:r w:rsidR="00626393">
        <w:rPr>
          <w:b/>
          <w:lang w:eastAsia="ru-RU"/>
        </w:rPr>
        <w:instrText xml:space="preserve"> MERGEFIELD Школа_КН </w:instrText>
      </w:r>
      <w:r w:rsidR="00074228">
        <w:rPr>
          <w:b/>
          <w:lang w:eastAsia="ru-RU"/>
        </w:rPr>
        <w:fldChar w:fldCharType="separate"/>
      </w:r>
      <w:r>
        <w:rPr>
          <w:b/>
          <w:noProof/>
          <w:lang w:eastAsia="ru-RU"/>
        </w:rPr>
        <w:t>МБУ ДО «Детская школа искусств № 2»</w:t>
      </w:r>
      <w:r w:rsidR="00074228">
        <w:rPr>
          <w:b/>
          <w:lang w:eastAsia="ru-RU"/>
        </w:rPr>
        <w:fldChar w:fldCharType="end"/>
      </w:r>
    </w:p>
    <w:p w:rsidR="001876EA" w:rsidRDefault="00083427" w:rsidP="008F4047">
      <w:pPr>
        <w:spacing w:before="600" w:after="480" w:line="288" w:lineRule="auto"/>
        <w:ind w:firstLine="0"/>
        <w:jc w:val="center"/>
        <w:rPr>
          <w:noProof/>
        </w:rPr>
      </w:pPr>
      <w:r w:rsidRPr="00047BB2">
        <w:rPr>
          <w:lang w:eastAsia="ru-RU"/>
        </w:rPr>
        <w:br w:type="page"/>
      </w:r>
      <w:r w:rsidR="006F0529" w:rsidRPr="00047BB2">
        <w:rPr>
          <w:b/>
          <w:sz w:val="32"/>
          <w:szCs w:val="32"/>
        </w:rPr>
        <w:lastRenderedPageBreak/>
        <w:t>Содержани</w:t>
      </w:r>
      <w:r w:rsidR="00C75C22" w:rsidRPr="00047BB2">
        <w:rPr>
          <w:b/>
          <w:sz w:val="32"/>
          <w:szCs w:val="32"/>
        </w:rPr>
        <w:t>е</w:t>
      </w:r>
      <w:r w:rsidR="00074228" w:rsidRPr="00074228">
        <w:rPr>
          <w:bCs/>
          <w:sz w:val="24"/>
          <w:szCs w:val="24"/>
        </w:rPr>
        <w:fldChar w:fldCharType="begin"/>
      </w:r>
      <w:r w:rsidR="00DC1FD7" w:rsidRPr="00FD1653">
        <w:rPr>
          <w:bCs/>
          <w:sz w:val="24"/>
          <w:szCs w:val="24"/>
        </w:rPr>
        <w:instrText xml:space="preserve"> TOC \o "1-3" \h \z \u </w:instrText>
      </w:r>
      <w:r w:rsidR="00074228" w:rsidRPr="00074228">
        <w:rPr>
          <w:bCs/>
          <w:sz w:val="24"/>
          <w:szCs w:val="24"/>
        </w:rPr>
        <w:fldChar w:fldCharType="separate"/>
      </w:r>
    </w:p>
    <w:p w:rsidR="001876EA" w:rsidRPr="00BF0E99" w:rsidRDefault="00074228" w:rsidP="003E3787">
      <w:pPr>
        <w:pStyle w:val="11"/>
        <w:tabs>
          <w:tab w:val="clear" w:pos="9498"/>
          <w:tab w:val="right" w:leader="dot" w:pos="10206"/>
        </w:tabs>
        <w:spacing w:before="0" w:after="0"/>
        <w:rPr>
          <w:rFonts w:ascii="Calibri" w:hAnsi="Calibri"/>
          <w:bCs w:val="0"/>
          <w:noProof/>
          <w:sz w:val="22"/>
          <w:szCs w:val="22"/>
        </w:rPr>
      </w:pPr>
      <w:hyperlink w:anchor="_Toc385517907" w:history="1">
        <w:r w:rsidR="001876EA" w:rsidRPr="00C95A2E">
          <w:rPr>
            <w:rStyle w:val="af1"/>
            <w:noProof/>
          </w:rPr>
          <w:t>1 Основные термины и определения</w:t>
        </w:r>
        <w:r w:rsidR="001876E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876EA">
          <w:rPr>
            <w:noProof/>
            <w:webHidden/>
          </w:rPr>
          <w:instrText xml:space="preserve"> PAGEREF _Toc385517907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6E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876EA" w:rsidRPr="00BF0E99" w:rsidRDefault="00074228" w:rsidP="003E3787">
      <w:pPr>
        <w:pStyle w:val="11"/>
        <w:tabs>
          <w:tab w:val="clear" w:pos="9498"/>
          <w:tab w:val="right" w:leader="dot" w:pos="10206"/>
        </w:tabs>
        <w:spacing w:before="0" w:after="0"/>
        <w:rPr>
          <w:rFonts w:ascii="Calibri" w:hAnsi="Calibri"/>
          <w:bCs w:val="0"/>
          <w:noProof/>
          <w:sz w:val="22"/>
          <w:szCs w:val="22"/>
        </w:rPr>
      </w:pPr>
      <w:hyperlink w:anchor="_Toc385517908" w:history="1">
        <w:r w:rsidR="001876EA" w:rsidRPr="00C95A2E">
          <w:rPr>
            <w:rStyle w:val="af1"/>
            <w:noProof/>
          </w:rPr>
          <w:t>2 Общие положения</w:t>
        </w:r>
        <w:r w:rsidR="001876E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876EA">
          <w:rPr>
            <w:noProof/>
            <w:webHidden/>
          </w:rPr>
          <w:instrText xml:space="preserve"> PAGEREF _Toc385517908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6E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876EA" w:rsidRPr="00BF0E99" w:rsidRDefault="00074228" w:rsidP="003E3787">
      <w:pPr>
        <w:pStyle w:val="11"/>
        <w:tabs>
          <w:tab w:val="clear" w:pos="9498"/>
          <w:tab w:val="right" w:leader="dot" w:pos="10206"/>
        </w:tabs>
        <w:spacing w:before="0" w:after="0"/>
        <w:rPr>
          <w:rFonts w:ascii="Calibri" w:hAnsi="Calibri"/>
          <w:bCs w:val="0"/>
          <w:noProof/>
          <w:sz w:val="22"/>
          <w:szCs w:val="22"/>
        </w:rPr>
      </w:pPr>
      <w:hyperlink w:anchor="_Toc385517909" w:history="1">
        <w:r w:rsidR="001876EA" w:rsidRPr="00C95A2E">
          <w:rPr>
            <w:rStyle w:val="af1"/>
            <w:noProof/>
          </w:rPr>
          <w:t>3 Принципы и цели обработки персональных данных</w:t>
        </w:r>
        <w:r w:rsidR="001876E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876EA">
          <w:rPr>
            <w:noProof/>
            <w:webHidden/>
          </w:rPr>
          <w:instrText xml:space="preserve"> PAGEREF _Toc385517909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6E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876EA" w:rsidRPr="00BF0E99" w:rsidRDefault="00074228" w:rsidP="003E3787">
      <w:pPr>
        <w:pStyle w:val="11"/>
        <w:tabs>
          <w:tab w:val="clear" w:pos="9498"/>
          <w:tab w:val="right" w:leader="dot" w:pos="10206"/>
        </w:tabs>
        <w:spacing w:before="0" w:after="0"/>
        <w:rPr>
          <w:rFonts w:ascii="Calibri" w:hAnsi="Calibri"/>
          <w:bCs w:val="0"/>
          <w:noProof/>
          <w:sz w:val="22"/>
          <w:szCs w:val="22"/>
        </w:rPr>
      </w:pPr>
      <w:hyperlink w:anchor="_Toc385517910" w:history="1">
        <w:r w:rsidR="001876EA" w:rsidRPr="00C95A2E">
          <w:rPr>
            <w:rStyle w:val="af1"/>
            <w:noProof/>
          </w:rPr>
          <w:t>4 Права субъектов персональных данных</w:t>
        </w:r>
        <w:r w:rsidR="001876E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876EA">
          <w:rPr>
            <w:noProof/>
            <w:webHidden/>
          </w:rPr>
          <w:instrText xml:space="preserve"> PAGEREF _Toc385517910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6E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876EA" w:rsidRPr="00BF0E99" w:rsidRDefault="00074228" w:rsidP="003E3787">
      <w:pPr>
        <w:pStyle w:val="11"/>
        <w:tabs>
          <w:tab w:val="clear" w:pos="9498"/>
          <w:tab w:val="right" w:leader="dot" w:pos="10206"/>
        </w:tabs>
        <w:spacing w:before="0" w:after="0"/>
        <w:rPr>
          <w:rFonts w:ascii="Calibri" w:hAnsi="Calibri"/>
          <w:bCs w:val="0"/>
          <w:noProof/>
          <w:sz w:val="22"/>
          <w:szCs w:val="22"/>
        </w:rPr>
      </w:pPr>
      <w:hyperlink w:anchor="_Toc385517911" w:history="1">
        <w:r w:rsidR="001876EA" w:rsidRPr="00C95A2E">
          <w:rPr>
            <w:rStyle w:val="af1"/>
            <w:noProof/>
          </w:rPr>
          <w:t>5 Меры, принимаемые для обеспечения безопасности персональных данных</w:t>
        </w:r>
        <w:r w:rsidR="001876E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876EA">
          <w:rPr>
            <w:noProof/>
            <w:webHidden/>
          </w:rPr>
          <w:instrText xml:space="preserve"> PAGEREF _Toc385517911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6E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876EA" w:rsidRPr="00BF0E99" w:rsidRDefault="00074228" w:rsidP="003E3787">
      <w:pPr>
        <w:pStyle w:val="11"/>
        <w:tabs>
          <w:tab w:val="clear" w:pos="9498"/>
          <w:tab w:val="right" w:leader="dot" w:pos="10206"/>
        </w:tabs>
        <w:spacing w:before="0" w:after="0"/>
        <w:rPr>
          <w:rFonts w:ascii="Calibri" w:hAnsi="Calibri"/>
          <w:bCs w:val="0"/>
          <w:noProof/>
          <w:sz w:val="22"/>
          <w:szCs w:val="22"/>
        </w:rPr>
      </w:pPr>
      <w:hyperlink w:anchor="_Toc385517912" w:history="1">
        <w:r w:rsidR="001876EA" w:rsidRPr="00C95A2E">
          <w:rPr>
            <w:rStyle w:val="af1"/>
            <w:noProof/>
          </w:rPr>
          <w:t>6 Заключительные положения</w:t>
        </w:r>
        <w:r w:rsidR="001876E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876EA">
          <w:rPr>
            <w:noProof/>
            <w:webHidden/>
          </w:rPr>
          <w:instrText xml:space="preserve"> PAGEREF _Toc385517912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6E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8637D" w:rsidRDefault="00074228" w:rsidP="00B653B9">
      <w:pPr>
        <w:pStyle w:val="1"/>
        <w:numPr>
          <w:ilvl w:val="0"/>
          <w:numId w:val="0"/>
        </w:numPr>
      </w:pPr>
      <w:r w:rsidRPr="00FD1653">
        <w:rPr>
          <w:bCs w:val="0"/>
          <w:sz w:val="24"/>
          <w:szCs w:val="24"/>
        </w:rPr>
        <w:fldChar w:fldCharType="end"/>
      </w:r>
      <w:bookmarkStart w:id="1" w:name="_Toc294876857"/>
      <w:bookmarkStart w:id="2" w:name="_Toc295295082"/>
    </w:p>
    <w:p w:rsidR="0072747A" w:rsidRPr="00047BB2" w:rsidRDefault="0098637D" w:rsidP="00B653B9">
      <w:pPr>
        <w:pStyle w:val="1"/>
      </w:pPr>
      <w:r>
        <w:rPr>
          <w:sz w:val="24"/>
          <w:szCs w:val="24"/>
        </w:rPr>
        <w:br w:type="page"/>
      </w:r>
      <w:bookmarkStart w:id="3" w:name="_Toc385517907"/>
      <w:r w:rsidR="00190B8A" w:rsidRPr="00047BB2">
        <w:lastRenderedPageBreak/>
        <w:t>Основные термины и о</w:t>
      </w:r>
      <w:r w:rsidR="00E26612" w:rsidRPr="00047BB2">
        <w:t>пределения</w:t>
      </w:r>
      <w:bookmarkEnd w:id="1"/>
      <w:bookmarkEnd w:id="2"/>
      <w:bookmarkEnd w:id="3"/>
    </w:p>
    <w:p w:rsidR="00E920FA" w:rsidRPr="00E920FA" w:rsidRDefault="00E920FA" w:rsidP="00F97307">
      <w:pPr>
        <w:pStyle w:val="a6"/>
        <w:spacing w:after="0"/>
        <w:rPr>
          <w:rStyle w:val="bold"/>
          <w:b w:val="0"/>
        </w:rPr>
      </w:pPr>
      <w:r w:rsidRPr="00E920FA">
        <w:rPr>
          <w:rStyle w:val="bold"/>
        </w:rPr>
        <w:t xml:space="preserve">Автоматизированная обработка персональных данных – </w:t>
      </w:r>
      <w:r w:rsidRPr="00E920FA">
        <w:rPr>
          <w:rStyle w:val="bold"/>
          <w:b w:val="0"/>
        </w:rPr>
        <w:t>обработка персональных данных с помощью</w:t>
      </w:r>
      <w:r>
        <w:rPr>
          <w:rStyle w:val="bold"/>
          <w:b w:val="0"/>
        </w:rPr>
        <w:t xml:space="preserve"> средств вычислительной техники.</w:t>
      </w:r>
    </w:p>
    <w:p w:rsidR="0072747A" w:rsidRPr="00047BB2" w:rsidRDefault="0072747A" w:rsidP="00F97307">
      <w:pPr>
        <w:pStyle w:val="a6"/>
        <w:spacing w:after="0"/>
      </w:pPr>
      <w:r w:rsidRPr="00047BB2">
        <w:rPr>
          <w:rStyle w:val="bold"/>
        </w:rPr>
        <w:t>Информационная система персональных данных (</w:t>
      </w:r>
      <w:proofErr w:type="spellStart"/>
      <w:r w:rsidRPr="00047BB2">
        <w:rPr>
          <w:rStyle w:val="bold"/>
        </w:rPr>
        <w:t>ИСПДн</w:t>
      </w:r>
      <w:proofErr w:type="spellEnd"/>
      <w:r w:rsidRPr="00047BB2">
        <w:rPr>
          <w:rStyle w:val="bold"/>
        </w:rPr>
        <w:t>)</w:t>
      </w:r>
      <w:r w:rsidR="007F21A4">
        <w:t xml:space="preserve"> </w:t>
      </w:r>
      <w:r w:rsidRPr="00047BB2">
        <w:t>–</w:t>
      </w:r>
      <w:r w:rsidR="001876EA">
        <w:t xml:space="preserve"> </w:t>
      </w:r>
      <w:r w:rsidR="00C730D0" w:rsidRPr="00FA0D40"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Pr="00047BB2">
        <w:t>.</w:t>
      </w:r>
    </w:p>
    <w:p w:rsidR="0072747A" w:rsidRPr="00047BB2" w:rsidRDefault="0072747A" w:rsidP="00F97307">
      <w:pPr>
        <w:pStyle w:val="a6"/>
        <w:spacing w:after="0"/>
      </w:pPr>
      <w:r w:rsidRPr="00047BB2">
        <w:rPr>
          <w:rStyle w:val="bold"/>
        </w:rPr>
        <w:t>Неавтоматизированная обработка персональных данных</w:t>
      </w:r>
      <w:r w:rsidR="007F21A4">
        <w:t xml:space="preserve"> </w:t>
      </w:r>
      <w:r w:rsidRPr="00047BB2">
        <w:t>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72747A" w:rsidRPr="00047BB2" w:rsidRDefault="0072747A" w:rsidP="00F97307">
      <w:pPr>
        <w:pStyle w:val="a6"/>
        <w:spacing w:after="0"/>
        <w:rPr>
          <w:rStyle w:val="bold"/>
        </w:rPr>
      </w:pPr>
      <w:proofErr w:type="gramStart"/>
      <w:r w:rsidRPr="00047BB2">
        <w:rPr>
          <w:b/>
        </w:rPr>
        <w:t>Обработка персональных данных</w:t>
      </w:r>
      <w:r w:rsidR="007F21A4">
        <w:t xml:space="preserve"> </w:t>
      </w:r>
      <w:r w:rsidRPr="00047BB2">
        <w:t xml:space="preserve">– </w:t>
      </w:r>
      <w:r w:rsidR="00C730D0" w:rsidRPr="00FA0D40"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32082A">
        <w:t>.</w:t>
      </w:r>
      <w:proofErr w:type="gramEnd"/>
    </w:p>
    <w:p w:rsidR="0072747A" w:rsidRPr="00047BB2" w:rsidRDefault="0072747A" w:rsidP="00F97307">
      <w:pPr>
        <w:pStyle w:val="a6"/>
        <w:spacing w:after="0"/>
      </w:pPr>
      <w:r w:rsidRPr="00047BB2">
        <w:rPr>
          <w:b/>
        </w:rPr>
        <w:t xml:space="preserve">Оператор </w:t>
      </w:r>
      <w:r w:rsidRPr="00047BB2">
        <w:rPr>
          <w:rStyle w:val="bold"/>
        </w:rPr>
        <w:t>(персональных данных)</w:t>
      </w:r>
      <w:r w:rsidR="007F21A4">
        <w:t xml:space="preserve"> </w:t>
      </w:r>
      <w:r w:rsidRPr="00047BB2">
        <w:t xml:space="preserve">– </w:t>
      </w:r>
      <w:r w:rsidR="00C730D0" w:rsidRPr="00FA0D40"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Pr="00047BB2">
        <w:t>.</w:t>
      </w:r>
    </w:p>
    <w:p w:rsidR="00F67B7B" w:rsidRPr="00047BB2" w:rsidRDefault="00F67B7B" w:rsidP="00F97307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047BB2">
        <w:rPr>
          <w:rFonts w:ascii="Times New Roman" w:hAnsi="Times New Roman" w:cs="Times New Roman"/>
          <w:b/>
        </w:rPr>
        <w:t>Персональные данные</w:t>
      </w:r>
      <w:r w:rsidRPr="00047BB2">
        <w:rPr>
          <w:rFonts w:ascii="Times New Roman" w:hAnsi="Times New Roman" w:cs="Times New Roman"/>
        </w:rPr>
        <w:t xml:space="preserve"> – любая информация, относящаяся </w:t>
      </w:r>
      <w:r w:rsidRPr="00A774C8">
        <w:rPr>
          <w:rFonts w:ascii="Times New Roman" w:hAnsi="Times New Roman" w:cs="Times New Roman"/>
          <w:bCs/>
          <w:iCs/>
        </w:rPr>
        <w:t>к прямо или косвенно</w:t>
      </w:r>
      <w:r w:rsidRPr="00047BB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47BB2">
        <w:rPr>
          <w:rFonts w:ascii="Times New Roman" w:hAnsi="Times New Roman" w:cs="Times New Roman"/>
        </w:rPr>
        <w:t>определенному или определяемому физическому лицу (субъекту персональных данных).</w:t>
      </w:r>
    </w:p>
    <w:p w:rsidR="0072747A" w:rsidRPr="00047BB2" w:rsidRDefault="00AE486A" w:rsidP="00B653B9">
      <w:pPr>
        <w:pStyle w:val="1"/>
      </w:pPr>
      <w:bookmarkStart w:id="4" w:name="_Toc385517908"/>
      <w:r>
        <w:t>Общие положения</w:t>
      </w:r>
      <w:bookmarkEnd w:id="4"/>
    </w:p>
    <w:p w:rsidR="002C53FD" w:rsidRPr="002C53FD" w:rsidRDefault="002C53FD" w:rsidP="002C53FD">
      <w:pPr>
        <w:pStyle w:val="afa"/>
        <w:numPr>
          <w:ilvl w:val="0"/>
          <w:numId w:val="37"/>
        </w:numPr>
        <w:contextualSpacing w:val="0"/>
        <w:rPr>
          <w:vanish/>
          <w:sz w:val="24"/>
          <w:szCs w:val="24"/>
        </w:rPr>
      </w:pPr>
      <w:bookmarkStart w:id="5" w:name="_Toc295295085"/>
      <w:bookmarkStart w:id="6" w:name="_Toc242815346"/>
    </w:p>
    <w:p w:rsidR="002C53FD" w:rsidRPr="002C53FD" w:rsidRDefault="002C53FD" w:rsidP="002C53FD">
      <w:pPr>
        <w:pStyle w:val="afa"/>
        <w:numPr>
          <w:ilvl w:val="0"/>
          <w:numId w:val="37"/>
        </w:numPr>
        <w:contextualSpacing w:val="0"/>
        <w:rPr>
          <w:vanish/>
          <w:sz w:val="24"/>
          <w:szCs w:val="24"/>
        </w:rPr>
      </w:pPr>
    </w:p>
    <w:p w:rsidR="002C53FD" w:rsidRPr="002C53FD" w:rsidRDefault="00BE43A6" w:rsidP="00BE43A6">
      <w:pPr>
        <w:numPr>
          <w:ilvl w:val="1"/>
          <w:numId w:val="37"/>
        </w:numPr>
        <w:spacing w:line="288" w:lineRule="auto"/>
        <w:ind w:left="0" w:firstLine="720"/>
        <w:rPr>
          <w:sz w:val="24"/>
          <w:szCs w:val="24"/>
        </w:rPr>
      </w:pPr>
      <w:r w:rsidRPr="00BE43A6">
        <w:rPr>
          <w:sz w:val="24"/>
          <w:szCs w:val="24"/>
        </w:rPr>
        <w:t xml:space="preserve">Настоящая Политика </w:t>
      </w:r>
      <w:r w:rsidR="0073046F" w:rsidRPr="002C53FD">
        <w:rPr>
          <w:sz w:val="24"/>
          <w:szCs w:val="24"/>
        </w:rPr>
        <w:t xml:space="preserve">(далее – Политика) </w:t>
      </w:r>
      <w:r w:rsidRPr="00BE43A6">
        <w:rPr>
          <w:sz w:val="24"/>
          <w:szCs w:val="24"/>
        </w:rPr>
        <w:t>определяет порядок обработки персональных данных и меры по обеспечению безопасности персональных данных в</w:t>
      </w:r>
      <w:r w:rsidR="00626393">
        <w:rPr>
          <w:sz w:val="24"/>
          <w:szCs w:val="24"/>
        </w:rPr>
        <w:t xml:space="preserve"> информационных системах персональных данных (далее </w:t>
      </w:r>
      <w:proofErr w:type="spellStart"/>
      <w:r w:rsidR="00626393">
        <w:rPr>
          <w:sz w:val="24"/>
          <w:szCs w:val="24"/>
        </w:rPr>
        <w:t>ИСПДн</w:t>
      </w:r>
      <w:proofErr w:type="spellEnd"/>
      <w:r w:rsidR="00626393">
        <w:rPr>
          <w:sz w:val="24"/>
          <w:szCs w:val="24"/>
        </w:rPr>
        <w:t>)</w:t>
      </w:r>
      <w:r w:rsidRPr="00BE43A6">
        <w:rPr>
          <w:sz w:val="24"/>
          <w:szCs w:val="24"/>
        </w:rPr>
        <w:t xml:space="preserve"> </w:t>
      </w:r>
      <w:r w:rsidR="00074228">
        <w:rPr>
          <w:sz w:val="24"/>
          <w:szCs w:val="24"/>
        </w:rPr>
        <w:fldChar w:fldCharType="begin"/>
      </w:r>
      <w:r w:rsidR="00626393">
        <w:rPr>
          <w:sz w:val="24"/>
          <w:szCs w:val="24"/>
        </w:rPr>
        <w:instrText xml:space="preserve"> MERGEFIELD Школа_РП </w:instrText>
      </w:r>
      <w:r w:rsidR="0007422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Муниципального бюджетного учреждения дополнительного образования «Детская школа искусств № 2»</w:t>
      </w:r>
      <w:r w:rsidR="00074228">
        <w:rPr>
          <w:sz w:val="24"/>
          <w:szCs w:val="24"/>
        </w:rPr>
        <w:fldChar w:fldCharType="end"/>
      </w:r>
      <w:r w:rsidR="002C53FD" w:rsidRPr="002C53FD">
        <w:rPr>
          <w:sz w:val="24"/>
          <w:szCs w:val="24"/>
        </w:rPr>
        <w:t xml:space="preserve"> (далее – </w:t>
      </w:r>
      <w:r w:rsidR="002C53FD">
        <w:rPr>
          <w:sz w:val="24"/>
          <w:szCs w:val="24"/>
        </w:rPr>
        <w:t>Учреждени</w:t>
      </w:r>
      <w:r w:rsidR="00626393">
        <w:rPr>
          <w:sz w:val="24"/>
          <w:szCs w:val="24"/>
        </w:rPr>
        <w:t>я</w:t>
      </w:r>
      <w:r w:rsidR="002C53FD" w:rsidRPr="002C53FD">
        <w:rPr>
          <w:sz w:val="24"/>
          <w:szCs w:val="24"/>
        </w:rPr>
        <w:t xml:space="preserve">) </w:t>
      </w:r>
      <w:r w:rsidRPr="00BE43A6">
        <w:t xml:space="preserve"> </w:t>
      </w:r>
      <w:r w:rsidRPr="00BE43A6">
        <w:rPr>
          <w:sz w:val="24"/>
          <w:szCs w:val="24"/>
        </w:rPr>
        <w:t>с целью защиты прав и свобод человека и гражданина при обработке его персональных данны</w:t>
      </w:r>
      <w:r>
        <w:rPr>
          <w:sz w:val="24"/>
          <w:szCs w:val="24"/>
        </w:rPr>
        <w:t>х</w:t>
      </w:r>
      <w:r w:rsidR="002C53FD" w:rsidRPr="002C53FD">
        <w:rPr>
          <w:sz w:val="24"/>
          <w:szCs w:val="24"/>
        </w:rPr>
        <w:t>.</w:t>
      </w:r>
    </w:p>
    <w:p w:rsidR="002C53FD" w:rsidRPr="002C53FD" w:rsidRDefault="002C53FD" w:rsidP="00BE43A6">
      <w:pPr>
        <w:numPr>
          <w:ilvl w:val="1"/>
          <w:numId w:val="37"/>
        </w:numPr>
        <w:spacing w:line="288" w:lineRule="auto"/>
        <w:ind w:left="0" w:firstLine="720"/>
        <w:rPr>
          <w:sz w:val="24"/>
          <w:szCs w:val="24"/>
        </w:rPr>
      </w:pPr>
      <w:r w:rsidRPr="002C53FD">
        <w:rPr>
          <w:sz w:val="24"/>
          <w:szCs w:val="24"/>
        </w:rPr>
        <w:t xml:space="preserve">Настоящая политика </w:t>
      </w:r>
      <w:r w:rsidR="00BE43A6">
        <w:rPr>
          <w:sz w:val="24"/>
          <w:szCs w:val="24"/>
        </w:rPr>
        <w:t>Учреждения</w:t>
      </w:r>
      <w:r w:rsidRPr="002C53FD">
        <w:rPr>
          <w:sz w:val="24"/>
          <w:szCs w:val="24"/>
        </w:rPr>
        <w:t xml:space="preserve"> характеризуется следующими признаками:</w:t>
      </w:r>
    </w:p>
    <w:p w:rsidR="002C53FD" w:rsidRPr="002C53FD" w:rsidRDefault="002C53FD" w:rsidP="00BE43A6">
      <w:pPr>
        <w:numPr>
          <w:ilvl w:val="2"/>
          <w:numId w:val="37"/>
        </w:numPr>
        <w:spacing w:line="288" w:lineRule="auto"/>
        <w:ind w:left="0" w:firstLine="720"/>
        <w:rPr>
          <w:sz w:val="24"/>
          <w:szCs w:val="24"/>
        </w:rPr>
      </w:pPr>
      <w:proofErr w:type="gramStart"/>
      <w:r w:rsidRPr="002C53FD">
        <w:rPr>
          <w:sz w:val="24"/>
          <w:szCs w:val="24"/>
        </w:rPr>
        <w:t>Разработана</w:t>
      </w:r>
      <w:proofErr w:type="gramEnd"/>
      <w:r w:rsidRPr="002C53FD">
        <w:rPr>
          <w:sz w:val="24"/>
          <w:szCs w:val="24"/>
        </w:rPr>
        <w:t xml:space="preserve"> в целях реализации требований законодательства Российской Федерации в области обработки персональных данных субъектов персональных данных.</w:t>
      </w:r>
    </w:p>
    <w:p w:rsidR="002C53FD" w:rsidRPr="002C53FD" w:rsidRDefault="002C53FD" w:rsidP="00BE43A6">
      <w:pPr>
        <w:numPr>
          <w:ilvl w:val="2"/>
          <w:numId w:val="37"/>
        </w:numPr>
        <w:spacing w:line="288" w:lineRule="auto"/>
        <w:ind w:left="0" w:firstLine="720"/>
        <w:rPr>
          <w:sz w:val="24"/>
          <w:szCs w:val="24"/>
        </w:rPr>
      </w:pPr>
      <w:r w:rsidRPr="002C53FD">
        <w:rPr>
          <w:sz w:val="24"/>
          <w:szCs w:val="24"/>
        </w:rPr>
        <w:t xml:space="preserve">Раскрывает способы и принципы обработки персональных данных, права и обязанности </w:t>
      </w:r>
      <w:r w:rsidR="00BE43A6">
        <w:rPr>
          <w:sz w:val="24"/>
          <w:szCs w:val="24"/>
        </w:rPr>
        <w:t>Учреждения</w:t>
      </w:r>
      <w:r w:rsidRPr="002C53FD">
        <w:rPr>
          <w:sz w:val="24"/>
          <w:szCs w:val="24"/>
        </w:rPr>
        <w:t xml:space="preserve"> при обработке персональных данных, права субъектов персональных </w:t>
      </w:r>
      <w:r w:rsidRPr="002C53FD">
        <w:rPr>
          <w:sz w:val="24"/>
          <w:szCs w:val="24"/>
        </w:rPr>
        <w:lastRenderedPageBreak/>
        <w:t xml:space="preserve">данных, а также включает перечень мер, применяемых </w:t>
      </w:r>
      <w:r w:rsidR="00BE43A6">
        <w:rPr>
          <w:sz w:val="24"/>
          <w:szCs w:val="24"/>
        </w:rPr>
        <w:t>Учреждением</w:t>
      </w:r>
      <w:r w:rsidRPr="002C53FD">
        <w:rPr>
          <w:sz w:val="24"/>
          <w:szCs w:val="24"/>
        </w:rPr>
        <w:t xml:space="preserve"> в целях обеспечения безопасности персональных данных при их обработке.</w:t>
      </w:r>
    </w:p>
    <w:p w:rsidR="002C53FD" w:rsidRPr="002C53FD" w:rsidRDefault="002C53FD" w:rsidP="00BE43A6">
      <w:pPr>
        <w:numPr>
          <w:ilvl w:val="2"/>
          <w:numId w:val="37"/>
        </w:numPr>
        <w:spacing w:line="288" w:lineRule="auto"/>
        <w:ind w:left="0" w:firstLine="720"/>
        <w:rPr>
          <w:sz w:val="24"/>
          <w:szCs w:val="24"/>
        </w:rPr>
      </w:pPr>
      <w:r w:rsidRPr="002C53FD">
        <w:rPr>
          <w:sz w:val="24"/>
          <w:szCs w:val="24"/>
        </w:rPr>
        <w:t xml:space="preserve">Является общедоступным документом, декларирующим концептуальные основы деятельности </w:t>
      </w:r>
      <w:r w:rsidR="00BE43A6">
        <w:rPr>
          <w:sz w:val="24"/>
          <w:szCs w:val="24"/>
        </w:rPr>
        <w:t>Учреждения</w:t>
      </w:r>
      <w:r w:rsidRPr="002C53FD">
        <w:rPr>
          <w:sz w:val="24"/>
          <w:szCs w:val="24"/>
        </w:rPr>
        <w:t xml:space="preserve"> при обработке и защите персональных данных.</w:t>
      </w:r>
    </w:p>
    <w:p w:rsidR="002C53FD" w:rsidRDefault="00BE43A6" w:rsidP="00BE43A6">
      <w:pPr>
        <w:numPr>
          <w:ilvl w:val="1"/>
          <w:numId w:val="37"/>
        </w:numPr>
        <w:spacing w:line="288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="002C53FD" w:rsidRPr="002C53FD">
        <w:rPr>
          <w:sz w:val="24"/>
          <w:szCs w:val="24"/>
        </w:rPr>
        <w:t xml:space="preserve"> до начала обработки персональных данных осуществил</w:t>
      </w:r>
      <w:r>
        <w:rPr>
          <w:sz w:val="24"/>
          <w:szCs w:val="24"/>
        </w:rPr>
        <w:t>о</w:t>
      </w:r>
      <w:r w:rsidR="002C53FD" w:rsidRPr="002C53FD">
        <w:rPr>
          <w:sz w:val="24"/>
          <w:szCs w:val="24"/>
        </w:rPr>
        <w:t xml:space="preserve"> уведомление уполномоченного органа по защите прав субъектов персональных данных о своем намерении осуществлять обработку персональных данных. </w:t>
      </w:r>
      <w:r>
        <w:rPr>
          <w:sz w:val="24"/>
          <w:szCs w:val="24"/>
        </w:rPr>
        <w:t>Учреждение</w:t>
      </w:r>
      <w:r w:rsidR="002C53FD" w:rsidRPr="002C53FD">
        <w:rPr>
          <w:sz w:val="24"/>
          <w:szCs w:val="24"/>
        </w:rPr>
        <w:t xml:space="preserve"> добросовестно и в соответствующий срок осуществляет актуализацию сведений, указанных в уведомлении.</w:t>
      </w:r>
    </w:p>
    <w:p w:rsidR="0072747A" w:rsidRPr="00047BB2" w:rsidRDefault="00E60176" w:rsidP="00B653B9">
      <w:pPr>
        <w:pStyle w:val="1"/>
      </w:pPr>
      <w:bookmarkStart w:id="7" w:name="_Toc385517909"/>
      <w:bookmarkEnd w:id="5"/>
      <w:r>
        <w:t>Принципы и цели обработки персональных данных</w:t>
      </w:r>
      <w:bookmarkEnd w:id="7"/>
    </w:p>
    <w:p w:rsidR="00ED0F85" w:rsidRPr="00ED0F85" w:rsidRDefault="00ED0F85" w:rsidP="00ED0F85">
      <w:pPr>
        <w:pStyle w:val="afa"/>
        <w:numPr>
          <w:ilvl w:val="0"/>
          <w:numId w:val="43"/>
        </w:numPr>
        <w:contextualSpacing w:val="0"/>
        <w:rPr>
          <w:vanish/>
          <w:sz w:val="24"/>
          <w:szCs w:val="24"/>
        </w:rPr>
      </w:pPr>
      <w:bookmarkStart w:id="8" w:name="_Toc295295087"/>
      <w:bookmarkEnd w:id="6"/>
    </w:p>
    <w:p w:rsidR="00ED0F85" w:rsidRPr="00ED0F85" w:rsidRDefault="00ED0F85" w:rsidP="00ED0F85">
      <w:pPr>
        <w:pStyle w:val="afa"/>
        <w:numPr>
          <w:ilvl w:val="0"/>
          <w:numId w:val="43"/>
        </w:numPr>
        <w:contextualSpacing w:val="0"/>
        <w:rPr>
          <w:vanish/>
          <w:sz w:val="24"/>
          <w:szCs w:val="24"/>
        </w:rPr>
      </w:pPr>
    </w:p>
    <w:p w:rsidR="00ED0F85" w:rsidRPr="00ED0F85" w:rsidRDefault="00ED0F85" w:rsidP="00ED0F85">
      <w:pPr>
        <w:pStyle w:val="afa"/>
        <w:numPr>
          <w:ilvl w:val="0"/>
          <w:numId w:val="43"/>
        </w:numPr>
        <w:contextualSpacing w:val="0"/>
        <w:rPr>
          <w:vanish/>
          <w:sz w:val="24"/>
          <w:szCs w:val="24"/>
        </w:rPr>
      </w:pPr>
    </w:p>
    <w:p w:rsidR="00E60176" w:rsidRPr="00ED0F85" w:rsidRDefault="00E60176" w:rsidP="00ED0F85">
      <w:pPr>
        <w:numPr>
          <w:ilvl w:val="1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Учреждение, являясь оператором персональных данных, осуществляет обработку персональных данных работников Учреждения и других субъектов персональных данных, не состоящих с Учреждением в трудовых отношениях.</w:t>
      </w:r>
    </w:p>
    <w:p w:rsidR="00E60176" w:rsidRPr="00ED0F85" w:rsidRDefault="00E60176" w:rsidP="00ED0F85">
      <w:pPr>
        <w:numPr>
          <w:ilvl w:val="1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Обработка персональных данных</w:t>
      </w:r>
      <w:r w:rsidR="00E84C34" w:rsidRPr="00ED0F85">
        <w:rPr>
          <w:sz w:val="24"/>
          <w:szCs w:val="24"/>
        </w:rPr>
        <w:t xml:space="preserve"> </w:t>
      </w:r>
      <w:r w:rsidRPr="00ED0F85">
        <w:rPr>
          <w:sz w:val="24"/>
          <w:szCs w:val="24"/>
        </w:rPr>
        <w:t>в </w:t>
      </w:r>
      <w:r w:rsidR="00E84C34" w:rsidRPr="00ED0F85">
        <w:rPr>
          <w:sz w:val="24"/>
          <w:szCs w:val="24"/>
        </w:rPr>
        <w:t xml:space="preserve">Учреждения </w:t>
      </w:r>
      <w:r w:rsidRPr="00ED0F85">
        <w:rPr>
          <w:sz w:val="24"/>
          <w:szCs w:val="24"/>
        </w:rPr>
        <w:t>осуществляется на основе следующих принципов: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законности и справедливой основы;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ограничения обработки персональных данных достижением конкретных, заранее определённых и законных целей;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недопущения обработки персональных данных, несовместимой с целями сбора персональных данных;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обработки только тех персональных данных, которые отвечают целям их обработки;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соответствия содержания и объёма обрабатываемых персональных данных заявленным целям обработки;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недопущения обработки избыточных персональных данных по отношению к заявленным целям их обработки;</w:t>
      </w:r>
    </w:p>
    <w:p w:rsidR="00E84C34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 xml:space="preserve">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E60176" w:rsidRPr="00ED0F85" w:rsidRDefault="00E84C34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законом.</w:t>
      </w:r>
    </w:p>
    <w:p w:rsidR="00E60176" w:rsidRPr="00ED0F85" w:rsidRDefault="00E60176" w:rsidP="00ED0F85">
      <w:pPr>
        <w:numPr>
          <w:ilvl w:val="1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Персональные данные обрабатываются в </w:t>
      </w:r>
      <w:r w:rsidR="00274BA4" w:rsidRPr="00ED0F85">
        <w:rPr>
          <w:sz w:val="24"/>
          <w:szCs w:val="24"/>
        </w:rPr>
        <w:t>Учреждении</w:t>
      </w:r>
      <w:r w:rsidRPr="00ED0F85">
        <w:rPr>
          <w:sz w:val="24"/>
          <w:szCs w:val="24"/>
        </w:rPr>
        <w:t xml:space="preserve"> в целях:</w:t>
      </w:r>
    </w:p>
    <w:p w:rsidR="00E60176" w:rsidRPr="00ED0F85" w:rsidRDefault="00E60176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обеспечения соблюдения Конституции Российской Федерации, законодательных и иных нормативных правовых актов Российской Федерации, локальных нормативных актов</w:t>
      </w:r>
      <w:r w:rsidR="00191766" w:rsidRPr="00ED0F85">
        <w:rPr>
          <w:sz w:val="24"/>
          <w:szCs w:val="24"/>
        </w:rPr>
        <w:t xml:space="preserve"> </w:t>
      </w:r>
      <w:r w:rsidR="00274BA4" w:rsidRPr="00ED0F85">
        <w:rPr>
          <w:sz w:val="24"/>
          <w:szCs w:val="24"/>
        </w:rPr>
        <w:t>Учреждения</w:t>
      </w:r>
      <w:r w:rsidRPr="00ED0F85">
        <w:rPr>
          <w:sz w:val="24"/>
          <w:szCs w:val="24"/>
        </w:rPr>
        <w:t>;</w:t>
      </w:r>
    </w:p>
    <w:p w:rsidR="00E60176" w:rsidRPr="00ED0F85" w:rsidRDefault="00E60176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осуществления функций, полномочий и обязанностей, возложенных законодательством Российской Федерации на </w:t>
      </w:r>
      <w:r w:rsidR="00274BA4" w:rsidRPr="00ED0F85">
        <w:rPr>
          <w:sz w:val="24"/>
          <w:szCs w:val="24"/>
        </w:rPr>
        <w:t>Учреждение</w:t>
      </w:r>
      <w:r w:rsidRPr="00ED0F85">
        <w:rPr>
          <w:sz w:val="24"/>
          <w:szCs w:val="24"/>
        </w:rPr>
        <w:t xml:space="preserve">, в том числе по предоставлению персональных данных в органы государственной власти, в Пенсионный фонд Российской </w:t>
      </w:r>
      <w:r w:rsidRPr="00ED0F85">
        <w:rPr>
          <w:sz w:val="24"/>
          <w:szCs w:val="24"/>
        </w:rPr>
        <w:lastRenderedPageBreak/>
        <w:t>Федерации, в Фонд социального страхования Российской Федерации, в Федеральный фонд обязательного медицинского страхования, а также в иные государственные органы;</w:t>
      </w:r>
    </w:p>
    <w:p w:rsidR="00E60176" w:rsidRPr="00ED0F85" w:rsidRDefault="00E60176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 xml:space="preserve">регулирования трудовых отношений с работниками </w:t>
      </w:r>
      <w:r w:rsidR="00274BA4" w:rsidRPr="00ED0F85">
        <w:rPr>
          <w:sz w:val="24"/>
          <w:szCs w:val="24"/>
        </w:rPr>
        <w:t>Учреждения</w:t>
      </w:r>
      <w:r w:rsidRPr="00ED0F85">
        <w:rPr>
          <w:sz w:val="24"/>
          <w:szCs w:val="24"/>
        </w:rPr>
        <w:t xml:space="preserve"> (содействие в трудоустройстве, обучение и продвижение по службе, обеспечение личной безопасности, контроль количества и качества выполняемой работы, обеспечение сохранности имущества);</w:t>
      </w:r>
    </w:p>
    <w:p w:rsidR="00E60176" w:rsidRPr="00ED0F85" w:rsidRDefault="00E60176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защиты жизни, здоровья или иных жизненно важных интересов субъектов персональных данных;</w:t>
      </w:r>
    </w:p>
    <w:p w:rsidR="00E60176" w:rsidRPr="00ED0F85" w:rsidRDefault="00E60176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 xml:space="preserve">осуществления прав и законных интересов </w:t>
      </w:r>
      <w:r w:rsidR="00191766" w:rsidRPr="00ED0F85">
        <w:rPr>
          <w:sz w:val="24"/>
          <w:szCs w:val="24"/>
        </w:rPr>
        <w:t>Учреждения</w:t>
      </w:r>
      <w:r w:rsidRPr="00ED0F85">
        <w:rPr>
          <w:sz w:val="24"/>
          <w:szCs w:val="24"/>
        </w:rPr>
        <w:t> в рамках осуществления видов деятельности, предусмотренных Уставом и иными локальными нормативными актами, или третьих лиц либо достижения общественно значимых целей;</w:t>
      </w:r>
    </w:p>
    <w:p w:rsidR="00E60176" w:rsidRDefault="00E60176" w:rsidP="00ED0F85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ED0F85">
        <w:rPr>
          <w:sz w:val="24"/>
          <w:szCs w:val="24"/>
        </w:rPr>
        <w:t>в иных законных целях.</w:t>
      </w:r>
    </w:p>
    <w:p w:rsidR="001876EA" w:rsidRPr="00A774C8" w:rsidRDefault="001876EA" w:rsidP="001876EA">
      <w:pPr>
        <w:numPr>
          <w:ilvl w:val="1"/>
          <w:numId w:val="43"/>
        </w:numPr>
        <w:spacing w:line="288" w:lineRule="auto"/>
        <w:ind w:left="0" w:firstLine="720"/>
        <w:rPr>
          <w:spacing w:val="-6"/>
          <w:sz w:val="24"/>
          <w:szCs w:val="24"/>
        </w:rPr>
      </w:pPr>
      <w:r w:rsidRPr="00A774C8">
        <w:rPr>
          <w:spacing w:val="-6"/>
          <w:sz w:val="24"/>
          <w:szCs w:val="24"/>
        </w:rPr>
        <w:t>Обработка персональных данных в Учреждении осуществляется следующими способами:</w:t>
      </w:r>
    </w:p>
    <w:p w:rsidR="001876EA" w:rsidRPr="001876EA" w:rsidRDefault="001876EA" w:rsidP="001876EA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1876EA">
        <w:rPr>
          <w:sz w:val="24"/>
          <w:szCs w:val="24"/>
        </w:rPr>
        <w:t>неавтоматизированная обработка персональных данных;</w:t>
      </w:r>
    </w:p>
    <w:p w:rsidR="001876EA" w:rsidRPr="001876EA" w:rsidRDefault="001876EA" w:rsidP="001876EA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1876EA">
        <w:rPr>
          <w:sz w:val="24"/>
          <w:szCs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1876EA" w:rsidRPr="001876EA" w:rsidRDefault="001876EA" w:rsidP="001876EA">
      <w:pPr>
        <w:numPr>
          <w:ilvl w:val="2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1876EA">
        <w:rPr>
          <w:sz w:val="24"/>
          <w:szCs w:val="24"/>
        </w:rPr>
        <w:t>смешанная обработка персональных данных.</w:t>
      </w:r>
    </w:p>
    <w:p w:rsidR="00F91402" w:rsidRPr="00ED0F85" w:rsidRDefault="00F91402" w:rsidP="00F91402">
      <w:pPr>
        <w:numPr>
          <w:ilvl w:val="1"/>
          <w:numId w:val="43"/>
        </w:numPr>
        <w:spacing w:line="288" w:lineRule="auto"/>
        <w:ind w:left="0" w:firstLine="720"/>
        <w:rPr>
          <w:sz w:val="24"/>
          <w:szCs w:val="24"/>
        </w:rPr>
      </w:pPr>
      <w:r w:rsidRPr="00F91402">
        <w:rPr>
          <w:sz w:val="24"/>
          <w:szCs w:val="24"/>
        </w:rPr>
        <w:t xml:space="preserve">Обработка </w:t>
      </w:r>
      <w:r>
        <w:rPr>
          <w:sz w:val="24"/>
          <w:szCs w:val="24"/>
        </w:rPr>
        <w:t>Учреждением</w:t>
      </w:r>
      <w:r w:rsidRPr="00F91402">
        <w:rPr>
          <w:sz w:val="24"/>
          <w:szCs w:val="24"/>
        </w:rPr>
        <w:t xml:space="preserve">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производится.</w:t>
      </w:r>
    </w:p>
    <w:p w:rsidR="0072747A" w:rsidRPr="00047BB2" w:rsidRDefault="00212F56" w:rsidP="00B653B9">
      <w:pPr>
        <w:pStyle w:val="1"/>
      </w:pPr>
      <w:bookmarkStart w:id="9" w:name="_Toc385517910"/>
      <w:bookmarkEnd w:id="8"/>
      <w:r>
        <w:t>Права субъектов персональных данных</w:t>
      </w:r>
      <w:bookmarkEnd w:id="9"/>
    </w:p>
    <w:p w:rsidR="00FB7DE3" w:rsidRPr="00FB7DE3" w:rsidRDefault="00FB7DE3" w:rsidP="00FB7DE3">
      <w:pPr>
        <w:pStyle w:val="afa"/>
        <w:numPr>
          <w:ilvl w:val="0"/>
          <w:numId w:val="44"/>
        </w:numPr>
        <w:spacing w:line="288" w:lineRule="auto"/>
        <w:contextualSpacing w:val="0"/>
        <w:rPr>
          <w:vanish/>
          <w:sz w:val="24"/>
          <w:szCs w:val="24"/>
        </w:rPr>
      </w:pPr>
    </w:p>
    <w:p w:rsidR="00FB7DE3" w:rsidRPr="00FB7DE3" w:rsidRDefault="00FB7DE3" w:rsidP="00FB7DE3">
      <w:pPr>
        <w:pStyle w:val="afa"/>
        <w:numPr>
          <w:ilvl w:val="0"/>
          <w:numId w:val="44"/>
        </w:numPr>
        <w:spacing w:line="288" w:lineRule="auto"/>
        <w:contextualSpacing w:val="0"/>
        <w:rPr>
          <w:vanish/>
          <w:sz w:val="24"/>
          <w:szCs w:val="24"/>
        </w:rPr>
      </w:pPr>
    </w:p>
    <w:p w:rsidR="00FB7DE3" w:rsidRPr="00FB7DE3" w:rsidRDefault="00FB7DE3" w:rsidP="00FB7DE3">
      <w:pPr>
        <w:pStyle w:val="afa"/>
        <w:numPr>
          <w:ilvl w:val="0"/>
          <w:numId w:val="44"/>
        </w:numPr>
        <w:spacing w:line="288" w:lineRule="auto"/>
        <w:contextualSpacing w:val="0"/>
        <w:rPr>
          <w:vanish/>
          <w:sz w:val="24"/>
          <w:szCs w:val="24"/>
        </w:rPr>
      </w:pPr>
    </w:p>
    <w:p w:rsidR="00FB7DE3" w:rsidRPr="00FB7DE3" w:rsidRDefault="00FB7DE3" w:rsidP="00FB7DE3">
      <w:pPr>
        <w:pStyle w:val="afa"/>
        <w:numPr>
          <w:ilvl w:val="0"/>
          <w:numId w:val="44"/>
        </w:numPr>
        <w:spacing w:line="288" w:lineRule="auto"/>
        <w:contextualSpacing w:val="0"/>
        <w:rPr>
          <w:vanish/>
          <w:sz w:val="24"/>
          <w:szCs w:val="24"/>
        </w:rPr>
      </w:pPr>
    </w:p>
    <w:p w:rsidR="00F91402" w:rsidRPr="00F91402" w:rsidRDefault="00F91402" w:rsidP="00FB7DE3">
      <w:pPr>
        <w:numPr>
          <w:ilvl w:val="1"/>
          <w:numId w:val="44"/>
        </w:numPr>
        <w:spacing w:line="288" w:lineRule="auto"/>
        <w:ind w:left="0" w:firstLine="720"/>
        <w:rPr>
          <w:sz w:val="24"/>
          <w:szCs w:val="24"/>
        </w:rPr>
      </w:pPr>
      <w:r w:rsidRPr="00F91402">
        <w:rPr>
          <w:sz w:val="24"/>
          <w:szCs w:val="24"/>
        </w:rPr>
        <w:t xml:space="preserve">Субъект персональных данных имеет право на получение сведений об обработке его персональных данных </w:t>
      </w:r>
      <w:r>
        <w:rPr>
          <w:sz w:val="24"/>
          <w:szCs w:val="24"/>
        </w:rPr>
        <w:t>Учреждением</w:t>
      </w:r>
      <w:r w:rsidRPr="00F91402">
        <w:rPr>
          <w:sz w:val="24"/>
          <w:szCs w:val="24"/>
        </w:rPr>
        <w:t>.</w:t>
      </w:r>
    </w:p>
    <w:p w:rsidR="00F91402" w:rsidRPr="00F91402" w:rsidRDefault="00F91402" w:rsidP="00FB7DE3">
      <w:pPr>
        <w:numPr>
          <w:ilvl w:val="1"/>
          <w:numId w:val="44"/>
        </w:numPr>
        <w:spacing w:line="288" w:lineRule="auto"/>
        <w:ind w:left="0" w:firstLine="720"/>
        <w:rPr>
          <w:sz w:val="24"/>
          <w:szCs w:val="24"/>
        </w:rPr>
      </w:pPr>
      <w:r w:rsidRPr="00F91402">
        <w:rPr>
          <w:sz w:val="24"/>
          <w:szCs w:val="24"/>
        </w:rPr>
        <w:t xml:space="preserve">Субъект персональных данных вправе требовать от </w:t>
      </w:r>
      <w:r>
        <w:rPr>
          <w:sz w:val="24"/>
          <w:szCs w:val="24"/>
        </w:rPr>
        <w:t>Учреждения</w:t>
      </w:r>
      <w:r w:rsidRPr="00F91402">
        <w:rPr>
          <w:sz w:val="24"/>
          <w:szCs w:val="24"/>
        </w:rPr>
        <w:t xml:space="preserve"> уточнения </w:t>
      </w:r>
      <w:r>
        <w:rPr>
          <w:sz w:val="24"/>
          <w:szCs w:val="24"/>
        </w:rPr>
        <w:t>его</w:t>
      </w:r>
      <w:r w:rsidRPr="00F91402">
        <w:rPr>
          <w:sz w:val="24"/>
          <w:szCs w:val="24"/>
        </w:rPr>
        <w:t xml:space="preserve">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F91402" w:rsidRPr="00F91402" w:rsidRDefault="00F91402" w:rsidP="00FB7DE3">
      <w:pPr>
        <w:numPr>
          <w:ilvl w:val="1"/>
          <w:numId w:val="44"/>
        </w:numPr>
        <w:spacing w:line="288" w:lineRule="auto"/>
        <w:ind w:left="0" w:firstLine="720"/>
        <w:rPr>
          <w:sz w:val="24"/>
          <w:szCs w:val="24"/>
        </w:rPr>
      </w:pPr>
      <w:r w:rsidRPr="00F91402">
        <w:rPr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</w:r>
    </w:p>
    <w:p w:rsidR="00F91402" w:rsidRPr="00F91402" w:rsidRDefault="00F91402" w:rsidP="00FB7DE3">
      <w:pPr>
        <w:numPr>
          <w:ilvl w:val="1"/>
          <w:numId w:val="44"/>
        </w:numPr>
        <w:spacing w:line="288" w:lineRule="auto"/>
        <w:ind w:left="0" w:firstLine="720"/>
        <w:rPr>
          <w:sz w:val="24"/>
          <w:szCs w:val="24"/>
        </w:rPr>
      </w:pPr>
      <w:r w:rsidRPr="00F91402">
        <w:rPr>
          <w:sz w:val="24"/>
          <w:szCs w:val="24"/>
        </w:rPr>
        <w:t xml:space="preserve">Для реализации и защиты своих прав и законных интересов субъект персональных данных имеет право обратиться </w:t>
      </w:r>
      <w:r>
        <w:rPr>
          <w:sz w:val="24"/>
          <w:szCs w:val="24"/>
        </w:rPr>
        <w:t>в Учреждение</w:t>
      </w:r>
      <w:r w:rsidRPr="00F91402">
        <w:rPr>
          <w:sz w:val="24"/>
          <w:szCs w:val="24"/>
        </w:rPr>
        <w:t xml:space="preserve">. </w:t>
      </w:r>
      <w:r>
        <w:rPr>
          <w:sz w:val="24"/>
          <w:szCs w:val="24"/>
        </w:rPr>
        <w:t>Учреждение</w:t>
      </w:r>
      <w:r w:rsidRPr="00F91402">
        <w:rPr>
          <w:sz w:val="24"/>
          <w:szCs w:val="24"/>
        </w:rPr>
        <w:t xml:space="preserve">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F91402" w:rsidRPr="00F91402" w:rsidRDefault="00F91402" w:rsidP="00FB7DE3">
      <w:pPr>
        <w:numPr>
          <w:ilvl w:val="1"/>
          <w:numId w:val="44"/>
        </w:numPr>
        <w:spacing w:line="288" w:lineRule="auto"/>
        <w:ind w:left="0" w:firstLine="720"/>
        <w:rPr>
          <w:sz w:val="24"/>
          <w:szCs w:val="24"/>
        </w:rPr>
      </w:pPr>
      <w:r w:rsidRPr="00F91402">
        <w:rPr>
          <w:sz w:val="24"/>
          <w:szCs w:val="24"/>
        </w:rPr>
        <w:t xml:space="preserve">Субъект персональных данных вправе обжаловать действия или бездействие </w:t>
      </w:r>
      <w:r>
        <w:rPr>
          <w:sz w:val="24"/>
          <w:szCs w:val="24"/>
        </w:rPr>
        <w:t>Учреждения</w:t>
      </w:r>
      <w:r w:rsidRPr="00F91402">
        <w:rPr>
          <w:sz w:val="24"/>
          <w:szCs w:val="24"/>
        </w:rPr>
        <w:t xml:space="preserve"> путем обращения в уполномоченный орган по защите прав субъектов персональных данных.</w:t>
      </w:r>
    </w:p>
    <w:p w:rsidR="00F91402" w:rsidRPr="00F91402" w:rsidRDefault="00F91402" w:rsidP="00FB7DE3">
      <w:pPr>
        <w:numPr>
          <w:ilvl w:val="1"/>
          <w:numId w:val="44"/>
        </w:numPr>
        <w:spacing w:line="288" w:lineRule="auto"/>
        <w:ind w:left="0" w:firstLine="720"/>
        <w:rPr>
          <w:sz w:val="24"/>
          <w:szCs w:val="24"/>
        </w:rPr>
      </w:pPr>
      <w:r w:rsidRPr="00A774C8">
        <w:rPr>
          <w:spacing w:val="-4"/>
          <w:sz w:val="24"/>
          <w:szCs w:val="24"/>
        </w:rPr>
        <w:lastRenderedPageBreak/>
        <w:t>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</w:t>
      </w:r>
      <w:r w:rsidRPr="00F91402">
        <w:rPr>
          <w:sz w:val="24"/>
          <w:szCs w:val="24"/>
        </w:rPr>
        <w:t>.</w:t>
      </w:r>
    </w:p>
    <w:p w:rsidR="0072747A" w:rsidRPr="00047BB2" w:rsidRDefault="00B653B9" w:rsidP="00B653B9">
      <w:pPr>
        <w:pStyle w:val="1"/>
      </w:pPr>
      <w:bookmarkStart w:id="10" w:name="_Toc385517911"/>
      <w:r>
        <w:t>Меры, принимаемые для обеспечения безопасности</w:t>
      </w:r>
      <w:r w:rsidR="00212F56">
        <w:t xml:space="preserve"> персональных данных</w:t>
      </w:r>
      <w:bookmarkEnd w:id="10"/>
    </w:p>
    <w:p w:rsidR="00B653B9" w:rsidRPr="00B653B9" w:rsidRDefault="00B653B9" w:rsidP="00B653B9">
      <w:pPr>
        <w:pStyle w:val="afa"/>
        <w:numPr>
          <w:ilvl w:val="0"/>
          <w:numId w:val="45"/>
        </w:numPr>
        <w:contextualSpacing w:val="0"/>
        <w:rPr>
          <w:vanish/>
          <w:sz w:val="24"/>
          <w:szCs w:val="24"/>
        </w:rPr>
      </w:pPr>
    </w:p>
    <w:p w:rsidR="00B653B9" w:rsidRPr="00B653B9" w:rsidRDefault="00B653B9" w:rsidP="00B653B9">
      <w:pPr>
        <w:pStyle w:val="afa"/>
        <w:numPr>
          <w:ilvl w:val="0"/>
          <w:numId w:val="45"/>
        </w:numPr>
        <w:contextualSpacing w:val="0"/>
        <w:rPr>
          <w:vanish/>
          <w:sz w:val="24"/>
          <w:szCs w:val="24"/>
        </w:rPr>
      </w:pPr>
    </w:p>
    <w:p w:rsidR="00B653B9" w:rsidRPr="00B653B9" w:rsidRDefault="00B653B9" w:rsidP="00B653B9">
      <w:pPr>
        <w:pStyle w:val="afa"/>
        <w:numPr>
          <w:ilvl w:val="0"/>
          <w:numId w:val="45"/>
        </w:numPr>
        <w:contextualSpacing w:val="0"/>
        <w:rPr>
          <w:vanish/>
          <w:sz w:val="24"/>
          <w:szCs w:val="24"/>
        </w:rPr>
      </w:pPr>
    </w:p>
    <w:p w:rsidR="00B653B9" w:rsidRPr="00B653B9" w:rsidRDefault="00B653B9" w:rsidP="00B653B9">
      <w:pPr>
        <w:pStyle w:val="afa"/>
        <w:numPr>
          <w:ilvl w:val="0"/>
          <w:numId w:val="45"/>
        </w:numPr>
        <w:contextualSpacing w:val="0"/>
        <w:rPr>
          <w:vanish/>
          <w:sz w:val="24"/>
          <w:szCs w:val="24"/>
        </w:rPr>
      </w:pPr>
    </w:p>
    <w:p w:rsidR="00B653B9" w:rsidRPr="00B653B9" w:rsidRDefault="00B653B9" w:rsidP="00B653B9">
      <w:pPr>
        <w:pStyle w:val="afa"/>
        <w:numPr>
          <w:ilvl w:val="0"/>
          <w:numId w:val="45"/>
        </w:numPr>
        <w:contextualSpacing w:val="0"/>
        <w:rPr>
          <w:vanish/>
          <w:sz w:val="24"/>
          <w:szCs w:val="24"/>
        </w:rPr>
      </w:pPr>
    </w:p>
    <w:p w:rsidR="00B653B9" w:rsidRPr="00B653B9" w:rsidRDefault="00B653B9" w:rsidP="00B653B9">
      <w:pPr>
        <w:numPr>
          <w:ilvl w:val="1"/>
          <w:numId w:val="45"/>
        </w:numPr>
        <w:spacing w:line="288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Pr="00B653B9">
        <w:rPr>
          <w:sz w:val="24"/>
          <w:szCs w:val="24"/>
        </w:rPr>
        <w:t xml:space="preserve">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>Назначением ответственного лица за организацию обработки и обеспечение безопасности персональных данных.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П</w:t>
      </w:r>
      <w:r w:rsidRPr="00B653B9">
        <w:rPr>
          <w:sz w:val="24"/>
          <w:szCs w:val="24"/>
        </w:rPr>
        <w:t>ринятие</w:t>
      </w:r>
      <w:r>
        <w:rPr>
          <w:sz w:val="24"/>
          <w:szCs w:val="24"/>
        </w:rPr>
        <w:t>м</w:t>
      </w:r>
      <w:r w:rsidRPr="00B653B9">
        <w:rPr>
          <w:sz w:val="24"/>
          <w:szCs w:val="24"/>
        </w:rPr>
        <w:t xml:space="preserve"> локальных нормативных актов и иных документов в области обработки и защиты персонал</w:t>
      </w:r>
      <w:r>
        <w:rPr>
          <w:sz w:val="24"/>
          <w:szCs w:val="24"/>
        </w:rPr>
        <w:t>ьных данных.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>Осуществлением внутреннего контроля и/или аудита соответствия обработки персональных данных Федеральному закону от 27.07.2006</w:t>
      </w:r>
      <w:r>
        <w:rPr>
          <w:sz w:val="24"/>
          <w:szCs w:val="24"/>
        </w:rPr>
        <w:t xml:space="preserve"> г.</w:t>
      </w:r>
      <w:r w:rsidRPr="00B653B9">
        <w:rPr>
          <w:sz w:val="24"/>
          <w:szCs w:val="24"/>
        </w:rPr>
        <w:t xml:space="preserve"> № 152-ФЗ «О персональных данных» и принятым в соответствии с ним нормативным правовым актам, требованиям к защите персональных данных, локальным актам.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 xml:space="preserve">Ознакомлением работников </w:t>
      </w:r>
      <w:r>
        <w:rPr>
          <w:sz w:val="24"/>
          <w:szCs w:val="24"/>
        </w:rPr>
        <w:t>Учреждения</w:t>
      </w:r>
      <w:r w:rsidRPr="00B653B9">
        <w:rPr>
          <w:sz w:val="24"/>
          <w:szCs w:val="24"/>
        </w:rPr>
        <w:t>, непосредственно осуществляющих обработку персональных данных, с положениями законодательства Российской Федерации о персональных данных, в том числе с требованиями к защите персональных данных, локальными актами в отношении обработки персональных данных и/или обучением указанных сотрудников.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>Выявлением фактов несанкционированного доступа к персональным данным и принятием соответствующих мер.</w:t>
      </w:r>
    </w:p>
    <w:p w:rsidR="00B653B9" w:rsidRPr="00B653B9" w:rsidRDefault="00B653B9" w:rsidP="00B653B9">
      <w:pPr>
        <w:numPr>
          <w:ilvl w:val="2"/>
          <w:numId w:val="45"/>
        </w:numPr>
        <w:spacing w:line="288" w:lineRule="auto"/>
        <w:ind w:left="0" w:firstLine="720"/>
        <w:rPr>
          <w:sz w:val="24"/>
          <w:szCs w:val="24"/>
        </w:rPr>
      </w:pPr>
      <w:r w:rsidRPr="00B653B9">
        <w:rPr>
          <w:sz w:val="24"/>
          <w:szCs w:val="24"/>
        </w:rPr>
        <w:t>Контролем над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:rsidR="0072747A" w:rsidRPr="00047BB2" w:rsidRDefault="00212F56" w:rsidP="00B653B9">
      <w:pPr>
        <w:pStyle w:val="1"/>
      </w:pPr>
      <w:bookmarkStart w:id="11" w:name="_Toc385517912"/>
      <w:r>
        <w:t>Заключительные положения</w:t>
      </w:r>
      <w:bookmarkEnd w:id="11"/>
    </w:p>
    <w:p w:rsidR="00D15EE2" w:rsidRPr="00D15EE2" w:rsidRDefault="00D15EE2" w:rsidP="00D15EE2">
      <w:pPr>
        <w:pStyle w:val="afa"/>
        <w:keepLines/>
        <w:numPr>
          <w:ilvl w:val="0"/>
          <w:numId w:val="46"/>
        </w:numPr>
        <w:spacing w:after="120" w:line="288" w:lineRule="auto"/>
        <w:contextualSpacing w:val="0"/>
        <w:rPr>
          <w:vanish/>
          <w:sz w:val="24"/>
          <w:szCs w:val="24"/>
          <w:lang w:eastAsia="ru-RU"/>
        </w:rPr>
      </w:pPr>
    </w:p>
    <w:p w:rsidR="00D15EE2" w:rsidRPr="00D15EE2" w:rsidRDefault="00D15EE2" w:rsidP="00D15EE2">
      <w:pPr>
        <w:pStyle w:val="afa"/>
        <w:keepLines/>
        <w:numPr>
          <w:ilvl w:val="0"/>
          <w:numId w:val="46"/>
        </w:numPr>
        <w:spacing w:after="120" w:line="288" w:lineRule="auto"/>
        <w:contextualSpacing w:val="0"/>
        <w:rPr>
          <w:vanish/>
          <w:sz w:val="24"/>
          <w:szCs w:val="24"/>
          <w:lang w:eastAsia="ru-RU"/>
        </w:rPr>
      </w:pPr>
    </w:p>
    <w:p w:rsidR="00D15EE2" w:rsidRPr="00D15EE2" w:rsidRDefault="00D15EE2" w:rsidP="00D15EE2">
      <w:pPr>
        <w:pStyle w:val="afa"/>
        <w:keepLines/>
        <w:numPr>
          <w:ilvl w:val="0"/>
          <w:numId w:val="46"/>
        </w:numPr>
        <w:spacing w:after="120" w:line="288" w:lineRule="auto"/>
        <w:contextualSpacing w:val="0"/>
        <w:rPr>
          <w:vanish/>
          <w:sz w:val="24"/>
          <w:szCs w:val="24"/>
          <w:lang w:eastAsia="ru-RU"/>
        </w:rPr>
      </w:pPr>
    </w:p>
    <w:p w:rsidR="00D15EE2" w:rsidRPr="00D15EE2" w:rsidRDefault="00D15EE2" w:rsidP="00D15EE2">
      <w:pPr>
        <w:pStyle w:val="afa"/>
        <w:keepLines/>
        <w:numPr>
          <w:ilvl w:val="0"/>
          <w:numId w:val="46"/>
        </w:numPr>
        <w:spacing w:after="120" w:line="288" w:lineRule="auto"/>
        <w:contextualSpacing w:val="0"/>
        <w:rPr>
          <w:vanish/>
          <w:sz w:val="24"/>
          <w:szCs w:val="24"/>
          <w:lang w:eastAsia="ru-RU"/>
        </w:rPr>
      </w:pPr>
    </w:p>
    <w:p w:rsidR="00D15EE2" w:rsidRPr="00D15EE2" w:rsidRDefault="00D15EE2" w:rsidP="00D15EE2">
      <w:pPr>
        <w:pStyle w:val="afa"/>
        <w:keepLines/>
        <w:numPr>
          <w:ilvl w:val="0"/>
          <w:numId w:val="46"/>
        </w:numPr>
        <w:spacing w:after="120" w:line="288" w:lineRule="auto"/>
        <w:contextualSpacing w:val="0"/>
        <w:rPr>
          <w:vanish/>
          <w:sz w:val="24"/>
          <w:szCs w:val="24"/>
          <w:lang w:eastAsia="ru-RU"/>
        </w:rPr>
      </w:pPr>
    </w:p>
    <w:p w:rsidR="00D15EE2" w:rsidRPr="00D15EE2" w:rsidRDefault="00D15EE2" w:rsidP="00D15EE2">
      <w:pPr>
        <w:pStyle w:val="afa"/>
        <w:keepLines/>
        <w:numPr>
          <w:ilvl w:val="0"/>
          <w:numId w:val="46"/>
        </w:numPr>
        <w:spacing w:after="120" w:line="288" w:lineRule="auto"/>
        <w:contextualSpacing w:val="0"/>
        <w:rPr>
          <w:vanish/>
          <w:sz w:val="24"/>
          <w:szCs w:val="24"/>
          <w:lang w:eastAsia="ru-RU"/>
        </w:rPr>
      </w:pPr>
    </w:p>
    <w:p w:rsidR="00D15EE2" w:rsidRDefault="00D15EE2" w:rsidP="00D15EE2">
      <w:pPr>
        <w:pStyle w:val="a6"/>
        <w:numPr>
          <w:ilvl w:val="1"/>
          <w:numId w:val="46"/>
        </w:numPr>
        <w:spacing w:after="0"/>
        <w:ind w:left="0" w:firstLine="720"/>
      </w:pPr>
      <w:r>
        <w:t xml:space="preserve">Настоящая Политика подлежит изменению, дополнению в случае принятия новых законодательных актов и специальных нормативных документов по обработке и защите персональных данных. </w:t>
      </w:r>
    </w:p>
    <w:p w:rsidR="004C323A" w:rsidRPr="00047BB2" w:rsidRDefault="00D15EE2" w:rsidP="00D15EE2">
      <w:pPr>
        <w:pStyle w:val="a6"/>
        <w:numPr>
          <w:ilvl w:val="1"/>
          <w:numId w:val="46"/>
        </w:numPr>
        <w:spacing w:after="0"/>
        <w:ind w:left="0" w:firstLine="720"/>
      </w:pPr>
      <w:r>
        <w:lastRenderedPageBreak/>
        <w:t xml:space="preserve">Ответственность работников </w:t>
      </w:r>
      <w:r w:rsidR="00A774C8">
        <w:t>Учреждения</w:t>
      </w:r>
      <w: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Российский Федерации. </w:t>
      </w:r>
      <w:bookmarkEnd w:id="0"/>
    </w:p>
    <w:sectPr w:rsidR="004C323A" w:rsidRPr="00047BB2" w:rsidSect="00083427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490" w:rsidRDefault="00B95490" w:rsidP="006B71F7">
      <w:r>
        <w:separator/>
      </w:r>
    </w:p>
  </w:endnote>
  <w:endnote w:type="continuationSeparator" w:id="0">
    <w:p w:rsidR="00B95490" w:rsidRDefault="00B95490" w:rsidP="006B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2A" w:rsidRDefault="008F492A">
    <w:pPr>
      <w:pStyle w:val="a4"/>
      <w:jc w:val="center"/>
    </w:pPr>
  </w:p>
  <w:p w:rsidR="008F492A" w:rsidRDefault="008F49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2A" w:rsidRPr="00DD3A06" w:rsidRDefault="00074228" w:rsidP="00ED0107">
    <w:pPr>
      <w:spacing w:line="288" w:lineRule="auto"/>
      <w:ind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626393">
      <w:rPr>
        <w:sz w:val="24"/>
        <w:szCs w:val="24"/>
      </w:rPr>
      <w:instrText xml:space="preserve"> MERGEFIELD Город </w:instrText>
    </w:r>
    <w:r>
      <w:rPr>
        <w:sz w:val="24"/>
        <w:szCs w:val="24"/>
      </w:rPr>
      <w:fldChar w:fldCharType="separate"/>
    </w:r>
    <w:r w:rsidR="00626393">
      <w:rPr>
        <w:noProof/>
        <w:sz w:val="24"/>
        <w:szCs w:val="24"/>
      </w:rPr>
      <w:t>г. Троицк</w:t>
    </w:r>
    <w:r>
      <w:rPr>
        <w:sz w:val="24"/>
        <w:szCs w:val="24"/>
      </w:rPr>
      <w:fldChar w:fldCharType="end"/>
    </w:r>
  </w:p>
  <w:p w:rsidR="008F492A" w:rsidRPr="00DD3A06" w:rsidRDefault="008F492A" w:rsidP="00ED0107">
    <w:pPr>
      <w:spacing w:line="288" w:lineRule="auto"/>
      <w:ind w:firstLine="0"/>
      <w:jc w:val="center"/>
      <w:rPr>
        <w:sz w:val="24"/>
        <w:szCs w:val="24"/>
      </w:rPr>
    </w:pPr>
    <w:r>
      <w:rPr>
        <w:sz w:val="24"/>
        <w:szCs w:val="24"/>
      </w:rPr>
      <w:t>201</w:t>
    </w:r>
    <w:r w:rsidR="00626393">
      <w:rPr>
        <w:sz w:val="24"/>
        <w:szCs w:val="24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490" w:rsidRDefault="00B95490" w:rsidP="006B71F7">
      <w:r>
        <w:separator/>
      </w:r>
    </w:p>
  </w:footnote>
  <w:footnote w:type="continuationSeparator" w:id="0">
    <w:p w:rsidR="00B95490" w:rsidRDefault="00B95490" w:rsidP="006B7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2A" w:rsidRPr="000D2C06" w:rsidRDefault="00074228" w:rsidP="000D2C06">
    <w:pPr>
      <w:pStyle w:val="a8"/>
      <w:ind w:firstLine="0"/>
      <w:jc w:val="center"/>
      <w:rPr>
        <w:sz w:val="24"/>
        <w:szCs w:val="24"/>
      </w:rPr>
    </w:pPr>
    <w:r w:rsidRPr="000D2C06">
      <w:rPr>
        <w:sz w:val="24"/>
        <w:szCs w:val="24"/>
      </w:rPr>
      <w:fldChar w:fldCharType="begin"/>
    </w:r>
    <w:r w:rsidR="008F492A" w:rsidRPr="000D2C06">
      <w:rPr>
        <w:sz w:val="24"/>
        <w:szCs w:val="24"/>
      </w:rPr>
      <w:instrText xml:space="preserve"> PAGE   \* MERGEFORMAT </w:instrText>
    </w:r>
    <w:r w:rsidRPr="000D2C06">
      <w:rPr>
        <w:sz w:val="24"/>
        <w:szCs w:val="24"/>
      </w:rPr>
      <w:fldChar w:fldCharType="separate"/>
    </w:r>
    <w:r w:rsidR="00510DF5">
      <w:rPr>
        <w:noProof/>
        <w:sz w:val="24"/>
        <w:szCs w:val="24"/>
      </w:rPr>
      <w:t>2</w:t>
    </w:r>
    <w:r w:rsidRPr="000D2C06">
      <w:rPr>
        <w:sz w:val="24"/>
        <w:szCs w:val="24"/>
      </w:rPr>
      <w:fldChar w:fldCharType="end"/>
    </w:r>
  </w:p>
  <w:p w:rsidR="008F492A" w:rsidRDefault="008F492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8E780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1F8EE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E962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1E145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1C2370"/>
    <w:multiLevelType w:val="hybridMultilevel"/>
    <w:tmpl w:val="951E46F0"/>
    <w:lvl w:ilvl="0" w:tplc="A87299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6">
    <w:nsid w:val="1443020A"/>
    <w:multiLevelType w:val="multilevel"/>
    <w:tmpl w:val="CEFE8712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7">
    <w:nsid w:val="22B775E7"/>
    <w:multiLevelType w:val="hybridMultilevel"/>
    <w:tmpl w:val="06C652B4"/>
    <w:lvl w:ilvl="0" w:tplc="9982AA9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9982AA9E">
      <w:start w:val="1"/>
      <w:numFmt w:val="decimal"/>
      <w:lvlText w:val="3.%2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9822F3"/>
    <w:multiLevelType w:val="multilevel"/>
    <w:tmpl w:val="DE7CF482"/>
    <w:lvl w:ilvl="0">
      <w:start w:val="1"/>
      <w:numFmt w:val="decimal"/>
      <w:lvlText w:val="%1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9">
    <w:nsid w:val="25613D8F"/>
    <w:multiLevelType w:val="multilevel"/>
    <w:tmpl w:val="AB1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77E92"/>
    <w:multiLevelType w:val="multilevel"/>
    <w:tmpl w:val="D93A0D96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1">
    <w:nsid w:val="33E62A6B"/>
    <w:multiLevelType w:val="multilevel"/>
    <w:tmpl w:val="1378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05C96"/>
    <w:multiLevelType w:val="multilevel"/>
    <w:tmpl w:val="CEFE8712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3">
    <w:nsid w:val="403750C5"/>
    <w:multiLevelType w:val="hybridMultilevel"/>
    <w:tmpl w:val="B9B61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585AE0"/>
    <w:multiLevelType w:val="multilevel"/>
    <w:tmpl w:val="D93A0D96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5">
    <w:nsid w:val="590259C1"/>
    <w:multiLevelType w:val="multilevel"/>
    <w:tmpl w:val="5EFEC1CC"/>
    <w:lvl w:ilvl="0">
      <w:start w:val="1"/>
      <w:numFmt w:val="bullet"/>
      <w:pStyle w:val="a"/>
      <w:suff w:val="space"/>
      <w:lvlText w:val="-"/>
      <w:lvlJc w:val="left"/>
      <w:pPr>
        <w:ind w:left="-10" w:firstLine="720"/>
      </w:pPr>
      <w:rPr>
        <w:rFonts w:ascii="Times New Roman" w:hAnsi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16">
    <w:nsid w:val="6449002E"/>
    <w:multiLevelType w:val="multilevel"/>
    <w:tmpl w:val="D93A0D96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7">
    <w:nsid w:val="6734700D"/>
    <w:multiLevelType w:val="multilevel"/>
    <w:tmpl w:val="D93A0D96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8">
    <w:nsid w:val="6760094F"/>
    <w:multiLevelType w:val="hybridMultilevel"/>
    <w:tmpl w:val="EAC046F8"/>
    <w:lvl w:ilvl="0" w:tplc="9982AA9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AE21C8"/>
    <w:multiLevelType w:val="multilevel"/>
    <w:tmpl w:val="E684EE9E"/>
    <w:lvl w:ilvl="0">
      <w:start w:val="1"/>
      <w:numFmt w:val="decimal"/>
      <w:pStyle w:val="Sourcelist"/>
      <w:suff w:val="space"/>
      <w:lvlText w:val="%1"/>
      <w:lvlJc w:val="left"/>
      <w:pPr>
        <w:ind w:left="131" w:firstLine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20">
    <w:nsid w:val="71BE5975"/>
    <w:multiLevelType w:val="multilevel"/>
    <w:tmpl w:val="19E48890"/>
    <w:lvl w:ilvl="0">
      <w:start w:val="1"/>
      <w:numFmt w:val="decimal"/>
      <w:pStyle w:val="1"/>
      <w:suff w:val="space"/>
      <w:lvlText w:val="%1"/>
      <w:lvlJc w:val="left"/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decimal"/>
      <w:pStyle w:val="20"/>
      <w:isLgl/>
      <w:suff w:val="space"/>
      <w:lvlText w:val="%1.%2."/>
      <w:lvlJc w:val="left"/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pStyle w:val="30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Heading1item"/>
      <w:lvlText w:val="%1.%5"/>
      <w:lvlJc w:val="left"/>
      <w:pPr>
        <w:tabs>
          <w:tab w:val="num" w:pos="-1083"/>
        </w:tabs>
        <w:ind w:left="1149" w:hanging="792"/>
      </w:pPr>
      <w:rPr>
        <w:rFonts w:cs="Times New Roman" w:hint="default"/>
      </w:rPr>
    </w:lvl>
    <w:lvl w:ilvl="5">
      <w:start w:val="1"/>
      <w:numFmt w:val="decimal"/>
      <w:pStyle w:val="Heading1Subitem"/>
      <w:lvlText w:val="%1.%2.%3.%4.%5.%6."/>
      <w:lvlJc w:val="left"/>
      <w:pPr>
        <w:tabs>
          <w:tab w:val="num" w:pos="-36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Restart w:val="0"/>
      <w:pStyle w:val="heading2item"/>
      <w:lvlText w:val="%1.%2.%3.%4.%5.%6.%7."/>
      <w:lvlJc w:val="left"/>
      <w:pPr>
        <w:tabs>
          <w:tab w:val="num" w:pos="-1083"/>
        </w:tabs>
        <w:ind w:left="2157" w:hanging="1080"/>
      </w:pPr>
      <w:rPr>
        <w:rFonts w:cs="Times New Roman" w:hint="default"/>
      </w:rPr>
    </w:lvl>
    <w:lvl w:ilvl="7">
      <w:start w:val="1"/>
      <w:numFmt w:val="decimal"/>
      <w:pStyle w:val="Heading2subitem"/>
      <w:lvlText w:val="%1.%2.%3.%4.%5.%6.%7.%8."/>
      <w:lvlJc w:val="left"/>
      <w:pPr>
        <w:tabs>
          <w:tab w:val="num" w:pos="-1083"/>
        </w:tabs>
        <w:ind w:left="2661" w:hanging="1224"/>
      </w:pPr>
      <w:rPr>
        <w:rFonts w:cs="Times New Roman" w:hint="default"/>
      </w:rPr>
    </w:lvl>
    <w:lvl w:ilvl="8">
      <w:start w:val="1"/>
      <w:numFmt w:val="decimal"/>
      <w:lvlRestart w:val="0"/>
      <w:pStyle w:val="heading3item"/>
      <w:lvlText w:val="%1.%2.%3.%4.%5.%6.%7.%8.%9."/>
      <w:lvlJc w:val="left"/>
      <w:pPr>
        <w:tabs>
          <w:tab w:val="num" w:pos="-720"/>
        </w:tabs>
        <w:ind w:left="3600" w:hanging="1440"/>
      </w:pPr>
      <w:rPr>
        <w:rFonts w:cs="Times New Roman" w:hint="default"/>
      </w:rPr>
    </w:lvl>
  </w:abstractNum>
  <w:abstractNum w:abstractNumId="21">
    <w:nsid w:val="78BA4551"/>
    <w:multiLevelType w:val="multilevel"/>
    <w:tmpl w:val="C4EAE54A"/>
    <w:lvl w:ilvl="0">
      <w:start w:val="1"/>
      <w:numFmt w:val="decimal"/>
      <w:lvlText w:val="%1."/>
      <w:lvlJc w:val="left"/>
      <w:pPr>
        <w:ind w:left="131"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  <w:num w:numId="7">
    <w:abstractNumId w:val="3"/>
  </w:num>
  <w:num w:numId="8">
    <w:abstractNumId w:val="2"/>
  </w:num>
  <w:num w:numId="9">
    <w:abstractNumId w:val="1"/>
  </w:num>
  <w:num w:numId="10">
    <w:abstractNumId w:val="3"/>
  </w:num>
  <w:num w:numId="11">
    <w:abstractNumId w:val="2"/>
  </w:num>
  <w:num w:numId="12">
    <w:abstractNumId w:val="1"/>
  </w:num>
  <w:num w:numId="13">
    <w:abstractNumId w:val="3"/>
  </w:num>
  <w:num w:numId="14">
    <w:abstractNumId w:val="2"/>
  </w:num>
  <w:num w:numId="15">
    <w:abstractNumId w:val="1"/>
  </w:num>
  <w:num w:numId="16">
    <w:abstractNumId w:val="3"/>
  </w:num>
  <w:num w:numId="17">
    <w:abstractNumId w:val="2"/>
  </w:num>
  <w:num w:numId="18">
    <w:abstractNumId w:val="1"/>
  </w:num>
  <w:num w:numId="19">
    <w:abstractNumId w:val="3"/>
  </w:num>
  <w:num w:numId="20">
    <w:abstractNumId w:val="2"/>
  </w:num>
  <w:num w:numId="21">
    <w:abstractNumId w:val="1"/>
  </w:num>
  <w:num w:numId="22">
    <w:abstractNumId w:val="3"/>
  </w:num>
  <w:num w:numId="23">
    <w:abstractNumId w:val="2"/>
  </w:num>
  <w:num w:numId="24">
    <w:abstractNumId w:val="1"/>
  </w:num>
  <w:num w:numId="25">
    <w:abstractNumId w:val="3"/>
  </w:num>
  <w:num w:numId="26">
    <w:abstractNumId w:val="2"/>
  </w:num>
  <w:num w:numId="27">
    <w:abstractNumId w:val="1"/>
  </w:num>
  <w:num w:numId="28">
    <w:abstractNumId w:val="19"/>
  </w:num>
  <w:num w:numId="29">
    <w:abstractNumId w:val="15"/>
  </w:num>
  <w:num w:numId="30">
    <w:abstractNumId w:val="20"/>
  </w:num>
  <w:num w:numId="31">
    <w:abstractNumId w:val="5"/>
  </w:num>
  <w:num w:numId="32">
    <w:abstractNumId w:val="13"/>
  </w:num>
  <w:num w:numId="33">
    <w:abstractNumId w:val="4"/>
  </w:num>
  <w:num w:numId="34">
    <w:abstractNumId w:val="8"/>
  </w:num>
  <w:num w:numId="35">
    <w:abstractNumId w:val="21"/>
  </w:num>
  <w:num w:numId="36">
    <w:abstractNumId w:val="0"/>
  </w:num>
  <w:num w:numId="37">
    <w:abstractNumId w:val="12"/>
  </w:num>
  <w:num w:numId="38">
    <w:abstractNumId w:val="11"/>
  </w:num>
  <w:num w:numId="39">
    <w:abstractNumId w:val="9"/>
  </w:num>
  <w:num w:numId="40">
    <w:abstractNumId w:val="6"/>
  </w:num>
  <w:num w:numId="41">
    <w:abstractNumId w:val="18"/>
  </w:num>
  <w:num w:numId="42">
    <w:abstractNumId w:val="7"/>
  </w:num>
  <w:num w:numId="43">
    <w:abstractNumId w:val="17"/>
  </w:num>
  <w:num w:numId="44">
    <w:abstractNumId w:val="10"/>
  </w:num>
  <w:num w:numId="45">
    <w:abstractNumId w:val="14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47A"/>
    <w:rsid w:val="00047BB2"/>
    <w:rsid w:val="00051949"/>
    <w:rsid w:val="00073408"/>
    <w:rsid w:val="00074228"/>
    <w:rsid w:val="00083427"/>
    <w:rsid w:val="00090416"/>
    <w:rsid w:val="000A174F"/>
    <w:rsid w:val="000D2C06"/>
    <w:rsid w:val="000E3E77"/>
    <w:rsid w:val="000E7CBD"/>
    <w:rsid w:val="000F7275"/>
    <w:rsid w:val="000F7D90"/>
    <w:rsid w:val="00106CB6"/>
    <w:rsid w:val="0012567B"/>
    <w:rsid w:val="00135E41"/>
    <w:rsid w:val="001470BA"/>
    <w:rsid w:val="001830C0"/>
    <w:rsid w:val="001876EA"/>
    <w:rsid w:val="00190B8A"/>
    <w:rsid w:val="00191766"/>
    <w:rsid w:val="001A0979"/>
    <w:rsid w:val="001B64E1"/>
    <w:rsid w:val="001D4872"/>
    <w:rsid w:val="001F156D"/>
    <w:rsid w:val="00212F56"/>
    <w:rsid w:val="002153F6"/>
    <w:rsid w:val="00234C54"/>
    <w:rsid w:val="00250B64"/>
    <w:rsid w:val="00262538"/>
    <w:rsid w:val="00274BA4"/>
    <w:rsid w:val="00281F72"/>
    <w:rsid w:val="002833D6"/>
    <w:rsid w:val="002B7461"/>
    <w:rsid w:val="002C53FD"/>
    <w:rsid w:val="002C7402"/>
    <w:rsid w:val="002E3A3B"/>
    <w:rsid w:val="0032082A"/>
    <w:rsid w:val="00323C53"/>
    <w:rsid w:val="00345236"/>
    <w:rsid w:val="00350EC0"/>
    <w:rsid w:val="003719D4"/>
    <w:rsid w:val="00380BBC"/>
    <w:rsid w:val="00391BE7"/>
    <w:rsid w:val="003C1A06"/>
    <w:rsid w:val="003D571F"/>
    <w:rsid w:val="003E3787"/>
    <w:rsid w:val="00401C98"/>
    <w:rsid w:val="00411C25"/>
    <w:rsid w:val="00412971"/>
    <w:rsid w:val="00413572"/>
    <w:rsid w:val="00424C87"/>
    <w:rsid w:val="004270F1"/>
    <w:rsid w:val="00431C83"/>
    <w:rsid w:val="00440D43"/>
    <w:rsid w:val="0044469A"/>
    <w:rsid w:val="0046093F"/>
    <w:rsid w:val="00460F23"/>
    <w:rsid w:val="00481CB6"/>
    <w:rsid w:val="004A79A0"/>
    <w:rsid w:val="004C323A"/>
    <w:rsid w:val="004D023C"/>
    <w:rsid w:val="00500544"/>
    <w:rsid w:val="005100F4"/>
    <w:rsid w:val="00510DF5"/>
    <w:rsid w:val="005237D4"/>
    <w:rsid w:val="0054401C"/>
    <w:rsid w:val="00556B01"/>
    <w:rsid w:val="005706CB"/>
    <w:rsid w:val="00576314"/>
    <w:rsid w:val="0058192D"/>
    <w:rsid w:val="00584D24"/>
    <w:rsid w:val="00586304"/>
    <w:rsid w:val="00591125"/>
    <w:rsid w:val="005951CF"/>
    <w:rsid w:val="005F233C"/>
    <w:rsid w:val="00602230"/>
    <w:rsid w:val="006075B4"/>
    <w:rsid w:val="00626393"/>
    <w:rsid w:val="00627BF2"/>
    <w:rsid w:val="00657E06"/>
    <w:rsid w:val="00677245"/>
    <w:rsid w:val="0067740D"/>
    <w:rsid w:val="006A373E"/>
    <w:rsid w:val="006B71F7"/>
    <w:rsid w:val="006D6C91"/>
    <w:rsid w:val="006E42F0"/>
    <w:rsid w:val="006E49D8"/>
    <w:rsid w:val="006F0529"/>
    <w:rsid w:val="007052A7"/>
    <w:rsid w:val="00714831"/>
    <w:rsid w:val="0072747A"/>
    <w:rsid w:val="0073046F"/>
    <w:rsid w:val="007361A3"/>
    <w:rsid w:val="00746625"/>
    <w:rsid w:val="00755E8A"/>
    <w:rsid w:val="00760C9A"/>
    <w:rsid w:val="0076458A"/>
    <w:rsid w:val="00783471"/>
    <w:rsid w:val="00791489"/>
    <w:rsid w:val="007A463A"/>
    <w:rsid w:val="007C1185"/>
    <w:rsid w:val="007E7EB0"/>
    <w:rsid w:val="007F21A4"/>
    <w:rsid w:val="007F5540"/>
    <w:rsid w:val="00800880"/>
    <w:rsid w:val="00865277"/>
    <w:rsid w:val="00883685"/>
    <w:rsid w:val="00895CB9"/>
    <w:rsid w:val="008A0E4D"/>
    <w:rsid w:val="008C773C"/>
    <w:rsid w:val="008F4047"/>
    <w:rsid w:val="008F489C"/>
    <w:rsid w:val="008F492A"/>
    <w:rsid w:val="0090510C"/>
    <w:rsid w:val="00906DF3"/>
    <w:rsid w:val="00917910"/>
    <w:rsid w:val="009268F4"/>
    <w:rsid w:val="0093478C"/>
    <w:rsid w:val="0098637D"/>
    <w:rsid w:val="0098772C"/>
    <w:rsid w:val="009C5BB4"/>
    <w:rsid w:val="00A011D5"/>
    <w:rsid w:val="00A15AA5"/>
    <w:rsid w:val="00A17B61"/>
    <w:rsid w:val="00A342A8"/>
    <w:rsid w:val="00A35B4F"/>
    <w:rsid w:val="00A40777"/>
    <w:rsid w:val="00A53D0A"/>
    <w:rsid w:val="00A63234"/>
    <w:rsid w:val="00A774C8"/>
    <w:rsid w:val="00A84449"/>
    <w:rsid w:val="00A9010D"/>
    <w:rsid w:val="00A915E2"/>
    <w:rsid w:val="00AA6656"/>
    <w:rsid w:val="00AD65CE"/>
    <w:rsid w:val="00AE486A"/>
    <w:rsid w:val="00AF1FCC"/>
    <w:rsid w:val="00B0175F"/>
    <w:rsid w:val="00B2668C"/>
    <w:rsid w:val="00B34C7D"/>
    <w:rsid w:val="00B41EFD"/>
    <w:rsid w:val="00B442BB"/>
    <w:rsid w:val="00B653B9"/>
    <w:rsid w:val="00B72D5D"/>
    <w:rsid w:val="00B95490"/>
    <w:rsid w:val="00B97F75"/>
    <w:rsid w:val="00BE43A6"/>
    <w:rsid w:val="00BF0E99"/>
    <w:rsid w:val="00C44AC0"/>
    <w:rsid w:val="00C50333"/>
    <w:rsid w:val="00C730D0"/>
    <w:rsid w:val="00C75A47"/>
    <w:rsid w:val="00C75C22"/>
    <w:rsid w:val="00C812B4"/>
    <w:rsid w:val="00C922DF"/>
    <w:rsid w:val="00C94479"/>
    <w:rsid w:val="00C95A2E"/>
    <w:rsid w:val="00CB7E82"/>
    <w:rsid w:val="00CE4134"/>
    <w:rsid w:val="00CF3B05"/>
    <w:rsid w:val="00CF6614"/>
    <w:rsid w:val="00D057A0"/>
    <w:rsid w:val="00D146CD"/>
    <w:rsid w:val="00D15EE2"/>
    <w:rsid w:val="00D26123"/>
    <w:rsid w:val="00D46971"/>
    <w:rsid w:val="00D57596"/>
    <w:rsid w:val="00D94CE0"/>
    <w:rsid w:val="00DA00E4"/>
    <w:rsid w:val="00DB37DA"/>
    <w:rsid w:val="00DC1FD7"/>
    <w:rsid w:val="00DC61DE"/>
    <w:rsid w:val="00DD3A06"/>
    <w:rsid w:val="00DF1063"/>
    <w:rsid w:val="00E26612"/>
    <w:rsid w:val="00E3712A"/>
    <w:rsid w:val="00E3731B"/>
    <w:rsid w:val="00E60176"/>
    <w:rsid w:val="00E7103F"/>
    <w:rsid w:val="00E756FF"/>
    <w:rsid w:val="00E75E16"/>
    <w:rsid w:val="00E84C34"/>
    <w:rsid w:val="00E920FA"/>
    <w:rsid w:val="00EA0295"/>
    <w:rsid w:val="00EA6EE1"/>
    <w:rsid w:val="00EB5216"/>
    <w:rsid w:val="00EC64AA"/>
    <w:rsid w:val="00ED0107"/>
    <w:rsid w:val="00ED060A"/>
    <w:rsid w:val="00ED0F85"/>
    <w:rsid w:val="00F01F6F"/>
    <w:rsid w:val="00F056BD"/>
    <w:rsid w:val="00F246E4"/>
    <w:rsid w:val="00F4331E"/>
    <w:rsid w:val="00F67B7B"/>
    <w:rsid w:val="00F74C20"/>
    <w:rsid w:val="00F85F8C"/>
    <w:rsid w:val="00F874D2"/>
    <w:rsid w:val="00F91402"/>
    <w:rsid w:val="00F96A32"/>
    <w:rsid w:val="00F97307"/>
    <w:rsid w:val="00FA0D40"/>
    <w:rsid w:val="00FA3268"/>
    <w:rsid w:val="00FA7C5A"/>
    <w:rsid w:val="00FB7DE3"/>
    <w:rsid w:val="00FC15DC"/>
    <w:rsid w:val="00FD1375"/>
    <w:rsid w:val="00FD1653"/>
    <w:rsid w:val="00FF3A16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747A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1">
    <w:name w:val="heading 1"/>
    <w:basedOn w:val="a0"/>
    <w:next w:val="a0"/>
    <w:link w:val="10"/>
    <w:autoRedefine/>
    <w:uiPriority w:val="9"/>
    <w:qFormat/>
    <w:rsid w:val="00B653B9"/>
    <w:pPr>
      <w:keepNext/>
      <w:numPr>
        <w:numId w:val="30"/>
      </w:numPr>
      <w:suppressAutoHyphens/>
      <w:spacing w:before="600" w:after="480" w:line="288" w:lineRule="auto"/>
      <w:ind w:firstLine="720"/>
      <w:outlineLvl w:val="0"/>
    </w:pPr>
    <w:rPr>
      <w:rFonts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autoRedefine/>
    <w:uiPriority w:val="9"/>
    <w:qFormat/>
    <w:rsid w:val="002C7402"/>
    <w:pPr>
      <w:keepNext/>
      <w:numPr>
        <w:ilvl w:val="1"/>
        <w:numId w:val="30"/>
      </w:numPr>
      <w:suppressAutoHyphens/>
      <w:spacing w:before="240" w:after="240"/>
      <w:ind w:firstLine="0"/>
      <w:outlineLvl w:val="1"/>
    </w:pPr>
    <w:rPr>
      <w:rFonts w:cs="Arial"/>
      <w:b/>
      <w:bCs/>
      <w:iCs/>
      <w:sz w:val="26"/>
      <w:szCs w:val="26"/>
      <w:lang w:eastAsia="ru-RU"/>
    </w:rPr>
  </w:style>
  <w:style w:type="paragraph" w:styleId="30">
    <w:name w:val="heading 3"/>
    <w:basedOn w:val="a0"/>
    <w:link w:val="31"/>
    <w:autoRedefine/>
    <w:uiPriority w:val="9"/>
    <w:qFormat/>
    <w:rsid w:val="0072747A"/>
    <w:pPr>
      <w:keepNext/>
      <w:numPr>
        <w:ilvl w:val="2"/>
        <w:numId w:val="30"/>
      </w:numPr>
      <w:suppressAutoHyphens/>
      <w:spacing w:before="120" w:after="120"/>
      <w:ind w:firstLine="0"/>
      <w:jc w:val="center"/>
      <w:outlineLvl w:val="2"/>
    </w:pPr>
    <w:rPr>
      <w:b/>
      <w:bCs/>
      <w:color w:val="000000"/>
      <w:szCs w:val="20"/>
      <w:lang w:val="en-US" w:eastAsia="ru-RU"/>
    </w:rPr>
  </w:style>
  <w:style w:type="paragraph" w:styleId="4">
    <w:name w:val="heading 4"/>
    <w:basedOn w:val="a0"/>
    <w:next w:val="a0"/>
    <w:link w:val="40"/>
    <w:uiPriority w:val="9"/>
    <w:qFormat/>
    <w:rsid w:val="0072747A"/>
    <w:pPr>
      <w:keepNext/>
      <w:numPr>
        <w:ilvl w:val="3"/>
        <w:numId w:val="30"/>
      </w:numPr>
      <w:suppressAutoHyphens/>
      <w:spacing w:before="120" w:after="120"/>
      <w:ind w:firstLine="0"/>
      <w:jc w:val="center"/>
      <w:outlineLvl w:val="3"/>
    </w:pPr>
    <w:rPr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B653B9"/>
    <w:rPr>
      <w:rFonts w:ascii="Times New Roman" w:hAnsi="Times New Roman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locked/>
    <w:rsid w:val="002C7402"/>
    <w:rPr>
      <w:rFonts w:ascii="Times New Roman" w:hAnsi="Times New Roman" w:cs="Arial"/>
      <w:b/>
      <w:bCs/>
      <w:iCs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locked/>
    <w:rsid w:val="0072747A"/>
    <w:rPr>
      <w:rFonts w:ascii="Times New Roman" w:hAnsi="Times New Roman" w:cs="Times New Roman"/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uiPriority w:val="9"/>
    <w:locked/>
    <w:rsid w:val="0072747A"/>
    <w:rPr>
      <w:rFonts w:ascii="Times New Roman" w:hAnsi="Times New Roman" w:cs="Times New Roman"/>
      <w:b/>
      <w:bCs/>
      <w:sz w:val="28"/>
      <w:szCs w:val="28"/>
    </w:rPr>
  </w:style>
  <w:style w:type="paragraph" w:customStyle="1" w:styleId="Tabletext">
    <w:name w:val="Table text"/>
    <w:basedOn w:val="a0"/>
    <w:rsid w:val="0072747A"/>
    <w:pPr>
      <w:ind w:firstLine="0"/>
      <w:jc w:val="left"/>
    </w:pPr>
    <w:rPr>
      <w:szCs w:val="24"/>
      <w:lang w:eastAsia="ru-RU"/>
    </w:rPr>
  </w:style>
  <w:style w:type="paragraph" w:styleId="a4">
    <w:name w:val="footer"/>
    <w:basedOn w:val="a0"/>
    <w:link w:val="a5"/>
    <w:uiPriority w:val="99"/>
    <w:rsid w:val="0072747A"/>
    <w:pPr>
      <w:tabs>
        <w:tab w:val="center" w:pos="4677"/>
        <w:tab w:val="right" w:pos="9355"/>
      </w:tabs>
      <w:ind w:firstLine="0"/>
      <w:jc w:val="left"/>
    </w:pPr>
    <w:rPr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72747A"/>
    <w:rPr>
      <w:rFonts w:ascii="Times New Roman" w:hAnsi="Times New Roman" w:cs="Times New Roman"/>
      <w:sz w:val="24"/>
      <w:lang w:eastAsia="ru-RU"/>
    </w:rPr>
  </w:style>
  <w:style w:type="paragraph" w:styleId="11">
    <w:name w:val="toc 1"/>
    <w:basedOn w:val="a0"/>
    <w:next w:val="a0"/>
    <w:autoRedefine/>
    <w:uiPriority w:val="39"/>
    <w:qFormat/>
    <w:rsid w:val="00DC1FD7"/>
    <w:pPr>
      <w:tabs>
        <w:tab w:val="right" w:leader="dot" w:pos="9498"/>
      </w:tabs>
      <w:spacing w:before="240" w:after="120" w:line="288" w:lineRule="auto"/>
      <w:ind w:firstLine="0"/>
    </w:pPr>
    <w:rPr>
      <w:bCs/>
      <w:sz w:val="24"/>
      <w:szCs w:val="20"/>
      <w:lang w:eastAsia="ru-RU"/>
    </w:rPr>
  </w:style>
  <w:style w:type="paragraph" w:styleId="22">
    <w:name w:val="toc 2"/>
    <w:basedOn w:val="a0"/>
    <w:next w:val="a0"/>
    <w:autoRedefine/>
    <w:uiPriority w:val="39"/>
    <w:qFormat/>
    <w:rsid w:val="00DC1FD7"/>
    <w:pPr>
      <w:tabs>
        <w:tab w:val="left" w:pos="720"/>
        <w:tab w:val="right" w:leader="dot" w:pos="9498"/>
      </w:tabs>
      <w:spacing w:line="288" w:lineRule="auto"/>
      <w:ind w:left="238" w:firstLine="0"/>
    </w:pPr>
    <w:rPr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E26612"/>
    <w:pPr>
      <w:keepLines/>
      <w:spacing w:after="120" w:line="288" w:lineRule="auto"/>
      <w:ind w:firstLine="7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locked/>
    <w:rsid w:val="00E26612"/>
    <w:rPr>
      <w:rFonts w:ascii="Times New Roman" w:hAnsi="Times New Roman" w:cs="Times New Roman"/>
      <w:sz w:val="24"/>
      <w:lang w:eastAsia="ru-RU"/>
    </w:rPr>
  </w:style>
  <w:style w:type="paragraph" w:styleId="a8">
    <w:name w:val="header"/>
    <w:basedOn w:val="a0"/>
    <w:link w:val="a9"/>
    <w:uiPriority w:val="99"/>
    <w:unhideWhenUsed/>
    <w:rsid w:val="006B71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6B71F7"/>
    <w:rPr>
      <w:rFonts w:ascii="Times New Roman" w:hAnsi="Times New Roman" w:cs="Times New Roman"/>
      <w:sz w:val="28"/>
    </w:rPr>
  </w:style>
  <w:style w:type="paragraph" w:customStyle="1" w:styleId="Sourcelist">
    <w:name w:val="Source list"/>
    <w:autoRedefine/>
    <w:rsid w:val="0072747A"/>
    <w:pPr>
      <w:numPr>
        <w:numId w:val="28"/>
      </w:numPr>
      <w:tabs>
        <w:tab w:val="left" w:pos="720"/>
      </w:tabs>
      <w:spacing w:line="360" w:lineRule="auto"/>
      <w:ind w:left="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bold">
    <w:name w:val="bold"/>
    <w:rsid w:val="0072747A"/>
    <w:rPr>
      <w:b/>
    </w:rPr>
  </w:style>
  <w:style w:type="paragraph" w:styleId="a">
    <w:name w:val="List Bullet"/>
    <w:basedOn w:val="a0"/>
    <w:autoRedefine/>
    <w:uiPriority w:val="99"/>
    <w:rsid w:val="00E26612"/>
    <w:pPr>
      <w:keepLines/>
      <w:numPr>
        <w:numId w:val="29"/>
      </w:numPr>
      <w:spacing w:after="120" w:line="288" w:lineRule="auto"/>
      <w:ind w:left="0"/>
    </w:pPr>
    <w:rPr>
      <w:sz w:val="24"/>
      <w:szCs w:val="24"/>
      <w:lang w:eastAsia="ru-RU"/>
    </w:rPr>
  </w:style>
  <w:style w:type="paragraph" w:customStyle="1" w:styleId="Headingcenter">
    <w:name w:val="Heading_center"/>
    <w:autoRedefine/>
    <w:rsid w:val="00E26612"/>
    <w:pPr>
      <w:keepNext/>
      <w:pageBreakBefore/>
      <w:spacing w:before="240" w:after="120"/>
      <w:ind w:firstLine="709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customStyle="1" w:styleId="Headingcentertoc">
    <w:name w:val="Heading_center_toc"/>
    <w:basedOn w:val="Headingcenter"/>
    <w:rsid w:val="0072747A"/>
  </w:style>
  <w:style w:type="paragraph" w:customStyle="1" w:styleId="Heading2subitem">
    <w:name w:val="Heading 2 subitem"/>
    <w:basedOn w:val="a0"/>
    <w:rsid w:val="0072747A"/>
    <w:pPr>
      <w:numPr>
        <w:ilvl w:val="7"/>
        <w:numId w:val="30"/>
      </w:numPr>
      <w:jc w:val="left"/>
    </w:pPr>
    <w:rPr>
      <w:sz w:val="24"/>
      <w:szCs w:val="24"/>
      <w:lang w:eastAsia="ru-RU"/>
    </w:rPr>
  </w:style>
  <w:style w:type="paragraph" w:customStyle="1" w:styleId="heading2item">
    <w:name w:val="heading 2 item"/>
    <w:basedOn w:val="a0"/>
    <w:rsid w:val="0072747A"/>
    <w:pPr>
      <w:numPr>
        <w:ilvl w:val="6"/>
        <w:numId w:val="30"/>
      </w:numPr>
      <w:jc w:val="left"/>
    </w:pPr>
    <w:rPr>
      <w:sz w:val="24"/>
      <w:szCs w:val="24"/>
      <w:lang w:eastAsia="ru-RU"/>
    </w:rPr>
  </w:style>
  <w:style w:type="paragraph" w:customStyle="1" w:styleId="heading3item">
    <w:name w:val="heading 3 item"/>
    <w:basedOn w:val="a0"/>
    <w:rsid w:val="0072747A"/>
    <w:pPr>
      <w:numPr>
        <w:ilvl w:val="8"/>
        <w:numId w:val="30"/>
      </w:numPr>
      <w:jc w:val="left"/>
    </w:pPr>
    <w:rPr>
      <w:sz w:val="24"/>
      <w:szCs w:val="24"/>
      <w:lang w:eastAsia="ru-RU"/>
    </w:rPr>
  </w:style>
  <w:style w:type="paragraph" w:customStyle="1" w:styleId="Heading1item">
    <w:name w:val="Heading 1 item"/>
    <w:rsid w:val="0072747A"/>
    <w:pPr>
      <w:numPr>
        <w:ilvl w:val="4"/>
        <w:numId w:val="30"/>
      </w:numPr>
      <w:spacing w:before="120"/>
      <w:jc w:val="both"/>
    </w:pPr>
    <w:rPr>
      <w:rFonts w:ascii="Arial" w:hAnsi="Arial" w:cs="Times New Roman"/>
      <w:spacing w:val="-2"/>
      <w:sz w:val="22"/>
    </w:rPr>
  </w:style>
  <w:style w:type="paragraph" w:customStyle="1" w:styleId="Heading1Subitem">
    <w:name w:val="Heading 1 Subitem"/>
    <w:rsid w:val="0072747A"/>
    <w:pPr>
      <w:numPr>
        <w:ilvl w:val="5"/>
        <w:numId w:val="30"/>
      </w:numPr>
      <w:spacing w:before="120"/>
      <w:jc w:val="both"/>
    </w:pPr>
    <w:rPr>
      <w:rFonts w:ascii="Arial" w:hAnsi="Arial" w:cs="Times New Roman"/>
      <w:spacing w:val="-2"/>
      <w:sz w:val="22"/>
    </w:rPr>
  </w:style>
  <w:style w:type="paragraph" w:styleId="2">
    <w:name w:val="List Bullet 2"/>
    <w:basedOn w:val="a0"/>
    <w:autoRedefine/>
    <w:uiPriority w:val="99"/>
    <w:rsid w:val="006B71F7"/>
    <w:pPr>
      <w:numPr>
        <w:ilvl w:val="1"/>
        <w:numId w:val="31"/>
      </w:numPr>
      <w:spacing w:line="360" w:lineRule="auto"/>
    </w:pPr>
    <w:rPr>
      <w:szCs w:val="24"/>
      <w:lang w:eastAsia="ru-RU"/>
    </w:rPr>
  </w:style>
  <w:style w:type="paragraph" w:styleId="3">
    <w:name w:val="List Bullet 3"/>
    <w:basedOn w:val="a0"/>
    <w:autoRedefine/>
    <w:uiPriority w:val="99"/>
    <w:rsid w:val="006B71F7"/>
    <w:pPr>
      <w:numPr>
        <w:ilvl w:val="2"/>
        <w:numId w:val="31"/>
      </w:numPr>
      <w:spacing w:line="360" w:lineRule="auto"/>
    </w:pPr>
    <w:rPr>
      <w:szCs w:val="24"/>
      <w:lang w:eastAsia="ru-RU"/>
    </w:rPr>
  </w:style>
  <w:style w:type="character" w:styleId="aa">
    <w:name w:val="annotation reference"/>
    <w:basedOn w:val="a1"/>
    <w:uiPriority w:val="99"/>
    <w:rsid w:val="006F052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sid w:val="006F0529"/>
    <w:pPr>
      <w:ind w:firstLine="0"/>
      <w:jc w:val="left"/>
    </w:pPr>
    <w:rPr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6F0529"/>
    <w:rPr>
      <w:rFonts w:ascii="Times New Roman" w:hAnsi="Times New Roman" w:cs="Times New Roman"/>
      <w:sz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6F05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6F0529"/>
    <w:rPr>
      <w:rFonts w:ascii="Tahoma" w:hAnsi="Tahoma" w:cs="Times New Roman"/>
      <w:sz w:val="16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6F0529"/>
    <w:pPr>
      <w:ind w:firstLine="709"/>
      <w:jc w:val="both"/>
    </w:pPr>
    <w:rPr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locked/>
    <w:rsid w:val="006F0529"/>
    <w:rPr>
      <w:rFonts w:ascii="Times New Roman" w:hAnsi="Times New Roman" w:cs="Times New Roman"/>
      <w:b/>
      <w:sz w:val="20"/>
      <w:lang w:eastAsia="ru-RU"/>
    </w:rPr>
  </w:style>
  <w:style w:type="character" w:styleId="af1">
    <w:name w:val="Hyperlink"/>
    <w:basedOn w:val="a1"/>
    <w:uiPriority w:val="99"/>
    <w:unhideWhenUsed/>
    <w:rsid w:val="006F0529"/>
    <w:rPr>
      <w:rFonts w:cs="Times New Roman"/>
      <w:color w:val="0000FF"/>
      <w:u w:val="single"/>
    </w:rPr>
  </w:style>
  <w:style w:type="paragraph" w:styleId="af2">
    <w:name w:val="footnote text"/>
    <w:basedOn w:val="a0"/>
    <w:link w:val="af3"/>
    <w:uiPriority w:val="99"/>
    <w:semiHidden/>
    <w:unhideWhenUsed/>
    <w:rsid w:val="006F0529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locked/>
    <w:rsid w:val="006F0529"/>
    <w:rPr>
      <w:rFonts w:ascii="Times New Roman" w:hAnsi="Times New Roman" w:cs="Times New Roman"/>
      <w:sz w:val="20"/>
    </w:rPr>
  </w:style>
  <w:style w:type="character" w:styleId="af4">
    <w:name w:val="footnote reference"/>
    <w:basedOn w:val="a1"/>
    <w:uiPriority w:val="99"/>
    <w:semiHidden/>
    <w:unhideWhenUsed/>
    <w:rsid w:val="006F0529"/>
    <w:rPr>
      <w:rFonts w:cs="Times New Roman"/>
      <w:vertAlign w:val="superscript"/>
    </w:rPr>
  </w:style>
  <w:style w:type="paragraph" w:styleId="af5">
    <w:name w:val="TOC Heading"/>
    <w:basedOn w:val="1"/>
    <w:next w:val="a0"/>
    <w:uiPriority w:val="39"/>
    <w:unhideWhenUsed/>
    <w:qFormat/>
    <w:rsid w:val="006F05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32">
    <w:name w:val="toc 3"/>
    <w:basedOn w:val="a0"/>
    <w:next w:val="a0"/>
    <w:autoRedefine/>
    <w:uiPriority w:val="39"/>
    <w:semiHidden/>
    <w:unhideWhenUsed/>
    <w:qFormat/>
    <w:rsid w:val="00DC1FD7"/>
    <w:pPr>
      <w:spacing w:line="288" w:lineRule="auto"/>
      <w:ind w:left="442" w:firstLine="0"/>
      <w:jc w:val="left"/>
    </w:pPr>
    <w:rPr>
      <w:sz w:val="24"/>
      <w:szCs w:val="22"/>
    </w:rPr>
  </w:style>
  <w:style w:type="paragraph" w:customStyle="1" w:styleId="af6">
    <w:name w:val="Знак"/>
    <w:basedOn w:val="a0"/>
    <w:rsid w:val="004C323A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/>
    </w:rPr>
  </w:style>
  <w:style w:type="paragraph" w:customStyle="1" w:styleId="Confirmation">
    <w:name w:val="Confirmation"/>
    <w:rsid w:val="00E26612"/>
    <w:pPr>
      <w:keepNext/>
      <w:spacing w:before="120" w:after="120"/>
      <w:jc w:val="center"/>
    </w:pPr>
    <w:rPr>
      <w:rFonts w:ascii="Times New Roman" w:hAnsi="Times New Roman" w:cs="Times New Roman"/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0"/>
    <w:link w:val="Confirmationtext0"/>
    <w:rsid w:val="00E26612"/>
    <w:pPr>
      <w:keepNext/>
      <w:keepLines/>
      <w:widowControl w:val="0"/>
      <w:numPr>
        <w:ilvl w:val="3"/>
      </w:numPr>
      <w:spacing w:after="120" w:line="288" w:lineRule="auto"/>
      <w:ind w:firstLine="720"/>
      <w:jc w:val="center"/>
      <w:outlineLvl w:val="3"/>
    </w:pPr>
    <w:rPr>
      <w:sz w:val="24"/>
      <w:szCs w:val="20"/>
      <w:lang w:eastAsia="ru-RU"/>
    </w:rPr>
  </w:style>
  <w:style w:type="character" w:customStyle="1" w:styleId="Confirmationtext0">
    <w:name w:val="Confirmation text Знак"/>
    <w:link w:val="Confirmationtext"/>
    <w:locked/>
    <w:rsid w:val="00E26612"/>
    <w:rPr>
      <w:rFonts w:ascii="Times New Roman" w:hAnsi="Times New Roman"/>
      <w:sz w:val="24"/>
    </w:rPr>
  </w:style>
  <w:style w:type="table" w:styleId="af7">
    <w:name w:val="Table Grid"/>
    <w:basedOn w:val="a2"/>
    <w:uiPriority w:val="59"/>
    <w:rsid w:val="00E2661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Глава"/>
    <w:basedOn w:val="1"/>
    <w:link w:val="af9"/>
    <w:qFormat/>
    <w:rsid w:val="00E26612"/>
    <w:pPr>
      <w:spacing w:before="360" w:after="360"/>
    </w:pPr>
  </w:style>
  <w:style w:type="paragraph" w:styleId="afa">
    <w:name w:val="List Paragraph"/>
    <w:basedOn w:val="a0"/>
    <w:uiPriority w:val="34"/>
    <w:qFormat/>
    <w:rsid w:val="00E26612"/>
    <w:pPr>
      <w:ind w:left="720"/>
      <w:contextualSpacing/>
    </w:pPr>
  </w:style>
  <w:style w:type="character" w:customStyle="1" w:styleId="af9">
    <w:name w:val="Глава Знак"/>
    <w:basedOn w:val="10"/>
    <w:link w:val="af8"/>
    <w:locked/>
    <w:rsid w:val="00E26612"/>
    <w:rPr>
      <w:rFonts w:ascii="Times New Roman" w:hAnsi="Times New Roman" w:cs="Arial"/>
      <w:b/>
      <w:bCs w:val="0"/>
      <w:kern w:val="32"/>
      <w:sz w:val="32"/>
      <w:szCs w:val="32"/>
    </w:rPr>
  </w:style>
  <w:style w:type="paragraph" w:customStyle="1" w:styleId="afb">
    <w:name w:val="подзаголовок"/>
    <w:basedOn w:val="20"/>
    <w:link w:val="afc"/>
    <w:qFormat/>
    <w:rsid w:val="00DC1FD7"/>
    <w:pPr>
      <w:spacing w:line="288" w:lineRule="auto"/>
    </w:pPr>
  </w:style>
  <w:style w:type="character" w:customStyle="1" w:styleId="afc">
    <w:name w:val="подзаголовок Знак"/>
    <w:link w:val="afb"/>
    <w:locked/>
    <w:rsid w:val="00DC1FD7"/>
    <w:rPr>
      <w:rFonts w:ascii="Times New Roman" w:hAnsi="Times New Roman"/>
      <w:b/>
      <w:sz w:val="26"/>
    </w:rPr>
  </w:style>
  <w:style w:type="paragraph" w:customStyle="1" w:styleId="Default">
    <w:name w:val="Default"/>
    <w:rsid w:val="00F67B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361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3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361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7361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m-l2">
    <w:name w:val="m-l2"/>
    <w:basedOn w:val="a0"/>
    <w:rsid w:val="002C53FD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m-l3">
    <w:name w:val="m-l3"/>
    <w:basedOn w:val="a0"/>
    <w:rsid w:val="002C53FD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fd">
    <w:name w:val="Normal (Web)"/>
    <w:basedOn w:val="a0"/>
    <w:uiPriority w:val="99"/>
    <w:semiHidden/>
    <w:unhideWhenUsed/>
    <w:rsid w:val="00E6017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beforelist">
    <w:name w:val="before_list"/>
    <w:basedOn w:val="a0"/>
    <w:rsid w:val="00E6017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747A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1">
    <w:name w:val="heading 1"/>
    <w:basedOn w:val="a0"/>
    <w:next w:val="a0"/>
    <w:link w:val="10"/>
    <w:autoRedefine/>
    <w:uiPriority w:val="9"/>
    <w:qFormat/>
    <w:rsid w:val="00B653B9"/>
    <w:pPr>
      <w:keepNext/>
      <w:numPr>
        <w:numId w:val="30"/>
      </w:numPr>
      <w:suppressAutoHyphens/>
      <w:spacing w:before="600" w:after="480" w:line="288" w:lineRule="auto"/>
      <w:ind w:firstLine="720"/>
      <w:outlineLvl w:val="0"/>
    </w:pPr>
    <w:rPr>
      <w:rFonts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autoRedefine/>
    <w:uiPriority w:val="9"/>
    <w:qFormat/>
    <w:rsid w:val="002C7402"/>
    <w:pPr>
      <w:keepNext/>
      <w:numPr>
        <w:ilvl w:val="1"/>
        <w:numId w:val="30"/>
      </w:numPr>
      <w:suppressAutoHyphens/>
      <w:spacing w:before="240" w:after="240"/>
      <w:ind w:firstLine="0"/>
      <w:outlineLvl w:val="1"/>
    </w:pPr>
    <w:rPr>
      <w:rFonts w:cs="Arial"/>
      <w:b/>
      <w:bCs/>
      <w:iCs/>
      <w:sz w:val="26"/>
      <w:szCs w:val="26"/>
      <w:lang w:eastAsia="ru-RU"/>
    </w:rPr>
  </w:style>
  <w:style w:type="paragraph" w:styleId="30">
    <w:name w:val="heading 3"/>
    <w:basedOn w:val="a0"/>
    <w:link w:val="31"/>
    <w:autoRedefine/>
    <w:uiPriority w:val="9"/>
    <w:qFormat/>
    <w:rsid w:val="0072747A"/>
    <w:pPr>
      <w:keepNext/>
      <w:numPr>
        <w:ilvl w:val="2"/>
        <w:numId w:val="30"/>
      </w:numPr>
      <w:suppressAutoHyphens/>
      <w:spacing w:before="120" w:after="120"/>
      <w:ind w:firstLine="0"/>
      <w:jc w:val="center"/>
      <w:outlineLvl w:val="2"/>
    </w:pPr>
    <w:rPr>
      <w:b/>
      <w:bCs/>
      <w:color w:val="000000"/>
      <w:szCs w:val="20"/>
      <w:lang w:val="en-US" w:eastAsia="ru-RU"/>
    </w:rPr>
  </w:style>
  <w:style w:type="paragraph" w:styleId="4">
    <w:name w:val="heading 4"/>
    <w:basedOn w:val="a0"/>
    <w:next w:val="a0"/>
    <w:link w:val="40"/>
    <w:uiPriority w:val="9"/>
    <w:qFormat/>
    <w:rsid w:val="0072747A"/>
    <w:pPr>
      <w:keepNext/>
      <w:numPr>
        <w:ilvl w:val="3"/>
        <w:numId w:val="30"/>
      </w:numPr>
      <w:suppressAutoHyphens/>
      <w:spacing w:before="120" w:after="120"/>
      <w:ind w:firstLine="0"/>
      <w:jc w:val="center"/>
      <w:outlineLvl w:val="3"/>
    </w:pPr>
    <w:rPr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B653B9"/>
    <w:rPr>
      <w:rFonts w:ascii="Times New Roman" w:hAnsi="Times New Roman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locked/>
    <w:rsid w:val="002C7402"/>
    <w:rPr>
      <w:rFonts w:ascii="Times New Roman" w:hAnsi="Times New Roman" w:cs="Arial"/>
      <w:b/>
      <w:bCs/>
      <w:iCs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locked/>
    <w:rsid w:val="0072747A"/>
    <w:rPr>
      <w:rFonts w:ascii="Times New Roman" w:hAnsi="Times New Roman" w:cs="Times New Roman"/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uiPriority w:val="9"/>
    <w:locked/>
    <w:rsid w:val="0072747A"/>
    <w:rPr>
      <w:rFonts w:ascii="Times New Roman" w:hAnsi="Times New Roman" w:cs="Times New Roman"/>
      <w:b/>
      <w:bCs/>
      <w:sz w:val="28"/>
      <w:szCs w:val="28"/>
    </w:rPr>
  </w:style>
  <w:style w:type="paragraph" w:customStyle="1" w:styleId="Tabletext">
    <w:name w:val="Table text"/>
    <w:basedOn w:val="a0"/>
    <w:rsid w:val="0072747A"/>
    <w:pPr>
      <w:ind w:firstLine="0"/>
      <w:jc w:val="left"/>
    </w:pPr>
    <w:rPr>
      <w:szCs w:val="24"/>
      <w:lang w:eastAsia="ru-RU"/>
    </w:rPr>
  </w:style>
  <w:style w:type="paragraph" w:styleId="a4">
    <w:name w:val="footer"/>
    <w:basedOn w:val="a0"/>
    <w:link w:val="a5"/>
    <w:uiPriority w:val="99"/>
    <w:rsid w:val="0072747A"/>
    <w:pPr>
      <w:tabs>
        <w:tab w:val="center" w:pos="4677"/>
        <w:tab w:val="right" w:pos="9355"/>
      </w:tabs>
      <w:ind w:firstLine="0"/>
      <w:jc w:val="left"/>
    </w:pPr>
    <w:rPr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72747A"/>
    <w:rPr>
      <w:rFonts w:ascii="Times New Roman" w:hAnsi="Times New Roman" w:cs="Times New Roman"/>
      <w:sz w:val="24"/>
      <w:lang w:val="x-none" w:eastAsia="ru-RU"/>
    </w:rPr>
  </w:style>
  <w:style w:type="paragraph" w:styleId="11">
    <w:name w:val="toc 1"/>
    <w:basedOn w:val="a0"/>
    <w:next w:val="a0"/>
    <w:autoRedefine/>
    <w:uiPriority w:val="39"/>
    <w:qFormat/>
    <w:rsid w:val="00DC1FD7"/>
    <w:pPr>
      <w:tabs>
        <w:tab w:val="right" w:leader="dot" w:pos="9498"/>
      </w:tabs>
      <w:spacing w:before="240" w:after="120" w:line="288" w:lineRule="auto"/>
      <w:ind w:firstLine="0"/>
    </w:pPr>
    <w:rPr>
      <w:bCs/>
      <w:sz w:val="24"/>
      <w:szCs w:val="20"/>
      <w:lang w:eastAsia="ru-RU"/>
    </w:rPr>
  </w:style>
  <w:style w:type="paragraph" w:styleId="22">
    <w:name w:val="toc 2"/>
    <w:basedOn w:val="a0"/>
    <w:next w:val="a0"/>
    <w:autoRedefine/>
    <w:uiPriority w:val="39"/>
    <w:qFormat/>
    <w:rsid w:val="00DC1FD7"/>
    <w:pPr>
      <w:tabs>
        <w:tab w:val="left" w:pos="720"/>
        <w:tab w:val="right" w:leader="dot" w:pos="9498"/>
      </w:tabs>
      <w:spacing w:line="288" w:lineRule="auto"/>
      <w:ind w:left="238" w:firstLine="0"/>
    </w:pPr>
    <w:rPr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E26612"/>
    <w:pPr>
      <w:keepLines/>
      <w:spacing w:after="120" w:line="288" w:lineRule="auto"/>
      <w:ind w:firstLine="7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locked/>
    <w:rsid w:val="00E26612"/>
    <w:rPr>
      <w:rFonts w:ascii="Times New Roman" w:hAnsi="Times New Roman" w:cs="Times New Roman"/>
      <w:sz w:val="24"/>
      <w:lang w:val="x-none" w:eastAsia="ru-RU"/>
    </w:rPr>
  </w:style>
  <w:style w:type="paragraph" w:styleId="a8">
    <w:name w:val="header"/>
    <w:basedOn w:val="a0"/>
    <w:link w:val="a9"/>
    <w:uiPriority w:val="99"/>
    <w:unhideWhenUsed/>
    <w:rsid w:val="006B71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6B71F7"/>
    <w:rPr>
      <w:rFonts w:ascii="Times New Roman" w:hAnsi="Times New Roman" w:cs="Times New Roman"/>
      <w:sz w:val="28"/>
    </w:rPr>
  </w:style>
  <w:style w:type="paragraph" w:customStyle="1" w:styleId="Sourcelist">
    <w:name w:val="Source list"/>
    <w:autoRedefine/>
    <w:rsid w:val="0072747A"/>
    <w:pPr>
      <w:numPr>
        <w:numId w:val="28"/>
      </w:numPr>
      <w:tabs>
        <w:tab w:val="left" w:pos="720"/>
      </w:tabs>
      <w:spacing w:line="360" w:lineRule="auto"/>
      <w:ind w:left="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bold">
    <w:name w:val="bold"/>
    <w:rsid w:val="0072747A"/>
    <w:rPr>
      <w:b/>
    </w:rPr>
  </w:style>
  <w:style w:type="paragraph" w:styleId="a">
    <w:name w:val="List Bullet"/>
    <w:basedOn w:val="a0"/>
    <w:autoRedefine/>
    <w:uiPriority w:val="99"/>
    <w:rsid w:val="00E26612"/>
    <w:pPr>
      <w:keepLines/>
      <w:numPr>
        <w:numId w:val="29"/>
      </w:numPr>
      <w:spacing w:after="120" w:line="288" w:lineRule="auto"/>
      <w:ind w:left="0"/>
    </w:pPr>
    <w:rPr>
      <w:sz w:val="24"/>
      <w:szCs w:val="24"/>
      <w:lang w:eastAsia="ru-RU"/>
    </w:rPr>
  </w:style>
  <w:style w:type="paragraph" w:customStyle="1" w:styleId="Headingcenter">
    <w:name w:val="Heading_center"/>
    <w:autoRedefine/>
    <w:rsid w:val="00E26612"/>
    <w:pPr>
      <w:keepNext/>
      <w:pageBreakBefore/>
      <w:spacing w:before="240" w:after="120"/>
      <w:ind w:firstLine="709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customStyle="1" w:styleId="Headingcentertoc">
    <w:name w:val="Heading_center_toc"/>
    <w:basedOn w:val="Headingcenter"/>
    <w:rsid w:val="0072747A"/>
  </w:style>
  <w:style w:type="paragraph" w:customStyle="1" w:styleId="Heading2subitem">
    <w:name w:val="Heading 2 subitem"/>
    <w:basedOn w:val="a0"/>
    <w:rsid w:val="0072747A"/>
    <w:pPr>
      <w:numPr>
        <w:ilvl w:val="7"/>
        <w:numId w:val="30"/>
      </w:numPr>
      <w:jc w:val="left"/>
    </w:pPr>
    <w:rPr>
      <w:sz w:val="24"/>
      <w:szCs w:val="24"/>
      <w:lang w:eastAsia="ru-RU"/>
    </w:rPr>
  </w:style>
  <w:style w:type="paragraph" w:customStyle="1" w:styleId="heading2item">
    <w:name w:val="heading 2 item"/>
    <w:basedOn w:val="a0"/>
    <w:rsid w:val="0072747A"/>
    <w:pPr>
      <w:numPr>
        <w:ilvl w:val="6"/>
        <w:numId w:val="30"/>
      </w:numPr>
      <w:jc w:val="left"/>
    </w:pPr>
    <w:rPr>
      <w:sz w:val="24"/>
      <w:szCs w:val="24"/>
      <w:lang w:eastAsia="ru-RU"/>
    </w:rPr>
  </w:style>
  <w:style w:type="paragraph" w:customStyle="1" w:styleId="heading3item">
    <w:name w:val="heading 3 item"/>
    <w:basedOn w:val="a0"/>
    <w:rsid w:val="0072747A"/>
    <w:pPr>
      <w:numPr>
        <w:ilvl w:val="8"/>
        <w:numId w:val="30"/>
      </w:numPr>
      <w:jc w:val="left"/>
    </w:pPr>
    <w:rPr>
      <w:sz w:val="24"/>
      <w:szCs w:val="24"/>
      <w:lang w:eastAsia="ru-RU"/>
    </w:rPr>
  </w:style>
  <w:style w:type="paragraph" w:customStyle="1" w:styleId="Heading1item">
    <w:name w:val="Heading 1 item"/>
    <w:rsid w:val="0072747A"/>
    <w:pPr>
      <w:numPr>
        <w:ilvl w:val="4"/>
        <w:numId w:val="30"/>
      </w:numPr>
      <w:spacing w:before="120"/>
      <w:jc w:val="both"/>
    </w:pPr>
    <w:rPr>
      <w:rFonts w:ascii="Arial" w:hAnsi="Arial" w:cs="Times New Roman"/>
      <w:spacing w:val="-2"/>
      <w:sz w:val="22"/>
    </w:rPr>
  </w:style>
  <w:style w:type="paragraph" w:customStyle="1" w:styleId="Heading1Subitem">
    <w:name w:val="Heading 1 Subitem"/>
    <w:rsid w:val="0072747A"/>
    <w:pPr>
      <w:numPr>
        <w:ilvl w:val="5"/>
        <w:numId w:val="30"/>
      </w:numPr>
      <w:spacing w:before="120"/>
      <w:jc w:val="both"/>
    </w:pPr>
    <w:rPr>
      <w:rFonts w:ascii="Arial" w:hAnsi="Arial" w:cs="Times New Roman"/>
      <w:spacing w:val="-2"/>
      <w:sz w:val="22"/>
    </w:rPr>
  </w:style>
  <w:style w:type="paragraph" w:styleId="2">
    <w:name w:val="List Bullet 2"/>
    <w:basedOn w:val="a0"/>
    <w:autoRedefine/>
    <w:uiPriority w:val="99"/>
    <w:rsid w:val="006B71F7"/>
    <w:pPr>
      <w:numPr>
        <w:ilvl w:val="1"/>
        <w:numId w:val="31"/>
      </w:numPr>
      <w:spacing w:line="360" w:lineRule="auto"/>
    </w:pPr>
    <w:rPr>
      <w:szCs w:val="24"/>
      <w:lang w:eastAsia="ru-RU"/>
    </w:rPr>
  </w:style>
  <w:style w:type="paragraph" w:styleId="3">
    <w:name w:val="List Bullet 3"/>
    <w:basedOn w:val="a0"/>
    <w:autoRedefine/>
    <w:uiPriority w:val="99"/>
    <w:rsid w:val="006B71F7"/>
    <w:pPr>
      <w:numPr>
        <w:ilvl w:val="2"/>
        <w:numId w:val="31"/>
      </w:numPr>
      <w:spacing w:line="360" w:lineRule="auto"/>
    </w:pPr>
    <w:rPr>
      <w:szCs w:val="24"/>
      <w:lang w:eastAsia="ru-RU"/>
    </w:rPr>
  </w:style>
  <w:style w:type="character" w:styleId="aa">
    <w:name w:val="annotation reference"/>
    <w:basedOn w:val="a1"/>
    <w:uiPriority w:val="99"/>
    <w:rsid w:val="006F052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sid w:val="006F0529"/>
    <w:pPr>
      <w:ind w:firstLine="0"/>
      <w:jc w:val="left"/>
    </w:pPr>
    <w:rPr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6F0529"/>
    <w:rPr>
      <w:rFonts w:ascii="Times New Roman" w:hAnsi="Times New Roman" w:cs="Times New Roman"/>
      <w:sz w:val="20"/>
      <w:lang w:val="x-none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F05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6F0529"/>
    <w:rPr>
      <w:rFonts w:ascii="Tahoma" w:hAnsi="Tahoma" w:cs="Times New Roman"/>
      <w:sz w:val="16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6F0529"/>
    <w:pPr>
      <w:ind w:firstLine="709"/>
      <w:jc w:val="both"/>
    </w:pPr>
    <w:rPr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locked/>
    <w:rsid w:val="006F0529"/>
    <w:rPr>
      <w:rFonts w:ascii="Times New Roman" w:hAnsi="Times New Roman" w:cs="Times New Roman"/>
      <w:b/>
      <w:sz w:val="20"/>
      <w:lang w:val="x-none" w:eastAsia="ru-RU"/>
    </w:rPr>
  </w:style>
  <w:style w:type="character" w:styleId="af1">
    <w:name w:val="Hyperlink"/>
    <w:basedOn w:val="a1"/>
    <w:uiPriority w:val="99"/>
    <w:unhideWhenUsed/>
    <w:rsid w:val="006F0529"/>
    <w:rPr>
      <w:rFonts w:cs="Times New Roman"/>
      <w:color w:val="0000FF"/>
      <w:u w:val="single"/>
    </w:rPr>
  </w:style>
  <w:style w:type="paragraph" w:styleId="af2">
    <w:name w:val="footnote text"/>
    <w:basedOn w:val="a0"/>
    <w:link w:val="af3"/>
    <w:uiPriority w:val="99"/>
    <w:semiHidden/>
    <w:unhideWhenUsed/>
    <w:rsid w:val="006F0529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locked/>
    <w:rsid w:val="006F0529"/>
    <w:rPr>
      <w:rFonts w:ascii="Times New Roman" w:hAnsi="Times New Roman" w:cs="Times New Roman"/>
      <w:sz w:val="20"/>
    </w:rPr>
  </w:style>
  <w:style w:type="character" w:styleId="af4">
    <w:name w:val="footnote reference"/>
    <w:basedOn w:val="a1"/>
    <w:uiPriority w:val="99"/>
    <w:semiHidden/>
    <w:unhideWhenUsed/>
    <w:rsid w:val="006F0529"/>
    <w:rPr>
      <w:rFonts w:cs="Times New Roman"/>
      <w:vertAlign w:val="superscript"/>
    </w:rPr>
  </w:style>
  <w:style w:type="paragraph" w:styleId="af5">
    <w:name w:val="TOC Heading"/>
    <w:basedOn w:val="1"/>
    <w:next w:val="a0"/>
    <w:uiPriority w:val="39"/>
    <w:unhideWhenUsed/>
    <w:qFormat/>
    <w:rsid w:val="006F05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32">
    <w:name w:val="toc 3"/>
    <w:basedOn w:val="a0"/>
    <w:next w:val="a0"/>
    <w:autoRedefine/>
    <w:uiPriority w:val="39"/>
    <w:semiHidden/>
    <w:unhideWhenUsed/>
    <w:qFormat/>
    <w:rsid w:val="00DC1FD7"/>
    <w:pPr>
      <w:spacing w:line="288" w:lineRule="auto"/>
      <w:ind w:left="442" w:firstLine="0"/>
      <w:jc w:val="left"/>
    </w:pPr>
    <w:rPr>
      <w:sz w:val="24"/>
      <w:szCs w:val="22"/>
    </w:rPr>
  </w:style>
  <w:style w:type="paragraph" w:customStyle="1" w:styleId="af6">
    <w:name w:val="Знак"/>
    <w:basedOn w:val="a0"/>
    <w:rsid w:val="004C323A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/>
    </w:rPr>
  </w:style>
  <w:style w:type="paragraph" w:customStyle="1" w:styleId="Confirmation">
    <w:name w:val="Confirmation"/>
    <w:rsid w:val="00E26612"/>
    <w:pPr>
      <w:keepNext/>
      <w:spacing w:before="120" w:after="120"/>
      <w:jc w:val="center"/>
    </w:pPr>
    <w:rPr>
      <w:rFonts w:ascii="Times New Roman" w:hAnsi="Times New Roman" w:cs="Times New Roman"/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0"/>
    <w:link w:val="Confirmationtext0"/>
    <w:rsid w:val="00E26612"/>
    <w:pPr>
      <w:keepNext/>
      <w:keepLines/>
      <w:widowControl w:val="0"/>
      <w:numPr>
        <w:ilvl w:val="3"/>
      </w:numPr>
      <w:spacing w:after="120" w:line="288" w:lineRule="auto"/>
      <w:ind w:firstLine="720"/>
      <w:jc w:val="center"/>
      <w:outlineLvl w:val="3"/>
    </w:pPr>
    <w:rPr>
      <w:sz w:val="24"/>
      <w:szCs w:val="20"/>
      <w:lang w:eastAsia="ru-RU"/>
    </w:rPr>
  </w:style>
  <w:style w:type="character" w:customStyle="1" w:styleId="Confirmationtext0">
    <w:name w:val="Confirmation text Знак"/>
    <w:link w:val="Confirmationtext"/>
    <w:locked/>
    <w:rsid w:val="00E26612"/>
    <w:rPr>
      <w:rFonts w:ascii="Times New Roman" w:hAnsi="Times New Roman"/>
      <w:sz w:val="24"/>
    </w:rPr>
  </w:style>
  <w:style w:type="table" w:styleId="af7">
    <w:name w:val="Table Grid"/>
    <w:basedOn w:val="a2"/>
    <w:uiPriority w:val="59"/>
    <w:rsid w:val="00E2661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Глава"/>
    <w:basedOn w:val="1"/>
    <w:link w:val="af9"/>
    <w:qFormat/>
    <w:rsid w:val="00E26612"/>
    <w:pPr>
      <w:spacing w:before="360" w:after="360"/>
    </w:pPr>
  </w:style>
  <w:style w:type="paragraph" w:styleId="afa">
    <w:name w:val="List Paragraph"/>
    <w:basedOn w:val="a0"/>
    <w:uiPriority w:val="34"/>
    <w:qFormat/>
    <w:rsid w:val="00E26612"/>
    <w:pPr>
      <w:ind w:left="720"/>
      <w:contextualSpacing/>
    </w:pPr>
  </w:style>
  <w:style w:type="character" w:customStyle="1" w:styleId="af9">
    <w:name w:val="Глава Знак"/>
    <w:basedOn w:val="10"/>
    <w:link w:val="af8"/>
    <w:locked/>
    <w:rsid w:val="00E26612"/>
    <w:rPr>
      <w:rFonts w:ascii="Times New Roman" w:hAnsi="Times New Roman" w:cs="Arial"/>
      <w:b/>
      <w:bCs w:val="0"/>
      <w:kern w:val="32"/>
      <w:sz w:val="32"/>
      <w:szCs w:val="32"/>
    </w:rPr>
  </w:style>
  <w:style w:type="paragraph" w:customStyle="1" w:styleId="afb">
    <w:name w:val="подзаголовок"/>
    <w:basedOn w:val="20"/>
    <w:link w:val="afc"/>
    <w:qFormat/>
    <w:rsid w:val="00DC1FD7"/>
    <w:pPr>
      <w:spacing w:line="288" w:lineRule="auto"/>
    </w:pPr>
  </w:style>
  <w:style w:type="character" w:customStyle="1" w:styleId="afc">
    <w:name w:val="подзаголовок Знак"/>
    <w:link w:val="afb"/>
    <w:locked/>
    <w:rsid w:val="00DC1FD7"/>
    <w:rPr>
      <w:rFonts w:ascii="Times New Roman" w:hAnsi="Times New Roman"/>
      <w:b/>
      <w:sz w:val="26"/>
    </w:rPr>
  </w:style>
  <w:style w:type="paragraph" w:customStyle="1" w:styleId="Default">
    <w:name w:val="Default"/>
    <w:rsid w:val="00F67B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361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3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361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7361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m-l2">
    <w:name w:val="m-l2"/>
    <w:basedOn w:val="a0"/>
    <w:rsid w:val="002C53FD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m-l3">
    <w:name w:val="m-l3"/>
    <w:basedOn w:val="a0"/>
    <w:rsid w:val="002C53FD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fd">
    <w:name w:val="Normal (Web)"/>
    <w:basedOn w:val="a0"/>
    <w:uiPriority w:val="99"/>
    <w:semiHidden/>
    <w:unhideWhenUsed/>
    <w:rsid w:val="00E6017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beforelist">
    <w:name w:val="before_list"/>
    <w:basedOn w:val="a0"/>
    <w:rsid w:val="00E6017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HOP\Desktop\media\image1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FB04-A46B-4678-872D-3D660748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1657</Words>
  <Characters>9445</Characters>
  <Application>Microsoft Office Word</Application>
  <DocSecurity>0</DocSecurity>
  <Lines>78</Lines>
  <Paragraphs>22</Paragraphs>
  <ScaleCrop>false</ScaleCrop>
  <Company>ИТ Энигма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</cp:lastModifiedBy>
  <cp:revision>2</cp:revision>
  <dcterms:created xsi:type="dcterms:W3CDTF">2021-02-16T09:02:00Z</dcterms:created>
  <dcterms:modified xsi:type="dcterms:W3CDTF">2021-02-16T09:02:00Z</dcterms:modified>
</cp:coreProperties>
</file>