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BA" w:rsidRPr="00AB62BA" w:rsidRDefault="00AB62BA" w:rsidP="00AB62BA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2BA">
        <w:rPr>
          <w:rFonts w:ascii="Times New Roman" w:hAnsi="Times New Roman" w:cs="Times New Roman"/>
          <w:sz w:val="24"/>
          <w:szCs w:val="24"/>
        </w:rPr>
        <w:t>УПРАВЛЕНИЕ ОБРАЗОВАНИЯ МУНИЦИПАЛЬНОГО ОБРАЗОВАНИЯ АПШЕРОНСКИЙ РАЙОН</w:t>
      </w:r>
      <w:r w:rsidRPr="00AB62BA">
        <w:rPr>
          <w:rFonts w:ascii="Times New Roman" w:hAnsi="Times New Roman" w:cs="Times New Roman"/>
          <w:sz w:val="24"/>
          <w:szCs w:val="24"/>
        </w:rPr>
        <w:br/>
        <w:t>МУНИЦИПАЛЬНОЕ БЮДЖЕТНОЕ ОБЩЕОБРАЗОВАТЕЛЬНОЕ УЧРЕЖДЕНИЕ ЛИЦЕЙ №1</w:t>
      </w:r>
    </w:p>
    <w:p w:rsidR="00AB62BA" w:rsidRPr="00AB62BA" w:rsidRDefault="00AB62BA" w:rsidP="00AB62BA">
      <w:pPr>
        <w:spacing w:line="325" w:lineRule="exact"/>
        <w:rPr>
          <w:rFonts w:ascii="Times New Roman" w:hAnsi="Times New Roman" w:cs="Times New Roman"/>
          <w:sz w:val="27"/>
          <w:szCs w:val="27"/>
        </w:rPr>
      </w:pPr>
    </w:p>
    <w:p w:rsidR="00AB62BA" w:rsidRPr="00AB62BA" w:rsidRDefault="00AB62BA" w:rsidP="00AB62BA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Принята на заседании</w:t>
      </w:r>
      <w:r w:rsidRPr="00AB62BA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AB62BA" w:rsidRPr="00AB62BA" w:rsidRDefault="00AB62BA" w:rsidP="00AB62BA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AB62BA">
        <w:rPr>
          <w:rFonts w:ascii="Times New Roman" w:hAnsi="Times New Roman" w:cs="Times New Roman"/>
          <w:sz w:val="28"/>
          <w:szCs w:val="28"/>
        </w:rPr>
        <w:tab/>
        <w:t>И.о.директора МБОУЛ №1</w:t>
      </w:r>
    </w:p>
    <w:p w:rsidR="00AB62BA" w:rsidRPr="00AB62BA" w:rsidRDefault="00AB62BA" w:rsidP="00AB62BA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от «30» августа 2022 г.</w:t>
      </w:r>
      <w:r w:rsidRPr="00AB62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B62BA">
        <w:rPr>
          <w:rFonts w:ascii="Times New Roman" w:hAnsi="Times New Roman" w:cs="Times New Roman"/>
          <w:sz w:val="28"/>
          <w:szCs w:val="28"/>
        </w:rPr>
        <w:t>И.И.Артюхова</w:t>
      </w:r>
    </w:p>
    <w:p w:rsidR="00AB62BA" w:rsidRPr="00AB62BA" w:rsidRDefault="00AB62BA" w:rsidP="00AB62BA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Протокол № 1</w:t>
      </w:r>
      <w:r w:rsidRPr="00AB62BA">
        <w:rPr>
          <w:rFonts w:ascii="Times New Roman" w:hAnsi="Times New Roman" w:cs="Times New Roman"/>
          <w:sz w:val="28"/>
          <w:szCs w:val="28"/>
        </w:rPr>
        <w:tab/>
        <w:t>«1» сентября 2022 г.</w:t>
      </w: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2020" w:right="6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B62BA" w:rsidRPr="00AB62BA" w:rsidRDefault="00AB62BA" w:rsidP="00AB62BA">
      <w:pPr>
        <w:spacing w:line="240" w:lineRule="auto"/>
        <w:ind w:left="2020" w:right="6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социально-педагогической </w:t>
      </w: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  направленности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театрального кружка </w:t>
      </w:r>
      <w:r w:rsidRPr="00AB62B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Метаморфозы</w:t>
      </w:r>
      <w:r w:rsidRPr="00AB62B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программы: </w:t>
      </w:r>
      <w:r w:rsidRPr="00AB62BA">
        <w:rPr>
          <w:rFonts w:ascii="Times New Roman" w:hAnsi="Times New Roman" w:cs="Times New Roman"/>
          <w:sz w:val="28"/>
          <w:szCs w:val="28"/>
        </w:rPr>
        <w:t>базовый</w:t>
      </w:r>
    </w:p>
    <w:p w:rsidR="00AB62BA" w:rsidRPr="00AB62BA" w:rsidRDefault="00AB62BA" w:rsidP="00AB62BA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 w:rsidRPr="00AB62BA">
        <w:rPr>
          <w:rFonts w:ascii="Times New Roman" w:hAnsi="Times New Roman" w:cs="Times New Roman"/>
          <w:sz w:val="28"/>
          <w:szCs w:val="28"/>
        </w:rPr>
        <w:t>1 год (</w:t>
      </w:r>
      <w:r>
        <w:rPr>
          <w:rFonts w:ascii="Times New Roman" w:hAnsi="Times New Roman" w:cs="Times New Roman"/>
          <w:sz w:val="28"/>
          <w:szCs w:val="28"/>
        </w:rPr>
        <w:t>306</w:t>
      </w:r>
      <w:r w:rsidRPr="00AB62BA">
        <w:rPr>
          <w:rFonts w:ascii="Times New Roman" w:hAnsi="Times New Roman" w:cs="Times New Roman"/>
          <w:sz w:val="28"/>
          <w:szCs w:val="28"/>
        </w:rPr>
        <w:t xml:space="preserve"> ч.)</w:t>
      </w:r>
    </w:p>
    <w:p w:rsidR="00AB62BA" w:rsidRPr="00AB62BA" w:rsidRDefault="00AB62BA" w:rsidP="00AB62BA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категория: </w:t>
      </w:r>
      <w:r w:rsidRPr="00AB62BA">
        <w:rPr>
          <w:rFonts w:ascii="Times New Roman" w:hAnsi="Times New Roman" w:cs="Times New Roman"/>
          <w:sz w:val="28"/>
          <w:szCs w:val="28"/>
        </w:rPr>
        <w:t>от 1</w:t>
      </w:r>
      <w:r w:rsidR="00E3076B">
        <w:rPr>
          <w:rFonts w:ascii="Times New Roman" w:hAnsi="Times New Roman" w:cs="Times New Roman"/>
          <w:sz w:val="28"/>
          <w:szCs w:val="28"/>
        </w:rPr>
        <w:t>2</w:t>
      </w:r>
      <w:r w:rsidRPr="00AB62BA">
        <w:rPr>
          <w:rFonts w:ascii="Times New Roman" w:hAnsi="Times New Roman" w:cs="Times New Roman"/>
          <w:sz w:val="28"/>
          <w:szCs w:val="28"/>
        </w:rPr>
        <w:t xml:space="preserve"> до 17 лет</w:t>
      </w:r>
    </w:p>
    <w:p w:rsidR="00AB62BA" w:rsidRPr="00AB62BA" w:rsidRDefault="00AB62BA" w:rsidP="00E3076B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Состав группы: </w:t>
      </w:r>
      <w:r w:rsidRPr="00AB62BA">
        <w:rPr>
          <w:rFonts w:ascii="Times New Roman" w:hAnsi="Times New Roman" w:cs="Times New Roman"/>
          <w:sz w:val="28"/>
          <w:szCs w:val="28"/>
        </w:rPr>
        <w:t xml:space="preserve">до </w:t>
      </w:r>
      <w:r w:rsidR="00E3076B">
        <w:rPr>
          <w:rFonts w:ascii="Times New Roman" w:hAnsi="Times New Roman" w:cs="Times New Roman"/>
          <w:sz w:val="28"/>
          <w:szCs w:val="28"/>
        </w:rPr>
        <w:t>4</w:t>
      </w:r>
      <w:r w:rsidRPr="00AB62BA">
        <w:rPr>
          <w:rFonts w:ascii="Times New Roman" w:hAnsi="Times New Roman" w:cs="Times New Roman"/>
          <w:sz w:val="28"/>
          <w:szCs w:val="28"/>
        </w:rPr>
        <w:t>0 человек</w:t>
      </w:r>
    </w:p>
    <w:p w:rsidR="00AB62BA" w:rsidRPr="00AB62BA" w:rsidRDefault="00AB62BA" w:rsidP="00AB62BA">
      <w:pPr>
        <w:spacing w:line="240" w:lineRule="auto"/>
        <w:ind w:left="260" w:right="34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Вид программы: </w:t>
      </w:r>
      <w:r w:rsidRPr="00AB62BA">
        <w:rPr>
          <w:rFonts w:ascii="Times New Roman" w:hAnsi="Times New Roman" w:cs="Times New Roman"/>
          <w:sz w:val="28"/>
          <w:szCs w:val="28"/>
        </w:rPr>
        <w:t>модифицированная</w:t>
      </w:r>
      <w:r w:rsidRPr="00AB62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B62BA" w:rsidRPr="00AB62BA" w:rsidRDefault="00AB62BA" w:rsidP="00AB62BA">
      <w:pPr>
        <w:spacing w:line="240" w:lineRule="auto"/>
        <w:ind w:left="260" w:right="348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AB62BA" w:rsidRPr="00AB62BA" w:rsidRDefault="00E3076B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Якименко Е.Д</w:t>
      </w:r>
      <w:r w:rsidR="00AB62BA" w:rsidRPr="00AB62BA">
        <w:rPr>
          <w:rFonts w:ascii="Times New Roman" w:hAnsi="Times New Roman" w:cs="Times New Roman"/>
          <w:sz w:val="28"/>
          <w:szCs w:val="28"/>
        </w:rPr>
        <w:t>.,</w:t>
      </w: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педагог дополнительного</w:t>
      </w: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AB62BA" w:rsidRPr="00AB62BA" w:rsidRDefault="00AB62BA" w:rsidP="00AB62BA">
      <w:pPr>
        <w:spacing w:line="240" w:lineRule="auto"/>
        <w:ind w:left="4180"/>
        <w:contextualSpacing/>
        <w:rPr>
          <w:rFonts w:ascii="Times New Roman" w:hAnsi="Times New Roman" w:cs="Times New Roman"/>
          <w:sz w:val="28"/>
          <w:szCs w:val="28"/>
        </w:rPr>
      </w:pPr>
      <w:r w:rsidRPr="00AB62BA">
        <w:rPr>
          <w:rFonts w:ascii="Times New Roman" w:hAnsi="Times New Roman" w:cs="Times New Roman"/>
          <w:sz w:val="28"/>
          <w:szCs w:val="28"/>
        </w:rPr>
        <w:t>г. Апшеронск, 2022</w:t>
      </w:r>
    </w:p>
    <w:p w:rsidR="00AB62BA" w:rsidRDefault="00AB62BA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AB62BA" w:rsidRDefault="00AB62BA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AB62BA" w:rsidRDefault="00AB62BA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AB62BA" w:rsidRDefault="00AB62BA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AB62BA" w:rsidRDefault="00AB62BA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C32C12" w:rsidRPr="00F61296" w:rsidRDefault="00C32C12" w:rsidP="00A12F00">
      <w:pPr>
        <w:pStyle w:val="a4"/>
        <w:widowControl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Раздел 1. Общая характеристика программы (пояснительная записка)</w:t>
      </w:r>
    </w:p>
    <w:p w:rsidR="00C32C12" w:rsidRPr="00F61296" w:rsidRDefault="00C32C12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1.1. Обоснование актуальности и ее практической значимости</w:t>
      </w:r>
    </w:p>
    <w:p w:rsidR="00A51F83" w:rsidRPr="00F61296" w:rsidRDefault="00A51F83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Обновленные образовательные стандарты в качестве основной цели и одной из приоритетных задач общества и государства называют воспитание нравственного, ответственного, инициативного и компетентного гражданина России. Таким образом, процесс образования понимается не только как процесс формирования учебной деятельности ребенка, но и как процесс развития личности.</w:t>
      </w:r>
    </w:p>
    <w:p w:rsidR="00856C76" w:rsidRPr="00F61296" w:rsidRDefault="00856C76" w:rsidP="00F61296">
      <w:pPr>
        <w:pStyle w:val="a4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Влияние искусства на становление личности человека и его развитие очень велико. Одна из важнейших особенностей искусства – это отражение действительности в художественных образах, которые на сознание и чувства влияют ребёнка, воспитывают в нём определённое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совершённые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 в природе, в быту.</w:t>
      </w:r>
      <w:r w:rsidR="00A51F83" w:rsidRPr="00F61296">
        <w:rPr>
          <w:sz w:val="28"/>
          <w:szCs w:val="28"/>
        </w:rPr>
        <w:t xml:space="preserve"> Наряду с общекультурным развитием</w:t>
      </w:r>
      <w:r w:rsidR="00BE6D35" w:rsidRPr="00F61296">
        <w:rPr>
          <w:sz w:val="28"/>
          <w:szCs w:val="28"/>
        </w:rPr>
        <w:t xml:space="preserve"> школьника, реализуется еще ряд функциональных направлений</w:t>
      </w:r>
      <w:r w:rsidR="00A51F83" w:rsidRPr="00F61296">
        <w:rPr>
          <w:sz w:val="28"/>
          <w:szCs w:val="28"/>
        </w:rPr>
        <w:t xml:space="preserve"> – </w:t>
      </w:r>
      <w:r w:rsidR="00BE6D35" w:rsidRPr="00F61296">
        <w:rPr>
          <w:sz w:val="28"/>
          <w:szCs w:val="28"/>
        </w:rPr>
        <w:t xml:space="preserve">развивающее, корректирующее, </w:t>
      </w:r>
      <w:r w:rsidR="00A51F83" w:rsidRPr="00F61296">
        <w:rPr>
          <w:sz w:val="28"/>
          <w:szCs w:val="28"/>
        </w:rPr>
        <w:t xml:space="preserve">профилактическое. Образное перевоплощение, обыгрывание образов, действий помогает развитию уверенного поведения с одной стороны, и снижению негативных внутриличностных тенденций – с другой стороны.  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связи с выше обозначенной актуальность</w:t>
      </w:r>
      <w:r w:rsidR="006C7000" w:rsidRPr="00F61296">
        <w:rPr>
          <w:sz w:val="28"/>
          <w:szCs w:val="28"/>
        </w:rPr>
        <w:t>ю</w:t>
      </w:r>
      <w:r w:rsidRPr="00F61296">
        <w:rPr>
          <w:sz w:val="28"/>
          <w:szCs w:val="28"/>
        </w:rPr>
        <w:t xml:space="preserve"> возникла необходи</w:t>
      </w:r>
      <w:r w:rsidR="00A51F83" w:rsidRPr="00F61296">
        <w:rPr>
          <w:sz w:val="28"/>
          <w:szCs w:val="28"/>
        </w:rPr>
        <w:t>мость в разработке и реализации программы в области театрального искусства.</w:t>
      </w:r>
    </w:p>
    <w:p w:rsidR="00A51F8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Основным концептуальным положением данной программы стало </w:t>
      </w:r>
      <w:r w:rsidR="00BE6D35" w:rsidRPr="00F61296">
        <w:rPr>
          <w:sz w:val="28"/>
          <w:szCs w:val="28"/>
        </w:rPr>
        <w:t>понимание использования</w:t>
      </w:r>
      <w:r w:rsidR="00A51F83" w:rsidRPr="00F61296">
        <w:rPr>
          <w:sz w:val="28"/>
          <w:szCs w:val="28"/>
        </w:rPr>
        <w:t xml:space="preserve"> и координации всех практических навыков, приобретаемых учащимися в процессе освоения занятий по художественному слову. Синергия физического, эмоционального и интеллектуального аппарата ребенка способствует гармоничному развитию внутриличностного компонента.</w:t>
      </w:r>
    </w:p>
    <w:p w:rsidR="00194AC3" w:rsidRPr="00F61296" w:rsidRDefault="005A5B6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Составляющими </w:t>
      </w:r>
      <w:r w:rsidR="00BE6D35" w:rsidRPr="00F61296">
        <w:rPr>
          <w:sz w:val="28"/>
          <w:szCs w:val="28"/>
        </w:rPr>
        <w:t xml:space="preserve">компонентами </w:t>
      </w:r>
      <w:r w:rsidRPr="00F61296">
        <w:rPr>
          <w:sz w:val="28"/>
          <w:szCs w:val="28"/>
        </w:rPr>
        <w:t xml:space="preserve">социальной функциональной </w:t>
      </w:r>
      <w:r w:rsidRPr="00F61296">
        <w:rPr>
          <w:sz w:val="28"/>
          <w:szCs w:val="28"/>
        </w:rPr>
        <w:lastRenderedPageBreak/>
        <w:t xml:space="preserve">грамотности школьника </w:t>
      </w:r>
      <w:r w:rsidR="00AB6A1C" w:rsidRPr="00F61296">
        <w:rPr>
          <w:sz w:val="28"/>
          <w:szCs w:val="28"/>
        </w:rPr>
        <w:t xml:space="preserve">в аспекте содержания Программы </w:t>
      </w:r>
      <w:r w:rsidRPr="00F61296">
        <w:rPr>
          <w:sz w:val="28"/>
          <w:szCs w:val="28"/>
        </w:rPr>
        <w:t>выступают: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умение четко и </w:t>
      </w:r>
      <w:r w:rsidR="00BE6D35" w:rsidRPr="00F61296">
        <w:rPr>
          <w:sz w:val="28"/>
          <w:szCs w:val="28"/>
        </w:rPr>
        <w:t>уверенно выражать,</w:t>
      </w:r>
      <w:r w:rsidR="00A51F83" w:rsidRPr="00F61296">
        <w:rPr>
          <w:sz w:val="28"/>
          <w:szCs w:val="28"/>
        </w:rPr>
        <w:t xml:space="preserve"> и отстаивать свою позицию;</w:t>
      </w:r>
    </w:p>
    <w:p w:rsidR="00BE6D35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BE6D35" w:rsidRPr="00F61296">
        <w:rPr>
          <w:sz w:val="28"/>
          <w:szCs w:val="28"/>
        </w:rPr>
        <w:t xml:space="preserve"> умение сочувствовать, сопереживать, понимать свои эмоции и эмоции других людей;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971EA6" w:rsidRPr="00F61296">
        <w:rPr>
          <w:sz w:val="28"/>
          <w:szCs w:val="28"/>
        </w:rPr>
        <w:t>г</w:t>
      </w:r>
      <w:r w:rsidR="00F07E24" w:rsidRPr="00F61296">
        <w:rPr>
          <w:sz w:val="28"/>
          <w:szCs w:val="28"/>
        </w:rPr>
        <w:t>отовность успешно адаптироваться в изменяюще</w:t>
      </w:r>
      <w:r w:rsidR="00D7688C" w:rsidRPr="00F61296">
        <w:rPr>
          <w:sz w:val="28"/>
          <w:szCs w:val="28"/>
        </w:rPr>
        <w:t>йсяситуации</w:t>
      </w:r>
      <w:r w:rsidR="00F07E24" w:rsidRPr="00F61296">
        <w:rPr>
          <w:sz w:val="28"/>
          <w:szCs w:val="28"/>
        </w:rPr>
        <w:t>, приспоса</w:t>
      </w:r>
      <w:r w:rsidR="00A51F83" w:rsidRPr="00F61296">
        <w:rPr>
          <w:sz w:val="28"/>
          <w:szCs w:val="28"/>
        </w:rPr>
        <w:t>бливаться к различным ситуациям</w:t>
      </w:r>
      <w:r w:rsidR="00971EA6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96276" w:rsidRPr="00F61296">
        <w:rPr>
          <w:sz w:val="28"/>
          <w:szCs w:val="28"/>
        </w:rPr>
        <w:t xml:space="preserve"> умение видеть, принимать и корректировать свои недостатки;</w:t>
      </w:r>
    </w:p>
    <w:p w:rsidR="00A51F83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готовность </w:t>
      </w:r>
      <w:r w:rsidR="00224E5B" w:rsidRPr="00F61296">
        <w:rPr>
          <w:sz w:val="28"/>
          <w:szCs w:val="28"/>
        </w:rPr>
        <w:t>к пониманию и принятию</w:t>
      </w:r>
      <w:r w:rsidR="00A51F83" w:rsidRPr="00F61296">
        <w:rPr>
          <w:sz w:val="28"/>
          <w:szCs w:val="28"/>
        </w:rPr>
        <w:t xml:space="preserve"> позиции другого человека;</w:t>
      </w:r>
    </w:p>
    <w:p w:rsidR="00F07E24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971EA6" w:rsidRPr="00F61296">
        <w:rPr>
          <w:sz w:val="28"/>
          <w:szCs w:val="28"/>
        </w:rPr>
        <w:t>с</w:t>
      </w:r>
      <w:r w:rsidR="00F07E24" w:rsidRPr="00F61296">
        <w:rPr>
          <w:sz w:val="28"/>
          <w:szCs w:val="28"/>
        </w:rPr>
        <w:t xml:space="preserve">пособность предвидеть последствия своего поведения, оценивать возможность корректировать ситуацию, проектировать способы </w:t>
      </w:r>
      <w:r w:rsidR="00AB6A1C" w:rsidRPr="00F61296">
        <w:rPr>
          <w:sz w:val="28"/>
          <w:szCs w:val="28"/>
        </w:rPr>
        <w:t xml:space="preserve">поведения </w:t>
      </w:r>
      <w:r w:rsidR="00542795" w:rsidRPr="00F61296">
        <w:rPr>
          <w:sz w:val="28"/>
          <w:szCs w:val="28"/>
        </w:rPr>
        <w:t>с учетом</w:t>
      </w:r>
      <w:r w:rsidR="00A51F83" w:rsidRPr="00F61296">
        <w:rPr>
          <w:sz w:val="28"/>
          <w:szCs w:val="28"/>
        </w:rPr>
        <w:t xml:space="preserve"> полученного эмоционального опыта</w:t>
      </w:r>
      <w:r w:rsidR="00033B5D" w:rsidRPr="00F61296">
        <w:rPr>
          <w:sz w:val="28"/>
          <w:szCs w:val="28"/>
        </w:rPr>
        <w:t>;</w:t>
      </w:r>
    </w:p>
    <w:p w:rsidR="00F96276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F96276" w:rsidRPr="00F61296">
        <w:rPr>
          <w:sz w:val="28"/>
          <w:szCs w:val="28"/>
        </w:rPr>
        <w:t xml:space="preserve"> умение находить нестандартные новые решения;</w:t>
      </w:r>
    </w:p>
    <w:p w:rsidR="005C3AFB" w:rsidRPr="00F61296" w:rsidRDefault="00DD3CB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</w:t>
      </w:r>
      <w:r w:rsidR="00A51F83" w:rsidRPr="00F61296">
        <w:rPr>
          <w:sz w:val="28"/>
          <w:szCs w:val="28"/>
        </w:rPr>
        <w:t xml:space="preserve"> развитие качественного понимания, литературной и общечеловеческой ценности культуры и искусства</w:t>
      </w:r>
      <w:r w:rsidR="00F07E24" w:rsidRPr="00F61296">
        <w:rPr>
          <w:sz w:val="28"/>
          <w:szCs w:val="28"/>
        </w:rPr>
        <w:t>.</w:t>
      </w:r>
    </w:p>
    <w:p w:rsidR="00536C03" w:rsidRPr="00F61296" w:rsidRDefault="00536C0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61408" w:rsidRPr="00F61296" w:rsidRDefault="00C61408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Нормативная основа для разработки программы</w:t>
      </w:r>
    </w:p>
    <w:p w:rsidR="00C61408" w:rsidRPr="00F61296" w:rsidRDefault="00C61408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3A6072">
        <w:rPr>
          <w:rFonts w:ascii="Times New Roman" w:hAnsi="Times New Roman" w:cs="Times New Roman"/>
          <w:sz w:val="28"/>
          <w:szCs w:val="28"/>
        </w:rPr>
        <w:t>6</w:t>
      </w:r>
      <w:r w:rsidR="00A51F83" w:rsidRPr="00F61296">
        <w:rPr>
          <w:rFonts w:ascii="Times New Roman" w:hAnsi="Times New Roman" w:cs="Times New Roman"/>
          <w:sz w:val="28"/>
          <w:szCs w:val="28"/>
        </w:rPr>
        <w:t>–</w:t>
      </w:r>
      <w:r w:rsidR="003A6072">
        <w:rPr>
          <w:rFonts w:ascii="Times New Roman" w:hAnsi="Times New Roman" w:cs="Times New Roman"/>
          <w:sz w:val="28"/>
          <w:szCs w:val="28"/>
        </w:rPr>
        <w:t>9</w:t>
      </w:r>
      <w:r w:rsidRPr="00F61296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F61296">
        <w:rPr>
          <w:sz w:val="28"/>
          <w:szCs w:val="28"/>
        </w:rPr>
        <w:t>ов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общеобразовательной школы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следующие документы: 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408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Конституция Российской Федерации(</w:t>
      </w:r>
      <w:r w:rsidR="00C61408" w:rsidRPr="00F612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принята всенародным голосованием 12.12.1993 с изменениями, одобренными в ходе общероссийского голосования 01.07.2020)</w:t>
      </w:r>
      <w:r w:rsidR="00C61408" w:rsidRPr="00F61296">
        <w:rPr>
          <w:rFonts w:ascii="Times New Roman" w:eastAsia="Times New Roman" w:hAnsi="Times New Roman" w:cs="Times New Roman"/>
          <w:kern w:val="36"/>
          <w:lang w:eastAsia="ru-RU"/>
        </w:rPr>
        <w:t xml:space="preserve">,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44Конституции РФ.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Конвенция «О правах ребенка» (принята резолюцией 44/25 Генеральной Ассамблеи от 20 ноября 1989 года;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закон «Об образовании в Российской Федерации» № 273-ФЗ от 29 декабря 2012 (в ред. От 24.03.2021);</w:t>
      </w:r>
    </w:p>
    <w:p w:rsidR="00A51F83" w:rsidRPr="00F61296" w:rsidRDefault="00DD3CB0" w:rsidP="00F61296">
      <w:pPr>
        <w:widowControl w:val="0"/>
        <w:spacing w:after="0" w:line="276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A51F83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Распоряжением Правительства РФ от 29.05.2015 № 996-р утверждена «Стратегия развития воспитания в российской Федерации на период до 2025 Года».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C61408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0B3942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–</w:t>
      </w:r>
      <w:r w:rsidR="000B3942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Примерная рабочая программа воспитания для общеобразовательных организаций./</w:t>
      </w:r>
      <w:r w:rsidR="00595BA0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Москва, 2021</w:t>
      </w:r>
      <w:r w:rsidR="001D7371" w:rsidRPr="00F61296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г.</w:t>
      </w:r>
    </w:p>
    <w:p w:rsidR="00C61408" w:rsidRPr="00F61296" w:rsidRDefault="00DD3CB0" w:rsidP="00F61296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C61408" w:rsidRPr="00F6129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 декабря 2010 г. № 1897) (в ред. От 21.12.2020);</w:t>
      </w:r>
    </w:p>
    <w:p w:rsidR="00C61408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C61408" w:rsidRPr="00F61296">
        <w:rPr>
          <w:rFonts w:ascii="Times New Roman" w:hAnsi="Times New Roman" w:cs="Times New Roman"/>
          <w:sz w:val="28"/>
          <w:szCs w:val="28"/>
        </w:rPr>
        <w:t xml:space="preserve"> Указ Президента РФ от 07.05.2018 № 204 (ред. от 21.07.2020)«О национальных целях и стратегических задачах развития Российской Федерации на период до 2024 года</w:t>
      </w:r>
      <w:r w:rsidR="00A51F83" w:rsidRPr="00F61296">
        <w:rPr>
          <w:rFonts w:ascii="Times New Roman" w:hAnsi="Times New Roman" w:cs="Times New Roman"/>
          <w:sz w:val="28"/>
          <w:szCs w:val="28"/>
        </w:rPr>
        <w:t>».</w:t>
      </w:r>
    </w:p>
    <w:p w:rsidR="00A51F83" w:rsidRPr="00F61296" w:rsidRDefault="00A51F83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AC3" w:rsidRPr="00F61296" w:rsidRDefault="00194AC3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F61296">
        <w:rPr>
          <w:b/>
          <w:sz w:val="28"/>
          <w:szCs w:val="28"/>
        </w:rPr>
        <w:t>Программа построе</w:t>
      </w:r>
      <w:r w:rsidR="004250FA" w:rsidRPr="00F61296">
        <w:rPr>
          <w:b/>
          <w:sz w:val="28"/>
          <w:szCs w:val="28"/>
        </w:rPr>
        <w:t>на с учетом следующ</w:t>
      </w:r>
      <w:r w:rsidR="00C32C12" w:rsidRPr="00F61296">
        <w:rPr>
          <w:b/>
          <w:sz w:val="28"/>
          <w:szCs w:val="28"/>
        </w:rPr>
        <w:t>их принципов:</w:t>
      </w:r>
    </w:p>
    <w:p w:rsidR="00A51F83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 индивидуального и дифференцированного подхода</w:t>
      </w:r>
      <w:r w:rsidRPr="00F61296">
        <w:rPr>
          <w:sz w:val="28"/>
          <w:szCs w:val="28"/>
        </w:rPr>
        <w:t xml:space="preserve"> предполагает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</w:t>
      </w:r>
      <w:r w:rsidR="00F96276" w:rsidRPr="00F61296">
        <w:rPr>
          <w:sz w:val="28"/>
          <w:szCs w:val="28"/>
        </w:rPr>
        <w:t xml:space="preserve"> подхода к обучающимся, изучении</w:t>
      </w:r>
      <w:r w:rsidRPr="00F61296">
        <w:rPr>
          <w:sz w:val="28"/>
          <w:szCs w:val="28"/>
        </w:rPr>
        <w:t xml:space="preserve"> черт их характеров, темперамента, установок, интересов, мотивов</w:t>
      </w:r>
      <w:r w:rsidR="00A51F83" w:rsidRPr="00F61296">
        <w:rPr>
          <w:sz w:val="28"/>
          <w:szCs w:val="28"/>
        </w:rPr>
        <w:t xml:space="preserve"> поведения</w:t>
      </w:r>
      <w:r w:rsidR="00F96276" w:rsidRPr="00F61296">
        <w:rPr>
          <w:sz w:val="28"/>
          <w:szCs w:val="28"/>
        </w:rPr>
        <w:t>,</w:t>
      </w:r>
      <w:r w:rsidR="00A51F83" w:rsidRPr="00F61296">
        <w:rPr>
          <w:sz w:val="28"/>
          <w:szCs w:val="28"/>
        </w:rPr>
        <w:t xml:space="preserve"> можно воспитать у детей положительные привычки и положительное отношение к искусству, сформировать культуроприемлимое поведение, гармонично и легко скорректировать пробелы в воспитании и развитии личности.</w:t>
      </w:r>
    </w:p>
    <w:p w:rsidR="00277045" w:rsidRPr="00F61296" w:rsidRDefault="00277045" w:rsidP="00F61296">
      <w:pPr>
        <w:pStyle w:val="a4"/>
        <w:widowControl w:val="0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>Принцип</w:t>
      </w:r>
      <w:r w:rsidR="00A51F83" w:rsidRPr="00F61296">
        <w:rPr>
          <w:i/>
          <w:sz w:val="28"/>
          <w:szCs w:val="28"/>
        </w:rPr>
        <w:t xml:space="preserve"> возрастногосоответствия.  </w:t>
      </w:r>
      <w:r w:rsidRPr="00F61296"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  <w:r w:rsidR="00F96276" w:rsidRPr="00F61296">
        <w:rPr>
          <w:sz w:val="28"/>
          <w:szCs w:val="28"/>
        </w:rPr>
        <w:t xml:space="preserve"> По такому же принципу подбираются упражнения на развитие когнитивных процессов: внимания, памяти, мышления, воображения, восприятия.</w:t>
      </w:r>
    </w:p>
    <w:p w:rsidR="00A51F83" w:rsidRPr="00F61296" w:rsidRDefault="00C22A10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социальной безопасности. </w:t>
      </w:r>
      <w:r w:rsidR="00277045" w:rsidRPr="00F61296">
        <w:rPr>
          <w:sz w:val="28"/>
          <w:szCs w:val="28"/>
        </w:rPr>
        <w:t>Обучающиеся должны понимать, что они живут в обществе, где н</w:t>
      </w:r>
      <w:r w:rsidR="0033338C" w:rsidRPr="00F61296">
        <w:rPr>
          <w:sz w:val="28"/>
          <w:szCs w:val="28"/>
        </w:rPr>
        <w:t>еобходимо</w:t>
      </w:r>
      <w:r w:rsidR="00277045" w:rsidRPr="00F61296">
        <w:rPr>
          <w:sz w:val="28"/>
          <w:szCs w:val="28"/>
        </w:rPr>
        <w:t xml:space="preserve"> соблюдать определенные</w:t>
      </w:r>
      <w:r w:rsidR="00A51F83" w:rsidRPr="00F61296">
        <w:rPr>
          <w:sz w:val="28"/>
          <w:szCs w:val="28"/>
        </w:rPr>
        <w:t xml:space="preserve"> социальные</w:t>
      </w:r>
      <w:r w:rsidR="00277045" w:rsidRPr="00F61296">
        <w:rPr>
          <w:sz w:val="28"/>
          <w:szCs w:val="28"/>
        </w:rPr>
        <w:t xml:space="preserve"> нормы и правила поведения. </w:t>
      </w:r>
      <w:r w:rsidR="00A51F83" w:rsidRPr="00F61296">
        <w:rPr>
          <w:sz w:val="28"/>
          <w:szCs w:val="28"/>
        </w:rPr>
        <w:t xml:space="preserve">Нарушение </w:t>
      </w:r>
      <w:r w:rsidR="00F96276" w:rsidRPr="00F61296">
        <w:rPr>
          <w:sz w:val="28"/>
          <w:szCs w:val="28"/>
        </w:rPr>
        <w:t xml:space="preserve">общепринятых </w:t>
      </w:r>
      <w:r w:rsidR="00A51F83" w:rsidRPr="00F61296">
        <w:rPr>
          <w:sz w:val="28"/>
          <w:szCs w:val="28"/>
        </w:rPr>
        <w:t>норм может повлечь за собой определенные внутриличностные либо межличностные конфликты.</w:t>
      </w:r>
    </w:p>
    <w:p w:rsidR="003652D8" w:rsidRPr="00F61296" w:rsidRDefault="00C22A10" w:rsidP="00F61296">
      <w:pPr>
        <w:pStyle w:val="a4"/>
        <w:widowControl w:val="0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i/>
          <w:sz w:val="28"/>
          <w:szCs w:val="28"/>
        </w:rPr>
        <w:t xml:space="preserve">- </w:t>
      </w:r>
      <w:r w:rsidR="00277045" w:rsidRPr="00F61296">
        <w:rPr>
          <w:i/>
          <w:sz w:val="28"/>
          <w:szCs w:val="28"/>
        </w:rPr>
        <w:t xml:space="preserve">Принцип самоорганизации, саморегуляции и самовоспитания. </w:t>
      </w:r>
      <w:r w:rsidR="00277045" w:rsidRPr="00F61296">
        <w:rPr>
          <w:sz w:val="28"/>
          <w:szCs w:val="28"/>
        </w:rPr>
        <w:t xml:space="preserve">Этот принцип реализуется при осознании детьми правил безопасного поведения. </w:t>
      </w:r>
      <w:r w:rsidR="0033338C" w:rsidRPr="00F61296">
        <w:rPr>
          <w:sz w:val="28"/>
          <w:szCs w:val="28"/>
        </w:rPr>
        <w:t>Данный принцип способствует тому, чтодети</w:t>
      </w:r>
      <w:r w:rsidR="00277045" w:rsidRPr="00F61296">
        <w:rPr>
          <w:sz w:val="28"/>
          <w:szCs w:val="28"/>
        </w:rPr>
        <w:t xml:space="preserve"> достаточно легко, без сопротивления регулируют свое повед</w:t>
      </w:r>
      <w:r w:rsidR="00A51F83" w:rsidRPr="00F61296">
        <w:rPr>
          <w:sz w:val="28"/>
          <w:szCs w:val="28"/>
        </w:rPr>
        <w:t>ение, наблюдают за сверстниками</w:t>
      </w:r>
      <w:r w:rsidR="00277045" w:rsidRPr="00F61296">
        <w:rPr>
          <w:sz w:val="28"/>
          <w:szCs w:val="28"/>
        </w:rPr>
        <w:t>. Для подкрепления самовоспитания нужен положительный пример взрослых</w:t>
      </w:r>
    </w:p>
    <w:p w:rsidR="00C32C12" w:rsidRPr="00F61296" w:rsidRDefault="00C32C12" w:rsidP="00F61296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задачи реализации программы</w:t>
      </w:r>
    </w:p>
    <w:p w:rsidR="006632DE" w:rsidRPr="00F61296" w:rsidRDefault="001F5AC7" w:rsidP="00F61296">
      <w:pPr>
        <w:widowControl w:val="0"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DD3CB0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–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школьников, развитие базовых основ воспитания современного нравственноориентированного человека.</w:t>
      </w:r>
    </w:p>
    <w:p w:rsidR="00B26B68" w:rsidRPr="00F61296" w:rsidRDefault="00202D24" w:rsidP="00F61296">
      <w:pPr>
        <w:pStyle w:val="ParaAttribute10"/>
        <w:widowControl w:val="0"/>
        <w:spacing w:line="276" w:lineRule="auto"/>
        <w:ind w:firstLine="567"/>
        <w:rPr>
          <w:bCs/>
          <w:iCs/>
          <w:sz w:val="28"/>
          <w:szCs w:val="28"/>
        </w:rPr>
      </w:pPr>
      <w:r w:rsidRPr="00F61296">
        <w:rPr>
          <w:rStyle w:val="CharAttribute484"/>
          <w:rFonts w:eastAsia="№Е"/>
          <w:bCs/>
          <w:i w:val="0"/>
          <w:iCs/>
          <w:szCs w:val="28"/>
        </w:rPr>
        <w:t xml:space="preserve">Общая цель Программы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получает конкретизацию </w:t>
      </w:r>
      <w:r w:rsidR="00F000B4" w:rsidRPr="00F61296">
        <w:rPr>
          <w:rStyle w:val="CharAttribute484"/>
          <w:rFonts w:eastAsia="№Е"/>
          <w:bCs/>
          <w:i w:val="0"/>
          <w:iCs/>
          <w:szCs w:val="28"/>
        </w:rPr>
        <w:t xml:space="preserve">по уровню образования </w:t>
      </w:r>
      <w:r w:rsidR="00A51F83" w:rsidRPr="00F61296">
        <w:rPr>
          <w:rStyle w:val="CharAttribute484"/>
          <w:rFonts w:eastAsia="№Е"/>
          <w:bCs/>
          <w:i w:val="0"/>
          <w:iCs/>
          <w:szCs w:val="28"/>
        </w:rPr>
        <w:t xml:space="preserve">ООО </w:t>
      </w:r>
      <w:r w:rsidR="00637130" w:rsidRPr="00F61296">
        <w:rPr>
          <w:rStyle w:val="CharAttribute484"/>
          <w:rFonts w:eastAsia="№Е"/>
          <w:bCs/>
          <w:i w:val="0"/>
          <w:iCs/>
          <w:szCs w:val="28"/>
        </w:rPr>
        <w:t xml:space="preserve">с учетом целевых ориентиров </w:t>
      </w:r>
      <w:r w:rsidR="00E77A18" w:rsidRPr="00F61296">
        <w:rPr>
          <w:rStyle w:val="CharAttribute484"/>
          <w:rFonts w:eastAsia="№Е"/>
          <w:bCs/>
          <w:i w:val="0"/>
          <w:iCs/>
          <w:szCs w:val="28"/>
        </w:rPr>
        <w:t>рабочей программы воспитания ООП</w:t>
      </w:r>
      <w:r w:rsidR="007104CA" w:rsidRPr="00F61296">
        <w:rPr>
          <w:rStyle w:val="CharAttribute484"/>
          <w:rFonts w:eastAsia="№Е"/>
          <w:bCs/>
          <w:i w:val="0"/>
          <w:iCs/>
          <w:szCs w:val="28"/>
        </w:rPr>
        <w:t xml:space="preserve"> (2021 г.)</w:t>
      </w:r>
      <w:r w:rsidR="00D7440E" w:rsidRPr="00F61296">
        <w:rPr>
          <w:rStyle w:val="CharAttribute484"/>
          <w:rFonts w:eastAsia="№Е"/>
          <w:bCs/>
          <w:i w:val="0"/>
          <w:iCs/>
          <w:szCs w:val="28"/>
        </w:rPr>
        <w:t xml:space="preserve">. </w:t>
      </w:r>
      <w:r w:rsidR="00A51F83" w:rsidRPr="00F61296">
        <w:rPr>
          <w:sz w:val="28"/>
          <w:szCs w:val="28"/>
        </w:rPr>
        <w:t>В</w:t>
      </w:r>
      <w:r w:rsidR="00717003" w:rsidRPr="00F61296">
        <w:rPr>
          <w:sz w:val="28"/>
          <w:szCs w:val="28"/>
        </w:rPr>
        <w:t>воспитании детей подросткового возраста (уровень основного общего образования) приоритетом является создание благоприятных условий для развития социально значимы</w:t>
      </w:r>
      <w:r w:rsidR="00A51F83" w:rsidRPr="00F61296">
        <w:rPr>
          <w:sz w:val="28"/>
          <w:szCs w:val="28"/>
        </w:rPr>
        <w:t>х отношений школьников.</w:t>
      </w:r>
    </w:p>
    <w:p w:rsidR="00A51F83" w:rsidRPr="00F61296" w:rsidRDefault="00A51F83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5AC7" w:rsidRPr="00F61296" w:rsidRDefault="004250FA" w:rsidP="00F61296">
      <w:pPr>
        <w:widowControl w:val="0"/>
        <w:spacing w:after="0" w:line="276" w:lineRule="auto"/>
        <w:ind w:right="35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DD3CB0" w:rsidRPr="00F61296" w:rsidRDefault="001F5AC7" w:rsidP="00F61296">
      <w:pPr>
        <w:widowControl w:val="0"/>
        <w:spacing w:after="29" w:line="276" w:lineRule="auto"/>
        <w:ind w:right="136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Образовательные: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моти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вационно-поведенческую культуру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поведения на сцене во время репетиции и выступления; правил работы с партнером, реквизитом, сценической установкой;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 обучающихся уровень знаний в области художественной литературы и искусства;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помочь обучающимся усвоить базовые этические и эстетические нормы поведения в обществе;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hAnsi="Times New Roman" w:cs="Times New Roman"/>
          <w:sz w:val="28"/>
          <w:szCs w:val="28"/>
        </w:rPr>
        <w:t>сформировать систему актерских знаний, умений и навыков;</w:t>
      </w:r>
    </w:p>
    <w:p w:rsidR="00DD3CB0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–</w:t>
      </w:r>
      <w:r w:rsidR="00F96276" w:rsidRPr="00F61296">
        <w:rPr>
          <w:rFonts w:ascii="Times New Roman" w:hAnsi="Times New Roman" w:cs="Times New Roman"/>
          <w:sz w:val="28"/>
          <w:szCs w:val="28"/>
        </w:rPr>
        <w:t>помочь обучающимся в поиске смысловой составляющей художественного текста;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умения по комплексному использованию знаний по разным предметам.</w:t>
      </w:r>
    </w:p>
    <w:p w:rsidR="001F5AC7" w:rsidRPr="00F61296" w:rsidRDefault="001F5AC7" w:rsidP="00F61296">
      <w:pPr>
        <w:widowControl w:val="0"/>
        <w:spacing w:after="29" w:line="276" w:lineRule="auto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A51F83" w:rsidRPr="00F61296" w:rsidRDefault="00DD3CB0" w:rsidP="00F61296">
      <w:pPr>
        <w:widowControl w:val="0"/>
        <w:spacing w:after="29" w:line="276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и реализовывать творческие способности подростков;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запоминания и воспроизведения текстов;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развивать навык самостояте</w:t>
      </w: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льно (или при помощи взрослого)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готовиться к выступлению;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сформировать модель уверенного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 xml:space="preserve"> и бесконфликтного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 поведения подростка в обществе;</w:t>
      </w:r>
    </w:p>
    <w:p w:rsidR="00A51F83" w:rsidRPr="00F61296" w:rsidRDefault="00DD3CB0" w:rsidP="00F61296">
      <w:pPr>
        <w:pStyle w:val="a3"/>
        <w:widowControl w:val="0"/>
        <w:spacing w:after="29"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развивать у обучающихся навыки 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  <w:lang w:val="en-US"/>
        </w:rPr>
        <w:t>softskills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 xml:space="preserve">: коммуникативность, критическое мышление, </w:t>
      </w:r>
      <w:r w:rsidR="00631944" w:rsidRPr="00F61296">
        <w:rPr>
          <w:rFonts w:ascii="Times New Roman" w:eastAsia="Times New Roman" w:hAnsi="Times New Roman" w:cs="Times New Roman"/>
          <w:sz w:val="28"/>
          <w:szCs w:val="28"/>
        </w:rPr>
        <w:t>эффективное межличностное взаимодействие</w:t>
      </w:r>
      <w:r w:rsidR="00A51F83" w:rsidRPr="00F61296">
        <w:rPr>
          <w:rFonts w:ascii="Times New Roman" w:eastAsia="Times New Roman" w:hAnsi="Times New Roman" w:cs="Times New Roman"/>
          <w:sz w:val="28"/>
          <w:szCs w:val="28"/>
        </w:rPr>
        <w:t>, креативность.</w:t>
      </w:r>
    </w:p>
    <w:p w:rsidR="001F5AC7" w:rsidRPr="00F61296" w:rsidRDefault="001F5AC7" w:rsidP="00F61296">
      <w:pPr>
        <w:widowControl w:val="0"/>
        <w:spacing w:after="29" w:line="276" w:lineRule="auto"/>
        <w:ind w:right="1364" w:firstLine="335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сформировать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>щихся дисциплинированность и чувство ответствен</w:t>
      </w:r>
      <w:r w:rsidR="00A51F83" w:rsidRPr="00F61296">
        <w:rPr>
          <w:rFonts w:ascii="Times New Roman" w:hAnsi="Times New Roman" w:cs="Times New Roman"/>
          <w:sz w:val="28"/>
          <w:szCs w:val="28"/>
        </w:rPr>
        <w:t>ности за свои действия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>выработать у обу</w:t>
      </w:r>
      <w:r w:rsidR="001F5AC7" w:rsidRPr="00F61296">
        <w:rPr>
          <w:rFonts w:ascii="Times New Roman" w:hAnsi="Times New Roman" w:cs="Times New Roman"/>
          <w:sz w:val="28"/>
          <w:szCs w:val="28"/>
        </w:rPr>
        <w:t>ча</w:t>
      </w:r>
      <w:r w:rsidR="00BF5276" w:rsidRPr="00F61296">
        <w:rPr>
          <w:rFonts w:ascii="Times New Roman" w:hAnsi="Times New Roman" w:cs="Times New Roman"/>
          <w:sz w:val="28"/>
          <w:szCs w:val="28"/>
        </w:rPr>
        <w:t>ю</w:t>
      </w:r>
      <w:r w:rsidR="001F5AC7" w:rsidRPr="00F61296">
        <w:rPr>
          <w:rFonts w:ascii="Times New Roman" w:hAnsi="Times New Roman" w:cs="Times New Roman"/>
          <w:sz w:val="28"/>
          <w:szCs w:val="28"/>
        </w:rPr>
        <w:t xml:space="preserve">щихся культуру 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нравственного </w:t>
      </w:r>
      <w:r w:rsidR="001F5AC7" w:rsidRPr="00F61296">
        <w:rPr>
          <w:rFonts w:ascii="Times New Roman" w:hAnsi="Times New Roman" w:cs="Times New Roman"/>
          <w:sz w:val="28"/>
          <w:szCs w:val="28"/>
        </w:rPr>
        <w:t>поведения в</w:t>
      </w:r>
      <w:r w:rsidR="00A51F83" w:rsidRPr="00F61296">
        <w:rPr>
          <w:rFonts w:ascii="Times New Roman" w:hAnsi="Times New Roman" w:cs="Times New Roman"/>
          <w:sz w:val="28"/>
          <w:szCs w:val="28"/>
        </w:rPr>
        <w:t xml:space="preserve"> социуме</w:t>
      </w:r>
      <w:r w:rsidR="001F5AC7" w:rsidRPr="00F61296">
        <w:rPr>
          <w:rFonts w:ascii="Times New Roman" w:hAnsi="Times New Roman" w:cs="Times New Roman"/>
          <w:sz w:val="28"/>
          <w:szCs w:val="28"/>
        </w:rPr>
        <w:t>;</w:t>
      </w:r>
    </w:p>
    <w:p w:rsidR="001F5AC7" w:rsidRPr="00F61296" w:rsidRDefault="00DD3CB0" w:rsidP="00F61296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– </w:t>
      </w:r>
      <w:r w:rsidR="00BF5276" w:rsidRPr="00F61296">
        <w:rPr>
          <w:rFonts w:ascii="Times New Roman" w:hAnsi="Times New Roman" w:cs="Times New Roman"/>
          <w:sz w:val="28"/>
          <w:szCs w:val="28"/>
        </w:rPr>
        <w:t xml:space="preserve">сформировать у школьников </w:t>
      </w:r>
      <w:r w:rsidR="00A51F83" w:rsidRPr="00F61296">
        <w:rPr>
          <w:rFonts w:ascii="Times New Roman" w:hAnsi="Times New Roman" w:cs="Times New Roman"/>
          <w:sz w:val="28"/>
          <w:szCs w:val="28"/>
        </w:rPr>
        <w:t>сознательное внутренне положительное отношения к личностному росту и росту личности внутри группы</w:t>
      </w:r>
      <w:r w:rsidR="001F5AC7" w:rsidRPr="00F61296">
        <w:rPr>
          <w:rFonts w:ascii="Times New Roman" w:hAnsi="Times New Roman" w:cs="Times New Roman"/>
          <w:sz w:val="28"/>
          <w:szCs w:val="28"/>
        </w:rPr>
        <w:t>.</w:t>
      </w:r>
    </w:p>
    <w:p w:rsidR="00C32C12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F83" w:rsidRPr="00F61296" w:rsidRDefault="00C32C12" w:rsidP="00F61296">
      <w:pPr>
        <w:pStyle w:val="a3"/>
        <w:widowControl w:val="0"/>
        <w:spacing w:after="0" w:line="276" w:lineRule="auto"/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1.3. Планируемые результаты обучения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В процессе занятий должны быть достигнуты следующие результаты личностного развития подростка: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Личностные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культуры общения и поведения в социум;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формирование уверенности в себе;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приобретение потребности в регулярном общении с произведениями искусства;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lastRenderedPageBreak/>
        <w:t>– воспитание в себе компетентного, интеллектуального и культурного зрителя;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Метапредметные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развитие мыслительных процессов, воображения;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восприятие окружающего мира через творческие процессы;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анализ причин успеха или неудачи в своей театральной деятельности;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F61296">
        <w:rPr>
          <w:b/>
          <w:i/>
          <w:sz w:val="28"/>
          <w:szCs w:val="28"/>
        </w:rPr>
        <w:t xml:space="preserve">Предметные результаты: 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осваивание элементов актерского мастерства, сценической речи и сценического движения;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выразительное чтение стихотворений и прозаического материала;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распределение себя в пространстве сцены;</w:t>
      </w:r>
    </w:p>
    <w:p w:rsidR="00EE2A04" w:rsidRPr="00F61296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>– знание истории театра, видов и жанров театрального искусства;</w:t>
      </w:r>
    </w:p>
    <w:p w:rsidR="00FA0277" w:rsidRDefault="00FA0277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1.4. Целевая аудитория (контингент слушателей)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A0277">
        <w:rPr>
          <w:rFonts w:ascii="Times New Roman" w:hAnsi="Times New Roman" w:cs="Times New Roman"/>
          <w:sz w:val="28"/>
          <w:szCs w:val="28"/>
        </w:rPr>
        <w:t>6</w:t>
      </w:r>
      <w:r w:rsidRPr="00F61296">
        <w:rPr>
          <w:rFonts w:ascii="Times New Roman" w:hAnsi="Times New Roman" w:cs="Times New Roman"/>
          <w:sz w:val="28"/>
          <w:szCs w:val="28"/>
        </w:rPr>
        <w:t>-</w:t>
      </w:r>
      <w:r w:rsidR="00FA0277">
        <w:rPr>
          <w:rFonts w:ascii="Times New Roman" w:hAnsi="Times New Roman" w:cs="Times New Roman"/>
          <w:sz w:val="28"/>
          <w:szCs w:val="28"/>
        </w:rPr>
        <w:t>9</w:t>
      </w:r>
      <w:r w:rsidRPr="00F61296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>1.5. Объем программы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Общая трудоемкость программы составляет: 3</w:t>
      </w:r>
      <w:r w:rsidR="00FA0277">
        <w:rPr>
          <w:rFonts w:ascii="Times New Roman" w:hAnsi="Times New Roman" w:cs="Times New Roman"/>
          <w:sz w:val="28"/>
          <w:szCs w:val="28"/>
        </w:rPr>
        <w:t>06</w:t>
      </w:r>
      <w:r w:rsidRPr="00F61296">
        <w:rPr>
          <w:rFonts w:ascii="Times New Roman" w:hAnsi="Times New Roman" w:cs="Times New Roman"/>
          <w:sz w:val="28"/>
          <w:szCs w:val="28"/>
        </w:rPr>
        <w:t xml:space="preserve"> час</w:t>
      </w:r>
      <w:r w:rsidR="00FA0277">
        <w:rPr>
          <w:rFonts w:ascii="Times New Roman" w:hAnsi="Times New Roman" w:cs="Times New Roman"/>
          <w:sz w:val="28"/>
          <w:szCs w:val="28"/>
        </w:rPr>
        <w:t>ов</w:t>
      </w:r>
      <w:r w:rsidRPr="00F61296">
        <w:rPr>
          <w:rFonts w:ascii="Times New Roman" w:hAnsi="Times New Roman" w:cs="Times New Roman"/>
          <w:sz w:val="28"/>
          <w:szCs w:val="28"/>
        </w:rPr>
        <w:t>.</w:t>
      </w: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sz w:val="28"/>
          <w:szCs w:val="28"/>
        </w:rPr>
      </w:pPr>
    </w:p>
    <w:p w:rsidR="00EE2A04" w:rsidRPr="00F61296" w:rsidRDefault="00EE2A04" w:rsidP="00F61296">
      <w:pPr>
        <w:widowControl w:val="0"/>
        <w:spacing w:after="0" w:line="276" w:lineRule="auto"/>
        <w:ind w:firstLine="6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t xml:space="preserve">1.6. Форма проведения занятий: </w:t>
      </w:r>
      <w:r w:rsidRPr="00F61296">
        <w:rPr>
          <w:rFonts w:ascii="Times New Roman" w:hAnsi="Times New Roman" w:cs="Times New Roman"/>
          <w:sz w:val="28"/>
          <w:szCs w:val="28"/>
        </w:rPr>
        <w:t>очная</w:t>
      </w:r>
    </w:p>
    <w:p w:rsidR="00EE2A04" w:rsidRDefault="00EE2A04" w:rsidP="00F61296">
      <w:pPr>
        <w:pStyle w:val="a4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1296">
        <w:rPr>
          <w:sz w:val="28"/>
          <w:szCs w:val="28"/>
        </w:rPr>
        <w:t xml:space="preserve">Сроки реализации программы. Программа реализуется </w:t>
      </w:r>
      <w:r w:rsidR="00FA0277">
        <w:rPr>
          <w:sz w:val="28"/>
          <w:szCs w:val="28"/>
        </w:rPr>
        <w:t>5</w:t>
      </w:r>
      <w:r w:rsidRPr="00F61296">
        <w:rPr>
          <w:sz w:val="28"/>
          <w:szCs w:val="28"/>
        </w:rPr>
        <w:t xml:space="preserve"> раз в неделю </w:t>
      </w:r>
      <w:r w:rsidR="00FA0277">
        <w:rPr>
          <w:sz w:val="28"/>
          <w:szCs w:val="28"/>
        </w:rPr>
        <w:t xml:space="preserve">по 1ч. 50 м.  </w:t>
      </w:r>
      <w:r w:rsidRPr="00F61296">
        <w:rPr>
          <w:sz w:val="28"/>
          <w:szCs w:val="28"/>
        </w:rPr>
        <w:t xml:space="preserve">в параллели </w:t>
      </w:r>
      <w:r w:rsidR="00FA0277">
        <w:rPr>
          <w:sz w:val="28"/>
          <w:szCs w:val="28"/>
        </w:rPr>
        <w:t>6</w:t>
      </w:r>
      <w:r w:rsidRPr="00F61296">
        <w:rPr>
          <w:sz w:val="28"/>
          <w:szCs w:val="28"/>
        </w:rPr>
        <w:t>-</w:t>
      </w:r>
      <w:r w:rsidR="00FA0277">
        <w:rPr>
          <w:sz w:val="28"/>
          <w:szCs w:val="28"/>
        </w:rPr>
        <w:t>9</w:t>
      </w:r>
      <w:r w:rsidRPr="00F61296">
        <w:rPr>
          <w:sz w:val="28"/>
          <w:szCs w:val="28"/>
        </w:rPr>
        <w:t xml:space="preserve">-х классов в течение учебного года.  </w:t>
      </w:r>
    </w:p>
    <w:p w:rsidR="00C33805" w:rsidRPr="00F61296" w:rsidRDefault="00C33805" w:rsidP="00C3380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296" w:rsidRPr="00F61296" w:rsidRDefault="00AC7B4E" w:rsidP="00F61296">
      <w:pPr>
        <w:widowControl w:val="0"/>
        <w:shd w:val="clear" w:color="auto" w:fill="FFFFFF"/>
        <w:tabs>
          <w:tab w:val="left" w:pos="734"/>
        </w:tabs>
        <w:spacing w:after="0" w:line="276" w:lineRule="auto"/>
        <w:ind w:right="140"/>
        <w:jc w:val="center"/>
        <w:rPr>
          <w:b/>
          <w:sz w:val="28"/>
          <w:szCs w:val="28"/>
        </w:rPr>
      </w:pPr>
      <w:r w:rsidRPr="00AC7B4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1296" w:rsidRPr="00AC7B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1296"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Организационно-педагогические условия реализации </w:t>
      </w:r>
      <w:bookmarkStart w:id="0" w:name="_Hlk105408254"/>
      <w:r w:rsidR="00F61296"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внеурочной</w:t>
      </w:r>
      <w:bookmarkEnd w:id="0"/>
      <w:r w:rsidR="00F61296" w:rsidRPr="00F61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программы.</w:t>
      </w:r>
    </w:p>
    <w:p w:rsidR="00F61296" w:rsidRPr="00F61296" w:rsidRDefault="00AC7B4E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2</w:t>
      </w:r>
      <w:r w:rsidR="00F61296"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.1. Материально-технические условия</w:t>
      </w:r>
    </w:p>
    <w:p w:rsidR="00F61296" w:rsidRPr="00F61296" w:rsidRDefault="00F61296" w:rsidP="00F61296">
      <w:pPr>
        <w:pStyle w:val="af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296">
        <w:rPr>
          <w:rFonts w:ascii="Times New Roman" w:hAnsi="Times New Roman" w:cs="Times New Roman"/>
          <w:sz w:val="28"/>
          <w:szCs w:val="28"/>
        </w:rPr>
        <w:t>Занятия проводятся в актовом зале школы</w:t>
      </w:r>
      <w:r w:rsidR="0079652D">
        <w:rPr>
          <w:rFonts w:ascii="Times New Roman" w:hAnsi="Times New Roman" w:cs="Times New Roman"/>
          <w:sz w:val="28"/>
          <w:szCs w:val="28"/>
        </w:rPr>
        <w:t>.</w:t>
      </w:r>
      <w:r w:rsidRPr="00F61296">
        <w:rPr>
          <w:rFonts w:ascii="Times New Roman" w:hAnsi="Times New Roman" w:cs="Times New Roman"/>
          <w:sz w:val="28"/>
          <w:szCs w:val="28"/>
        </w:rPr>
        <w:t xml:space="preserve"> В </w:t>
      </w:r>
      <w:r w:rsidR="0079652D">
        <w:rPr>
          <w:rFonts w:ascii="Times New Roman" w:hAnsi="Times New Roman" w:cs="Times New Roman"/>
          <w:sz w:val="28"/>
          <w:szCs w:val="28"/>
        </w:rPr>
        <w:t>актовом зале</w:t>
      </w:r>
      <w:r w:rsidRPr="00F61296">
        <w:rPr>
          <w:rFonts w:ascii="Times New Roman" w:hAnsi="Times New Roman" w:cs="Times New Roman"/>
          <w:sz w:val="28"/>
          <w:szCs w:val="28"/>
        </w:rPr>
        <w:t xml:space="preserve"> должно быть техническое оборудование: музыкальный центр, </w:t>
      </w:r>
      <w:r w:rsidR="0079652D">
        <w:rPr>
          <w:rFonts w:ascii="Times New Roman" w:hAnsi="Times New Roman" w:cs="Times New Roman"/>
          <w:sz w:val="28"/>
          <w:szCs w:val="28"/>
        </w:rPr>
        <w:t xml:space="preserve">звуковые колонки </w:t>
      </w:r>
      <w:r w:rsidRPr="00F61296">
        <w:rPr>
          <w:rFonts w:ascii="Times New Roman" w:hAnsi="Times New Roman" w:cs="Times New Roman"/>
          <w:sz w:val="28"/>
          <w:szCs w:val="28"/>
        </w:rPr>
        <w:t>микрофоны, компьютер (а также краски, кисти</w:t>
      </w:r>
      <w:r w:rsidR="0079652D">
        <w:rPr>
          <w:rFonts w:ascii="Times New Roman" w:hAnsi="Times New Roman" w:cs="Times New Roman"/>
          <w:sz w:val="28"/>
          <w:szCs w:val="28"/>
        </w:rPr>
        <w:t xml:space="preserve">, ватманы </w:t>
      </w:r>
      <w:r w:rsidRPr="00F61296">
        <w:rPr>
          <w:rFonts w:ascii="Times New Roman" w:hAnsi="Times New Roman" w:cs="Times New Roman"/>
          <w:sz w:val="28"/>
          <w:szCs w:val="28"/>
        </w:rPr>
        <w:t xml:space="preserve">и остальные необходимые </w:t>
      </w:r>
      <w:r w:rsidR="0079652D" w:rsidRPr="00F61296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Pr="00F61296">
        <w:rPr>
          <w:rFonts w:ascii="Times New Roman" w:hAnsi="Times New Roman" w:cs="Times New Roman"/>
          <w:sz w:val="28"/>
          <w:szCs w:val="28"/>
        </w:rPr>
        <w:t xml:space="preserve">для </w:t>
      </w:r>
      <w:r w:rsidR="0079652D">
        <w:rPr>
          <w:rFonts w:ascii="Times New Roman" w:hAnsi="Times New Roman" w:cs="Times New Roman"/>
          <w:sz w:val="28"/>
          <w:szCs w:val="28"/>
        </w:rPr>
        <w:t>изготовления декораций силами участников кружка</w:t>
      </w:r>
      <w:r w:rsidRPr="00F61296">
        <w:rPr>
          <w:rFonts w:ascii="Times New Roman" w:hAnsi="Times New Roman" w:cs="Times New Roman"/>
          <w:sz w:val="28"/>
          <w:szCs w:val="28"/>
        </w:rPr>
        <w:t>).</w:t>
      </w:r>
    </w:p>
    <w:p w:rsidR="00F61296" w:rsidRPr="00F61296" w:rsidRDefault="00F61296" w:rsidP="00F6129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F61296" w:rsidRPr="00F61296" w:rsidRDefault="00AC7B4E" w:rsidP="00F6129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2</w:t>
      </w:r>
      <w:r w:rsidR="00F61296" w:rsidRPr="00F61296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.2. </w:t>
      </w:r>
      <w:r w:rsidR="00F61296" w:rsidRPr="00F61296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Учебно-методическое обеспечение дополнительной внеурочной программы</w:t>
      </w:r>
    </w:p>
    <w:p w:rsidR="00F61296" w:rsidRPr="00F61296" w:rsidRDefault="00F61296" w:rsidP="00F61296">
      <w:pPr>
        <w:widowControl w:val="0"/>
        <w:shd w:val="clear" w:color="auto" w:fill="FFFFFF"/>
        <w:spacing w:after="0" w:line="276" w:lineRule="auto"/>
        <w:contextualSpacing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F61296">
        <w:rPr>
          <w:rFonts w:eastAsia="Times New Roman"/>
          <w:spacing w:val="2"/>
        </w:rPr>
        <w:tab/>
      </w:r>
      <w:r w:rsidRPr="00F61296">
        <w:rPr>
          <w:rFonts w:ascii="Times New Roman" w:eastAsia="Times New Roman" w:hAnsi="Times New Roman" w:cs="Times New Roman"/>
          <w:spacing w:val="2"/>
          <w:sz w:val="28"/>
          <w:szCs w:val="28"/>
        </w:rPr>
        <w:t>Учебно-методический комплект внеурочной программы:</w:t>
      </w:r>
      <w:r w:rsidRPr="00F6129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</w:t>
      </w:r>
      <w:r w:rsidR="0079652D">
        <w:rPr>
          <w:rFonts w:ascii="Times New Roman" w:eastAsia="Times New Roman" w:hAnsi="Times New Roman" w:cs="Times New Roman"/>
          <w:sz w:val="28"/>
          <w:szCs w:val="28"/>
          <w:lang w:eastAsia="ru-RU"/>
        </w:rPr>
        <w:t>ыйкружок</w:t>
      </w:r>
      <w:r w:rsidRPr="00F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7965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 xml:space="preserve">етодические разработки, информационный материал, наглядные пособия, фотографии, видеоматериалы, образцы изделий, шаблоны, раздаточный материал. </w:t>
      </w:r>
    </w:p>
    <w:p w:rsidR="00F61296" w:rsidRPr="00F61296" w:rsidRDefault="00F61296" w:rsidP="0079652D">
      <w:pPr>
        <w:widowControl w:val="0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Style w:val="normaltextrun"/>
          <w:rFonts w:ascii="Times New Roman" w:hAnsi="Times New Roman" w:cs="Times New Roman"/>
          <w:sz w:val="28"/>
          <w:szCs w:val="28"/>
        </w:rPr>
        <w:t>В реализации данной программы могут участвовать педагогические работники имеющие среднее/высшее профессиональное образование.</w:t>
      </w:r>
    </w:p>
    <w:p w:rsidR="00F61296" w:rsidRPr="00F61296" w:rsidRDefault="00F61296" w:rsidP="00F61296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2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AC7B4E">
        <w:rPr>
          <w:rFonts w:ascii="Times New Roman" w:hAnsi="Times New Roman" w:cs="Times New Roman"/>
          <w:b/>
          <w:sz w:val="28"/>
          <w:szCs w:val="28"/>
        </w:rPr>
        <w:t>3</w:t>
      </w:r>
      <w:bookmarkStart w:id="1" w:name="_GoBack"/>
      <w:bookmarkEnd w:id="1"/>
      <w:r w:rsidRPr="00F61296">
        <w:rPr>
          <w:rFonts w:ascii="Times New Roman" w:hAnsi="Times New Roman" w:cs="Times New Roman"/>
          <w:b/>
          <w:sz w:val="28"/>
          <w:szCs w:val="28"/>
        </w:rPr>
        <w:t>. Список литературы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Буткевич, М.М.</w:t>
      </w:r>
      <w:r w:rsidRPr="00F61296">
        <w:rPr>
          <w:rFonts w:ascii="Times New Roman" w:hAnsi="Times New Roman"/>
          <w:sz w:val="28"/>
          <w:szCs w:val="28"/>
        </w:rPr>
        <w:t> К игровому театру : лирический трактат в двух томах. Т. 1 / М. М. Буткевич ; М.М. Буткевич. – М. : Изд-во "ГИТИС", 2010. – 703 с. – ISBN 978-5-91328-066-4 : 770.00.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Буткевич, М.М.</w:t>
      </w:r>
      <w:r w:rsidRPr="00F61296">
        <w:rPr>
          <w:rFonts w:ascii="Times New Roman" w:hAnsi="Times New Roman"/>
          <w:sz w:val="28"/>
          <w:szCs w:val="28"/>
        </w:rPr>
        <w:t>К игровому театру : лирический трактат в двух томах. Т. 2 / М. М. Буткевич ; М.М. Буткевич. – М. : Изд-во "ГИТИС", 2010. – 487 с. – ISBN 978-5-91328-060-2 : 660.00.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Сахновский, В.Г.</w:t>
      </w:r>
      <w:r w:rsidRPr="00F61296">
        <w:rPr>
          <w:rFonts w:ascii="Times New Roman" w:hAnsi="Times New Roman"/>
          <w:sz w:val="28"/>
          <w:szCs w:val="28"/>
        </w:rPr>
        <w:t xml:space="preserve"> Режиссура и методика ее преподавания [Текст] : учеб. пособие для студентов театральных вузов / В. Г. Сахновский. – М. : ГИТИС, 2020. – 295 с.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Судакова, И.И.</w:t>
      </w:r>
      <w:r w:rsidRPr="00F61296">
        <w:rPr>
          <w:rFonts w:ascii="Times New Roman" w:hAnsi="Times New Roman"/>
          <w:sz w:val="28"/>
          <w:szCs w:val="28"/>
        </w:rPr>
        <w:t> От этюда к спектаклю [Текст] : учеб. пособие / И. И. Судакова. - М. : ГИТИС, 2014. - 124 с. - ISBN 978-5-91328-148-7 : 350.00.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  <w:tab w:val="left" w:pos="977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Cs/>
          <w:sz w:val="28"/>
          <w:szCs w:val="28"/>
        </w:rPr>
        <w:t>Чехов, М.А.</w:t>
      </w:r>
      <w:r w:rsidRPr="00F61296">
        <w:rPr>
          <w:rFonts w:ascii="Times New Roman" w:hAnsi="Times New Roman"/>
          <w:sz w:val="28"/>
          <w:szCs w:val="28"/>
        </w:rPr>
        <w:t>Путь актера. Жизнь и встречи [Текст] / М. А. Чехов. – М.; Владимир : АСТ: Астрель: ВКТ, 2019. – 556 с. – (Мемуары. Биографии). – ISBN 978-5-17-043665-1 (Изд-во "АСТ"). – ISBN 978-5-271-33340-8 (Изд-во "Астрель"). - ISBN 978-5-226-03327-8 (Изд-во "ВКТ") : 220.00.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Станиславский К.С. </w:t>
      </w:r>
      <w:r w:rsidRPr="00F61296">
        <w:rPr>
          <w:rFonts w:ascii="Times New Roman" w:hAnsi="Times New Roman"/>
          <w:sz w:val="28"/>
          <w:szCs w:val="28"/>
        </w:rPr>
        <w:t>Собрание сочинений. В 9 т. // М.: Искусство, 1989.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Немирович-Данченко Вл.И. </w:t>
      </w:r>
      <w:r w:rsidRPr="00F61296">
        <w:rPr>
          <w:rFonts w:ascii="Times New Roman" w:hAnsi="Times New Roman"/>
          <w:sz w:val="28"/>
          <w:szCs w:val="28"/>
        </w:rPr>
        <w:t>Из прошлого. // М.: Вагриус, 2018.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Немирович-Данченко Вл.И</w:t>
      </w:r>
      <w:r w:rsidRPr="00F61296">
        <w:rPr>
          <w:rFonts w:ascii="Times New Roman" w:hAnsi="Times New Roman"/>
          <w:sz w:val="28"/>
          <w:szCs w:val="28"/>
        </w:rPr>
        <w:t>. О творчестве актера: Хрестоматия. // Любое издание, 2018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Евгений Вахтангов</w:t>
      </w:r>
      <w:r w:rsidRPr="00F61296">
        <w:rPr>
          <w:rFonts w:ascii="Times New Roman" w:hAnsi="Times New Roman"/>
          <w:sz w:val="28"/>
          <w:szCs w:val="28"/>
        </w:rPr>
        <w:t>. Документы и свидетельства: В 2 т. // Ред.-сост. В.В. Иванов. М.: Индрик, 2011.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Буткевич М.М. </w:t>
      </w:r>
      <w:r w:rsidRPr="00F61296">
        <w:rPr>
          <w:rFonts w:ascii="Times New Roman" w:hAnsi="Times New Roman"/>
          <w:sz w:val="28"/>
          <w:szCs w:val="28"/>
        </w:rPr>
        <w:t>К игровому театру. Лирический трактат.1 т. // М.: Изд-во ГИТИС, 2010.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Гончаров А.А. </w:t>
      </w:r>
      <w:r w:rsidRPr="00F61296">
        <w:rPr>
          <w:rFonts w:ascii="Times New Roman" w:hAnsi="Times New Roman"/>
          <w:sz w:val="28"/>
          <w:szCs w:val="28"/>
        </w:rPr>
        <w:t>Режиссёрские тетради. В 2 томах // М.: Изд-во ВТО, 1980.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Кнебель М.О</w:t>
      </w:r>
      <w:r w:rsidRPr="00F61296">
        <w:rPr>
          <w:rFonts w:ascii="Times New Roman" w:hAnsi="Times New Roman"/>
          <w:sz w:val="28"/>
          <w:szCs w:val="28"/>
        </w:rPr>
        <w:t>. О том, что мне кажется особенно важным: Статьи. Очерки. Портреты. // М.: Изд-во ГИТИС, 1971.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>Кнебель М.О</w:t>
      </w:r>
      <w:r w:rsidRPr="00F61296">
        <w:rPr>
          <w:rFonts w:ascii="Times New Roman" w:hAnsi="Times New Roman"/>
          <w:sz w:val="28"/>
          <w:szCs w:val="28"/>
        </w:rPr>
        <w:t>. Слово в творчестве актера.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>Мастерство режиссёра. Сборник. Под общей ред. Н.А. Зверевой // М.: Изд-во ГИТИС, 2002.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Мейерхольд В.Э. </w:t>
      </w:r>
      <w:r w:rsidRPr="00F61296">
        <w:rPr>
          <w:rFonts w:ascii="Times New Roman" w:hAnsi="Times New Roman"/>
          <w:sz w:val="28"/>
          <w:szCs w:val="28"/>
        </w:rPr>
        <w:t>Статьи, письма, речи, беседы. // М.: Искусство, 1968.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Попов А.Д. </w:t>
      </w:r>
      <w:r w:rsidRPr="00F61296">
        <w:rPr>
          <w:rFonts w:ascii="Times New Roman" w:hAnsi="Times New Roman"/>
          <w:sz w:val="28"/>
          <w:szCs w:val="28"/>
        </w:rPr>
        <w:t>Художественная целостность спектакля // М.: Изд-во ГИТИС, 2019.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Товстоногов Г.А. </w:t>
      </w:r>
      <w:r w:rsidRPr="00F61296">
        <w:rPr>
          <w:rFonts w:ascii="Times New Roman" w:hAnsi="Times New Roman"/>
          <w:sz w:val="28"/>
          <w:szCs w:val="28"/>
        </w:rPr>
        <w:t>Зеркало сцены. В 2х томах</w:t>
      </w:r>
      <w:r w:rsidRPr="00F61296">
        <w:rPr>
          <w:rFonts w:ascii="Times New Roman" w:hAnsi="Times New Roman"/>
          <w:iCs/>
          <w:sz w:val="28"/>
          <w:szCs w:val="28"/>
        </w:rPr>
        <w:t xml:space="preserve">. </w:t>
      </w:r>
      <w:r w:rsidRPr="00F61296">
        <w:rPr>
          <w:rFonts w:ascii="Times New Roman" w:hAnsi="Times New Roman"/>
          <w:sz w:val="28"/>
          <w:szCs w:val="28"/>
        </w:rPr>
        <w:t>// М.: Искусство, 1984.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Чехов М.А. </w:t>
      </w:r>
      <w:r w:rsidRPr="00F61296">
        <w:rPr>
          <w:rFonts w:ascii="Times New Roman" w:hAnsi="Times New Roman"/>
          <w:sz w:val="28"/>
          <w:szCs w:val="28"/>
        </w:rPr>
        <w:t>Творческое наследие в 2х томах. // М.: Искусство, 1995.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6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F61296">
        <w:rPr>
          <w:rFonts w:ascii="Times New Roman" w:hAnsi="Times New Roman"/>
          <w:iCs/>
          <w:sz w:val="28"/>
          <w:szCs w:val="28"/>
        </w:rPr>
        <w:t xml:space="preserve">Эфрос А.В. </w:t>
      </w:r>
      <w:r w:rsidRPr="00F61296">
        <w:rPr>
          <w:rFonts w:ascii="Times New Roman" w:hAnsi="Times New Roman"/>
          <w:sz w:val="28"/>
          <w:szCs w:val="28"/>
        </w:rPr>
        <w:t>Профессия-режиссёр. // М.: Фонд «Русский театр», Издательство «Парнас», 1993.</w:t>
      </w:r>
    </w:p>
    <w:p w:rsidR="00F61296" w:rsidRPr="00F61296" w:rsidRDefault="00F61296" w:rsidP="00F61296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b/>
          <w:i/>
          <w:sz w:val="28"/>
          <w:szCs w:val="28"/>
        </w:rPr>
        <w:t>Список рекомендуемых Интернет-ресурсов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Актерское мастерство. – Режим доступа: </w:t>
      </w:r>
      <w:hyperlink r:id="rId8" w:history="1">
        <w:r w:rsidR="0079652D" w:rsidRPr="00D1157A">
          <w:rPr>
            <w:rStyle w:val="aa"/>
            <w:sz w:val="28"/>
            <w:szCs w:val="28"/>
          </w:rPr>
          <w:t>http://acterprofi</w:t>
        </w:r>
      </w:hyperlink>
      <w:r w:rsidRPr="00F61296">
        <w:rPr>
          <w:rFonts w:ascii="Times New Roman" w:hAnsi="Times New Roman"/>
          <w:sz w:val="28"/>
          <w:szCs w:val="28"/>
        </w:rPr>
        <w:t>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Культура и Образование. Театр и кино // Онлайн Энциклопедия </w:t>
      </w:r>
      <w:r w:rsidRPr="00F61296">
        <w:rPr>
          <w:rFonts w:ascii="Times New Roman" w:hAnsi="Times New Roman"/>
          <w:sz w:val="28"/>
          <w:szCs w:val="28"/>
        </w:rPr>
        <w:lastRenderedPageBreak/>
        <w:t xml:space="preserve">«Кругосвет». – Режим доступа: </w:t>
      </w:r>
      <w:hyperlink r:id="rId9" w:history="1">
        <w:r w:rsidR="0079652D" w:rsidRPr="00D1157A">
          <w:rPr>
            <w:rStyle w:val="aa"/>
            <w:sz w:val="28"/>
            <w:szCs w:val="28"/>
          </w:rPr>
          <w:t>http://www</w:t>
        </w:r>
        <w:r w:rsidR="0079652D" w:rsidRPr="00D1157A">
          <w:rPr>
            <w:rStyle w:val="aa"/>
            <w:rFonts w:ascii="Times New Roman" w:hAnsi="Times New Roman"/>
            <w:sz w:val="28"/>
            <w:szCs w:val="28"/>
          </w:rPr>
          <w:t>.krugosvet.ru/enc/kultura_i_obrazovanie/teatr_i_kino</w:t>
        </w:r>
      </w:hyperlink>
      <w:r w:rsidRPr="00F61296">
        <w:rPr>
          <w:rFonts w:ascii="Times New Roman" w:hAnsi="Times New Roman"/>
          <w:sz w:val="28"/>
          <w:szCs w:val="28"/>
        </w:rPr>
        <w:t>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Античный театр. – Режим доступа: </w:t>
      </w:r>
      <w:hyperlink r:id="rId10" w:history="1">
        <w:r w:rsidRPr="00F61296">
          <w:rPr>
            <w:rStyle w:val="aa"/>
            <w:color w:val="auto"/>
            <w:sz w:val="28"/>
            <w:szCs w:val="28"/>
          </w:rPr>
          <w:t>http://anti</w:t>
        </w:r>
      </w:hyperlink>
      <w:r w:rsidRPr="00F61296">
        <w:rPr>
          <w:rFonts w:ascii="Times New Roman" w:hAnsi="Times New Roman"/>
          <w:sz w:val="28"/>
          <w:szCs w:val="28"/>
        </w:rPr>
        <w:t>4teatr.ucoz.ru.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Каталог: Театр и театральное искусство. – Режим доступа: </w:t>
      </w:r>
      <w:hyperlink r:id="rId11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.art-world-theatre.ru.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Энциклопедия: Музыка. Театр. Кино. – Режим доступа: </w:t>
      </w:r>
      <w:hyperlink r:id="rId12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.boom.ru/music/teatr/What_takoe_teatr.htm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Театральная Энциклопедия. Режим доступа: </w:t>
      </w:r>
      <w:hyperlink r:id="rId13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>.gumer.info/bibliotek_Buks/Culture/Teatr/_Index.php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Планета театра: [новости театральной жизни России]. – Режим доступа: </w:t>
      </w:r>
      <w:hyperlink r:id="rId14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.theatreplanet.ru/articles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 Западной Европы. – Режим доступа: </w:t>
      </w:r>
      <w:hyperlink r:id="rId15" w:history="1">
        <w:r w:rsidRPr="00F61296">
          <w:rPr>
            <w:rStyle w:val="aa"/>
            <w:color w:val="auto"/>
            <w:sz w:val="28"/>
            <w:szCs w:val="28"/>
          </w:rPr>
          <w:t>http://scit</w:t>
        </w:r>
      </w:hyperlink>
      <w:r w:rsidRPr="00F61296">
        <w:rPr>
          <w:rFonts w:ascii="Times New Roman" w:hAnsi="Times New Roman"/>
          <w:sz w:val="28"/>
          <w:szCs w:val="28"/>
        </w:rPr>
        <w:t>.boom.ru/music/teatr/Zarybegnui_teatr3.htm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Средневековый театр. – Режим доступа: </w:t>
      </w:r>
      <w:hyperlink r:id="rId16" w:history="1">
        <w:r w:rsidRPr="00F61296">
          <w:rPr>
            <w:rStyle w:val="aa"/>
            <w:color w:val="auto"/>
            <w:sz w:val="28"/>
            <w:szCs w:val="28"/>
          </w:rPr>
          <w:t>http://art</w:t>
        </w:r>
      </w:hyperlink>
      <w:r w:rsidRPr="00F61296">
        <w:rPr>
          <w:rFonts w:ascii="Times New Roman" w:hAnsi="Times New Roman"/>
          <w:sz w:val="28"/>
          <w:szCs w:val="28"/>
        </w:rPr>
        <w:t>.1september.ru/index.php?year=2008&amp;num=06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Западноевропейский театр. – Режим доступа: </w:t>
      </w:r>
      <w:hyperlink r:id="rId17" w:history="1">
        <w:r w:rsidRPr="00F61296">
          <w:rPr>
            <w:rStyle w:val="aa"/>
            <w:color w:val="auto"/>
            <w:sz w:val="28"/>
            <w:szCs w:val="28"/>
          </w:rPr>
          <w:t>http://svr</w:t>
        </w:r>
      </w:hyperlink>
      <w:r w:rsidRPr="00F61296">
        <w:rPr>
          <w:rFonts w:ascii="Times New Roman" w:hAnsi="Times New Roman"/>
          <w:sz w:val="28"/>
          <w:szCs w:val="28"/>
        </w:rPr>
        <w:t>-lit.niv.ru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доступа: </w:t>
      </w:r>
      <w:hyperlink r:id="rId18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энциклопедия. – Режим доступа: </w:t>
      </w:r>
      <w:hyperlink r:id="rId19" w:history="1">
        <w:r w:rsidRPr="00F61296">
          <w:rPr>
            <w:rStyle w:val="aa"/>
            <w:color w:val="auto"/>
            <w:sz w:val="28"/>
            <w:szCs w:val="28"/>
          </w:rPr>
          <w:t>http://www</w:t>
        </w:r>
      </w:hyperlink>
      <w:r w:rsidRPr="00F61296">
        <w:rPr>
          <w:rFonts w:ascii="Times New Roman" w:hAnsi="Times New Roman"/>
          <w:sz w:val="28"/>
          <w:szCs w:val="28"/>
        </w:rPr>
        <w:t xml:space="preserve">.theatre-enc.ru.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История: Кино. Театр. – Режим доступа: </w:t>
      </w:r>
      <w:hyperlink r:id="rId20" w:history="1">
        <w:r w:rsidRPr="00F61296">
          <w:rPr>
            <w:rStyle w:val="aa"/>
            <w:color w:val="auto"/>
            <w:sz w:val="28"/>
            <w:szCs w:val="28"/>
          </w:rPr>
          <w:t>http://kinohistory</w:t>
        </w:r>
      </w:hyperlink>
      <w:r w:rsidRPr="00F61296">
        <w:rPr>
          <w:rFonts w:ascii="Times New Roman" w:hAnsi="Times New Roman"/>
          <w:sz w:val="28"/>
          <w:szCs w:val="28"/>
        </w:rPr>
        <w:t>.com/index.php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мира. – Режим доступа: </w:t>
      </w:r>
      <w:hyperlink r:id="rId21" w:history="1">
        <w:r w:rsidRPr="00F61296">
          <w:rPr>
            <w:rStyle w:val="aa"/>
            <w:color w:val="auto"/>
            <w:sz w:val="28"/>
            <w:szCs w:val="28"/>
          </w:rPr>
          <w:t>http://jonder</w:t>
        </w:r>
      </w:hyperlink>
      <w:r w:rsidRPr="00F61296">
        <w:rPr>
          <w:rFonts w:ascii="Times New Roman" w:hAnsi="Times New Roman"/>
          <w:sz w:val="28"/>
          <w:szCs w:val="28"/>
        </w:rPr>
        <w:t xml:space="preserve">.ru/hrestomat 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Театры народов мира. – Режим доступа: </w:t>
      </w:r>
      <w:hyperlink r:id="rId22" w:history="1">
        <w:r w:rsidRPr="00F61296">
          <w:rPr>
            <w:rStyle w:val="aa"/>
            <w:color w:val="auto"/>
            <w:sz w:val="28"/>
            <w:szCs w:val="28"/>
          </w:rPr>
          <w:t>http://teatry</w:t>
        </w:r>
      </w:hyperlink>
      <w:r w:rsidRPr="00F61296">
        <w:rPr>
          <w:rFonts w:ascii="Times New Roman" w:hAnsi="Times New Roman"/>
          <w:sz w:val="28"/>
          <w:szCs w:val="28"/>
        </w:rPr>
        <w:t>-narodov-mira.ru/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Театральная библиотека: пьесы, книги, статьи, драматургия. – Режим доступа  </w:t>
      </w:r>
      <w:hyperlink r:id="rId23" w:history="1">
        <w:r w:rsidRPr="00F61296">
          <w:rPr>
            <w:rStyle w:val="aa"/>
            <w:color w:val="auto"/>
            <w:sz w:val="28"/>
            <w:szCs w:val="28"/>
          </w:rPr>
          <w:t>http://biblioteka</w:t>
        </w:r>
      </w:hyperlink>
      <w:r w:rsidRPr="00F61296">
        <w:rPr>
          <w:rFonts w:ascii="Times New Roman" w:hAnsi="Times New Roman"/>
          <w:sz w:val="28"/>
          <w:szCs w:val="28"/>
        </w:rPr>
        <w:t>.teatr-obraz.ru</w:t>
      </w:r>
    </w:p>
    <w:p w:rsidR="00F61296" w:rsidRPr="00F61296" w:rsidRDefault="00F61296" w:rsidP="00F61296">
      <w:pPr>
        <w:pStyle w:val="a3"/>
        <w:widowControl w:val="0"/>
        <w:numPr>
          <w:ilvl w:val="0"/>
          <w:numId w:val="17"/>
        </w:numPr>
        <w:spacing w:after="0"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F61296">
        <w:rPr>
          <w:rFonts w:ascii="Times New Roman" w:hAnsi="Times New Roman"/>
          <w:sz w:val="28"/>
          <w:szCs w:val="28"/>
        </w:rPr>
        <w:t xml:space="preserve"> Хрестоматия актёра. – Режим доступа: </w:t>
      </w:r>
      <w:hyperlink r:id="rId24" w:history="1">
        <w:r w:rsidRPr="00F61296">
          <w:rPr>
            <w:rStyle w:val="aa"/>
            <w:color w:val="auto"/>
            <w:sz w:val="28"/>
            <w:szCs w:val="28"/>
          </w:rPr>
          <w:t>http://jonder.ru/hrestomat</w:t>
        </w:r>
      </w:hyperlink>
    </w:p>
    <w:p w:rsidR="00F61296" w:rsidRPr="00F61296" w:rsidRDefault="00F61296" w:rsidP="00F61296">
      <w:pPr>
        <w:widowControl w:val="0"/>
        <w:spacing w:after="0" w:line="276" w:lineRule="auto"/>
        <w:jc w:val="both"/>
      </w:pPr>
    </w:p>
    <w:p w:rsidR="00AF4BB9" w:rsidRDefault="00AF4BB9" w:rsidP="00F6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F4BB9" w:rsidSect="00C12320">
      <w:footerReference w:type="default" r:id="rId25"/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34" w:rsidRDefault="003E1934" w:rsidP="00C12320">
      <w:pPr>
        <w:spacing w:after="0" w:line="240" w:lineRule="auto"/>
      </w:pPr>
      <w:r>
        <w:separator/>
      </w:r>
    </w:p>
  </w:endnote>
  <w:endnote w:type="continuationSeparator" w:id="1">
    <w:p w:rsidR="003E1934" w:rsidRDefault="003E1934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043625"/>
      <w:docPartObj>
        <w:docPartGallery w:val="Page Numbers (Bottom of Page)"/>
        <w:docPartUnique/>
      </w:docPartObj>
    </w:sdtPr>
    <w:sdtContent>
      <w:p w:rsidR="000F28B5" w:rsidRDefault="009E320F">
        <w:pPr>
          <w:pStyle w:val="ad"/>
          <w:jc w:val="center"/>
        </w:pPr>
        <w:r>
          <w:fldChar w:fldCharType="begin"/>
        </w:r>
        <w:r w:rsidR="000F28B5">
          <w:instrText>PAGE   \* MERGEFORMAT</w:instrText>
        </w:r>
        <w:r>
          <w:fldChar w:fldCharType="separate"/>
        </w:r>
        <w:r w:rsidR="00E307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28B5" w:rsidRDefault="000F28B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34" w:rsidRDefault="003E1934" w:rsidP="00C12320">
      <w:pPr>
        <w:spacing w:after="0" w:line="240" w:lineRule="auto"/>
      </w:pPr>
      <w:r>
        <w:separator/>
      </w:r>
    </w:p>
  </w:footnote>
  <w:footnote w:type="continuationSeparator" w:id="1">
    <w:p w:rsidR="003E1934" w:rsidRDefault="003E1934" w:rsidP="00C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6EF"/>
    <w:multiLevelType w:val="hybridMultilevel"/>
    <w:tmpl w:val="7B9CB098"/>
    <w:lvl w:ilvl="0" w:tplc="CD9428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12FE6"/>
    <w:multiLevelType w:val="multilevel"/>
    <w:tmpl w:val="7F80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C3A53"/>
    <w:multiLevelType w:val="hybridMultilevel"/>
    <w:tmpl w:val="7464A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A411472"/>
    <w:multiLevelType w:val="multilevel"/>
    <w:tmpl w:val="1ED420E4"/>
    <w:lvl w:ilvl="0">
      <w:start w:val="12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E0485"/>
    <w:multiLevelType w:val="hybridMultilevel"/>
    <w:tmpl w:val="2FD68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C46592D"/>
    <w:multiLevelType w:val="hybridMultilevel"/>
    <w:tmpl w:val="BC929D74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9">
    <w:nsid w:val="21A27B6A"/>
    <w:multiLevelType w:val="hybridMultilevel"/>
    <w:tmpl w:val="3876895E"/>
    <w:lvl w:ilvl="0" w:tplc="3808EE7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7E4EAB"/>
    <w:multiLevelType w:val="hybridMultilevel"/>
    <w:tmpl w:val="C5889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2BA8"/>
    <w:multiLevelType w:val="multilevel"/>
    <w:tmpl w:val="313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B82290"/>
    <w:multiLevelType w:val="multilevel"/>
    <w:tmpl w:val="6E1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A785C45"/>
    <w:multiLevelType w:val="hybridMultilevel"/>
    <w:tmpl w:val="F780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45AB"/>
    <w:multiLevelType w:val="hybridMultilevel"/>
    <w:tmpl w:val="CAAE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722FA"/>
    <w:multiLevelType w:val="hybridMultilevel"/>
    <w:tmpl w:val="5554C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8EE7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26280"/>
    <w:multiLevelType w:val="hybridMultilevel"/>
    <w:tmpl w:val="2732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5A00EA"/>
    <w:multiLevelType w:val="multilevel"/>
    <w:tmpl w:val="58A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6"/>
  </w:num>
  <w:num w:numId="5">
    <w:abstractNumId w:val="3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1"/>
  </w:num>
  <w:num w:numId="21">
    <w:abstractNumId w:val="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24D"/>
    <w:rsid w:val="00003ECE"/>
    <w:rsid w:val="00026565"/>
    <w:rsid w:val="00033B5D"/>
    <w:rsid w:val="000406FE"/>
    <w:rsid w:val="000679A5"/>
    <w:rsid w:val="00082CE2"/>
    <w:rsid w:val="000870E3"/>
    <w:rsid w:val="000A582D"/>
    <w:rsid w:val="000B3942"/>
    <w:rsid w:val="000F28B5"/>
    <w:rsid w:val="0011494F"/>
    <w:rsid w:val="001255A2"/>
    <w:rsid w:val="00130263"/>
    <w:rsid w:val="00137360"/>
    <w:rsid w:val="00153C29"/>
    <w:rsid w:val="0015724D"/>
    <w:rsid w:val="0018579C"/>
    <w:rsid w:val="0019203D"/>
    <w:rsid w:val="00194AC3"/>
    <w:rsid w:val="001959F4"/>
    <w:rsid w:val="001A1C1B"/>
    <w:rsid w:val="001D17E6"/>
    <w:rsid w:val="001D7371"/>
    <w:rsid w:val="001F5AC7"/>
    <w:rsid w:val="00202D24"/>
    <w:rsid w:val="00210A2E"/>
    <w:rsid w:val="00224E5B"/>
    <w:rsid w:val="002408EF"/>
    <w:rsid w:val="00257E96"/>
    <w:rsid w:val="00271839"/>
    <w:rsid w:val="002763F7"/>
    <w:rsid w:val="00277045"/>
    <w:rsid w:val="00280ABE"/>
    <w:rsid w:val="0028399F"/>
    <w:rsid w:val="002A676C"/>
    <w:rsid w:val="002A6832"/>
    <w:rsid w:val="002A6967"/>
    <w:rsid w:val="002B158E"/>
    <w:rsid w:val="002B5F66"/>
    <w:rsid w:val="002C5389"/>
    <w:rsid w:val="002C58C7"/>
    <w:rsid w:val="002D75A7"/>
    <w:rsid w:val="002E60B9"/>
    <w:rsid w:val="002E7BC5"/>
    <w:rsid w:val="003031ED"/>
    <w:rsid w:val="00313BFA"/>
    <w:rsid w:val="00321261"/>
    <w:rsid w:val="00323B12"/>
    <w:rsid w:val="00324FD2"/>
    <w:rsid w:val="00325DFA"/>
    <w:rsid w:val="0033338C"/>
    <w:rsid w:val="00356B9C"/>
    <w:rsid w:val="00360067"/>
    <w:rsid w:val="00360D0F"/>
    <w:rsid w:val="003652D8"/>
    <w:rsid w:val="003A6072"/>
    <w:rsid w:val="003A6A7E"/>
    <w:rsid w:val="003D39B6"/>
    <w:rsid w:val="003D4359"/>
    <w:rsid w:val="003E1934"/>
    <w:rsid w:val="003F173C"/>
    <w:rsid w:val="0040264B"/>
    <w:rsid w:val="0040704A"/>
    <w:rsid w:val="00411DC0"/>
    <w:rsid w:val="0041387A"/>
    <w:rsid w:val="00415A8F"/>
    <w:rsid w:val="004250FA"/>
    <w:rsid w:val="00430B91"/>
    <w:rsid w:val="0044615D"/>
    <w:rsid w:val="004844A5"/>
    <w:rsid w:val="004B1381"/>
    <w:rsid w:val="004D130B"/>
    <w:rsid w:val="004E05D2"/>
    <w:rsid w:val="004E2151"/>
    <w:rsid w:val="00536C03"/>
    <w:rsid w:val="00542795"/>
    <w:rsid w:val="005459A2"/>
    <w:rsid w:val="00550E75"/>
    <w:rsid w:val="00555567"/>
    <w:rsid w:val="005579E5"/>
    <w:rsid w:val="0057408C"/>
    <w:rsid w:val="00595BA0"/>
    <w:rsid w:val="005A5B60"/>
    <w:rsid w:val="005C3AFB"/>
    <w:rsid w:val="005C5F9E"/>
    <w:rsid w:val="005D61FC"/>
    <w:rsid w:val="005E60A4"/>
    <w:rsid w:val="005F1536"/>
    <w:rsid w:val="00631944"/>
    <w:rsid w:val="006345A4"/>
    <w:rsid w:val="00634A66"/>
    <w:rsid w:val="00636D8B"/>
    <w:rsid w:val="00637130"/>
    <w:rsid w:val="00637F09"/>
    <w:rsid w:val="00643368"/>
    <w:rsid w:val="00655221"/>
    <w:rsid w:val="006600B4"/>
    <w:rsid w:val="00661A77"/>
    <w:rsid w:val="006632DE"/>
    <w:rsid w:val="00672ECD"/>
    <w:rsid w:val="00677506"/>
    <w:rsid w:val="00682C2E"/>
    <w:rsid w:val="00685380"/>
    <w:rsid w:val="00692067"/>
    <w:rsid w:val="006A7829"/>
    <w:rsid w:val="006B62A4"/>
    <w:rsid w:val="006C62C8"/>
    <w:rsid w:val="006C7000"/>
    <w:rsid w:val="006E0DD4"/>
    <w:rsid w:val="006F4EFE"/>
    <w:rsid w:val="006F6B66"/>
    <w:rsid w:val="00705E68"/>
    <w:rsid w:val="007104CA"/>
    <w:rsid w:val="00717003"/>
    <w:rsid w:val="00733E09"/>
    <w:rsid w:val="0073640B"/>
    <w:rsid w:val="00747D82"/>
    <w:rsid w:val="00756E6E"/>
    <w:rsid w:val="00770185"/>
    <w:rsid w:val="00774B36"/>
    <w:rsid w:val="0079652D"/>
    <w:rsid w:val="0079779D"/>
    <w:rsid w:val="007C4CF6"/>
    <w:rsid w:val="007D3B04"/>
    <w:rsid w:val="007E32A1"/>
    <w:rsid w:val="007F2C64"/>
    <w:rsid w:val="007F6093"/>
    <w:rsid w:val="0080312B"/>
    <w:rsid w:val="00811162"/>
    <w:rsid w:val="00811BFA"/>
    <w:rsid w:val="0082564D"/>
    <w:rsid w:val="00842C7F"/>
    <w:rsid w:val="008457D2"/>
    <w:rsid w:val="00856C76"/>
    <w:rsid w:val="00860524"/>
    <w:rsid w:val="00882AE0"/>
    <w:rsid w:val="0089736D"/>
    <w:rsid w:val="008A70FB"/>
    <w:rsid w:val="008C20CC"/>
    <w:rsid w:val="008E27A1"/>
    <w:rsid w:val="008E6F72"/>
    <w:rsid w:val="008F7995"/>
    <w:rsid w:val="00914091"/>
    <w:rsid w:val="00930102"/>
    <w:rsid w:val="00971EA6"/>
    <w:rsid w:val="009856FB"/>
    <w:rsid w:val="00991B7F"/>
    <w:rsid w:val="009B0E6B"/>
    <w:rsid w:val="009C4AF2"/>
    <w:rsid w:val="009D0A97"/>
    <w:rsid w:val="009D57AA"/>
    <w:rsid w:val="009E0FCB"/>
    <w:rsid w:val="009E320F"/>
    <w:rsid w:val="009E71D9"/>
    <w:rsid w:val="009F2981"/>
    <w:rsid w:val="009F3E8B"/>
    <w:rsid w:val="009F45E4"/>
    <w:rsid w:val="00A05559"/>
    <w:rsid w:val="00A0681B"/>
    <w:rsid w:val="00A12F00"/>
    <w:rsid w:val="00A200A2"/>
    <w:rsid w:val="00A233B8"/>
    <w:rsid w:val="00A3493E"/>
    <w:rsid w:val="00A51F83"/>
    <w:rsid w:val="00A675F2"/>
    <w:rsid w:val="00A93EAB"/>
    <w:rsid w:val="00A964CF"/>
    <w:rsid w:val="00AB62BA"/>
    <w:rsid w:val="00AB6A1C"/>
    <w:rsid w:val="00AB7A6D"/>
    <w:rsid w:val="00AC5251"/>
    <w:rsid w:val="00AC7B4E"/>
    <w:rsid w:val="00AF4BB9"/>
    <w:rsid w:val="00AF5267"/>
    <w:rsid w:val="00B06816"/>
    <w:rsid w:val="00B26A82"/>
    <w:rsid w:val="00B26B68"/>
    <w:rsid w:val="00B27AFE"/>
    <w:rsid w:val="00B62260"/>
    <w:rsid w:val="00B877C2"/>
    <w:rsid w:val="00B87F56"/>
    <w:rsid w:val="00B91339"/>
    <w:rsid w:val="00B96BBB"/>
    <w:rsid w:val="00B9705A"/>
    <w:rsid w:val="00BA036A"/>
    <w:rsid w:val="00BB3DB4"/>
    <w:rsid w:val="00BB656E"/>
    <w:rsid w:val="00BC0EFB"/>
    <w:rsid w:val="00BC2466"/>
    <w:rsid w:val="00BC5F95"/>
    <w:rsid w:val="00BD0C30"/>
    <w:rsid w:val="00BD6DE3"/>
    <w:rsid w:val="00BE6D35"/>
    <w:rsid w:val="00BE7B08"/>
    <w:rsid w:val="00BF5276"/>
    <w:rsid w:val="00C12320"/>
    <w:rsid w:val="00C22A10"/>
    <w:rsid w:val="00C32C12"/>
    <w:rsid w:val="00C32E59"/>
    <w:rsid w:val="00C33805"/>
    <w:rsid w:val="00C4335C"/>
    <w:rsid w:val="00C52A1A"/>
    <w:rsid w:val="00C61408"/>
    <w:rsid w:val="00C74707"/>
    <w:rsid w:val="00C75C5C"/>
    <w:rsid w:val="00C935AC"/>
    <w:rsid w:val="00CC4A79"/>
    <w:rsid w:val="00CC575E"/>
    <w:rsid w:val="00CD42A9"/>
    <w:rsid w:val="00CD756E"/>
    <w:rsid w:val="00D20C02"/>
    <w:rsid w:val="00D50C4C"/>
    <w:rsid w:val="00D556CF"/>
    <w:rsid w:val="00D55AD0"/>
    <w:rsid w:val="00D7440E"/>
    <w:rsid w:val="00D7688C"/>
    <w:rsid w:val="00D818BF"/>
    <w:rsid w:val="00D81F83"/>
    <w:rsid w:val="00D84B35"/>
    <w:rsid w:val="00DA0A94"/>
    <w:rsid w:val="00DB3A56"/>
    <w:rsid w:val="00DC0BC0"/>
    <w:rsid w:val="00DC136C"/>
    <w:rsid w:val="00DD3CB0"/>
    <w:rsid w:val="00DD73FB"/>
    <w:rsid w:val="00DE5677"/>
    <w:rsid w:val="00DF50B9"/>
    <w:rsid w:val="00E152E0"/>
    <w:rsid w:val="00E3076B"/>
    <w:rsid w:val="00E35CE0"/>
    <w:rsid w:val="00E40B25"/>
    <w:rsid w:val="00E50288"/>
    <w:rsid w:val="00E51173"/>
    <w:rsid w:val="00E52103"/>
    <w:rsid w:val="00E77A18"/>
    <w:rsid w:val="00E863A6"/>
    <w:rsid w:val="00E9117A"/>
    <w:rsid w:val="00E93F8B"/>
    <w:rsid w:val="00E94B8E"/>
    <w:rsid w:val="00EA5BEA"/>
    <w:rsid w:val="00EB1568"/>
    <w:rsid w:val="00ED7BD5"/>
    <w:rsid w:val="00EE1224"/>
    <w:rsid w:val="00EE2A04"/>
    <w:rsid w:val="00EF7D6C"/>
    <w:rsid w:val="00F000B4"/>
    <w:rsid w:val="00F03908"/>
    <w:rsid w:val="00F05079"/>
    <w:rsid w:val="00F07E24"/>
    <w:rsid w:val="00F4123A"/>
    <w:rsid w:val="00F51DC3"/>
    <w:rsid w:val="00F61296"/>
    <w:rsid w:val="00F617B8"/>
    <w:rsid w:val="00F625DB"/>
    <w:rsid w:val="00F669E2"/>
    <w:rsid w:val="00F711A5"/>
    <w:rsid w:val="00F73939"/>
    <w:rsid w:val="00F84D35"/>
    <w:rsid w:val="00F96276"/>
    <w:rsid w:val="00FA0277"/>
    <w:rsid w:val="00FC0D9F"/>
    <w:rsid w:val="00FC1805"/>
    <w:rsid w:val="00FD4E9C"/>
    <w:rsid w:val="00FD523A"/>
    <w:rsid w:val="00FE155F"/>
    <w:rsid w:val="00FE27FF"/>
    <w:rsid w:val="00FF08CF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paragraph" w:styleId="1">
    <w:name w:val="heading 1"/>
    <w:basedOn w:val="a"/>
    <w:next w:val="a"/>
    <w:link w:val="10"/>
    <w:uiPriority w:val="9"/>
    <w:qFormat/>
    <w:rsid w:val="000A5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D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10">
    <w:name w:val="Заголовок 1 Знак"/>
    <w:basedOn w:val="a0"/>
    <w:link w:val="1"/>
    <w:uiPriority w:val="9"/>
    <w:rsid w:val="000A58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185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202D24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02D2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4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84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No Spacing"/>
    <w:uiPriority w:val="1"/>
    <w:qFormat/>
    <w:rsid w:val="00F61296"/>
    <w:pPr>
      <w:spacing w:after="0" w:line="240" w:lineRule="auto"/>
    </w:pPr>
  </w:style>
  <w:style w:type="character" w:customStyle="1" w:styleId="normaltextrun">
    <w:name w:val="normaltextrun"/>
    <w:rsid w:val="00F61296"/>
  </w:style>
  <w:style w:type="character" w:styleId="af0">
    <w:name w:val="FollowedHyperlink"/>
    <w:basedOn w:val="a0"/>
    <w:uiPriority w:val="99"/>
    <w:semiHidden/>
    <w:unhideWhenUsed/>
    <w:rsid w:val="007965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5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erprofi" TargetMode="External"/><Relationship Id="rId13" Type="http://schemas.openxmlformats.org/officeDocument/2006/relationships/hyperlink" Target="http://www" TargetMode="External"/><Relationship Id="rId18" Type="http://schemas.openxmlformats.org/officeDocument/2006/relationships/hyperlink" Target="http://bibliotek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jond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it" TargetMode="External"/><Relationship Id="rId17" Type="http://schemas.openxmlformats.org/officeDocument/2006/relationships/hyperlink" Target="http://sv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rt" TargetMode="External"/><Relationship Id="rId20" Type="http://schemas.openxmlformats.org/officeDocument/2006/relationships/hyperlink" Target="http://kinohis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jonder.ru/hresto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t" TargetMode="External"/><Relationship Id="rId23" Type="http://schemas.openxmlformats.org/officeDocument/2006/relationships/hyperlink" Target="http://biblioteka" TargetMode="External"/><Relationship Id="rId10" Type="http://schemas.openxmlformats.org/officeDocument/2006/relationships/hyperlink" Target="http://anti" TargetMode="External"/><Relationship Id="rId19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enc/kultura_i_obrazovanie/teatr_i_kino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http://teatr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0BC5-0DF4-4110-B7B7-A5676C09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Крохмаль</dc:creator>
  <cp:keywords/>
  <dc:description/>
  <cp:lastModifiedBy>каб</cp:lastModifiedBy>
  <cp:revision>20</cp:revision>
  <cp:lastPrinted>2022-05-26T07:39:00Z</cp:lastPrinted>
  <dcterms:created xsi:type="dcterms:W3CDTF">2022-05-27T11:17:00Z</dcterms:created>
  <dcterms:modified xsi:type="dcterms:W3CDTF">2022-11-21T07:00:00Z</dcterms:modified>
</cp:coreProperties>
</file>