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058C7">
        <w:rPr>
          <w:b/>
          <w:bCs/>
          <w:sz w:val="28"/>
          <w:szCs w:val="28"/>
        </w:rPr>
        <w:t>Физика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</w:t>
      </w:r>
      <w:r w:rsidR="008058C7">
        <w:rPr>
          <w:b/>
          <w:bCs/>
          <w:sz w:val="28"/>
          <w:szCs w:val="28"/>
        </w:rPr>
        <w:t>углублённ</w:t>
      </w:r>
      <w:r w:rsidRPr="00CC4FB0">
        <w:rPr>
          <w:b/>
          <w:bCs/>
          <w:sz w:val="28"/>
          <w:szCs w:val="28"/>
        </w:rPr>
        <w:t>ый уровень)</w:t>
      </w:r>
    </w:p>
    <w:p w:rsidR="008058C7" w:rsidRDefault="008058C7" w:rsidP="008058C7">
      <w:pPr>
        <w:pStyle w:val="Default"/>
      </w:pPr>
    </w:p>
    <w:p w:rsidR="008058C7" w:rsidRPr="008058C7" w:rsidRDefault="008058C7" w:rsidP="00083E2A">
      <w:pPr>
        <w:pStyle w:val="Default"/>
        <w:jc w:val="both"/>
        <w:rPr>
          <w:sz w:val="28"/>
          <w:szCs w:val="28"/>
        </w:rPr>
      </w:pPr>
      <w:r w:rsidRPr="008058C7">
        <w:rPr>
          <w:sz w:val="28"/>
          <w:szCs w:val="28"/>
        </w:rPr>
        <w:t>Программа по физике для 10-11 классов (углублённый уровень) разработан</w:t>
      </w:r>
      <w:r w:rsidR="00083E2A">
        <w:rPr>
          <w:sz w:val="28"/>
          <w:szCs w:val="28"/>
        </w:rPr>
        <w:t>а</w:t>
      </w:r>
      <w:r w:rsidRPr="008058C7">
        <w:rPr>
          <w:sz w:val="28"/>
          <w:szCs w:val="28"/>
        </w:rPr>
        <w:t xml:space="preserve"> на основе Федерального государственного </w:t>
      </w:r>
      <w:r w:rsidR="00083E2A">
        <w:rPr>
          <w:sz w:val="28"/>
          <w:szCs w:val="28"/>
        </w:rPr>
        <w:t xml:space="preserve">образовательного </w:t>
      </w:r>
      <w:r w:rsidRPr="008058C7">
        <w:rPr>
          <w:sz w:val="28"/>
          <w:szCs w:val="28"/>
        </w:rPr>
        <w:t>стандарта среднего общего образования</w:t>
      </w:r>
      <w:r w:rsidR="00083E2A">
        <w:rPr>
          <w:sz w:val="28"/>
          <w:szCs w:val="28"/>
        </w:rPr>
        <w:t>.</w:t>
      </w:r>
      <w:r w:rsidRPr="008058C7">
        <w:rPr>
          <w:sz w:val="28"/>
          <w:szCs w:val="28"/>
        </w:rPr>
        <w:t xml:space="preserve">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предусматривает изучение учебного предмета по 5 часов в 10 и 11 классах (в год по 170 </w:t>
      </w:r>
      <w:r w:rsidR="008058C7" w:rsidRPr="008058C7">
        <w:rPr>
          <w:sz w:val="28"/>
          <w:szCs w:val="28"/>
        </w:rPr>
        <w:t>часов)</w:t>
      </w:r>
      <w:r>
        <w:rPr>
          <w:sz w:val="28"/>
          <w:szCs w:val="28"/>
        </w:rPr>
        <w:t>.</w:t>
      </w:r>
    </w:p>
    <w:p w:rsidR="008058C7" w:rsidRPr="008058C7" w:rsidRDefault="008058C7" w:rsidP="00083E2A">
      <w:pPr>
        <w:pStyle w:val="Default"/>
        <w:jc w:val="both"/>
        <w:rPr>
          <w:sz w:val="28"/>
          <w:szCs w:val="28"/>
        </w:rPr>
      </w:pPr>
      <w:r w:rsidRPr="008058C7">
        <w:rPr>
          <w:sz w:val="28"/>
          <w:szCs w:val="28"/>
        </w:rPr>
        <w:t>Ц</w:t>
      </w:r>
      <w:r w:rsidR="00083E2A">
        <w:rPr>
          <w:sz w:val="28"/>
          <w:szCs w:val="28"/>
        </w:rPr>
        <w:t>ели</w:t>
      </w:r>
      <w:r w:rsidRPr="008058C7">
        <w:rPr>
          <w:sz w:val="28"/>
          <w:szCs w:val="28"/>
        </w:rPr>
        <w:t xml:space="preserve">: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формирование умения видеть и понимать ценность образов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>нной системой ценностей, формулировать и обоснов</w:t>
      </w:r>
      <w:r w:rsidR="008058C7" w:rsidRPr="008058C7">
        <w:rPr>
          <w:sz w:val="28"/>
          <w:szCs w:val="28"/>
        </w:rPr>
        <w:t>ы</w:t>
      </w:r>
      <w:r w:rsidR="008058C7" w:rsidRPr="008058C7">
        <w:rPr>
          <w:sz w:val="28"/>
          <w:szCs w:val="28"/>
        </w:rPr>
        <w:t xml:space="preserve">вать собственную позицию;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формирование целостного представления о мире и роли ф</w:t>
      </w:r>
      <w:r w:rsidR="008058C7" w:rsidRPr="008058C7">
        <w:rPr>
          <w:sz w:val="28"/>
          <w:szCs w:val="28"/>
        </w:rPr>
        <w:t>и</w:t>
      </w:r>
      <w:r w:rsidR="008058C7" w:rsidRPr="008058C7">
        <w:rPr>
          <w:sz w:val="28"/>
          <w:szCs w:val="28"/>
        </w:rPr>
        <w:t>зики в создании современной естественнонаучной картины мира; умения об</w:t>
      </w:r>
      <w:r w:rsidR="008058C7" w:rsidRPr="008058C7">
        <w:rPr>
          <w:sz w:val="28"/>
          <w:szCs w:val="28"/>
        </w:rPr>
        <w:t>ъ</w:t>
      </w:r>
      <w:r w:rsidR="008058C7" w:rsidRPr="008058C7">
        <w:rPr>
          <w:sz w:val="28"/>
          <w:szCs w:val="28"/>
        </w:rPr>
        <w:t xml:space="preserve">яснять объекты и процессы окружающей действительности </w:t>
      </w: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природной, социальной, культу</w:t>
      </w:r>
      <w:r w:rsidR="008058C7" w:rsidRPr="008058C7">
        <w:rPr>
          <w:sz w:val="28"/>
          <w:szCs w:val="28"/>
        </w:rPr>
        <w:t>р</w:t>
      </w:r>
      <w:r w:rsidR="008058C7" w:rsidRPr="008058C7">
        <w:rPr>
          <w:sz w:val="28"/>
          <w:szCs w:val="28"/>
        </w:rPr>
        <w:t>ной, технической среды, используя для этого физические зн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 xml:space="preserve">ния;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приобретение </w:t>
      </w:r>
      <w:proofErr w:type="gramStart"/>
      <w:r w:rsidR="008058C7" w:rsidRPr="008058C7">
        <w:rPr>
          <w:sz w:val="28"/>
          <w:szCs w:val="28"/>
        </w:rPr>
        <w:t>обучающимися</w:t>
      </w:r>
      <w:proofErr w:type="gramEnd"/>
      <w:r w:rsidR="008058C7" w:rsidRPr="008058C7">
        <w:rPr>
          <w:sz w:val="28"/>
          <w:szCs w:val="28"/>
        </w:rPr>
        <w:t xml:space="preserve"> опыта разнообразной деятельности, опыта п</w:t>
      </w:r>
      <w:r w:rsidR="008058C7" w:rsidRPr="008058C7">
        <w:rPr>
          <w:sz w:val="28"/>
          <w:szCs w:val="28"/>
        </w:rPr>
        <w:t>о</w:t>
      </w:r>
      <w:r w:rsidR="008058C7" w:rsidRPr="008058C7">
        <w:rPr>
          <w:sz w:val="28"/>
          <w:szCs w:val="28"/>
        </w:rPr>
        <w:t>знания и самопознания; ключевых навыков (ключевых компетентностей), имеющих универсальное значение для различных видов деятельности, н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выков решения проблем, принятия решений, поиска, анализа и обработки информ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ции, коммуникативных навыков, навыков измерений, навыков сотру</w:t>
      </w:r>
      <w:r w:rsidR="008058C7" w:rsidRPr="008058C7">
        <w:rPr>
          <w:sz w:val="28"/>
          <w:szCs w:val="28"/>
        </w:rPr>
        <w:t>д</w:t>
      </w:r>
      <w:r w:rsidR="008058C7" w:rsidRPr="008058C7">
        <w:rPr>
          <w:sz w:val="28"/>
          <w:szCs w:val="28"/>
        </w:rPr>
        <w:t xml:space="preserve">ничества, эффективного и безопасного использования различных технических устройств;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овладение системой научных знаний о физических свойствах окружающего мира, об основных физических законах и о способах их использования в пра</w:t>
      </w:r>
      <w:r w:rsidR="008058C7" w:rsidRPr="008058C7">
        <w:rPr>
          <w:sz w:val="28"/>
          <w:szCs w:val="28"/>
        </w:rPr>
        <w:t>к</w:t>
      </w:r>
      <w:r w:rsidR="008058C7" w:rsidRPr="008058C7">
        <w:rPr>
          <w:sz w:val="28"/>
          <w:szCs w:val="28"/>
        </w:rPr>
        <w:t xml:space="preserve">тической жизни. </w:t>
      </w:r>
    </w:p>
    <w:p w:rsidR="008058C7" w:rsidRPr="008058C7" w:rsidRDefault="008058C7" w:rsidP="00083E2A">
      <w:pPr>
        <w:pStyle w:val="Default"/>
        <w:jc w:val="both"/>
        <w:rPr>
          <w:sz w:val="28"/>
          <w:szCs w:val="28"/>
        </w:rPr>
      </w:pPr>
      <w:r w:rsidRPr="008058C7">
        <w:rPr>
          <w:sz w:val="28"/>
          <w:szCs w:val="28"/>
        </w:rPr>
        <w:t>З</w:t>
      </w:r>
      <w:r w:rsidR="00083E2A">
        <w:rPr>
          <w:sz w:val="28"/>
          <w:szCs w:val="28"/>
        </w:rPr>
        <w:t>адачи</w:t>
      </w:r>
      <w:r w:rsidRPr="008058C7">
        <w:rPr>
          <w:sz w:val="28"/>
          <w:szCs w:val="28"/>
        </w:rPr>
        <w:t>: формирование основ научного мировоззрения; развитие интеллект</w:t>
      </w:r>
      <w:r w:rsidRPr="008058C7">
        <w:rPr>
          <w:sz w:val="28"/>
          <w:szCs w:val="28"/>
        </w:rPr>
        <w:t>у</w:t>
      </w:r>
      <w:r w:rsidRPr="008058C7">
        <w:rPr>
          <w:sz w:val="28"/>
          <w:szCs w:val="28"/>
        </w:rPr>
        <w:t>альных способностей обучающихся; развитие познавательных интересов школьников в процессе изучения физики; знакомство с методами научного п</w:t>
      </w:r>
      <w:r w:rsidRPr="008058C7">
        <w:rPr>
          <w:sz w:val="28"/>
          <w:szCs w:val="28"/>
        </w:rPr>
        <w:t>о</w:t>
      </w:r>
      <w:r w:rsidRPr="008058C7">
        <w:rPr>
          <w:sz w:val="28"/>
          <w:szCs w:val="28"/>
        </w:rPr>
        <w:t>знания окружающего мира; постановка проблем, требующих от учащихся с</w:t>
      </w:r>
      <w:r w:rsidRPr="008058C7">
        <w:rPr>
          <w:sz w:val="28"/>
          <w:szCs w:val="28"/>
        </w:rPr>
        <w:t>а</w:t>
      </w:r>
      <w:r w:rsidRPr="008058C7">
        <w:rPr>
          <w:sz w:val="28"/>
          <w:szCs w:val="28"/>
        </w:rPr>
        <w:t xml:space="preserve">мостоятельной деятельности по их разрешению. </w:t>
      </w:r>
    </w:p>
    <w:p w:rsidR="008058C7" w:rsidRPr="008058C7" w:rsidRDefault="008058C7" w:rsidP="00083E2A">
      <w:pPr>
        <w:pStyle w:val="Default"/>
        <w:jc w:val="both"/>
        <w:rPr>
          <w:sz w:val="28"/>
          <w:szCs w:val="28"/>
        </w:rPr>
      </w:pPr>
      <w:r w:rsidRPr="008058C7">
        <w:rPr>
          <w:sz w:val="28"/>
          <w:szCs w:val="28"/>
        </w:rPr>
        <w:t>Программы обеспечивают достижение выпускниками средне</w:t>
      </w:r>
      <w:r w:rsidR="00083E2A">
        <w:rPr>
          <w:sz w:val="28"/>
          <w:szCs w:val="28"/>
        </w:rPr>
        <w:t>го общего образ</w:t>
      </w:r>
      <w:r w:rsidR="00083E2A">
        <w:rPr>
          <w:sz w:val="28"/>
          <w:szCs w:val="28"/>
        </w:rPr>
        <w:t>о</w:t>
      </w:r>
      <w:r w:rsidR="00083E2A">
        <w:rPr>
          <w:sz w:val="28"/>
          <w:szCs w:val="28"/>
        </w:rPr>
        <w:t>вания</w:t>
      </w:r>
      <w:r w:rsidRPr="008058C7">
        <w:rPr>
          <w:sz w:val="28"/>
          <w:szCs w:val="28"/>
        </w:rPr>
        <w:t xml:space="preserve"> определённых личностных, </w:t>
      </w:r>
      <w:proofErr w:type="spellStart"/>
      <w:r w:rsidRPr="008058C7">
        <w:rPr>
          <w:sz w:val="28"/>
          <w:szCs w:val="28"/>
        </w:rPr>
        <w:t>метапредметных</w:t>
      </w:r>
      <w:proofErr w:type="spellEnd"/>
      <w:r w:rsidRPr="008058C7">
        <w:rPr>
          <w:sz w:val="28"/>
          <w:szCs w:val="28"/>
        </w:rPr>
        <w:t xml:space="preserve"> и предметных результ</w:t>
      </w:r>
      <w:r w:rsidRPr="008058C7">
        <w:rPr>
          <w:sz w:val="28"/>
          <w:szCs w:val="28"/>
        </w:rPr>
        <w:t>а</w:t>
      </w:r>
      <w:r w:rsidRPr="008058C7">
        <w:rPr>
          <w:sz w:val="28"/>
          <w:szCs w:val="28"/>
        </w:rPr>
        <w:t xml:space="preserve">тов. </w:t>
      </w:r>
    </w:p>
    <w:p w:rsidR="008058C7" w:rsidRPr="008058C7" w:rsidRDefault="008058C7" w:rsidP="00083E2A">
      <w:pPr>
        <w:pStyle w:val="Default"/>
        <w:jc w:val="both"/>
        <w:rPr>
          <w:sz w:val="28"/>
          <w:szCs w:val="28"/>
        </w:rPr>
      </w:pPr>
      <w:r w:rsidRPr="008058C7">
        <w:rPr>
          <w:sz w:val="28"/>
          <w:szCs w:val="28"/>
        </w:rPr>
        <w:t xml:space="preserve">В результате изучения физики ученик должен знать/понимать: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смысл понятий: физическое явление, физическая величина, модель, гипотеза, физический закон, теория, принцип, постулат, пространство, время, вещество, взаимодействие, инерциальная система отсч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>та, материальная точка, идеал</w:t>
      </w:r>
      <w:r w:rsidR="008058C7" w:rsidRPr="008058C7">
        <w:rPr>
          <w:sz w:val="28"/>
          <w:szCs w:val="28"/>
        </w:rPr>
        <w:t>ь</w:t>
      </w:r>
      <w:r w:rsidR="008058C7" w:rsidRPr="008058C7">
        <w:rPr>
          <w:sz w:val="28"/>
          <w:szCs w:val="28"/>
        </w:rPr>
        <w:t>ный газ, электромагнитное поле;</w:t>
      </w:r>
      <w:proofErr w:type="gramEnd"/>
    </w:p>
    <w:p w:rsidR="00083E2A" w:rsidRDefault="00083E2A" w:rsidP="00083E2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смысл физических величин: путь, перемещение,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момент силы, пер</w:t>
      </w:r>
      <w:r w:rsidR="008058C7" w:rsidRPr="008058C7">
        <w:rPr>
          <w:sz w:val="28"/>
          <w:szCs w:val="28"/>
        </w:rPr>
        <w:t>и</w:t>
      </w:r>
      <w:r w:rsidR="008058C7" w:rsidRPr="008058C7">
        <w:rPr>
          <w:sz w:val="28"/>
          <w:szCs w:val="28"/>
        </w:rPr>
        <w:t>од, частота, амплитуда колебаний, длина волны, внутренняя энергия, удельная теплота парообразования, удельная теплота плавления, удельная теплота сг</w:t>
      </w:r>
      <w:r w:rsidR="008058C7" w:rsidRPr="008058C7">
        <w:rPr>
          <w:sz w:val="28"/>
          <w:szCs w:val="28"/>
        </w:rPr>
        <w:t>о</w:t>
      </w:r>
      <w:r w:rsidR="008058C7" w:rsidRPr="008058C7">
        <w:rPr>
          <w:sz w:val="28"/>
          <w:szCs w:val="28"/>
        </w:rPr>
        <w:t>рания, температура, абсолютная температура, средняя кинетическая энергия частиц вещества, количество теплоты, удельная тепло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>мкость, влажность во</w:t>
      </w:r>
      <w:r w:rsidR="008058C7" w:rsidRPr="008058C7">
        <w:rPr>
          <w:sz w:val="28"/>
          <w:szCs w:val="28"/>
        </w:rPr>
        <w:t>з</w:t>
      </w:r>
      <w:r w:rsidR="008058C7" w:rsidRPr="008058C7">
        <w:rPr>
          <w:sz w:val="28"/>
          <w:szCs w:val="28"/>
        </w:rPr>
        <w:lastRenderedPageBreak/>
        <w:t>духа, электрический заряд, сила электрического тока, электрическое</w:t>
      </w:r>
      <w:proofErr w:type="gramEnd"/>
      <w:r w:rsidR="008058C7" w:rsidRPr="008058C7">
        <w:rPr>
          <w:sz w:val="28"/>
          <w:szCs w:val="28"/>
        </w:rPr>
        <w:t xml:space="preserve"> напряж</w:t>
      </w:r>
      <w:r w:rsidR="008058C7" w:rsidRPr="008058C7">
        <w:rPr>
          <w:sz w:val="28"/>
          <w:szCs w:val="28"/>
        </w:rPr>
        <w:t>е</w:t>
      </w:r>
      <w:r w:rsidR="008058C7" w:rsidRPr="008058C7">
        <w:rPr>
          <w:sz w:val="28"/>
          <w:szCs w:val="28"/>
        </w:rPr>
        <w:t>ние, электрическое сопротивление, работа и мощность электрического тока, напряж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>нность электрического поля, разность потенциалов, электро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 xml:space="preserve">мкость, энергия электрического поля, электродвижущая сила; </w:t>
      </w:r>
      <w:proofErr w:type="gramStart"/>
      <w:r w:rsidR="008058C7" w:rsidRPr="008058C7">
        <w:rPr>
          <w:sz w:val="28"/>
          <w:szCs w:val="28"/>
        </w:rPr>
        <w:t>смысл физических зак</w:t>
      </w:r>
      <w:r w:rsidR="008058C7" w:rsidRPr="008058C7">
        <w:rPr>
          <w:sz w:val="28"/>
          <w:szCs w:val="28"/>
        </w:rPr>
        <w:t>о</w:t>
      </w:r>
      <w:r w:rsidR="008058C7" w:rsidRPr="008058C7">
        <w:rPr>
          <w:sz w:val="28"/>
          <w:szCs w:val="28"/>
        </w:rPr>
        <w:t>нов, принципов, постулатов: принципы суперпозиции и относительности, з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кон Паскаля, закон Архимеда, законы динамики Ньютона, закон всемирного тяготения, закон сохранения импульса и механической энергии, закон сохр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 xml:space="preserve">нения энергии в тепловых процессах, закон термодинамики, закон сохранения электрического заряда, закон Ома для участка электрической цепи, закон </w:t>
      </w:r>
      <w:proofErr w:type="spellStart"/>
      <w:r w:rsidR="008058C7" w:rsidRPr="008058C7">
        <w:rPr>
          <w:sz w:val="28"/>
          <w:szCs w:val="28"/>
        </w:rPr>
        <w:t>Дж</w:t>
      </w:r>
      <w:r w:rsidR="008058C7" w:rsidRPr="008058C7">
        <w:rPr>
          <w:sz w:val="28"/>
          <w:szCs w:val="28"/>
        </w:rPr>
        <w:t>о</w:t>
      </w:r>
      <w:r w:rsidR="008058C7" w:rsidRPr="008058C7">
        <w:rPr>
          <w:sz w:val="28"/>
          <w:szCs w:val="28"/>
        </w:rPr>
        <w:t>уля</w:t>
      </w: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>Ленца</w:t>
      </w:r>
      <w:proofErr w:type="spellEnd"/>
      <w:r w:rsidR="008058C7" w:rsidRPr="008058C7">
        <w:rPr>
          <w:sz w:val="28"/>
          <w:szCs w:val="28"/>
        </w:rPr>
        <w:t>, закон Гука, основное уравнение кинетической теории газов, ура</w:t>
      </w:r>
      <w:r w:rsidR="008058C7" w:rsidRPr="008058C7">
        <w:rPr>
          <w:sz w:val="28"/>
          <w:szCs w:val="28"/>
        </w:rPr>
        <w:t>в</w:t>
      </w:r>
      <w:r w:rsidR="008058C7" w:rsidRPr="008058C7">
        <w:rPr>
          <w:sz w:val="28"/>
          <w:szCs w:val="28"/>
        </w:rPr>
        <w:t>нение состояния идеального газа, закон Кулона, закон Ома</w:t>
      </w:r>
      <w:proofErr w:type="gramEnd"/>
      <w:r w:rsidR="008058C7" w:rsidRPr="008058C7">
        <w:rPr>
          <w:sz w:val="28"/>
          <w:szCs w:val="28"/>
        </w:rPr>
        <w:t xml:space="preserve"> для полной ц</w:t>
      </w:r>
      <w:r w:rsidR="008058C7" w:rsidRPr="008058C7">
        <w:rPr>
          <w:sz w:val="28"/>
          <w:szCs w:val="28"/>
        </w:rPr>
        <w:t>е</w:t>
      </w:r>
      <w:r w:rsidR="008058C7" w:rsidRPr="008058C7">
        <w:rPr>
          <w:sz w:val="28"/>
          <w:szCs w:val="28"/>
        </w:rPr>
        <w:t>пи; основные положения изучаемых физических теорий и их роль в формир</w:t>
      </w:r>
      <w:r w:rsidR="008058C7" w:rsidRPr="008058C7">
        <w:rPr>
          <w:sz w:val="28"/>
          <w:szCs w:val="28"/>
        </w:rPr>
        <w:t>о</w:t>
      </w:r>
      <w:r w:rsidR="008058C7" w:rsidRPr="008058C7">
        <w:rPr>
          <w:sz w:val="28"/>
          <w:szCs w:val="28"/>
        </w:rPr>
        <w:t xml:space="preserve">вании научного мировоззрения;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058C7" w:rsidRPr="008058C7">
        <w:rPr>
          <w:sz w:val="28"/>
          <w:szCs w:val="28"/>
        </w:rPr>
        <w:t>меть</w:t>
      </w:r>
      <w:r>
        <w:rPr>
          <w:sz w:val="28"/>
          <w:szCs w:val="28"/>
        </w:rPr>
        <w:t xml:space="preserve"> </w:t>
      </w:r>
      <w:r w:rsidR="008058C7" w:rsidRPr="008058C7">
        <w:rPr>
          <w:sz w:val="28"/>
          <w:szCs w:val="28"/>
        </w:rPr>
        <w:t xml:space="preserve">описывать и объяснять: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физические явления: равномерное прямолинейное движение, равноускоре</w:t>
      </w:r>
      <w:r w:rsidR="008058C7" w:rsidRPr="008058C7">
        <w:rPr>
          <w:sz w:val="28"/>
          <w:szCs w:val="28"/>
        </w:rPr>
        <w:t>н</w:t>
      </w:r>
      <w:r w:rsidR="008058C7" w:rsidRPr="008058C7">
        <w:rPr>
          <w:sz w:val="28"/>
          <w:szCs w:val="28"/>
        </w:rPr>
        <w:t>ное прямолинейное движение, передачу давления жидкостями и газами, плав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ние тел, диффузию, теплопроводность, конвекцию, излучение, испарение, ко</w:t>
      </w:r>
      <w:r w:rsidR="008058C7" w:rsidRPr="008058C7">
        <w:rPr>
          <w:sz w:val="28"/>
          <w:szCs w:val="28"/>
        </w:rPr>
        <w:t>н</w:t>
      </w:r>
      <w:r w:rsidR="008058C7" w:rsidRPr="008058C7">
        <w:rPr>
          <w:sz w:val="28"/>
          <w:szCs w:val="28"/>
        </w:rPr>
        <w:t>денсацию, кипение, плавление, кристаллизацию, электризацию тел, взаимоде</w:t>
      </w:r>
      <w:r w:rsidR="008058C7" w:rsidRPr="008058C7">
        <w:rPr>
          <w:sz w:val="28"/>
          <w:szCs w:val="28"/>
        </w:rPr>
        <w:t>й</w:t>
      </w:r>
      <w:r w:rsidR="008058C7" w:rsidRPr="008058C7">
        <w:rPr>
          <w:sz w:val="28"/>
          <w:szCs w:val="28"/>
        </w:rPr>
        <w:t xml:space="preserve">ствие электрических зарядов, тепловое действие тока; </w:t>
      </w:r>
      <w:proofErr w:type="gramEnd"/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физические явления и свойства тел: движение небесных тел и искусственных спутников Земли; свойства газов, жидкостей и тв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 xml:space="preserve">рдых тел;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результаты экспериментов: независимость ускорения свободного падения от массы падающего тела; нагревание газа при его быстром сжатии и охлаждение при быстром расширении; повышение давления газа при его нагревании в з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крытом сосуде; броуновское движение; электризацию тел при их контакте; з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висимость сопротивления полупроводников от температуры и освещения; оп</w:t>
      </w:r>
      <w:r w:rsidR="008058C7" w:rsidRPr="008058C7">
        <w:rPr>
          <w:sz w:val="28"/>
          <w:szCs w:val="28"/>
        </w:rPr>
        <w:t>и</w:t>
      </w:r>
      <w:r w:rsidR="008058C7" w:rsidRPr="008058C7">
        <w:rPr>
          <w:sz w:val="28"/>
          <w:szCs w:val="28"/>
        </w:rPr>
        <w:t xml:space="preserve">сывать фундаментальные опыты, оказавшие существенное влияние на развитие физики; </w:t>
      </w:r>
      <w:proofErr w:type="gramEnd"/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приводить примеры практического применения физических знаний законов механики, термодинамики и электродинамики в энергетике;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определять характер физического процесса по графику, таблице, формуле;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отличать гипотезы от научных теорий; делать выводы на основе экспериме</w:t>
      </w:r>
      <w:r w:rsidR="008058C7" w:rsidRPr="008058C7">
        <w:rPr>
          <w:sz w:val="28"/>
          <w:szCs w:val="28"/>
        </w:rPr>
        <w:t>н</w:t>
      </w:r>
      <w:r w:rsidR="008058C7" w:rsidRPr="008058C7">
        <w:rPr>
          <w:sz w:val="28"/>
          <w:szCs w:val="28"/>
        </w:rPr>
        <w:t xml:space="preserve">тальных данных;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приводить примеры, показывающие, что наблюдения и эксперимент являются основой для выдвижения гипотез и теорий, позволяют проверить истинность теоретических выводов;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физическая теория дает возможность объяснять известные явления природы и научные факты, предсказывать ещ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 xml:space="preserve"> неизвестные явления;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приводить примеры опытов, иллюстрирующих, что наблюдения и экспер</w:t>
      </w:r>
      <w:r w:rsidR="008058C7" w:rsidRPr="008058C7">
        <w:rPr>
          <w:sz w:val="28"/>
          <w:szCs w:val="28"/>
        </w:rPr>
        <w:t>и</w:t>
      </w:r>
      <w:r w:rsidR="008058C7" w:rsidRPr="008058C7">
        <w:rPr>
          <w:sz w:val="28"/>
          <w:szCs w:val="28"/>
        </w:rPr>
        <w:t>мент служат основой для выдвижения гипотез и построения научных теорий; эксперимент позволяет проверить истинность теоретических выводов; физич</w:t>
      </w:r>
      <w:r w:rsidR="008058C7" w:rsidRPr="008058C7">
        <w:rPr>
          <w:sz w:val="28"/>
          <w:szCs w:val="28"/>
        </w:rPr>
        <w:t>е</w:t>
      </w:r>
      <w:r w:rsidR="008058C7" w:rsidRPr="008058C7">
        <w:rPr>
          <w:sz w:val="28"/>
          <w:szCs w:val="28"/>
        </w:rPr>
        <w:t>ская теория да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>т возможность объяснять явления природы и научные факты; физическая теория позволяет предсказывать ещ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 xml:space="preserve"> неизвестные явления и их особенности; при объяснении природных явлений используются физические модели; один и тот же природный объект или явление можно исследовать на </w:t>
      </w:r>
      <w:r w:rsidR="008058C7" w:rsidRPr="008058C7">
        <w:rPr>
          <w:sz w:val="28"/>
          <w:szCs w:val="28"/>
        </w:rPr>
        <w:lastRenderedPageBreak/>
        <w:t>основе использования разных моделей; законы физики и физические теории имеют свои определ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 xml:space="preserve">нные границы применимости;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058C7" w:rsidRPr="008058C7">
        <w:rPr>
          <w:sz w:val="28"/>
          <w:szCs w:val="28"/>
        </w:rPr>
        <w:t xml:space="preserve"> измерять: расстояние, промежутки времени, массу, силу, давление, темпер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туру, влажность воздуха, силу тока, напряжение, электрическое сопротивл</w:t>
      </w:r>
      <w:r w:rsidR="008058C7" w:rsidRPr="008058C7">
        <w:rPr>
          <w:sz w:val="28"/>
          <w:szCs w:val="28"/>
        </w:rPr>
        <w:t>е</w:t>
      </w:r>
      <w:r w:rsidR="008058C7" w:rsidRPr="008058C7">
        <w:rPr>
          <w:sz w:val="28"/>
          <w:szCs w:val="28"/>
        </w:rPr>
        <w:t>ние, работу и мощность электрического тока; скорость, ускорение свободного падения; плотность вещества, работу, мощность, энергию, коэффициент трения скольжения, удельную тепло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>мкость вещества, удельную теплоту плавления льда, ЭДС и внутреннее сопротивление источника тока; представлять резул</w:t>
      </w:r>
      <w:r w:rsidR="008058C7" w:rsidRPr="008058C7">
        <w:rPr>
          <w:sz w:val="28"/>
          <w:szCs w:val="28"/>
        </w:rPr>
        <w:t>ь</w:t>
      </w:r>
      <w:r w:rsidR="008058C7" w:rsidRPr="008058C7">
        <w:rPr>
          <w:sz w:val="28"/>
          <w:szCs w:val="28"/>
        </w:rPr>
        <w:t>таты измерений с уч</w:t>
      </w:r>
      <w:r>
        <w:rPr>
          <w:sz w:val="28"/>
          <w:szCs w:val="28"/>
        </w:rPr>
        <w:t>ё</w:t>
      </w:r>
      <w:r w:rsidR="008058C7" w:rsidRPr="008058C7">
        <w:rPr>
          <w:sz w:val="28"/>
          <w:szCs w:val="28"/>
        </w:rPr>
        <w:t>том их погрешностей;</w:t>
      </w:r>
      <w:proofErr w:type="gramEnd"/>
      <w:r w:rsidR="008058C7" w:rsidRPr="008058C7">
        <w:rPr>
          <w:sz w:val="28"/>
          <w:szCs w:val="28"/>
        </w:rPr>
        <w:t xml:space="preserve"> </w:t>
      </w:r>
      <w:proofErr w:type="gramStart"/>
      <w:r w:rsidR="008058C7" w:rsidRPr="008058C7">
        <w:rPr>
          <w:sz w:val="28"/>
          <w:szCs w:val="28"/>
        </w:rPr>
        <w:t>использовать приобретенные зн</w:t>
      </w:r>
      <w:r w:rsidR="008058C7" w:rsidRPr="008058C7">
        <w:rPr>
          <w:sz w:val="28"/>
          <w:szCs w:val="28"/>
        </w:rPr>
        <w:t>а</w:t>
      </w:r>
      <w:r w:rsidR="008058C7" w:rsidRPr="008058C7">
        <w:rPr>
          <w:sz w:val="28"/>
          <w:szCs w:val="28"/>
        </w:rPr>
        <w:t>ния и умения в практической деятельности и повседневной жизни для: обесп</w:t>
      </w:r>
      <w:r w:rsidR="008058C7" w:rsidRPr="008058C7">
        <w:rPr>
          <w:sz w:val="28"/>
          <w:szCs w:val="28"/>
        </w:rPr>
        <w:t>е</w:t>
      </w:r>
      <w:r w:rsidR="008058C7" w:rsidRPr="008058C7">
        <w:rPr>
          <w:sz w:val="28"/>
          <w:szCs w:val="28"/>
        </w:rPr>
        <w:t>чения безопасности жизнедеятельности в процессе использования транспор</w:t>
      </w:r>
      <w:r w:rsidR="008058C7" w:rsidRPr="008058C7">
        <w:rPr>
          <w:sz w:val="28"/>
          <w:szCs w:val="28"/>
        </w:rPr>
        <w:t>т</w:t>
      </w:r>
      <w:r w:rsidR="008058C7" w:rsidRPr="008058C7">
        <w:rPr>
          <w:sz w:val="28"/>
          <w:szCs w:val="28"/>
        </w:rPr>
        <w:t>ных средств, бытовых электроприборов, оценки влияния на организм человека и другие организмы загрязнения окружающей среды; рационального природ</w:t>
      </w:r>
      <w:r w:rsidR="008058C7" w:rsidRPr="008058C7">
        <w:rPr>
          <w:sz w:val="28"/>
          <w:szCs w:val="28"/>
        </w:rPr>
        <w:t>о</w:t>
      </w:r>
      <w:r w:rsidR="008058C7" w:rsidRPr="008058C7">
        <w:rPr>
          <w:sz w:val="28"/>
          <w:szCs w:val="28"/>
        </w:rPr>
        <w:t xml:space="preserve">пользования и охраны окружающей среды; определения собственной позиции по отношению к экологическим проблемам и поведению в природной среде. </w:t>
      </w:r>
      <w:proofErr w:type="gramEnd"/>
    </w:p>
    <w:p w:rsidR="00820BED" w:rsidRPr="008058C7" w:rsidRDefault="00820BED" w:rsidP="00083E2A">
      <w:pPr>
        <w:pStyle w:val="Default"/>
        <w:jc w:val="both"/>
        <w:rPr>
          <w:sz w:val="28"/>
          <w:szCs w:val="28"/>
        </w:rPr>
      </w:pPr>
    </w:p>
    <w:sectPr w:rsidR="00820BED" w:rsidRPr="008058C7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89CA55"/>
    <w:multiLevelType w:val="hybridMultilevel"/>
    <w:tmpl w:val="F7ABD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A7E286"/>
    <w:multiLevelType w:val="hybridMultilevel"/>
    <w:tmpl w:val="1965F0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BB9147"/>
    <w:multiLevelType w:val="hybridMultilevel"/>
    <w:tmpl w:val="70E037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D2B628"/>
    <w:multiLevelType w:val="hybridMultilevel"/>
    <w:tmpl w:val="D2181D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5FE3FC7"/>
    <w:multiLevelType w:val="hybridMultilevel"/>
    <w:tmpl w:val="E9633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767068"/>
    <w:multiLevelType w:val="hybridMultilevel"/>
    <w:tmpl w:val="2D031E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AF1D7EC"/>
    <w:multiLevelType w:val="hybridMultilevel"/>
    <w:tmpl w:val="9E1540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A263502"/>
    <w:multiLevelType w:val="hybridMultilevel"/>
    <w:tmpl w:val="DDEEF0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83E2A"/>
    <w:rsid w:val="004560C3"/>
    <w:rsid w:val="004A13D7"/>
    <w:rsid w:val="00596744"/>
    <w:rsid w:val="007A0212"/>
    <w:rsid w:val="007B3316"/>
    <w:rsid w:val="008058C7"/>
    <w:rsid w:val="00820BED"/>
    <w:rsid w:val="00A427A8"/>
    <w:rsid w:val="00B72D6A"/>
    <w:rsid w:val="00BE55F8"/>
    <w:rsid w:val="00CB455F"/>
    <w:rsid w:val="00CC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1023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11</cp:revision>
  <dcterms:created xsi:type="dcterms:W3CDTF">2022-11-22T14:38:00Z</dcterms:created>
  <dcterms:modified xsi:type="dcterms:W3CDTF">2022-11-23T06:18:00Z</dcterms:modified>
</cp:coreProperties>
</file>