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7C" w:rsidRDefault="00214F7C" w:rsidP="00214F7C">
      <w:pPr>
        <w:ind w:firstLine="72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Родителям о суициде</w:t>
      </w:r>
    </w:p>
    <w:p w:rsidR="00214F7C" w:rsidRDefault="00214F7C" w:rsidP="00214F7C">
      <w:pPr>
        <w:tabs>
          <w:tab w:val="left" w:pos="1080"/>
        </w:tabs>
        <w:ind w:firstLine="720"/>
        <w:jc w:val="both"/>
        <w:rPr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@Arial Unicode MS" w:hAnsi="Times New Roman"/>
          <w:b/>
          <w:bCs/>
          <w:i/>
          <w:iCs/>
          <w:sz w:val="28"/>
          <w:szCs w:val="28"/>
        </w:rPr>
        <w:t xml:space="preserve">Что можно сделать для того,  чтобы помочь детям: </w:t>
      </w:r>
    </w:p>
    <w:p w:rsidR="00214F7C" w:rsidRDefault="00214F7C" w:rsidP="00214F7C">
      <w:pPr>
        <w:pStyle w:val="a3"/>
        <w:widowControl w:val="0"/>
        <w:numPr>
          <w:ilvl w:val="0"/>
          <w:numId w:val="1"/>
        </w:numPr>
        <w:tabs>
          <w:tab w:val="left" w:pos="540"/>
          <w:tab w:val="num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Дети, которые хотят закончить жизнь самоубийством</w:t>
      </w:r>
      <w:r>
        <w:rPr>
          <w:rFonts w:ascii="Times New Roman" w:hAnsi="Times New Roman"/>
          <w:sz w:val="28"/>
          <w:szCs w:val="28"/>
        </w:rPr>
        <w:t xml:space="preserve"> особенно страдают от сильного чувства отчуждения. В силу этого они бывают не </w:t>
      </w:r>
      <w:proofErr w:type="gramStart"/>
      <w:r>
        <w:rPr>
          <w:rFonts w:ascii="Times New Roman" w:hAnsi="Times New Roman"/>
          <w:sz w:val="28"/>
          <w:szCs w:val="28"/>
        </w:rPr>
        <w:t>настроены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</w:t>
      </w:r>
      <w:proofErr w:type="spellStart"/>
      <w:r>
        <w:rPr>
          <w:rFonts w:ascii="Times New Roman" w:hAnsi="Times New Roman"/>
          <w:sz w:val="28"/>
          <w:szCs w:val="28"/>
        </w:rPr>
        <w:t>Ka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ты думаете,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выяснить причину, которая тревожит ребенка. Наиболее подходящими вопросами могут быть: «Что с тобой случилось за последнее время?  К кому из окружающих твои проблемы имеют отношение?» 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</w:t>
      </w:r>
      <w:proofErr w:type="gramStart"/>
      <w:r>
        <w:rPr>
          <w:rFonts w:ascii="Times New Roman" w:hAnsi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расстался. В этом случае лекарства, оружие или ножи следует убрать с поле зрения ребенка.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Обратитесь за помощью к специалистам. Они хорошо информированы, могут правильно оценить серьезность ситуации.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свидетельствовать о решении умереть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14F7C" w:rsidRDefault="00214F7C" w:rsidP="00214F7C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 </w:t>
      </w:r>
    </w:p>
    <w:p w:rsidR="00214F7C" w:rsidRDefault="00214F7C" w:rsidP="00214F7C">
      <w:pPr>
        <w:widowControl w:val="0"/>
        <w:tabs>
          <w:tab w:val="left" w:pos="1080"/>
        </w:tabs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14F7C" w:rsidRDefault="00214F7C" w:rsidP="00214F7C">
      <w:pPr>
        <w:widowControl w:val="0"/>
        <w:tabs>
          <w:tab w:val="left" w:pos="1080"/>
        </w:tabs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Если у Вас возникнут проблемы или Вам нужна консультация, специалисты школы окажут Вам и Вашим детям помощь.</w:t>
      </w:r>
    </w:p>
    <w:p w:rsidR="00214F7C" w:rsidRDefault="00214F7C" w:rsidP="00214F7C">
      <w:pPr>
        <w:widowControl w:val="0"/>
        <w:tabs>
          <w:tab w:val="left" w:pos="1080"/>
        </w:tabs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14F7C" w:rsidRDefault="00214F7C" w:rsidP="00214F7C">
      <w:pPr>
        <w:widowControl w:val="0"/>
        <w:ind w:firstLine="720"/>
        <w:jc w:val="center"/>
        <w:rPr>
          <w:rFonts w:ascii="Calibri" w:hAnsi="Calibri"/>
          <w:b/>
          <w:bCs/>
          <w:i/>
          <w:iCs/>
        </w:rPr>
      </w:pPr>
    </w:p>
    <w:p w:rsidR="00635BC1" w:rsidRDefault="00635BC1"/>
    <w:sectPr w:rsidR="0063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73B"/>
    <w:multiLevelType w:val="hybridMultilevel"/>
    <w:tmpl w:val="03320738"/>
    <w:lvl w:ilvl="0" w:tplc="6352BE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F7C"/>
    <w:rsid w:val="00214F7C"/>
    <w:rsid w:val="006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7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2016-04-26T11:51:00Z</dcterms:created>
  <dcterms:modified xsi:type="dcterms:W3CDTF">2016-04-26T11:52:00Z</dcterms:modified>
</cp:coreProperties>
</file>