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B" w:rsidRDefault="00D55E4B">
      <w:pPr>
        <w:pStyle w:val="1"/>
        <w:shd w:val="clear" w:color="auto" w:fill="FFFFFF"/>
        <w:rPr>
          <w:b/>
          <w:bCs/>
          <w:color w:val="000000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 Краснодарский край ст.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D55E4B" w:rsidRDefault="00D55E4B">
      <w:pPr>
        <w:pStyle w:val="1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D55E4B" w:rsidRDefault="00D55E4B">
      <w:pPr>
        <w:pStyle w:val="1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 общеобразовательное учреждение «Средняя общеобразовательная школа № 7»</w:t>
      </w:r>
      <w:r w:rsidR="00CA1AAC" w:rsidRPr="00CA1AAC">
        <w:t xml:space="preserve"> </w:t>
      </w:r>
      <w:r w:rsidR="00CA1AAC" w:rsidRPr="00CA1AAC">
        <w:rPr>
          <w:b/>
          <w:bCs/>
          <w:color w:val="000000"/>
          <w:sz w:val="32"/>
          <w:szCs w:val="32"/>
          <w:u w:val="single"/>
        </w:rPr>
        <w:t>имени Грановского Юрия Антоновича</w:t>
      </w:r>
    </w:p>
    <w:p w:rsidR="00D55E4B" w:rsidRDefault="00D55E4B">
      <w:pPr>
        <w:pStyle w:val="1"/>
        <w:shd w:val="clear" w:color="auto" w:fill="FFFFFF"/>
        <w:jc w:val="center"/>
        <w:rPr>
          <w:bCs/>
          <w:color w:val="000000"/>
        </w:rPr>
      </w:pPr>
    </w:p>
    <w:p w:rsidR="00D55E4B" w:rsidRDefault="00D55E4B">
      <w:pPr>
        <w:pStyle w:val="1"/>
        <w:shd w:val="clear" w:color="auto" w:fill="FFFFFF"/>
        <w:rPr>
          <w:bCs/>
          <w:color w:val="000000"/>
        </w:rPr>
      </w:pPr>
    </w:p>
    <w:p w:rsidR="00D55E4B" w:rsidRDefault="00D55E4B">
      <w:pPr>
        <w:pStyle w:val="1"/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D55E4B" w:rsidRDefault="00D55E4B">
      <w:pPr>
        <w:pStyle w:val="1"/>
        <w:shd w:val="clear" w:color="auto" w:fill="FFFFFF"/>
        <w:rPr>
          <w:color w:val="000000"/>
        </w:rPr>
      </w:pPr>
    </w:p>
    <w:p w:rsidR="00D55E4B" w:rsidRDefault="00D55E4B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D55E4B" w:rsidRDefault="00D55E4B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D55E4B" w:rsidRDefault="002C19EA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D55E4B" w:rsidRDefault="002C19EA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D55E4B" w:rsidRDefault="002C19EA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D55E4B" w:rsidRDefault="002C19EA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D55E4B" w:rsidRDefault="002C19EA">
      <w:pPr>
        <w:pStyle w:val="1"/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______</w:t>
      </w:r>
    </w:p>
    <w:p w:rsidR="00D55E4B" w:rsidRDefault="002C19EA">
      <w:pPr>
        <w:pStyle w:val="1"/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D55E4B" w:rsidRDefault="00D55E4B">
      <w:pPr>
        <w:pStyle w:val="1"/>
        <w:shd w:val="clear" w:color="auto" w:fill="FFFFFF"/>
        <w:rPr>
          <w:b/>
          <w:bCs/>
          <w:color w:val="000000"/>
          <w:sz w:val="28"/>
          <w:szCs w:val="28"/>
        </w:rPr>
      </w:pPr>
    </w:p>
    <w:p w:rsidR="00D55E4B" w:rsidRDefault="002C19EA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55E4B" w:rsidRDefault="00D55E4B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  <w:u w:val="single"/>
        </w:rPr>
      </w:pP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 ВНЕУРОЧНОЙ ДЕЯТЕЛЬНОСТИ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b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общеинтеллектуальной</w:t>
      </w:r>
      <w:proofErr w:type="spellEnd"/>
      <w:r>
        <w:rPr>
          <w:sz w:val="28"/>
          <w:szCs w:val="28"/>
        </w:rPr>
        <w:t xml:space="preserve">  направленности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 умею всё сам»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 «Точка роста»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года</w:t>
      </w:r>
    </w:p>
    <w:p w:rsidR="00D55E4B" w:rsidRDefault="002C19EA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center"/>
      </w:pPr>
      <w:r>
        <w:rPr>
          <w:sz w:val="28"/>
          <w:szCs w:val="28"/>
        </w:rPr>
        <w:t xml:space="preserve">3-4класс </w:t>
      </w:r>
    </w:p>
    <w:p w:rsidR="00D55E4B" w:rsidRDefault="00D55E4B">
      <w:pPr>
        <w:pStyle w:val="af0"/>
        <w:tabs>
          <w:tab w:val="clear" w:pos="709"/>
          <w:tab w:val="left" w:pos="708"/>
        </w:tabs>
        <w:jc w:val="center"/>
      </w:pPr>
    </w:p>
    <w:p w:rsidR="00D55E4B" w:rsidRDefault="00D55E4B">
      <w:pPr>
        <w:pStyle w:val="af0"/>
        <w:tabs>
          <w:tab w:val="clear" w:pos="709"/>
          <w:tab w:val="left" w:pos="708"/>
        </w:tabs>
        <w:jc w:val="center"/>
      </w:pP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2C19EA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Руководитель: ПДО  </w:t>
      </w:r>
      <w:proofErr w:type="spellStart"/>
      <w:r>
        <w:rPr>
          <w:sz w:val="28"/>
          <w:szCs w:val="28"/>
        </w:rPr>
        <w:t>Педус</w:t>
      </w:r>
      <w:proofErr w:type="spellEnd"/>
      <w:r>
        <w:rPr>
          <w:sz w:val="28"/>
          <w:szCs w:val="28"/>
        </w:rPr>
        <w:t xml:space="preserve"> Е.А.</w:t>
      </w:r>
    </w:p>
    <w:p w:rsidR="00D55E4B" w:rsidRDefault="00D55E4B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D55E4B" w:rsidRDefault="00D55E4B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D55E4B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D55E4B" w:rsidRDefault="00D55E4B">
      <w:pPr>
        <w:pStyle w:val="1"/>
        <w:shd w:val="clear" w:color="auto" w:fill="FFFFFF"/>
        <w:spacing w:line="317" w:lineRule="exact"/>
        <w:jc w:val="both"/>
        <w:rPr>
          <w:b/>
          <w:iCs/>
          <w:color w:val="000000"/>
          <w:sz w:val="28"/>
          <w:szCs w:val="28"/>
        </w:rPr>
      </w:pPr>
    </w:p>
    <w:p w:rsidR="00D55E4B" w:rsidRDefault="00D55E4B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/>
          <w:iCs/>
          <w:color w:val="000000"/>
          <w:sz w:val="28"/>
          <w:szCs w:val="28"/>
        </w:rPr>
      </w:pPr>
    </w:p>
    <w:p w:rsidR="00D55E4B" w:rsidRDefault="00D55E4B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D55E4B" w:rsidRDefault="002C19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D55E4B" w:rsidRDefault="002C19EA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 внеурочной деятельности «Я умею всё сам» для 3-4 класса разработана на основе:</w:t>
      </w:r>
    </w:p>
    <w:p w:rsidR="00D55E4B" w:rsidRDefault="002C19EA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- требований федерального государственного образовательного стандарта основного общего   образования (</w:t>
      </w:r>
      <w:r>
        <w:rPr>
          <w:rFonts w:ascii="Times New Roman" w:hAnsi="Times New Roman"/>
          <w:b/>
          <w:color w:val="000000"/>
          <w:sz w:val="24"/>
        </w:rPr>
        <w:t>Федеральный государственный образовательный стандарт общего    образования.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- </w:t>
      </w:r>
      <w:proofErr w:type="gramStart"/>
      <w:r>
        <w:rPr>
          <w:rFonts w:ascii="Times New Roman" w:hAnsi="Times New Roman"/>
          <w:b/>
          <w:color w:val="000000"/>
          <w:sz w:val="24"/>
        </w:rPr>
        <w:t>М.: Просвещение, 2011)</w:t>
      </w:r>
      <w:r>
        <w:rPr>
          <w:rFonts w:ascii="Times New Roman" w:hAnsi="Times New Roman"/>
          <w:color w:val="000000"/>
          <w:sz w:val="24"/>
        </w:rPr>
        <w:t>;</w:t>
      </w:r>
      <w:proofErr w:type="gramEnd"/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авторской программы «Основы безопасности жизнедеятельности» (авторы </w:t>
      </w:r>
      <w:proofErr w:type="spellStart"/>
      <w:r>
        <w:rPr>
          <w:rFonts w:ascii="Times New Roman" w:hAnsi="Times New Roman" w:cs="Times New Roman"/>
          <w:sz w:val="24"/>
        </w:rPr>
        <w:t>Л.П.Анастасова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П.В.</w:t>
      </w:r>
      <w:proofErr w:type="gramStart"/>
      <w:r>
        <w:rPr>
          <w:rFonts w:ascii="Times New Roman" w:hAnsi="Times New Roman" w:cs="Times New Roman"/>
          <w:sz w:val="24"/>
        </w:rPr>
        <w:t>Ижевский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Н.В.Иванова</w:t>
      </w:r>
      <w:proofErr w:type="spellEnd"/>
      <w:r>
        <w:rPr>
          <w:rFonts w:ascii="Times New Roman" w:hAnsi="Times New Roman" w:cs="Times New Roman"/>
          <w:sz w:val="24"/>
        </w:rPr>
        <w:t xml:space="preserve">)   </w:t>
      </w:r>
      <w:r>
        <w:rPr>
          <w:rStyle w:val="a9"/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 xml:space="preserve"> Школа России. Концепция и программы для начальных классов в 2 ч. Ч 2./ - М.: Просвещение, 2007.</w:t>
      </w:r>
    </w:p>
    <w:p w:rsidR="00D55E4B" w:rsidRDefault="00D55E4B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D55E4B" w:rsidRDefault="002C19EA">
      <w:pPr>
        <w:pStyle w:val="1"/>
        <w:spacing w:before="28" w:after="28" w:line="276" w:lineRule="auto"/>
        <w:jc w:val="both"/>
      </w:pPr>
      <w:r>
        <w:rPr>
          <w:color w:val="000000"/>
        </w:rPr>
        <w:t xml:space="preserve"> 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обучаемых.</w:t>
      </w:r>
    </w:p>
    <w:p w:rsidR="00D55E4B" w:rsidRDefault="00D55E4B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D55E4B" w:rsidRDefault="002C19EA">
      <w:pPr>
        <w:pStyle w:val="ac"/>
        <w:widowControl/>
        <w:spacing w:after="0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Цели</w:t>
      </w:r>
      <w:r>
        <w:rPr>
          <w:color w:val="000000"/>
          <w:sz w:val="22"/>
        </w:rPr>
        <w:t> </w:t>
      </w:r>
      <w:r>
        <w:rPr>
          <w:rFonts w:ascii="Times New Roman" w:hAnsi="Times New Roman"/>
          <w:b/>
          <w:i/>
          <w:color w:val="000000"/>
          <w:sz w:val="24"/>
        </w:rPr>
        <w:t>рабочей программы:</w:t>
      </w:r>
    </w:p>
    <w:p w:rsidR="00D55E4B" w:rsidRDefault="002C19EA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rPr>
          <w:rFonts w:ascii="Times New Roman" w:hAnsi="Times New Roman"/>
          <w:color w:val="000000"/>
          <w:sz w:val="24"/>
        </w:rPr>
        <w:br/>
        <w:t>2)    приобретение опыта разнообразной деятельности, опыта познания и самопознания;</w:t>
      </w:r>
      <w:r>
        <w:rPr>
          <w:rFonts w:ascii="Times New Roman" w:hAnsi="Times New Roman"/>
          <w:color w:val="000000"/>
          <w:sz w:val="24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D55E4B" w:rsidRDefault="002C19EA">
      <w:pPr>
        <w:pStyle w:val="ac"/>
        <w:widowControl/>
        <w:tabs>
          <w:tab w:val="clear" w:pos="709"/>
          <w:tab w:val="left" w:pos="707"/>
        </w:tabs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4) формирование представления о культуре безопасного поведения в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5)конкретизация содержания образовательного стандарта с учетом </w:t>
      </w:r>
      <w:proofErr w:type="spellStart"/>
      <w:r>
        <w:rPr>
          <w:rFonts w:ascii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связей, логики учебного процесса и возрастных особенностей младших школьников;</w:t>
      </w:r>
    </w:p>
    <w:p w:rsidR="00D55E4B" w:rsidRDefault="002C19EA">
      <w:pPr>
        <w:pStyle w:val="ac"/>
        <w:widowControl/>
        <w:tabs>
          <w:tab w:val="clear" w:pos="709"/>
          <w:tab w:val="left" w:pos="707"/>
        </w:tabs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6)формирование социального опыта </w:t>
      </w:r>
      <w:proofErr w:type="spellStart"/>
      <w:r>
        <w:rPr>
          <w:rFonts w:ascii="Times New Roman" w:hAnsi="Times New Roman" w:cs="Times New Roman"/>
          <w:sz w:val="24"/>
        </w:rPr>
        <w:t>школьника</w:t>
      </w:r>
      <w:proofErr w:type="gramStart"/>
      <w:r>
        <w:rPr>
          <w:rFonts w:ascii="Times New Roman" w:hAnsi="Times New Roman" w:cs="Times New Roman"/>
          <w:sz w:val="24"/>
        </w:rPr>
        <w:t>,о</w:t>
      </w:r>
      <w:proofErr w:type="gramEnd"/>
      <w:r>
        <w:rPr>
          <w:rFonts w:ascii="Times New Roman" w:hAnsi="Times New Roman" w:cs="Times New Roman"/>
          <w:sz w:val="24"/>
        </w:rPr>
        <w:t>сознание</w:t>
      </w:r>
      <w:proofErr w:type="spellEnd"/>
      <w:r>
        <w:rPr>
          <w:rFonts w:ascii="Times New Roman" w:hAnsi="Times New Roman" w:cs="Times New Roman"/>
          <w:sz w:val="24"/>
        </w:rPr>
        <w:t xml:space="preserve"> им необходимости применять полученные знания в нестандартной ситуации.</w:t>
      </w:r>
    </w:p>
    <w:p w:rsidR="00D55E4B" w:rsidRDefault="002C19EA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</w:rPr>
        <w:t>Достижение этих целей обеспечивается решением таких учебных </w:t>
      </w:r>
      <w:r>
        <w:rPr>
          <w:rFonts w:ascii="Times New Roman" w:hAnsi="Times New Roman"/>
          <w:b/>
          <w:i/>
          <w:color w:val="000000"/>
          <w:sz w:val="24"/>
          <w:u w:val="single"/>
        </w:rPr>
        <w:t>задач</w:t>
      </w:r>
      <w:r>
        <w:rPr>
          <w:rFonts w:ascii="Times New Roman" w:hAnsi="Times New Roman"/>
          <w:b/>
          <w:i/>
          <w:color w:val="000000"/>
          <w:sz w:val="24"/>
        </w:rPr>
        <w:t>, как:</w:t>
      </w:r>
      <w:r>
        <w:rPr>
          <w:rFonts w:ascii="Times New Roman" w:hAnsi="Times New Roman"/>
          <w:color w:val="000000"/>
          <w:sz w:val="24"/>
        </w:rPr>
        <w:br/>
        <w:t>• формирование у учащихся  современного уровня культуры безопасности жизнедеятельности;</w:t>
      </w:r>
      <w:r>
        <w:rPr>
          <w:rFonts w:ascii="Times New Roman" w:hAnsi="Times New Roman"/>
          <w:color w:val="000000"/>
          <w:sz w:val="24"/>
        </w:rPr>
        <w:br/>
        <w:t>• формирование индивидуальной системы  здорового образа жизни;</w:t>
      </w:r>
      <w:r>
        <w:rPr>
          <w:rFonts w:ascii="Times New Roman" w:hAnsi="Times New Roman"/>
          <w:color w:val="000000"/>
          <w:sz w:val="24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>
        <w:rPr>
          <w:rFonts w:ascii="Times New Roman" w:hAnsi="Times New Roman"/>
          <w:color w:val="000000"/>
          <w:sz w:val="24"/>
        </w:rPr>
        <w:t>психоактивным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веществам и асоциальному поведению.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прививать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начальные знания, умения и навыки в области безопасности жизни;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способность предвидеть и предотвращать возможную опасность;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развивать у детей чувства ответственности за своё поведение, бережное отношение к своему здоровью и здоровью окружающих;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стимулировать у ребенка самостоятельность в принятии решений и выработке умений и навыков безопасного поведения в реальной жизни;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чувство ответственности за сохранение собственного здоровья и безопасность окружающих, чувство сопричастности к жизни общества и природы;</w:t>
      </w:r>
    </w:p>
    <w:p w:rsidR="00D55E4B" w:rsidRDefault="002C19EA">
      <w:pPr>
        <w:pStyle w:val="ac"/>
        <w:widowControl/>
        <w:numPr>
          <w:ilvl w:val="0"/>
          <w:numId w:val="2"/>
        </w:numPr>
        <w:tabs>
          <w:tab w:val="left" w:pos="707"/>
        </w:tabs>
        <w:spacing w:after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важнейшие качества современного культурного человека – долг, честь, терпимость, милосердие.</w:t>
      </w:r>
    </w:p>
    <w:p w:rsidR="00D55E4B" w:rsidRDefault="002C19EA">
      <w:pPr>
        <w:pStyle w:val="ac"/>
        <w:widowControl/>
        <w:tabs>
          <w:tab w:val="clear" w:pos="709"/>
          <w:tab w:val="left" w:pos="707"/>
        </w:tabs>
        <w:spacing w:after="1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формой организации учебного процесса является внеурочная  система обучения. В ходе учебного процесса используются как традиционные формы занятий (объяснения нового материала, обобщения и систематизации, контроля), так и особенно актуальные для младшего школьника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                 </w:t>
      </w:r>
    </w:p>
    <w:p w:rsidR="00D55E4B" w:rsidRDefault="002C19EA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организации внеурочных занятий применяется </w:t>
      </w:r>
      <w:proofErr w:type="spellStart"/>
      <w:r>
        <w:rPr>
          <w:rFonts w:ascii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</w:rPr>
        <w:t xml:space="preserve"> подход,</w:t>
      </w:r>
      <w:r w:rsidR="00056A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который предполагает активное участие ребенка в образовательном  процессе, за умениями, навыками, развитием и воспитанием обучающегося всегда стоит действие. Необходимо научить ребенка мыслить, привить ему навыки практических действий. Этому способствуют активные формы и методы обучения, к которым относятся: игра, проблемная ситуация, обучение через деятельность, групповая и парная работа, «оценочная» деятельность обучающихся.</w:t>
      </w:r>
    </w:p>
    <w:p w:rsidR="00D55E4B" w:rsidRDefault="00D55E4B">
      <w:pPr>
        <w:pStyle w:val="ac"/>
        <w:rPr>
          <w:rFonts w:ascii="Times New Roman" w:hAnsi="Times New Roman" w:cs="Times New Roman"/>
          <w:sz w:val="24"/>
        </w:rPr>
      </w:pPr>
    </w:p>
    <w:p w:rsidR="00D55E4B" w:rsidRDefault="002C19EA">
      <w:pPr>
        <w:pStyle w:val="ac"/>
        <w:jc w:val="center"/>
      </w:pPr>
      <w:r>
        <w:rPr>
          <w:rStyle w:val="aa"/>
        </w:rPr>
        <w:t>ТРЕБОВАНИЯ К УРОВНЮ ПОДГОТОВКИ УЧАЩИХСЯ</w:t>
      </w:r>
    </w:p>
    <w:p w:rsidR="00D55E4B" w:rsidRDefault="002C19EA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t>3 класса.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t>Учащиеся должны знать: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опасны водоёмы зимой, какие меры предосторожности следует принять при движении по льду водоёмов;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поведения на пляже. Правила купания в оборудованных и необорудованных местах.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безопасного поведения в лесу, в поле;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Возможные опасные ситуации при движении по открытой местности: ориентирование, правила поведения во время дождя, грозы, снегопада и др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Ядовитые растения, грибы, ягоды. Правила поведения при встрече с опасными животными и насекомыми.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чего зависит наше здоровье? Как живёт наш организм? </w:t>
      </w:r>
      <w:proofErr w:type="gramStart"/>
      <w:r>
        <w:rPr>
          <w:rFonts w:ascii="Times New Roman" w:hAnsi="Times New Roman" w:cs="Times New Roman"/>
          <w:sz w:val="24"/>
        </w:rPr>
        <w:t>Наши органы: головной мозг, нервы, глаза, уши, зубы, мышцы, кости и суставы; сердце и кровеносные сосуды, желудок и  кишечник.</w:t>
      </w:r>
      <w:proofErr w:type="gramEnd"/>
      <w:r>
        <w:rPr>
          <w:rFonts w:ascii="Times New Roman" w:hAnsi="Times New Roman" w:cs="Times New Roman"/>
          <w:sz w:val="24"/>
        </w:rPr>
        <w:t xml:space="preserve"> Что такое неинфекционные заболевания, их связь с образом жизни. Избыточный вес.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Травмы, порезы, ссадины и царапины. Отравления. Их причины и признаки.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бывают чрезвычайные ситуации. Чрезвычайные ситуации природного происхождения. Наводнения, причины наводнений.</w:t>
      </w:r>
    </w:p>
    <w:p w:rsidR="00D55E4B" w:rsidRDefault="002C19EA">
      <w:pPr>
        <w:pStyle w:val="ac"/>
        <w:widowControl/>
        <w:numPr>
          <w:ilvl w:val="0"/>
          <w:numId w:val="3"/>
        </w:numPr>
        <w:tabs>
          <w:tab w:val="left" w:pos="707"/>
        </w:tabs>
        <w:spacing w:after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оповещают население о чрезвычайных ситуациях. Что необходимо сделать по сигналу «Внимание всем!».</w:t>
      </w:r>
    </w:p>
    <w:p w:rsidR="00D55E4B" w:rsidRDefault="00D55E4B">
      <w:pPr>
        <w:pStyle w:val="ac"/>
        <w:widowControl/>
        <w:tabs>
          <w:tab w:val="clear" w:pos="709"/>
          <w:tab w:val="left" w:pos="707"/>
        </w:tabs>
        <w:spacing w:after="140"/>
        <w:ind w:left="707"/>
        <w:rPr>
          <w:rFonts w:ascii="Times New Roman" w:hAnsi="Times New Roman" w:cs="Times New Roman"/>
          <w:sz w:val="24"/>
        </w:rPr>
      </w:pPr>
    </w:p>
    <w:p w:rsidR="00056A7B" w:rsidRDefault="00056A7B">
      <w:pPr>
        <w:pStyle w:val="ac"/>
        <w:rPr>
          <w:rStyle w:val="a9"/>
          <w:rFonts w:ascii="Times New Roman" w:hAnsi="Times New Roman" w:cs="Times New Roman"/>
          <w:sz w:val="24"/>
        </w:rPr>
      </w:pP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lastRenderedPageBreak/>
        <w:t>Учащиеся должны уметь: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переходить по льду.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вести себя на пляже.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Плавать техникой плавания «Кроль на груди».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Ориентироваться в лесу. Уметь вести себя на реке зимой.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правильно вести себя при встрече с опасными животными и насекомыми, суметь защититься от них.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распознать отравление и оказать первую помощь при отравлении грибами.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Оказать первую помощь при царапине, ссадине, порезе, при небольшом ожоге или обморожении.</w:t>
      </w:r>
    </w:p>
    <w:p w:rsidR="00D55E4B" w:rsidRDefault="002C19EA">
      <w:pPr>
        <w:pStyle w:val="ac"/>
        <w:widowControl/>
        <w:numPr>
          <w:ilvl w:val="0"/>
          <w:numId w:val="4"/>
        </w:numPr>
        <w:tabs>
          <w:tab w:val="left" w:pos="707"/>
        </w:tabs>
        <w:spacing w:after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действовать при сигнале «Внимание всем!»</w:t>
      </w:r>
    </w:p>
    <w:p w:rsidR="00D55E4B" w:rsidRDefault="002C19EA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t>4 класса.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9"/>
          <w:rFonts w:ascii="Times New Roman" w:hAnsi="Times New Roman" w:cs="Times New Roman"/>
          <w:sz w:val="24"/>
        </w:rPr>
        <w:t>учащиеся должны знать: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перехода дороги;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движения на велосипедах;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безопасного поведения при следовании железнодорожным транспортом, обязанности пассажиров;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правила поведения на воде, при купании, при отдыхе у воды, </w:t>
      </w:r>
      <w:proofErr w:type="spellStart"/>
      <w:r>
        <w:rPr>
          <w:rFonts w:ascii="Times New Roman" w:hAnsi="Times New Roman" w:cs="Times New Roman"/>
          <w:sz w:val="24"/>
        </w:rPr>
        <w:t>прикатании</w:t>
      </w:r>
      <w:proofErr w:type="spellEnd"/>
      <w:r>
        <w:rPr>
          <w:rFonts w:ascii="Times New Roman" w:hAnsi="Times New Roman" w:cs="Times New Roman"/>
          <w:sz w:val="24"/>
        </w:rPr>
        <w:t xml:space="preserve"> на лодке;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и средства спасания утопающих, основные спасательные средства;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ориентироваться на местности;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организовать безопасную переправу через водную преграду: меры пожарной безопасности при разведении костра;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следует вызвать «скорую помощь» и порядок её вызова;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«здоровье», «здоровый образ жизни»</w:t>
      </w:r>
    </w:p>
    <w:p w:rsidR="00D55E4B" w:rsidRDefault="002C19EA">
      <w:pPr>
        <w:pStyle w:val="ac"/>
        <w:widowControl/>
        <w:numPr>
          <w:ilvl w:val="0"/>
          <w:numId w:val="5"/>
        </w:numPr>
        <w:tabs>
          <w:tab w:val="left" w:pos="707"/>
        </w:tabs>
        <w:spacing w:after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факторы, влияющие на состояние здоровь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(курение, алкоголь, токсикомания).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t> учащиеся должны уметь: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переходить дорогу, перекрёсток;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ориентироваться на местности: определять стороны горизонта по компасу и местным признакам;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расстояние по карте и по местности;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безопасную переправу через небольшой ручей или канаву;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завязать 1-2 вида узлов;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развести и погасить костёр;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вызвать «скорую помощь», оказать первую помощь при порезах и ссадинах, ушибах, небольшом ожоге, при попадании инородного тела в глаз, ухо или нос, при укусе насекомыми, собакой, кошкой, при кровотечении из носа;</w:t>
      </w:r>
    </w:p>
    <w:p w:rsidR="00D55E4B" w:rsidRDefault="002C19EA">
      <w:pPr>
        <w:pStyle w:val="ac"/>
        <w:widowControl/>
        <w:numPr>
          <w:ilvl w:val="0"/>
          <w:numId w:val="6"/>
        </w:numPr>
        <w:tabs>
          <w:tab w:val="left" w:pos="707"/>
        </w:tabs>
        <w:spacing w:after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оказать первую помощь при травме опорно-двигательного аппарата (кисти рук, бедра, колена).</w:t>
      </w:r>
    </w:p>
    <w:p w:rsidR="00D55E4B" w:rsidRDefault="00D55E4B">
      <w:pPr>
        <w:pStyle w:val="ac"/>
        <w:rPr>
          <w:rFonts w:ascii="Times New Roman" w:hAnsi="Times New Roman" w:cs="Times New Roman"/>
          <w:sz w:val="24"/>
        </w:rPr>
      </w:pPr>
    </w:p>
    <w:p w:rsidR="00D55E4B" w:rsidRDefault="00D55E4B">
      <w:pPr>
        <w:pStyle w:val="ac"/>
        <w:rPr>
          <w:rFonts w:ascii="Times New Roman" w:hAnsi="Times New Roman" w:cs="Times New Roman"/>
          <w:sz w:val="24"/>
        </w:rPr>
      </w:pPr>
    </w:p>
    <w:p w:rsidR="00D55E4B" w:rsidRDefault="00D55E4B">
      <w:pPr>
        <w:pStyle w:val="ac"/>
        <w:rPr>
          <w:rFonts w:ascii="Times New Roman" w:hAnsi="Times New Roman" w:cs="Times New Roman"/>
          <w:sz w:val="24"/>
        </w:rPr>
      </w:pPr>
    </w:p>
    <w:p w:rsidR="00056A7B" w:rsidRDefault="00056A7B">
      <w:pPr>
        <w:pStyle w:val="ac"/>
        <w:rPr>
          <w:rFonts w:ascii="Times New Roman" w:hAnsi="Times New Roman" w:cs="Times New Roman"/>
          <w:sz w:val="24"/>
        </w:rPr>
      </w:pPr>
    </w:p>
    <w:p w:rsidR="002C19EA" w:rsidRDefault="002C19EA">
      <w:pPr>
        <w:pStyle w:val="ac"/>
        <w:rPr>
          <w:rFonts w:ascii="Times New Roman" w:hAnsi="Times New Roman" w:cs="Times New Roman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D55E4B" w:rsidRDefault="002C19EA">
      <w:pPr>
        <w:pStyle w:val="1"/>
        <w:spacing w:line="360" w:lineRule="auto"/>
        <w:jc w:val="center"/>
        <w:rPr>
          <w:b/>
        </w:rPr>
      </w:pPr>
      <w:r>
        <w:rPr>
          <w:b/>
        </w:rPr>
        <w:lastRenderedPageBreak/>
        <w:t>2.Таблица тематического распределения часов.</w:t>
      </w:r>
    </w:p>
    <w:tbl>
      <w:tblPr>
        <w:tblStyle w:val="af7"/>
        <w:tblW w:w="10774" w:type="dxa"/>
        <w:tblInd w:w="-885" w:type="dxa"/>
        <w:tblLook w:val="04A0" w:firstRow="1" w:lastRow="0" w:firstColumn="1" w:lastColumn="0" w:noHBand="0" w:noVBand="1"/>
      </w:tblPr>
      <w:tblGrid>
        <w:gridCol w:w="965"/>
        <w:gridCol w:w="5636"/>
        <w:gridCol w:w="1055"/>
        <w:gridCol w:w="1023"/>
        <w:gridCol w:w="1103"/>
        <w:gridCol w:w="992"/>
      </w:tblGrid>
      <w:tr w:rsidR="00D55E4B">
        <w:tc>
          <w:tcPr>
            <w:tcW w:w="965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63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темы</w:t>
            </w:r>
          </w:p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4172" w:type="dxa"/>
            <w:gridSpan w:val="4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D55E4B">
        <w:tc>
          <w:tcPr>
            <w:tcW w:w="965" w:type="dxa"/>
            <w:vMerge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vMerge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  <w:lang w:eastAsia="en-US"/>
              </w:rPr>
              <w:t>Авторская программа по классам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  <w:lang w:eastAsia="en-US"/>
              </w:rPr>
              <w:t>Рабочая программа по классам</w:t>
            </w:r>
          </w:p>
        </w:tc>
      </w:tr>
      <w:tr w:rsidR="00D55E4B">
        <w:tc>
          <w:tcPr>
            <w:tcW w:w="965" w:type="dxa"/>
            <w:vMerge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vMerge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rPr>
                <w:rStyle w:val="aa"/>
              </w:rPr>
              <w:t>I. </w:t>
            </w: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a"/>
              </w:rPr>
              <w:t> Опасные ситуации, возникающие в повседневной жизни, правила поведения учащихся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rPr>
                <w:rStyle w:val="a9"/>
              </w:rPr>
              <w:t>Безопасное поведение на дорогах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6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rPr>
                <w:rStyle w:val="a9"/>
              </w:rPr>
              <w:t>Мы — пассажиры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rPr>
                <w:rStyle w:val="a9"/>
              </w:rPr>
              <w:t>Пожарная безопасность и поведение при пожаре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дома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 w:rsidP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в ситуациях криминогенного характера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в быту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3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3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улицах и дорогах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11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11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природе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воде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b/>
              </w:rPr>
            </w:pPr>
            <w:r>
              <w:t xml:space="preserve">       </w:t>
            </w:r>
            <w:r>
              <w:rPr>
                <w:rStyle w:val="aa"/>
              </w:rPr>
              <w:t>II. </w:t>
            </w: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a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Первая медицинская помощь при отравлении газами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Основные виды травм у детей младшего школьного возраста, первая медицинская помощь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9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rStyle w:val="aa"/>
              </w:rPr>
              <w:t>III.</w:t>
            </w: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rPr>
                <w:rStyle w:val="a9"/>
              </w:rPr>
            </w:pPr>
            <w:r>
              <w:rPr>
                <w:rStyle w:val="aa"/>
              </w:rPr>
              <w:t>Основы здорового образа жизни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Основные понятия «здоровье» и «здоровый образ жизни»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5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a"/>
              </w:rPr>
            </w:pPr>
            <w:r>
              <w:rPr>
                <w:rStyle w:val="a9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05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  <w:tc>
          <w:tcPr>
            <w:tcW w:w="1103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a"/>
              </w:rPr>
              <w:t>Защита человека в чрезвычайных ситуациях</w:t>
            </w:r>
            <w:r>
              <w:t>.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Чрезвычайные ситуации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Основные мероприятия гражданской обороны по защите населения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  <w:tc>
          <w:tcPr>
            <w:tcW w:w="102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</w:tr>
      <w:tr w:rsidR="00D55E4B">
        <w:tc>
          <w:tcPr>
            <w:tcW w:w="965" w:type="dxa"/>
            <w:shd w:val="clear" w:color="auto" w:fill="auto"/>
          </w:tcPr>
          <w:p w:rsidR="00D55E4B" w:rsidRDefault="00D55E4B">
            <w:pPr>
              <w:pStyle w:val="1"/>
              <w:spacing w:line="360" w:lineRule="auto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055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3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55E4B" w:rsidRDefault="002C19EA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55E4B" w:rsidRDefault="00D55E4B">
      <w:pPr>
        <w:pStyle w:val="ac"/>
        <w:widowControl/>
        <w:spacing w:after="0" w:line="270" w:lineRule="atLeast"/>
        <w:rPr>
          <w:rFonts w:ascii="Times New Roman" w:hAnsi="Times New Roman"/>
          <w:b/>
          <w:color w:val="000000"/>
          <w:sz w:val="24"/>
        </w:rPr>
      </w:pP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программа «Я умею всё сам» разработана для 3— 4 класса начальной школы.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изучение предмета отводится 1 ч в  неделю, всего на курс — 68 ч.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изучается: в 3—4 классах — 34 ч в год (при 1 ч в неделю)</w:t>
      </w:r>
    </w:p>
    <w:p w:rsidR="00D55E4B" w:rsidRDefault="00D55E4B">
      <w:pPr>
        <w:pStyle w:val="ac"/>
        <w:rPr>
          <w:rFonts w:ascii="Times New Roman" w:hAnsi="Times New Roman" w:cs="Times New Roman"/>
          <w:sz w:val="24"/>
        </w:rPr>
      </w:pPr>
    </w:p>
    <w:p w:rsidR="00D55E4B" w:rsidRDefault="002C19EA">
      <w:pPr>
        <w:pStyle w:val="ac"/>
        <w:widowControl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3. Личностные,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 предметные результаты освоения конкретного учебного предмета, курса</w:t>
      </w:r>
    </w:p>
    <w:p w:rsidR="00D55E4B" w:rsidRDefault="00D55E4B">
      <w:pPr>
        <w:pStyle w:val="ac"/>
        <w:widowControl/>
        <w:spacing w:after="0" w:line="270" w:lineRule="atLeast"/>
        <w:rPr>
          <w:rFonts w:ascii="Times New Roman" w:hAnsi="Times New Roman" w:cs="Times New Roman"/>
          <w:color w:val="000000"/>
          <w:sz w:val="24"/>
        </w:rPr>
      </w:pPr>
    </w:p>
    <w:p w:rsidR="00D55E4B" w:rsidRDefault="002C19EA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</w:rPr>
        <w:t xml:space="preserve">Личностными результатами обучения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безапасности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в начальной школе являются:</w:t>
      </w:r>
      <w:r>
        <w:rPr>
          <w:rFonts w:ascii="Times New Roman" w:hAnsi="Times New Roman"/>
          <w:color w:val="000000"/>
          <w:sz w:val="24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</w:t>
      </w:r>
      <w:r>
        <w:rPr>
          <w:rFonts w:ascii="Times New Roman" w:hAnsi="Times New Roman"/>
          <w:color w:val="000000"/>
          <w:sz w:val="24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>
        <w:rPr>
          <w:rFonts w:ascii="Times New Roman" w:hAnsi="Times New Roman"/>
          <w:color w:val="000000"/>
          <w:sz w:val="24"/>
        </w:rPr>
        <w:br/>
        <w:t>• воспитание ответственного отношения к сохранению</w:t>
      </w:r>
      <w:r>
        <w:rPr>
          <w:rFonts w:ascii="Times New Roman" w:hAnsi="Times New Roman"/>
          <w:color w:val="000000"/>
          <w:sz w:val="24"/>
        </w:rPr>
        <w:br/>
        <w:t>окружающей природной среды, личному здоровью как к индивидуальной и общественной ценности.</w:t>
      </w:r>
      <w:proofErr w:type="gramEnd"/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результатами обучения основам безопасности жизнедеятельности в начальной школе являются:</w:t>
      </w:r>
      <w:r>
        <w:rPr>
          <w:rFonts w:ascii="Times New Roman" w:hAnsi="Times New Roman"/>
          <w:color w:val="000000"/>
          <w:sz w:val="24"/>
        </w:rPr>
        <w:br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rFonts w:ascii="Times New Roman" w:hAnsi="Times New Roman"/>
          <w:color w:val="000000"/>
          <w:sz w:val="24"/>
        </w:rPr>
        <w:br/>
        <w:t xml:space="preserve">• </w:t>
      </w:r>
      <w:proofErr w:type="gramStart"/>
      <w:r>
        <w:rPr>
          <w:rFonts w:ascii="Times New Roman" w:hAnsi="Times New Roman"/>
          <w:color w:val="000000"/>
          <w:sz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rPr>
          <w:rFonts w:ascii="Times New Roman" w:hAnsi="Times New Roman"/>
          <w:color w:val="000000"/>
          <w:sz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• </w:t>
      </w:r>
      <w:proofErr w:type="gramStart"/>
      <w:r>
        <w:rPr>
          <w:rFonts w:ascii="Times New Roman" w:hAnsi="Times New Roman"/>
          <w:color w:val="000000"/>
          <w:sz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rPr>
          <w:rFonts w:ascii="Times New Roman" w:hAnsi="Times New Roman"/>
          <w:color w:val="000000"/>
          <w:sz w:val="24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>
        <w:rPr>
          <w:rFonts w:ascii="Times New Roman" w:hAnsi="Times New Roman"/>
          <w:color w:val="000000"/>
          <w:sz w:val="24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>
        <w:rPr>
          <w:rFonts w:ascii="Times New Roman" w:hAnsi="Times New Roman"/>
          <w:color w:val="000000"/>
          <w:sz w:val="24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</w:rPr>
        <w:t>Предметными результатами обучения являются:</w:t>
      </w:r>
      <w:r>
        <w:rPr>
          <w:rFonts w:ascii="Times New Roman" w:hAnsi="Times New Roman"/>
          <w:b/>
          <w:color w:val="000000"/>
          <w:sz w:val="24"/>
        </w:rPr>
        <w:br/>
        <w:t>1. </w:t>
      </w:r>
      <w:proofErr w:type="gramStart"/>
      <w:r>
        <w:rPr>
          <w:rFonts w:ascii="Times New Roman" w:hAnsi="Times New Roman"/>
          <w:b/>
          <w:color w:val="000000"/>
          <w:sz w:val="24"/>
          <w:u w:val="single"/>
        </w:rPr>
        <w:t>В познавательной сфере:</w:t>
      </w:r>
      <w:r>
        <w:rPr>
          <w:rFonts w:ascii="Times New Roman" w:hAnsi="Times New Roman"/>
          <w:color w:val="000000"/>
          <w:sz w:val="24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>
        <w:rPr>
          <w:rFonts w:ascii="Times New Roman" w:hAnsi="Times New Roman"/>
          <w:color w:val="000000"/>
          <w:sz w:val="24"/>
        </w:rPr>
        <w:t xml:space="preserve"> о правах и обязанностях граждан в области безопасности жизнедеятельности.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2. </w:t>
      </w:r>
      <w:r>
        <w:rPr>
          <w:rFonts w:ascii="Times New Roman" w:hAnsi="Times New Roman"/>
          <w:b/>
          <w:color w:val="000000"/>
          <w:sz w:val="24"/>
          <w:u w:val="single"/>
        </w:rPr>
        <w:t>В ценностно-ориентационной сфере:</w:t>
      </w:r>
      <w:r>
        <w:rPr>
          <w:rFonts w:ascii="Times New Roman" w:hAnsi="Times New Roman"/>
          <w:color w:val="000000"/>
          <w:sz w:val="24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>
        <w:rPr>
          <w:rFonts w:ascii="Times New Roman" w:hAnsi="Times New Roman"/>
          <w:color w:val="000000"/>
          <w:sz w:val="24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>
        <w:rPr>
          <w:rFonts w:ascii="Times New Roman" w:hAnsi="Times New Roman"/>
          <w:color w:val="000000"/>
          <w:sz w:val="24"/>
        </w:rPr>
        <w:br/>
        <w:t xml:space="preserve"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</w:t>
      </w:r>
      <w:r>
        <w:rPr>
          <w:rFonts w:ascii="Times New Roman" w:hAnsi="Times New Roman"/>
          <w:color w:val="000000"/>
          <w:sz w:val="24"/>
        </w:rPr>
        <w:lastRenderedPageBreak/>
        <w:t>модели личного безопасного поведения.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3. </w:t>
      </w:r>
      <w:r>
        <w:rPr>
          <w:rFonts w:ascii="Times New Roman" w:hAnsi="Times New Roman"/>
          <w:b/>
          <w:color w:val="000000"/>
          <w:sz w:val="24"/>
          <w:u w:val="single"/>
        </w:rPr>
        <w:t>В коммуникативной сфере:</w:t>
      </w:r>
      <w:r>
        <w:rPr>
          <w:rFonts w:ascii="Times New Roman" w:hAnsi="Times New Roman"/>
          <w:color w:val="000000"/>
          <w:sz w:val="24"/>
        </w:rPr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4. </w:t>
      </w:r>
      <w:r>
        <w:rPr>
          <w:rFonts w:ascii="Times New Roman" w:hAnsi="Times New Roman"/>
          <w:b/>
          <w:color w:val="000000"/>
          <w:sz w:val="24"/>
          <w:u w:val="single"/>
        </w:rPr>
        <w:t>В эстетической сфере</w:t>
      </w:r>
      <w:r>
        <w:rPr>
          <w:rFonts w:ascii="Times New Roman" w:hAnsi="Times New Roman"/>
          <w:color w:val="000000"/>
          <w:sz w:val="24"/>
          <w:u w:val="single"/>
        </w:rPr>
        <w:t>:</w:t>
      </w:r>
      <w:r>
        <w:rPr>
          <w:rFonts w:ascii="Times New Roman" w:hAnsi="Times New Roman"/>
          <w:color w:val="000000"/>
          <w:sz w:val="24"/>
        </w:rPr>
        <w:br/>
        <w:t>• умение оценивать с эстетической (художественной) точки зрения красоту окружающего мира; умение сохранять его.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5. </w:t>
      </w:r>
      <w:r>
        <w:rPr>
          <w:rFonts w:ascii="Times New Roman" w:hAnsi="Times New Roman"/>
          <w:b/>
          <w:color w:val="000000"/>
          <w:sz w:val="24"/>
          <w:u w:val="single"/>
        </w:rPr>
        <w:t>В трудовой сфере:</w:t>
      </w:r>
      <w:r>
        <w:rPr>
          <w:rFonts w:ascii="Times New Roman" w:hAnsi="Times New Roman"/>
          <w:color w:val="000000"/>
          <w:sz w:val="24"/>
        </w:rPr>
        <w:br/>
        <w:t xml:space="preserve">• знания устройства и принципов действия бытовых приборов и других технических средств, используемых в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повсе</w:t>
      </w:r>
      <w:proofErr w:type="spellEnd"/>
      <w:r>
        <w:rPr>
          <w:rFonts w:ascii="Times New Roman" w:hAnsi="Times New Roman"/>
          <w:color w:val="000000"/>
          <w:sz w:val="24"/>
        </w:rPr>
        <w:t>-дневной</w:t>
      </w:r>
      <w:proofErr w:type="gramEnd"/>
      <w:r>
        <w:rPr>
          <w:rFonts w:ascii="Times New Roman" w:hAnsi="Times New Roman"/>
          <w:color w:val="000000"/>
          <w:sz w:val="24"/>
        </w:rPr>
        <w:t xml:space="preserve"> жизни; локализация возможных опасных ситуаций, связанных с нарушением работы технических средств и </w:t>
      </w:r>
      <w:proofErr w:type="spellStart"/>
      <w:r>
        <w:rPr>
          <w:rFonts w:ascii="Times New Roman" w:hAnsi="Times New Roman"/>
          <w:color w:val="000000"/>
          <w:sz w:val="24"/>
        </w:rPr>
        <w:t>пра</w:t>
      </w:r>
      <w:proofErr w:type="spellEnd"/>
      <w:r>
        <w:rPr>
          <w:rFonts w:ascii="Times New Roman" w:hAnsi="Times New Roman"/>
          <w:color w:val="000000"/>
          <w:sz w:val="24"/>
        </w:rPr>
        <w:t>-вил их эксплуатации;</w:t>
      </w:r>
      <w:r>
        <w:rPr>
          <w:rFonts w:ascii="Times New Roman" w:hAnsi="Times New Roman"/>
          <w:color w:val="000000"/>
          <w:sz w:val="24"/>
        </w:rPr>
        <w:br/>
        <w:t>• умения оказывать первую медицинскую помощь.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6. </w:t>
      </w:r>
      <w:r>
        <w:rPr>
          <w:rFonts w:ascii="Times New Roman" w:hAnsi="Times New Roman"/>
          <w:b/>
          <w:color w:val="000000"/>
          <w:sz w:val="24"/>
          <w:u w:val="single"/>
        </w:rPr>
        <w:t>В сфере физической культуры:</w:t>
      </w:r>
      <w:r>
        <w:rPr>
          <w:rFonts w:ascii="Times New Roman" w:hAnsi="Times New Roman"/>
          <w:color w:val="000000"/>
          <w:sz w:val="24"/>
        </w:rPr>
        <w:br/>
        <w:t>• формирование установки на здоровый образ жизни;</w:t>
      </w:r>
      <w:r>
        <w:rPr>
          <w:rFonts w:ascii="Times New Roman" w:hAnsi="Times New Roman"/>
          <w:color w:val="000000"/>
          <w:sz w:val="24"/>
        </w:rPr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D55E4B" w:rsidRDefault="00D55E4B">
      <w:pPr>
        <w:pStyle w:val="ac"/>
        <w:widowControl/>
        <w:spacing w:after="0" w:line="270" w:lineRule="atLeast"/>
        <w:rPr>
          <w:rFonts w:ascii="Times New Roman" w:hAnsi="Times New Roman" w:cs="Times New Roman"/>
          <w:b/>
          <w:color w:val="000000"/>
          <w:sz w:val="24"/>
        </w:rPr>
      </w:pPr>
    </w:p>
    <w:p w:rsidR="00D55E4B" w:rsidRDefault="002C19EA">
      <w:pPr>
        <w:pStyle w:val="1"/>
        <w:spacing w:line="360" w:lineRule="auto"/>
        <w:jc w:val="center"/>
        <w:rPr>
          <w:b/>
        </w:rPr>
      </w:pPr>
      <w:r>
        <w:rPr>
          <w:b/>
        </w:rPr>
        <w:t>4. Содержание курса внеурочной деятельности</w:t>
      </w:r>
    </w:p>
    <w:p w:rsidR="00D55E4B" w:rsidRDefault="002C19EA">
      <w:pPr>
        <w:pStyle w:val="1"/>
        <w:spacing w:line="360" w:lineRule="auto"/>
        <w:jc w:val="center"/>
        <w:rPr>
          <w:b/>
        </w:rPr>
      </w:pPr>
      <w:r>
        <w:rPr>
          <w:b/>
        </w:rPr>
        <w:t>3 класс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t> I. Опасные ситуации, возникающие в повседневной жизни, правила поведения учащихся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1.1. Безопасное поведение на дорогах</w:t>
      </w:r>
      <w:r>
        <w:rPr>
          <w:rFonts w:ascii="Times New Roman" w:hAnsi="Times New Roman" w:cs="Times New Roman"/>
          <w:sz w:val="24"/>
        </w:rPr>
        <w:br/>
        <w:t>      Движение пешеходов по дорогам. Правостороннее и левостороннее движение.</w:t>
      </w:r>
      <w:r>
        <w:rPr>
          <w:rFonts w:ascii="Times New Roman" w:hAnsi="Times New Roman" w:cs="Times New Roman"/>
          <w:sz w:val="24"/>
        </w:rPr>
        <w:br/>
        <w:t>      Элементы дорог. Дорожная разметка. Перекрестки. Их виды.</w:t>
      </w:r>
      <w:r>
        <w:rPr>
          <w:rFonts w:ascii="Times New Roman" w:hAnsi="Times New Roman" w:cs="Times New Roman"/>
          <w:sz w:val="24"/>
        </w:rPr>
        <w:br/>
        <w:t>      Переходим дорогу, перекресток. Сигналы светофора и регулировщика.</w:t>
      </w:r>
      <w:r>
        <w:rPr>
          <w:rFonts w:ascii="Times New Roman" w:hAnsi="Times New Roman" w:cs="Times New Roman"/>
          <w:sz w:val="24"/>
        </w:rPr>
        <w:br/>
        <w:t>     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1.2. Мы — пассажиры</w:t>
      </w:r>
      <w:r>
        <w:rPr>
          <w:rFonts w:ascii="Times New Roman" w:hAnsi="Times New Roman" w:cs="Times New Roman"/>
          <w:sz w:val="24"/>
        </w:rPr>
        <w:br/>
        <w:t>      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1.3. Пожарная безопасность и поведение при пожаре</w:t>
      </w:r>
      <w:r>
        <w:rPr>
          <w:rFonts w:ascii="Times New Roman" w:hAnsi="Times New Roman" w:cs="Times New Roman"/>
          <w:sz w:val="24"/>
        </w:rPr>
        <w:br/>
        <w:t>      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  <w:r>
        <w:rPr>
          <w:rFonts w:ascii="Times New Roman" w:hAnsi="Times New Roman" w:cs="Times New Roman"/>
          <w:sz w:val="24"/>
        </w:rPr>
        <w:br/>
        <w:t>      Возникновение пожара в общественном транспорте, правила поведения.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1.4. Безопасное поведение дома</w:t>
      </w:r>
      <w:r>
        <w:rPr>
          <w:rFonts w:ascii="Times New Roman" w:hAnsi="Times New Roman" w:cs="Times New Roman"/>
          <w:sz w:val="24"/>
        </w:rPr>
        <w:br/>
        <w:t>      Лифт — наш домашний транспорт.</w:t>
      </w:r>
      <w:r>
        <w:rPr>
          <w:rFonts w:ascii="Times New Roman" w:hAnsi="Times New Roman" w:cs="Times New Roman"/>
          <w:sz w:val="24"/>
        </w:rPr>
        <w:br/>
        <w:t>      Меры безопасности при пользовании предметами бытовой химии. Профилактика отравлений.</w:t>
      </w:r>
      <w:r>
        <w:rPr>
          <w:rFonts w:ascii="Times New Roman" w:hAnsi="Times New Roman" w:cs="Times New Roman"/>
          <w:sz w:val="24"/>
        </w:rPr>
        <w:br/>
        <w:t>      Соблюдение мер безопасности при пользовании электрическими приборами в быту.</w:t>
      </w:r>
      <w:r>
        <w:rPr>
          <w:rFonts w:ascii="Times New Roman" w:hAnsi="Times New Roman" w:cs="Times New Roman"/>
          <w:sz w:val="24"/>
        </w:rPr>
        <w:br/>
        <w:t>      Соблюдение мер безопасности при пользовании газовыми приборами и печным отоплением.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 xml:space="preserve">1.5. Безопасное поведение в ситуациях криминогенного </w:t>
      </w:r>
      <w:proofErr w:type="gramStart"/>
      <w:r>
        <w:rPr>
          <w:rStyle w:val="a9"/>
          <w:rFonts w:ascii="Times New Roman" w:hAnsi="Times New Roman" w:cs="Times New Roman"/>
          <w:sz w:val="24"/>
        </w:rPr>
        <w:t>характера</w:t>
      </w:r>
      <w:r>
        <w:rPr>
          <w:rFonts w:ascii="Times New Roman" w:hAnsi="Times New Roman" w:cs="Times New Roman"/>
          <w:sz w:val="24"/>
        </w:rPr>
        <w:br/>
        <w:t>      Правила обеспечения сохранности личных вещей</w:t>
      </w:r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      Защита квартиры (дома) от воров и грабителей: звонок в дверь, звонок (беседа) по телефону.</w:t>
      </w:r>
      <w:r>
        <w:rPr>
          <w:rFonts w:ascii="Times New Roman" w:hAnsi="Times New Roman" w:cs="Times New Roman"/>
          <w:sz w:val="24"/>
        </w:rPr>
        <w:br/>
        <w:t>      Особенности поведения с незнакомыми людьми: опасные незнакомцы.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a"/>
          <w:rFonts w:ascii="Times New Roman" w:hAnsi="Times New Roman" w:cs="Times New Roman"/>
          <w:sz w:val="24"/>
        </w:rPr>
        <w:t>II. Основы медицинских знаний и оказание первой медицинской помощи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2.1. Первая медицинская помощь при отравлении газами</w:t>
      </w:r>
      <w:r>
        <w:rPr>
          <w:rFonts w:ascii="Times New Roman" w:hAnsi="Times New Roman" w:cs="Times New Roman"/>
          <w:sz w:val="24"/>
        </w:rPr>
        <w:br/>
        <w:t>      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a"/>
          <w:rFonts w:ascii="Times New Roman" w:hAnsi="Times New Roman" w:cs="Times New Roman"/>
          <w:sz w:val="24"/>
        </w:rPr>
        <w:t>III. Защита человека в чрезвычайных ситуациях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3.1. Чрезвычайные ситуации</w:t>
      </w:r>
      <w:r>
        <w:rPr>
          <w:rFonts w:ascii="Times New Roman" w:hAnsi="Times New Roman" w:cs="Times New Roman"/>
          <w:sz w:val="24"/>
        </w:rPr>
        <w:br/>
        <w:t xml:space="preserve">      Чрезвычайные ситуации природного происхождения — стихийные бедствия. </w:t>
      </w:r>
      <w:proofErr w:type="gramStart"/>
      <w:r>
        <w:rPr>
          <w:rFonts w:ascii="Times New Roman" w:hAnsi="Times New Roman" w:cs="Times New Roman"/>
          <w:sz w:val="24"/>
        </w:rPr>
        <w:t>Примеры стихийных бедствий: тайфуны, ураганы, бури (штормы), смерчи, снегопады, метели, наводнения.</w:t>
      </w:r>
      <w:proofErr w:type="gramEnd"/>
      <w:r>
        <w:rPr>
          <w:rFonts w:ascii="Times New Roman" w:hAnsi="Times New Roman" w:cs="Times New Roman"/>
          <w:sz w:val="24"/>
        </w:rPr>
        <w:t xml:space="preserve"> Их последствия, мероприятия по защите.</w:t>
      </w:r>
      <w:r>
        <w:rPr>
          <w:rFonts w:ascii="Times New Roman" w:hAnsi="Times New Roman" w:cs="Times New Roman"/>
          <w:sz w:val="24"/>
        </w:rPr>
        <w:br/>
        <w:t>      Лесные пожары. Действия школьников по их предупреждению.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3.2. Основные мероприятия гражданской обороны по защите населения</w:t>
      </w:r>
      <w:r>
        <w:rPr>
          <w:rFonts w:ascii="Times New Roman" w:hAnsi="Times New Roman" w:cs="Times New Roman"/>
          <w:sz w:val="24"/>
        </w:rPr>
        <w:br/>
        <w:t>      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D55E4B" w:rsidRDefault="00D55E4B">
      <w:pPr>
        <w:pStyle w:val="ac"/>
        <w:jc w:val="center"/>
        <w:rPr>
          <w:rStyle w:val="aa"/>
          <w:rFonts w:ascii="Times New Roman" w:hAnsi="Times New Roman" w:cs="Times New Roman"/>
          <w:sz w:val="24"/>
        </w:rPr>
      </w:pPr>
    </w:p>
    <w:p w:rsidR="00D55E4B" w:rsidRDefault="00D55E4B">
      <w:pPr>
        <w:pStyle w:val="ac"/>
        <w:jc w:val="center"/>
        <w:rPr>
          <w:rStyle w:val="aa"/>
          <w:rFonts w:ascii="Times New Roman" w:hAnsi="Times New Roman" w:cs="Times New Roman"/>
          <w:sz w:val="24"/>
        </w:rPr>
      </w:pPr>
    </w:p>
    <w:p w:rsidR="00D55E4B" w:rsidRDefault="00D55E4B" w:rsidP="002C19EA">
      <w:pPr>
        <w:pStyle w:val="ac"/>
        <w:rPr>
          <w:rStyle w:val="aa"/>
          <w:rFonts w:ascii="Times New Roman" w:hAnsi="Times New Roman" w:cs="Times New Roman"/>
          <w:sz w:val="24"/>
        </w:rPr>
      </w:pPr>
    </w:p>
    <w:p w:rsidR="00D55E4B" w:rsidRDefault="002C19EA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lastRenderedPageBreak/>
        <w:t>4 класс</w:t>
      </w:r>
    </w:p>
    <w:p w:rsidR="00D55E4B" w:rsidRDefault="002C19EA">
      <w:pPr>
        <w:pStyle w:val="ac"/>
        <w:rPr>
          <w:rFonts w:ascii="Times New Roman" w:hAnsi="Times New Roman" w:cs="Times New Roman"/>
          <w:sz w:val="24"/>
        </w:rPr>
      </w:pPr>
      <w:r>
        <w:rPr>
          <w:rStyle w:val="aa"/>
          <w:rFonts w:ascii="Times New Roman" w:hAnsi="Times New Roman" w:cs="Times New Roman"/>
          <w:sz w:val="24"/>
        </w:rPr>
        <w:t>I. Основы здорового образа жизни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1.1. Основные понятия «здоровье» и «здоровый образ жизни»</w:t>
      </w:r>
      <w:r>
        <w:rPr>
          <w:rFonts w:ascii="Times New Roman" w:hAnsi="Times New Roman" w:cs="Times New Roman"/>
          <w:sz w:val="24"/>
        </w:rPr>
        <w:br/>
        <w:t>      Понятие здоровья.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отравлений. Инфекционные болезни. Пути передачи инфекционных заболеваний. Профилактика инфекционных заболеваний.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1.2. Вредные привычки, их влияние на здоровье. Профилактика вредных привычек</w:t>
      </w:r>
      <w:r>
        <w:rPr>
          <w:rFonts w:ascii="Times New Roman" w:hAnsi="Times New Roman" w:cs="Times New Roman"/>
          <w:sz w:val="24"/>
        </w:rPr>
        <w:br/>
        <w:t>      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a"/>
          <w:rFonts w:ascii="Times New Roman" w:hAnsi="Times New Roman" w:cs="Times New Roman"/>
          <w:sz w:val="24"/>
        </w:rPr>
        <w:t>II. Основы медицинских знаний и оказание первой медицинской помощи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2.1. Основные виды травм у детей младшего школьного возраста, первая медицинская помощь</w:t>
      </w:r>
      <w:r>
        <w:rPr>
          <w:rFonts w:ascii="Times New Roman" w:hAnsi="Times New Roman" w:cs="Times New Roman"/>
          <w:sz w:val="24"/>
        </w:rPr>
        <w:br/>
        <w:t>      Основные виды травм у детей младшего школьного возраста. Переломы, вывихи и растяжения связок.</w:t>
      </w:r>
      <w:r>
        <w:rPr>
          <w:rFonts w:ascii="Times New Roman" w:hAnsi="Times New Roman" w:cs="Times New Roman"/>
          <w:sz w:val="24"/>
        </w:rPr>
        <w:br/>
        <w:t>      Когда следует вызывать «скорую помощь» и каков порядок ее вызова.</w:t>
      </w:r>
      <w:r>
        <w:rPr>
          <w:rFonts w:ascii="Times New Roman" w:hAnsi="Times New Roman" w:cs="Times New Roman"/>
          <w:sz w:val="24"/>
        </w:rPr>
        <w:br/>
        <w:t>      Кровотечение, первая медицинская помощь. Ушибы, сотрясение мозга, попадание инородных тел в глаз, ухо, нос, первая медицинская помощь.</w:t>
      </w:r>
      <w:r>
        <w:rPr>
          <w:rFonts w:ascii="Times New Roman" w:hAnsi="Times New Roman" w:cs="Times New Roman"/>
          <w:sz w:val="24"/>
        </w:rPr>
        <w:br/>
        <w:t>      Первая медицинская помощь при укусах насекомых, собак, кошек.</w:t>
      </w:r>
      <w:r>
        <w:rPr>
          <w:rFonts w:ascii="Times New Roman" w:hAnsi="Times New Roman" w:cs="Times New Roman"/>
          <w:sz w:val="24"/>
        </w:rPr>
        <w:br/>
        <w:t>      Кровотечение из носа, оказание первой медицинской помощи.</w:t>
      </w:r>
      <w:r>
        <w:rPr>
          <w:rFonts w:ascii="Times New Roman" w:hAnsi="Times New Roman" w:cs="Times New Roman"/>
          <w:sz w:val="24"/>
        </w:rPr>
        <w:br/>
        <w:t xml:space="preserve">      2.2. </w:t>
      </w:r>
      <w:r>
        <w:rPr>
          <w:rStyle w:val="a9"/>
          <w:rFonts w:ascii="Times New Roman" w:hAnsi="Times New Roman" w:cs="Times New Roman"/>
          <w:sz w:val="24"/>
        </w:rPr>
        <w:t>Практические занятия по отработке навыков оказания первой медицинской помощи</w:t>
      </w:r>
      <w:r>
        <w:rPr>
          <w:rFonts w:ascii="Times New Roman" w:hAnsi="Times New Roman" w:cs="Times New Roman"/>
          <w:sz w:val="24"/>
        </w:rPr>
        <w:br/>
        <w:t>      Первая медицинская помощь при наружном кровотечении.</w:t>
      </w:r>
      <w:r>
        <w:rPr>
          <w:rFonts w:ascii="Times New Roman" w:hAnsi="Times New Roman" w:cs="Times New Roman"/>
          <w:sz w:val="24"/>
        </w:rPr>
        <w:br/>
        <w:t>      Правила обработки ран. Перевязка ран.</w:t>
      </w:r>
      <w:r>
        <w:rPr>
          <w:rFonts w:ascii="Times New Roman" w:hAnsi="Times New Roman" w:cs="Times New Roman"/>
          <w:sz w:val="24"/>
        </w:rPr>
        <w:br/>
        <w:t>      Оказание первой медицинской помощи при ожогах и обморожении.</w:t>
      </w:r>
      <w:r>
        <w:rPr>
          <w:rFonts w:ascii="Times New Roman" w:hAnsi="Times New Roman" w:cs="Times New Roman"/>
          <w:sz w:val="24"/>
        </w:rPr>
        <w:br/>
        <w:t>      Оказание первой медицинской помощи при отравлениях.</w:t>
      </w:r>
      <w:r>
        <w:rPr>
          <w:rFonts w:ascii="Times New Roman" w:hAnsi="Times New Roman" w:cs="Times New Roman"/>
          <w:sz w:val="24"/>
        </w:rPr>
        <w:br/>
        <w:t>      Первая медицинская помощь при травмах опорно-двигательного аппарата (при травме кистей рук, бедра, колена).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a"/>
          <w:rFonts w:ascii="Times New Roman" w:hAnsi="Times New Roman" w:cs="Times New Roman"/>
          <w:sz w:val="24"/>
        </w:rPr>
        <w:t>III. Опасные ситуации, возникающие в повседневной жизни, правила поведения учащихся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3.1. Безопасное поведение в быту (контрольные задания на повторение пройденного в 1—3 классах)</w:t>
      </w:r>
      <w:r>
        <w:rPr>
          <w:rFonts w:ascii="Times New Roman" w:hAnsi="Times New Roman" w:cs="Times New Roman"/>
          <w:sz w:val="24"/>
        </w:rPr>
        <w:br/>
        <w:t>      Опасные шалости и игрушки. Профилактика возможных опасных ситуаций в быту. Опасная высота.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 xml:space="preserve">3.2. Безопасное поведение на улицах и дорогах (повторение </w:t>
      </w:r>
      <w:proofErr w:type="gramStart"/>
      <w:r>
        <w:rPr>
          <w:rStyle w:val="a9"/>
          <w:rFonts w:ascii="Times New Roman" w:hAnsi="Times New Roman" w:cs="Times New Roman"/>
          <w:sz w:val="24"/>
        </w:rPr>
        <w:t>пройденного</w:t>
      </w:r>
      <w:proofErr w:type="gramEnd"/>
      <w:r>
        <w:rPr>
          <w:rStyle w:val="a9"/>
          <w:rFonts w:ascii="Times New Roman" w:hAnsi="Times New Roman" w:cs="Times New Roman"/>
          <w:sz w:val="24"/>
        </w:rPr>
        <w:t xml:space="preserve"> в 1—3 классах)</w:t>
      </w:r>
      <w:r>
        <w:rPr>
          <w:rFonts w:ascii="Times New Roman" w:hAnsi="Times New Roman" w:cs="Times New Roman"/>
          <w:sz w:val="24"/>
        </w:rPr>
        <w:br/>
        <w:t>      Безопасность пешеходов при движении по дорогам.</w:t>
      </w:r>
      <w:r>
        <w:rPr>
          <w:rFonts w:ascii="Times New Roman" w:hAnsi="Times New Roman" w:cs="Times New Roman"/>
          <w:sz w:val="24"/>
        </w:rPr>
        <w:br/>
        <w:t>      Элементы дорог. Дорожная разметка. Правила перехода дорог. Перекрестки. Сигналы, подаваемые водителями транспортных средств.</w:t>
      </w:r>
      <w:r>
        <w:rPr>
          <w:rFonts w:ascii="Times New Roman" w:hAnsi="Times New Roman" w:cs="Times New Roman"/>
          <w:sz w:val="24"/>
        </w:rPr>
        <w:br/>
        <w:t>      Соблюдение правил движения велосипедистами. Причины дорожно-транспортного травматизма.</w:t>
      </w:r>
      <w:r>
        <w:rPr>
          <w:rFonts w:ascii="Times New Roman" w:hAnsi="Times New Roman" w:cs="Times New Roman"/>
          <w:sz w:val="24"/>
        </w:rPr>
        <w:br/>
        <w:t>      Государственная инспекция безопасности дорожного движения (ГИБДД).</w:t>
      </w:r>
      <w:r>
        <w:rPr>
          <w:rFonts w:ascii="Times New Roman" w:hAnsi="Times New Roman" w:cs="Times New Roman"/>
          <w:sz w:val="24"/>
        </w:rPr>
        <w:br/>
        <w:t>      Железнодорожный транспорт, его особенности, безопасное поведение при следовании железнодорожным транспортом, обязанности пассажира.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3.3. Безопасное поведение на природе</w:t>
      </w:r>
      <w:r>
        <w:rPr>
          <w:rFonts w:ascii="Times New Roman" w:hAnsi="Times New Roman" w:cs="Times New Roman"/>
          <w:sz w:val="24"/>
        </w:rPr>
        <w:br/>
        <w:t>      Ориентирование на местности. Понятие ориентира. Определение сторон горизонта по компасу, солнцу, часам и местным предметам.</w:t>
      </w:r>
      <w:r>
        <w:rPr>
          <w:rFonts w:ascii="Times New Roman" w:hAnsi="Times New Roman" w:cs="Times New Roman"/>
          <w:sz w:val="24"/>
        </w:rPr>
        <w:br/>
        <w:t>      Безопасная переправа через водную преграду. Умение вязать узлы. Костер.</w:t>
      </w:r>
      <w:r>
        <w:rPr>
          <w:rFonts w:ascii="Times New Roman" w:hAnsi="Times New Roman" w:cs="Times New Roman"/>
          <w:sz w:val="24"/>
        </w:rPr>
        <w:br/>
        <w:t>      Меры пожарной безопасности при разведении костра.</w:t>
      </w:r>
      <w:r>
        <w:rPr>
          <w:rFonts w:ascii="Times New Roman" w:hAnsi="Times New Roman" w:cs="Times New Roman"/>
          <w:sz w:val="24"/>
        </w:rPr>
        <w:br/>
        <w:t xml:space="preserve">       </w:t>
      </w:r>
      <w:r>
        <w:rPr>
          <w:rStyle w:val="a9"/>
          <w:rFonts w:ascii="Times New Roman" w:hAnsi="Times New Roman" w:cs="Times New Roman"/>
          <w:sz w:val="24"/>
        </w:rPr>
        <w:t>3.4. Безопасное поведение на воде</w:t>
      </w:r>
      <w:r>
        <w:rPr>
          <w:rFonts w:ascii="Times New Roman" w:hAnsi="Times New Roman" w:cs="Times New Roman"/>
          <w:sz w:val="24"/>
        </w:rPr>
        <w:br/>
        <w:t>      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</w:r>
    </w:p>
    <w:p w:rsidR="00D55E4B" w:rsidRDefault="002C19EA">
      <w:pPr>
        <w:pStyle w:val="1"/>
        <w:spacing w:line="360" w:lineRule="auto"/>
        <w:jc w:val="center"/>
        <w:rPr>
          <w:b/>
        </w:rPr>
      </w:pPr>
      <w:r>
        <w:rPr>
          <w:b/>
        </w:rPr>
        <w:lastRenderedPageBreak/>
        <w:t>5.  Тематическое планирование с определением основных видов учебной деятельности.</w:t>
      </w:r>
    </w:p>
    <w:tbl>
      <w:tblPr>
        <w:tblStyle w:val="af7"/>
        <w:tblW w:w="11341" w:type="dxa"/>
        <w:tblInd w:w="-1168" w:type="dxa"/>
        <w:tblLook w:val="04A0" w:firstRow="1" w:lastRow="0" w:firstColumn="1" w:lastColumn="0" w:noHBand="0" w:noVBand="1"/>
      </w:tblPr>
      <w:tblGrid>
        <w:gridCol w:w="1921"/>
        <w:gridCol w:w="2466"/>
        <w:gridCol w:w="2631"/>
        <w:gridCol w:w="671"/>
        <w:gridCol w:w="3652"/>
      </w:tblGrid>
      <w:tr w:rsidR="00D55E4B">
        <w:tc>
          <w:tcPr>
            <w:tcW w:w="198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963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ind w:right="229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3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55E4B">
        <w:tc>
          <w:tcPr>
            <w:tcW w:w="4961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rStyle w:val="aa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55E4B">
        <w:tc>
          <w:tcPr>
            <w:tcW w:w="1984" w:type="dxa"/>
            <w:vMerge w:val="restart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Безопасное поведение на дорогах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безопасности дорожного движения.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и правил поведения на дороге пешехода, пассажира, водителя.</w:t>
            </w:r>
          </w:p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Работа с учебником, ответы на вопросы</w:t>
            </w: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Мы — пассажиры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55E4B">
        <w:tc>
          <w:tcPr>
            <w:tcW w:w="1984" w:type="dxa"/>
            <w:vMerge w:val="restart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Пожарная безопасность и поведение при пожаре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>Знакомство с причинами возникновения пожаров в жилых и общественных зданиях.</w:t>
            </w: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Безопасное поведение дома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и правил безопасного поведения в бытовых ситуациях. Изучение правил безопасного поведения при возникновении опасных природных явлениях.</w:t>
            </w: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Безопасное поведение в ситуациях криминогенного характера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 xml:space="preserve">Формирование понятий и правил безопасного поведения в </w:t>
            </w:r>
            <w:proofErr w:type="spellStart"/>
            <w:r>
              <w:rPr>
                <w:color w:val="000000"/>
              </w:rPr>
              <w:t>криминагенных</w:t>
            </w:r>
            <w:proofErr w:type="spellEnd"/>
            <w:r>
              <w:rPr>
                <w:color w:val="000000"/>
              </w:rPr>
              <w:t xml:space="preserve"> ситуациях. Изучение правил безопасного поведения при возникновении опасных ситуаций криминального характера.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в быту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Формирование понятий и правил безопасного поведения в бытовых ситуациях. Изучение правил безопасного дома  и при пользовании различными бытовыми приборами.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улицах и дорогах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безопасности дорожного движения.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и правил поведения на дороге пешехода, пассажира, водителя.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природе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Объясняют необходимость сохранения окружающей природной среды. Определяют особенности безопасного поведения человека в природе. Характеризуют способы ориентирования на местности. </w:t>
            </w:r>
            <w:r>
              <w:rPr>
                <w:color w:val="000000"/>
              </w:rPr>
              <w:lastRenderedPageBreak/>
              <w:t>Характеризуют порядок подготовки к выходу на природу.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9"/>
              </w:rPr>
            </w:pPr>
            <w:r>
              <w:rPr>
                <w:rStyle w:val="a9"/>
              </w:rPr>
              <w:t>Безопасное поведение на воде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Знать правила безопасного поведения на водоёмах в разное время года</w:t>
            </w:r>
          </w:p>
        </w:tc>
      </w:tr>
      <w:tr w:rsidR="00D55E4B">
        <w:tc>
          <w:tcPr>
            <w:tcW w:w="198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a"/>
              </w:rPr>
              <w:t> Основы медицинских знаний и оказание первой медицинской помощи</w:t>
            </w: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9"/>
              </w:rPr>
              <w:t>Первая медицинская помощь при отравлении газами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первой медицинской помощи и её значении</w:t>
            </w:r>
          </w:p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Ознакомление с презентацией и способами оказания первой помощи при отравлении газами</w:t>
            </w: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9"/>
              </w:rPr>
              <w:t> Основные виды травм у детей младшего школьного возраста, первая медицинская помощь</w:t>
            </w: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  <w:jc w:val="right"/>
            </w:pPr>
          </w:p>
          <w:p w:rsidR="00D55E4B" w:rsidRDefault="00D55E4B">
            <w:pPr>
              <w:pStyle w:val="1"/>
              <w:spacing w:line="240" w:lineRule="auto"/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Знакомство с наиболее частыми видами травм возникающих у детей младшего школьного возраста. Практические занятия по способам оказания первой помощи при ушибах, ссадинах, порезах, ранах и т.д.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D55E4B">
        <w:tc>
          <w:tcPr>
            <w:tcW w:w="198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9"/>
              </w:rPr>
              <w:t>Практические занятия по отработке навыков оказания первой медицинской помощи</w:t>
            </w:r>
            <w:r>
              <w:br/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способам оказания ПМП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способам оказания первой помощи при ушибах и ссадинах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Овладевать знаниями по действиям в неотложных состояниях.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 оказания первой помощи при отравлениях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 оказания первой помощи при отравлениях</w:t>
            </w:r>
          </w:p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lang w:eastAsia="en-US"/>
              </w:rPr>
              <w:t>Характеризуют основные правила личной гигиены, которые необходимо соблюдать в походе. Вырабатывают навыки оказания первой помощи в походе при неотложных состояниях. Сравнивают порядок оказания первой помощи при укусах змей и насекомых.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a"/>
              </w:rPr>
              <w:t>Основы здорового образа жизни</w:t>
            </w: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Основные понятия «здоровье» и «здоровый образ жизни»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 xml:space="preserve">Формирование понятий о ЗОЖ. Ответы на вопросы учебника. Формирование понятий о двигательной активности. Формирование понятий о правильном питании. Ответы на </w:t>
            </w:r>
            <w:r>
              <w:rPr>
                <w:color w:val="000000"/>
              </w:rPr>
              <w:lastRenderedPageBreak/>
              <w:t>вопросы учебника.</w:t>
            </w:r>
            <w:r>
              <w:rPr>
                <w:lang w:eastAsia="en-US"/>
              </w:rPr>
              <w:t xml:space="preserve"> Объясняют положение о том, что здоровый образ жизни – индивидуальная система поведения человека. Характеризуют влияние основных неблагоприятных факторов окружающей среды на здоровье человека. Овладевают правилами позитивных взаимоотношений с окружающими.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567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вреде вредных привычек. Анализировать влияние внешних факторов и вредных привычек на здоровье человека.</w:t>
            </w:r>
          </w:p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lang w:eastAsia="en-US"/>
              </w:rPr>
              <w:t>Характеризуют пагубное влияние наркотиков на организм человека. Вырабатывают отрицательное отношение приёму наркотиков.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a"/>
              </w:rPr>
              <w:t>Защита человека в чрезвычайных ситуациях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Чрезвычайные ситуации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Общие понятия о чрезвычайных ситуациях техногенного характера</w:t>
            </w:r>
          </w:p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Различать ЧС различного происхождения. Формирование понятий о ЧС природного характера</w:t>
            </w:r>
          </w:p>
        </w:tc>
      </w:tr>
      <w:tr w:rsidR="00D55E4B">
        <w:tc>
          <w:tcPr>
            <w:tcW w:w="198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Style w:val="a9"/>
              </w:rPr>
              <w:t>Основные мероприятия гражданской обороны по защите населения</w:t>
            </w:r>
          </w:p>
        </w:tc>
        <w:tc>
          <w:tcPr>
            <w:tcW w:w="567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Знакомится с видами мероприятий гражданской обороны. Знать правила поведения при  ЧС различного характера.</w:t>
            </w:r>
          </w:p>
        </w:tc>
      </w:tr>
    </w:tbl>
    <w:p w:rsidR="00D55E4B" w:rsidRDefault="00D55E4B">
      <w:pPr>
        <w:pStyle w:val="1"/>
        <w:spacing w:line="360" w:lineRule="auto"/>
      </w:pPr>
    </w:p>
    <w:p w:rsidR="00D55E4B" w:rsidRDefault="00D55E4B">
      <w:pPr>
        <w:pStyle w:val="1"/>
        <w:tabs>
          <w:tab w:val="left" w:pos="1260"/>
        </w:tabs>
        <w:rPr>
          <w:b/>
          <w:kern w:val="2"/>
        </w:rPr>
      </w:pPr>
    </w:p>
    <w:p w:rsidR="00D55E4B" w:rsidRDefault="002C19EA">
      <w:pPr>
        <w:pStyle w:val="1"/>
        <w:tabs>
          <w:tab w:val="left" w:pos="1260"/>
        </w:tabs>
        <w:rPr>
          <w:b/>
          <w:kern w:val="2"/>
        </w:rPr>
      </w:pPr>
      <w:r>
        <w:rPr>
          <w:b/>
          <w:kern w:val="2"/>
        </w:rPr>
        <w:t>6.Описание материально-технического обеспечения образовательного процесса.</w:t>
      </w:r>
    </w:p>
    <w:p w:rsidR="00D55E4B" w:rsidRDefault="00D55E4B">
      <w:pPr>
        <w:pStyle w:val="1"/>
        <w:tabs>
          <w:tab w:val="left" w:pos="1260"/>
        </w:tabs>
        <w:jc w:val="center"/>
        <w:rPr>
          <w:b/>
          <w:kern w:val="2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1"/>
        <w:gridCol w:w="6543"/>
        <w:gridCol w:w="2494"/>
        <w:gridCol w:w="222"/>
      </w:tblGrid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596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1.Печатные пособия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af2"/>
              <w:ind w:left="61"/>
            </w:pPr>
            <w:r>
              <w:t>Академический школьный  учебник «Основы безопасности жизнедеятельности, 5 класс» для общеобразовательных  организаций с приложением на электронном носителе А.Т. Смирнов, Б.О. Хренников; под общей редакцией А.Т. Смирнова-2 издание. Москва. Просвещение 2013 год</w:t>
            </w:r>
          </w:p>
          <w:p w:rsidR="00D55E4B" w:rsidRDefault="00D55E4B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 xml:space="preserve">Академический школьный  учебник «Основы безопасности жизнедеятельности, 6   класс» для общеобразовательных  </w:t>
            </w:r>
            <w:r>
              <w:lastRenderedPageBreak/>
              <w:t>организаций с приложением на электронном носителе А.Т. Смирнов, Б.О. Хренников; под общей редакцией А.Т. Смирнова-2     издание. Москва. Просвещение 2014 год.</w:t>
            </w:r>
          </w:p>
          <w:p w:rsidR="00D55E4B" w:rsidRDefault="00D55E4B">
            <w:pPr>
              <w:pStyle w:val="af2"/>
              <w:ind w:left="6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af2"/>
              <w:ind w:left="61"/>
            </w:pPr>
            <w:r>
              <w:t>Академический школьный  учебник «Основы безопасности жизнедеятельности,      7 класс» для общеобразовательных  организаций с приложением на электронном носителе А.Т. Смирнов, Б.О. Хренников; под общей редакцией А.Т. Смирнова-2 издание. Москва. Просвещение 2013 год</w:t>
            </w:r>
          </w:p>
          <w:p w:rsidR="00D55E4B" w:rsidRDefault="00D55E4B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ind w:left="61"/>
              <w:jc w:val="both"/>
            </w:pPr>
            <w:r>
              <w:t>Журналы и газеты «Пожарное дело», «Добрая дорога детства», «ОБЖ».</w:t>
            </w:r>
          </w:p>
          <w:p w:rsidR="00D55E4B" w:rsidRDefault="00D55E4B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мере поступления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Конституция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Энциклопедия школьника «Чрезвычайные ситуации»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Методические пособия по «Основам военной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2</w:t>
            </w:r>
            <w:r>
              <w:rPr>
                <w:rStyle w:val="aa"/>
                <w:b w:val="0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литература для учителя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 xml:space="preserve"> Федеральный закон «О пожарной безопасности».</w:t>
            </w:r>
          </w:p>
          <w:p w:rsidR="00D55E4B" w:rsidRDefault="00D55E4B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Уголовный кодекс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t>Федеральный закон «О гражданской обороне».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rPr>
                <w:rStyle w:val="aa"/>
                <w:b w:val="0"/>
                <w:bCs w:val="0"/>
              </w:rPr>
            </w:pPr>
            <w:r>
              <w:t>Закон «Об образовании»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>
              <w:t>Федеральный закон «О безопасности дорожного движения».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 xml:space="preserve"> Федеральный закон «О противодействии терроризму».</w:t>
            </w:r>
          </w:p>
          <w:p w:rsidR="00D55E4B" w:rsidRDefault="00D55E4B">
            <w:pPr>
              <w:pStyle w:val="1"/>
              <w:tabs>
                <w:tab w:val="left" w:pos="5400"/>
                <w:tab w:val="left" w:pos="5760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2.Экранно-звуковые пособия</w:t>
            </w:r>
          </w:p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</w:pPr>
            <w: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spacing w:line="276" w:lineRule="auto"/>
            </w:pPr>
            <w:r>
              <w:t xml:space="preserve"> 5 класс» А.Т. Смирнова, Б.О. Хренникова; «Академический школьный учебник».</w:t>
            </w:r>
          </w:p>
          <w:p w:rsidR="00D55E4B" w:rsidRDefault="00D55E4B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</w:pPr>
            <w:r>
              <w:t>Электронное приложение к учебнику «Основы безопасности жизнедеятельности, 6 класс» А.Т. Смирнова, Б.О. Хренникова; «Академический школьный учебник.</w:t>
            </w:r>
          </w:p>
          <w:p w:rsidR="00D55E4B" w:rsidRDefault="00D55E4B">
            <w:pPr>
              <w:pStyle w:val="af2"/>
              <w:ind w:left="34" w:firstLine="6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rPr>
                <w:b/>
              </w:rPr>
            </w:pPr>
            <w:r>
              <w:t>Компьютерные учебные пособия «Безопасность на улицах и дорогах.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Ноутбук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Проектор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Экран для проецирования</w:t>
            </w:r>
          </w:p>
          <w:p w:rsidR="00D55E4B" w:rsidRDefault="00D55E4B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D55E4B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Цифровые и электронные образовательные ресурсы.</w:t>
            </w:r>
          </w:p>
          <w:p w:rsidR="00D55E4B" w:rsidRDefault="00D55E4B">
            <w:pPr>
              <w:pStyle w:val="1"/>
              <w:tabs>
                <w:tab w:val="left" w:pos="2527"/>
              </w:tabs>
              <w:spacing w:line="276" w:lineRule="auto"/>
              <w:ind w:firstLine="72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 xml:space="preserve">Учебные видеофильмы. « Гражданская оборона и защита человека от чрезвычайных ситуаций», «Основы медицинских знаний и правила оказания первой медицинской помощи»,  «Действия населения при </w:t>
            </w:r>
            <w:r>
              <w:lastRenderedPageBreak/>
              <w:t xml:space="preserve">землетрясении». </w:t>
            </w:r>
          </w:p>
          <w:p w:rsidR="00D55E4B" w:rsidRDefault="00D55E4B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 xml:space="preserve">Учебные видеофильмы «Основы медицинских знаний и правила оказания первой медицинской помощи»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Учебные видеофильмы «Действия населения при землетрясении».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</w:pPr>
            <w:r>
              <w:t>Учебные видеофильмы «Антитеррор. Школа безопасности».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  <w:r>
              <w:rPr>
                <w:rStyle w:val="a9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right="72" w:firstLine="6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sz w:val="28"/>
                <w:szCs w:val="28"/>
              </w:rPr>
            </w:pPr>
            <w:r>
              <w:t>Медицинская аптечка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sz w:val="28"/>
                <w:szCs w:val="28"/>
              </w:rPr>
            </w:pPr>
            <w:r>
              <w:t xml:space="preserve">Противогазы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tabs>
                <w:tab w:val="left" w:pos="241"/>
              </w:tabs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jc w:val="both"/>
              <w:rPr>
                <w:sz w:val="28"/>
                <w:szCs w:val="28"/>
              </w:rPr>
            </w:pPr>
            <w:r>
              <w:t>Респираторы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>Набор имитаторов травм и повреждений</w:t>
            </w:r>
          </w:p>
          <w:p w:rsidR="00D55E4B" w:rsidRDefault="00D55E4B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>Манекен для проведения сердечно-легочной реанимации</w:t>
            </w:r>
          </w:p>
          <w:p w:rsidR="00D55E4B" w:rsidRDefault="00D55E4B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  <w:rPr>
                <w:sz w:val="28"/>
                <w:szCs w:val="28"/>
              </w:rPr>
            </w:pPr>
            <w:r>
              <w:t>Манекен для отработки извлечения инородных тел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>Шины лестничные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E4B" w:rsidRDefault="002C19EA">
            <w:pPr>
              <w:pStyle w:val="1"/>
            </w:pPr>
            <w:r>
              <w:t>Набор для остановки кровотечений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6.Демонстрационные пособия.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</w:pPr>
            <w: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</w:pPr>
            <w:r>
              <w:t>Безопасность на улицах и дорогах.</w:t>
            </w:r>
          </w:p>
          <w:p w:rsidR="00D55E4B" w:rsidRDefault="00D55E4B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</w:pPr>
            <w:r>
              <w:t>Плакаты «Правила поведения при вынужденном автономном существовании в природной среде».</w:t>
            </w:r>
          </w:p>
          <w:p w:rsidR="00D55E4B" w:rsidRDefault="00D55E4B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  <w:tr w:rsidR="00D55E4B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</w:pPr>
            <w:r>
              <w:t>Стенд  «Основы медицинских знаний».</w:t>
            </w:r>
          </w:p>
          <w:p w:rsidR="00D55E4B" w:rsidRDefault="00D55E4B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B" w:rsidRDefault="002C19EA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D55E4B" w:rsidRDefault="00D55E4B">
            <w:pPr>
              <w:pStyle w:val="1"/>
            </w:pPr>
          </w:p>
        </w:tc>
      </w:tr>
    </w:tbl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2C19EA" w:rsidRDefault="002C19EA">
      <w:pPr>
        <w:pStyle w:val="1"/>
        <w:shd w:val="clear" w:color="auto" w:fill="FFFFFF"/>
        <w:rPr>
          <w:sz w:val="28"/>
          <w:szCs w:val="28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  «Согласовано»</w:t>
      </w: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заместитель директора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</w:t>
      </w: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D55E4B" w:rsidRDefault="00D55E4B">
      <w:pPr>
        <w:pStyle w:val="1"/>
        <w:shd w:val="clear" w:color="auto" w:fill="FFFFFF"/>
        <w:rPr>
          <w:color w:val="000000"/>
        </w:rPr>
      </w:pPr>
    </w:p>
    <w:p w:rsidR="00D55E4B" w:rsidRDefault="00D55E4B">
      <w:pPr>
        <w:pStyle w:val="1"/>
        <w:shd w:val="clear" w:color="auto" w:fill="FFFFFF"/>
      </w:pPr>
    </w:p>
    <w:p w:rsidR="00D55E4B" w:rsidRDefault="00D55E4B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D55E4B" w:rsidRDefault="00D55E4B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D55E4B" w:rsidRDefault="00D55E4B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CA1AAC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</w:p>
    <w:p w:rsidR="00D55E4B" w:rsidRDefault="00CA1AAC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A1AAC">
        <w:t xml:space="preserve"> </w:t>
      </w:r>
      <w:r w:rsidRPr="00CA1AAC">
        <w:rPr>
          <w:b/>
          <w:bCs/>
          <w:color w:val="000000"/>
          <w:sz w:val="32"/>
          <w:szCs w:val="32"/>
        </w:rPr>
        <w:t>имени Грановского Юрия Антоновича</w:t>
      </w: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D55E4B" w:rsidRDefault="00D55E4B">
      <w:pPr>
        <w:pStyle w:val="1"/>
        <w:shd w:val="clear" w:color="auto" w:fill="FFFFFF"/>
        <w:rPr>
          <w:b/>
          <w:bCs/>
          <w:color w:val="000000"/>
        </w:rPr>
      </w:pPr>
    </w:p>
    <w:p w:rsidR="00D55E4B" w:rsidRDefault="00D55E4B">
      <w:pPr>
        <w:pStyle w:val="1"/>
        <w:shd w:val="clear" w:color="auto" w:fill="FFFFFF"/>
        <w:rPr>
          <w:b/>
          <w:bCs/>
          <w:color w:val="000000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D55E4B" w:rsidRDefault="00D55E4B">
      <w:pPr>
        <w:pStyle w:val="1"/>
        <w:shd w:val="clear" w:color="auto" w:fill="FFFFFF"/>
        <w:jc w:val="center"/>
        <w:rPr>
          <w:sz w:val="40"/>
        </w:rPr>
      </w:pPr>
    </w:p>
    <w:p w:rsidR="00D55E4B" w:rsidRDefault="00D55E4B">
      <w:pPr>
        <w:pStyle w:val="1"/>
        <w:shd w:val="clear" w:color="auto" w:fill="FFFFFF"/>
        <w:rPr>
          <w:color w:val="000000"/>
          <w:sz w:val="36"/>
        </w:rPr>
      </w:pPr>
    </w:p>
    <w:p w:rsidR="00D55E4B" w:rsidRDefault="00056A7B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="002C19EA">
        <w:rPr>
          <w:b/>
          <w:color w:val="000000"/>
          <w:sz w:val="32"/>
        </w:rPr>
        <w:t>о</w:t>
      </w:r>
      <w:r>
        <w:rPr>
          <w:b/>
          <w:color w:val="000000"/>
          <w:sz w:val="32"/>
        </w:rPr>
        <w:t xml:space="preserve"> </w:t>
      </w:r>
      <w:r w:rsidR="002C19EA">
        <w:rPr>
          <w:b/>
          <w:color w:val="000000"/>
          <w:sz w:val="32"/>
          <w:szCs w:val="32"/>
        </w:rPr>
        <w:t>внеурочной деятельности «Я умею всё сам»</w:t>
      </w:r>
    </w:p>
    <w:p w:rsidR="00D55E4B" w:rsidRDefault="00D55E4B">
      <w:pPr>
        <w:pStyle w:val="1"/>
        <w:shd w:val="clear" w:color="auto" w:fill="FFFFFF"/>
        <w:jc w:val="center"/>
        <w:rPr>
          <w:b/>
        </w:rPr>
      </w:pPr>
    </w:p>
    <w:p w:rsidR="00D55E4B" w:rsidRDefault="002C19EA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 xml:space="preserve">Класс  </w:t>
      </w:r>
      <w:r>
        <w:rPr>
          <w:i w:val="0"/>
          <w:color w:val="auto"/>
          <w:sz w:val="32"/>
        </w:rPr>
        <w:t>3</w:t>
      </w:r>
    </w:p>
    <w:p w:rsidR="00D55E4B" w:rsidRDefault="00D55E4B">
      <w:pPr>
        <w:pStyle w:val="1"/>
        <w:shd w:val="clear" w:color="auto" w:fill="FFFFFF"/>
        <w:rPr>
          <w:b/>
          <w:color w:val="000000"/>
          <w:sz w:val="32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D55E4B" w:rsidRDefault="00D55E4B">
      <w:pPr>
        <w:pStyle w:val="1"/>
        <w:shd w:val="clear" w:color="auto" w:fill="FFFFFF"/>
        <w:rPr>
          <w:sz w:val="32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</w:t>
      </w:r>
      <w:proofErr w:type="gramStart"/>
      <w:r>
        <w:rPr>
          <w:b/>
          <w:color w:val="000000"/>
          <w:sz w:val="28"/>
        </w:rPr>
        <w:t xml:space="preserve"> ;</w:t>
      </w:r>
      <w:proofErr w:type="gramEnd"/>
      <w:r>
        <w:rPr>
          <w:b/>
          <w:color w:val="000000"/>
          <w:sz w:val="28"/>
        </w:rPr>
        <w:t xml:space="preserve"> в неделю  1 час;</w:t>
      </w:r>
    </w:p>
    <w:p w:rsidR="00D55E4B" w:rsidRDefault="00D55E4B">
      <w:pPr>
        <w:pStyle w:val="1"/>
        <w:shd w:val="clear" w:color="auto" w:fill="FFFFFF"/>
      </w:pPr>
    </w:p>
    <w:p w:rsidR="00D55E4B" w:rsidRDefault="00D55E4B">
      <w:pPr>
        <w:pStyle w:val="2"/>
        <w:rPr>
          <w:szCs w:val="24"/>
        </w:rPr>
      </w:pPr>
    </w:p>
    <w:p w:rsidR="00D55E4B" w:rsidRDefault="002C19EA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D55E4B" w:rsidRDefault="00D55E4B">
      <w:pPr>
        <w:pStyle w:val="1"/>
        <w:rPr>
          <w:b/>
          <w:sz w:val="32"/>
          <w:szCs w:val="32"/>
        </w:rPr>
      </w:pPr>
    </w:p>
    <w:p w:rsidR="002C19EA" w:rsidRDefault="002C19EA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от</w:t>
      </w:r>
    </w:p>
    <w:p w:rsidR="00CA1AAC" w:rsidRDefault="00CA1AAC">
      <w:pPr>
        <w:pStyle w:val="1"/>
        <w:rPr>
          <w:b/>
          <w:color w:val="000000"/>
          <w:sz w:val="32"/>
          <w:szCs w:val="32"/>
        </w:rPr>
      </w:pPr>
    </w:p>
    <w:p w:rsidR="00056A7B" w:rsidRDefault="00056A7B">
      <w:pPr>
        <w:pStyle w:val="1"/>
        <w:rPr>
          <w:b/>
          <w:color w:val="000000"/>
          <w:sz w:val="32"/>
          <w:szCs w:val="32"/>
        </w:rPr>
      </w:pPr>
    </w:p>
    <w:p w:rsidR="00056A7B" w:rsidRDefault="00056A7B">
      <w:pPr>
        <w:pStyle w:val="1"/>
        <w:rPr>
          <w:b/>
          <w:color w:val="000000"/>
          <w:sz w:val="32"/>
          <w:szCs w:val="32"/>
        </w:rPr>
      </w:pPr>
    </w:p>
    <w:p w:rsidR="00056A7B" w:rsidRPr="00CA1AAC" w:rsidRDefault="00056A7B">
      <w:pPr>
        <w:pStyle w:val="1"/>
        <w:rPr>
          <w:b/>
          <w:color w:val="000000"/>
          <w:sz w:val="32"/>
          <w:szCs w:val="32"/>
        </w:rPr>
      </w:pPr>
    </w:p>
    <w:p w:rsidR="002C19EA" w:rsidRDefault="002C19EA">
      <w:pPr>
        <w:pStyle w:val="1"/>
        <w:rPr>
          <w:color w:val="000000"/>
        </w:rPr>
      </w:pPr>
    </w:p>
    <w:tbl>
      <w:tblPr>
        <w:tblStyle w:val="af7"/>
        <w:tblW w:w="11232" w:type="dxa"/>
        <w:tblInd w:w="-1201" w:type="dxa"/>
        <w:tblLook w:val="04A0" w:firstRow="1" w:lastRow="0" w:firstColumn="1" w:lastColumn="0" w:noHBand="0" w:noVBand="1"/>
      </w:tblPr>
      <w:tblGrid>
        <w:gridCol w:w="872"/>
        <w:gridCol w:w="4085"/>
        <w:gridCol w:w="766"/>
        <w:gridCol w:w="1956"/>
        <w:gridCol w:w="818"/>
        <w:gridCol w:w="11"/>
        <w:gridCol w:w="748"/>
        <w:gridCol w:w="1976"/>
      </w:tblGrid>
      <w:tr w:rsidR="00093015" w:rsidTr="00093015">
        <w:trPr>
          <w:trHeight w:val="285"/>
        </w:trPr>
        <w:tc>
          <w:tcPr>
            <w:tcW w:w="913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284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часы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015" w:rsidRDefault="00093015" w:rsidP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</w:tr>
      <w:tr w:rsidR="00093015" w:rsidTr="00093015">
        <w:trPr>
          <w:trHeight w:val="525"/>
        </w:trPr>
        <w:tc>
          <w:tcPr>
            <w:tcW w:w="913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3015" w:rsidRDefault="00093015" w:rsidP="00093015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3015" w:rsidRDefault="00093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093015" w:rsidRDefault="00093015" w:rsidP="000930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rPr>
                <w:b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a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7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9"/>
              </w:rPr>
              <w:t> Безопасное поведение на дорогах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Движение пешеходов по дорогам. Правостороннее и левостороннее движение.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безопасности дорожного движения.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поведения на дороге пешехода, пассажира, водителя.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знакомство  с сигналами светофора и регулировщика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жизнедеятельности»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55E4B" w:rsidRDefault="00D55E4B">
            <w:pPr>
              <w:pStyle w:val="1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Элементы дорог. Дорожная разметка. Перекрестки. Их виды.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Переходим дорогу, перекресток. Сигналы светофора и регулировщика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2C19EA">
              <w:rPr>
                <w:lang w:eastAsia="en-US"/>
              </w:rPr>
              <w:t>09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Виды транспортных средств. Специальные транспортные средства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  <w:r w:rsidR="002C19EA">
              <w:rPr>
                <w:lang w:eastAsia="en-US"/>
              </w:rPr>
              <w:t>09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t>Сигналы, подаваемые водителями транспортных средств. Скорость движения городского транспорта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 xml:space="preserve">Состояние дороги, тормозной путь автомобиля. Загородная дорога, движение пешехода по </w:t>
            </w:r>
            <w:proofErr w:type="gramStart"/>
            <w:r>
              <w:t>загородной</w:t>
            </w:r>
            <w:proofErr w:type="gramEnd"/>
            <w:r>
              <w:t>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C19EA">
              <w:rPr>
                <w:lang w:eastAsia="en-US"/>
              </w:rPr>
              <w:t>.10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rPr>
                <w:rStyle w:val="a9"/>
              </w:rPr>
              <w:t>Мы — пассажиры</w:t>
            </w:r>
          </w:p>
        </w:tc>
        <w:tc>
          <w:tcPr>
            <w:tcW w:w="7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Безопасность пассажиров. Обязанности пассажиров.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безопасности дорожного движения.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поведения на дороге пешехода, пассажира, водителя.</w:t>
            </w:r>
          </w:p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C19EA">
              <w:rPr>
                <w:lang w:eastAsia="en-US"/>
              </w:rPr>
              <w:t>.10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rPr>
                <w:lang w:eastAsia="en-US"/>
              </w:rPr>
            </w:pPr>
            <w:r>
              <w:t>Компьютерные учебные пособия «Безопасность на улицах и дорогах»,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посадки в транспортное средство и высадки из него.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2C19EA">
              <w:rPr>
                <w:lang w:eastAsia="en-US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Поведение при угрозе и во время аварии. Безопасная поза.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56A7B">
              <w:rPr>
                <w:lang w:eastAsia="en-US"/>
              </w:rPr>
              <w:t>8.10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Обязанности велосипедиста и правила безопасного вождения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2C19EA">
              <w:rPr>
                <w:lang w:eastAsia="en-US"/>
              </w:rPr>
              <w:t>11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 xml:space="preserve">Технические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велосипеду. Движение велосипедистов группами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C19EA">
              <w:rPr>
                <w:lang w:eastAsia="en-US"/>
              </w:rPr>
              <w:t>.11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9"/>
              </w:rPr>
              <w:t>Пожарная безопасность и поведение при пожаре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Пожар в общественных местах (школа, кинотеатр), причина пожаров.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Знакомство с причинами возникновения пожаров в жилых и общественных зданиях.</w:t>
            </w:r>
          </w:p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безопасного поведения при пожаре. Изучение правил  и действий при пожаре.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C19EA">
              <w:rPr>
                <w:lang w:eastAsia="en-US"/>
              </w:rPr>
              <w:t>.11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 проекционная аппаратура,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поведения при возникновении пожара в общественных местах.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Страх, навыки безопасного поведения.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D55E4B" w:rsidRDefault="00D55E4B" w:rsidP="00093015">
            <w:pPr>
              <w:pStyle w:val="1"/>
              <w:tabs>
                <w:tab w:val="left" w:pos="3790"/>
              </w:tabs>
              <w:spacing w:line="240" w:lineRule="auto"/>
              <w:jc w:val="right"/>
              <w:rPr>
                <w:lang w:eastAsia="en-US"/>
              </w:rPr>
            </w:pPr>
          </w:p>
          <w:p w:rsidR="00093015" w:rsidRDefault="00093015" w:rsidP="00093015">
            <w:pPr>
              <w:pStyle w:val="1"/>
              <w:tabs>
                <w:tab w:val="left" w:pos="3790"/>
              </w:tabs>
              <w:spacing w:line="240" w:lineRule="auto"/>
              <w:jc w:val="right"/>
              <w:rPr>
                <w:lang w:eastAsia="en-US"/>
              </w:rPr>
            </w:pPr>
          </w:p>
          <w:p w:rsidR="00D55E4B" w:rsidRDefault="00D55E4B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Возникновение пожара в общественном транспорте, правила поведения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16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Пожары в доме (квартире) и действия человека во время пожара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9"/>
              </w:rPr>
              <w:t>Безопасное поведение дома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Лифт — наш домашний транспорт.</w:t>
            </w:r>
          </w:p>
          <w:p w:rsidR="00D55E4B" w:rsidRDefault="002C19EA">
            <w:pPr>
              <w:pStyle w:val="1"/>
              <w:spacing w:line="240" w:lineRule="auto"/>
            </w:pPr>
            <w:r>
              <w:t>Меры безопасности при пользовании предметами бытовой химии. Профилактика отравлений.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безопасного поведения в бытовых ситуациях. Изучение правил безопасного поведения при обращении с газовыми, печными, электрическими приборами.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C19EA">
              <w:rPr>
                <w:lang w:eastAsia="en-US"/>
              </w:rPr>
              <w:t>.01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Учебный диск.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18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 Соблюдение мер безопасности при пользовании электрическими приборами в быту.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C19EA">
              <w:rPr>
                <w:lang w:eastAsia="en-US"/>
              </w:rPr>
              <w:t>.01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19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 Соблюдение мер безопасности при пользовании газовыми приборами и печным отоплением.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20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Соблюдение мер безопасности при пользовании водой в доме (квартире)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rStyle w:val="a9"/>
              </w:rPr>
              <w:t>Безопасное поведение в ситуациях криминогенного характера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обеспечения сохранности личных вещей.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Сформировать правила безопасного поведения и меры защиты.</w:t>
            </w:r>
          </w:p>
          <w:p w:rsidR="00D55E4B" w:rsidRDefault="002C19EA">
            <w:pPr>
              <w:pStyle w:val="af6"/>
              <w:spacing w:after="283" w:line="240" w:lineRule="auto"/>
            </w:pPr>
            <w:r>
              <w:t>Познакомить с правилами  при общении  с незнакомыми людьми. Формировать  умения  осторожного общения с незнакомыми л</w:t>
            </w:r>
            <w:proofErr w:type="gramStart"/>
            <w:r>
              <w:t xml:space="preserve"> В</w:t>
            </w:r>
            <w:proofErr w:type="gramEnd"/>
            <w:r>
              <w:t>ырабатывать  правила   игры и места, где можно играть с детьми.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 Защита квартиры (дома) от воров и грабителей: звонок в дверь, звонок (беседа) по телефону.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23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Особенности поведения с незнакомыми людьми: опасные незнакомцы.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24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Правила безопасного поведения на улице.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a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a"/>
              </w:rPr>
            </w:pPr>
            <w:r>
              <w:rPr>
                <w:rStyle w:val="a9"/>
              </w:rPr>
              <w:t>Первая медицинская помощь при отравлении газами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Отравление. Причины отравлений газообразными или вдыхаемыми токсическими веществами.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Изучить приёмы и правила оказания первой помощи при отравлении угарным газом.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приложение к учебнику «Основы безопасности жизнедеятельности, проекционная </w:t>
            </w:r>
            <w:r>
              <w:rPr>
                <w:sz w:val="20"/>
                <w:szCs w:val="20"/>
              </w:rPr>
              <w:lastRenderedPageBreak/>
              <w:t>аппаратура.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для проведения приёмов извлечения</w:t>
            </w:r>
            <w:r>
              <w:t xml:space="preserve"> инородного тела из дыхательных путей.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26</w:t>
            </w:r>
          </w:p>
          <w:p w:rsidR="00093015" w:rsidRDefault="00093015">
            <w:pPr>
              <w:pStyle w:val="1"/>
              <w:spacing w:line="240" w:lineRule="auto"/>
              <w:jc w:val="center"/>
            </w:pPr>
          </w:p>
          <w:p w:rsidR="00093015" w:rsidRDefault="00093015">
            <w:pPr>
              <w:pStyle w:val="1"/>
              <w:spacing w:line="240" w:lineRule="auto"/>
              <w:jc w:val="center"/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Профилактика отравлений. Признаки отравления угарным газом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Первая помощь при отравлении угарным газом.</w:t>
            </w:r>
            <w:r>
              <w:br/>
            </w:r>
            <w:r>
              <w:rPr>
                <w:b/>
              </w:rPr>
              <w:t>Отработка реанимационных действий с использованием тренажёров-манекенов.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Правила оказании первой помощи при попадании инородного тела в дыхательные пути.</w:t>
            </w:r>
            <w:proofErr w:type="gramStart"/>
            <w:r>
              <w:t xml:space="preserve"> .</w:t>
            </w:r>
            <w:proofErr w:type="gramEnd"/>
            <w:r>
              <w:rPr>
                <w:b/>
              </w:rPr>
              <w:t xml:space="preserve"> Отработка оказания первой медицинской помощи на манекене по извлечению инородного тела.</w:t>
            </w: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приёмы и правила оказания первой помощи 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t>попадании</w:t>
            </w:r>
            <w:proofErr w:type="gramEnd"/>
            <w:r>
              <w:t xml:space="preserve"> инородного тела в дыхательные пути.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C19EA">
              <w:rPr>
                <w:lang w:eastAsia="en-US"/>
              </w:rPr>
              <w:t>.04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rStyle w:val="aa"/>
              </w:rPr>
              <w:t>Защита человека в чрезвычайных ситуациях</w:t>
            </w:r>
            <w:r>
              <w:t>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rStyle w:val="a9"/>
              </w:rPr>
              <w:t>Чрезвычайные ситуации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Чрезвычайные ситуации природного происхождения — стихийные бедствия.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Знать общие понятия о чрезвычайных ситуациях природного характера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Различать ЧС различного происхождения. Формирование понятий о ЧС природного характера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56A7B">
              <w:rPr>
                <w:lang w:eastAsia="en-US"/>
              </w:rPr>
              <w:t>.</w:t>
            </w:r>
            <w:r w:rsidR="002C19EA">
              <w:rPr>
                <w:lang w:eastAsia="en-US"/>
              </w:rPr>
              <w:t>04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55E4B" w:rsidRDefault="00D55E4B">
            <w:pPr>
              <w:pStyle w:val="1"/>
              <w:rPr>
                <w:lang w:eastAsia="en-US"/>
              </w:rPr>
            </w:pPr>
          </w:p>
        </w:tc>
      </w:tr>
      <w:tr w:rsidR="00D55E4B" w:rsidTr="00093015">
        <w:trPr>
          <w:trHeight w:val="490"/>
        </w:trPr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proofErr w:type="gramStart"/>
            <w:r>
              <w:t>Примеры стихийных бедствий: тайфуны, ураганы, бури (штормы), смерчи, снегопады, метели, наводнения.</w:t>
            </w:r>
            <w:r>
              <w:br/>
            </w:r>
            <w:proofErr w:type="gramEnd"/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C19EA">
              <w:rPr>
                <w:lang w:eastAsia="en-US"/>
              </w:rPr>
              <w:t>.04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31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 xml:space="preserve"> Последствия стихийных бедствий, мероприятия по защите населения.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 w:rsidP="00056A7B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55E4B" w:rsidRDefault="00D55E4B">
            <w:pPr>
              <w:pStyle w:val="1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Лесные пожары. Действия школьников по их предупреждению.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2C19EA">
              <w:rPr>
                <w:lang w:eastAsia="en-US"/>
              </w:rPr>
              <w:t>05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rStyle w:val="a9"/>
              </w:rPr>
              <w:t>Основные мероприятия гражданской обороны по защите населения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по теме</w:t>
            </w: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33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t>Организация оповещения населения о чрезвычайных ситуациях.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Знакомиться с видами мероприятий гражданской обороны. Знать правила поведения при  ЧС различного характера.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34</w:t>
            </w: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</w:rPr>
              <w:t>Примеры содержания речевой информации о чрезвычайных ситуациях.</w:t>
            </w:r>
          </w:p>
          <w:p w:rsidR="00D55E4B" w:rsidRDefault="00D55E4B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4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13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</w:pPr>
          </w:p>
        </w:tc>
        <w:tc>
          <w:tcPr>
            <w:tcW w:w="4284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34ч</w:t>
            </w:r>
          </w:p>
        </w:tc>
        <w:tc>
          <w:tcPr>
            <w:tcW w:w="1964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498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</w:tbl>
    <w:p w:rsidR="00D55E4B" w:rsidRDefault="00D55E4B">
      <w:pPr>
        <w:pStyle w:val="1"/>
        <w:jc w:val="center"/>
        <w:rPr>
          <w:b/>
          <w:sz w:val="32"/>
          <w:szCs w:val="32"/>
        </w:rPr>
      </w:pPr>
    </w:p>
    <w:p w:rsidR="00D55E4B" w:rsidRDefault="00D55E4B">
      <w:pPr>
        <w:pStyle w:val="1"/>
        <w:shd w:val="clear" w:color="auto" w:fill="FFFFFF"/>
        <w:rPr>
          <w:b/>
          <w:sz w:val="32"/>
          <w:szCs w:val="32"/>
        </w:rPr>
      </w:pPr>
    </w:p>
    <w:p w:rsidR="002C19EA" w:rsidRPr="002C19EA" w:rsidRDefault="002C19EA">
      <w:pPr>
        <w:pStyle w:val="1"/>
        <w:shd w:val="clear" w:color="auto" w:fill="FFFFFF"/>
        <w:rPr>
          <w:b/>
          <w:color w:val="000000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181495" w:rsidRDefault="00181495">
      <w:pPr>
        <w:pStyle w:val="1"/>
        <w:shd w:val="clear" w:color="auto" w:fill="FFFFFF"/>
        <w:rPr>
          <w:b/>
          <w:color w:val="000000"/>
        </w:rPr>
      </w:pPr>
    </w:p>
    <w:p w:rsidR="00181495" w:rsidRDefault="00181495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«Согласовано»</w:t>
      </w: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заместитель директора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</w:t>
      </w: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D55E4B" w:rsidRDefault="00D55E4B">
      <w:pPr>
        <w:pStyle w:val="1"/>
        <w:shd w:val="clear" w:color="auto" w:fill="FFFFFF"/>
        <w:rPr>
          <w:color w:val="000000"/>
        </w:rPr>
      </w:pPr>
    </w:p>
    <w:p w:rsidR="00D55E4B" w:rsidRDefault="00D55E4B">
      <w:pPr>
        <w:pStyle w:val="1"/>
        <w:shd w:val="clear" w:color="auto" w:fill="FFFFFF"/>
      </w:pPr>
    </w:p>
    <w:p w:rsidR="00D55E4B" w:rsidRDefault="00D55E4B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D55E4B" w:rsidRDefault="00D55E4B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D55E4B" w:rsidRDefault="00D55E4B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CA1AAC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</w:p>
    <w:p w:rsidR="00D55E4B" w:rsidRDefault="00CA1AAC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A1AAC">
        <w:t xml:space="preserve"> </w:t>
      </w:r>
      <w:r w:rsidRPr="00CA1AAC">
        <w:rPr>
          <w:b/>
          <w:bCs/>
          <w:color w:val="000000"/>
          <w:sz w:val="32"/>
          <w:szCs w:val="32"/>
        </w:rPr>
        <w:t>имени Грановского Юрия Антоновича</w:t>
      </w: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D55E4B" w:rsidRDefault="00D55E4B">
      <w:pPr>
        <w:pStyle w:val="1"/>
        <w:shd w:val="clear" w:color="auto" w:fill="FFFFFF"/>
        <w:rPr>
          <w:b/>
          <w:bCs/>
          <w:color w:val="000000"/>
        </w:rPr>
      </w:pPr>
    </w:p>
    <w:p w:rsidR="00D55E4B" w:rsidRDefault="00D55E4B">
      <w:pPr>
        <w:pStyle w:val="1"/>
        <w:shd w:val="clear" w:color="auto" w:fill="FFFFFF"/>
        <w:rPr>
          <w:b/>
          <w:bCs/>
          <w:color w:val="000000"/>
        </w:rPr>
      </w:pP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D55E4B" w:rsidRDefault="002C19EA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D55E4B" w:rsidRDefault="00D55E4B">
      <w:pPr>
        <w:pStyle w:val="1"/>
        <w:shd w:val="clear" w:color="auto" w:fill="FFFFFF"/>
        <w:jc w:val="center"/>
        <w:rPr>
          <w:sz w:val="40"/>
        </w:rPr>
      </w:pPr>
    </w:p>
    <w:p w:rsidR="00D55E4B" w:rsidRDefault="00D55E4B">
      <w:pPr>
        <w:pStyle w:val="1"/>
        <w:shd w:val="clear" w:color="auto" w:fill="FFFFFF"/>
        <w:rPr>
          <w:color w:val="000000"/>
          <w:sz w:val="36"/>
        </w:rPr>
      </w:pPr>
    </w:p>
    <w:p w:rsidR="00D55E4B" w:rsidRDefault="002C19EA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 xml:space="preserve">По </w:t>
      </w:r>
      <w:r>
        <w:rPr>
          <w:b/>
          <w:color w:val="000000"/>
          <w:sz w:val="32"/>
          <w:szCs w:val="32"/>
        </w:rPr>
        <w:t>внеурочной деятельности «Я умею всё сам»</w:t>
      </w:r>
    </w:p>
    <w:p w:rsidR="00D55E4B" w:rsidRDefault="00D55E4B">
      <w:pPr>
        <w:pStyle w:val="1"/>
        <w:shd w:val="clear" w:color="auto" w:fill="FFFFFF"/>
        <w:jc w:val="center"/>
        <w:rPr>
          <w:b/>
        </w:rPr>
      </w:pPr>
    </w:p>
    <w:p w:rsidR="00D55E4B" w:rsidRDefault="002C19EA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 xml:space="preserve">Класс  </w:t>
      </w:r>
      <w:r>
        <w:rPr>
          <w:i w:val="0"/>
          <w:color w:val="auto"/>
          <w:sz w:val="32"/>
        </w:rPr>
        <w:t>4</w:t>
      </w:r>
    </w:p>
    <w:p w:rsidR="00D55E4B" w:rsidRDefault="00D55E4B">
      <w:pPr>
        <w:pStyle w:val="1"/>
        <w:shd w:val="clear" w:color="auto" w:fill="FFFFFF"/>
        <w:rPr>
          <w:b/>
          <w:color w:val="000000"/>
          <w:sz w:val="32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D55E4B" w:rsidRDefault="00D55E4B">
      <w:pPr>
        <w:pStyle w:val="1"/>
        <w:shd w:val="clear" w:color="auto" w:fill="FFFFFF"/>
        <w:rPr>
          <w:sz w:val="32"/>
        </w:rPr>
      </w:pPr>
    </w:p>
    <w:p w:rsidR="00D55E4B" w:rsidRDefault="00D55E4B">
      <w:pPr>
        <w:pStyle w:val="1"/>
        <w:shd w:val="clear" w:color="auto" w:fill="FFFFFF"/>
        <w:rPr>
          <w:b/>
          <w:color w:val="000000"/>
        </w:rPr>
      </w:pPr>
    </w:p>
    <w:p w:rsidR="00D55E4B" w:rsidRDefault="002C19EA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</w:t>
      </w:r>
      <w:proofErr w:type="gramStart"/>
      <w:r>
        <w:rPr>
          <w:b/>
          <w:color w:val="000000"/>
          <w:sz w:val="28"/>
        </w:rPr>
        <w:t xml:space="preserve"> ;</w:t>
      </w:r>
      <w:proofErr w:type="gramEnd"/>
      <w:r>
        <w:rPr>
          <w:b/>
          <w:color w:val="000000"/>
          <w:sz w:val="28"/>
        </w:rPr>
        <w:t xml:space="preserve"> в неделю  1 час;</w:t>
      </w:r>
    </w:p>
    <w:p w:rsidR="00D55E4B" w:rsidRDefault="00D55E4B">
      <w:pPr>
        <w:pStyle w:val="1"/>
        <w:shd w:val="clear" w:color="auto" w:fill="FFFFFF"/>
      </w:pPr>
    </w:p>
    <w:p w:rsidR="00D55E4B" w:rsidRDefault="00D55E4B">
      <w:pPr>
        <w:pStyle w:val="2"/>
        <w:rPr>
          <w:szCs w:val="24"/>
        </w:rPr>
      </w:pPr>
    </w:p>
    <w:p w:rsidR="00D55E4B" w:rsidRDefault="002C19EA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D55E4B" w:rsidRDefault="00D55E4B">
      <w:pPr>
        <w:pStyle w:val="1"/>
        <w:rPr>
          <w:b/>
          <w:sz w:val="32"/>
          <w:szCs w:val="32"/>
        </w:rPr>
      </w:pPr>
    </w:p>
    <w:p w:rsidR="00093015" w:rsidRPr="00093015" w:rsidRDefault="002C19EA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от</w:t>
      </w:r>
    </w:p>
    <w:p w:rsidR="00D55E4B" w:rsidRDefault="00D55E4B">
      <w:pPr>
        <w:pStyle w:val="1"/>
        <w:rPr>
          <w:color w:val="000000"/>
        </w:rPr>
      </w:pPr>
    </w:p>
    <w:tbl>
      <w:tblPr>
        <w:tblStyle w:val="af7"/>
        <w:tblW w:w="11232" w:type="dxa"/>
        <w:tblInd w:w="-1201" w:type="dxa"/>
        <w:tblLook w:val="04A0" w:firstRow="1" w:lastRow="0" w:firstColumn="1" w:lastColumn="0" w:noHBand="0" w:noVBand="1"/>
      </w:tblPr>
      <w:tblGrid>
        <w:gridCol w:w="866"/>
        <w:gridCol w:w="4172"/>
        <w:gridCol w:w="766"/>
        <w:gridCol w:w="1943"/>
        <w:gridCol w:w="750"/>
        <w:gridCol w:w="10"/>
        <w:gridCol w:w="749"/>
        <w:gridCol w:w="1976"/>
      </w:tblGrid>
      <w:tr w:rsidR="00093015" w:rsidTr="00093015">
        <w:trPr>
          <w:trHeight w:val="330"/>
        </w:trPr>
        <w:tc>
          <w:tcPr>
            <w:tcW w:w="901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315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часы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015" w:rsidRDefault="00093015" w:rsidP="000930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093015" w:rsidRDefault="00093015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</w:tr>
      <w:tr w:rsidR="00093015" w:rsidTr="00093015">
        <w:trPr>
          <w:trHeight w:val="480"/>
        </w:trPr>
        <w:tc>
          <w:tcPr>
            <w:tcW w:w="901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315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093015" w:rsidRDefault="00093015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3015" w:rsidRDefault="00093015" w:rsidP="00093015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 xml:space="preserve">план 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3015" w:rsidRDefault="00093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093015" w:rsidRDefault="00093015" w:rsidP="000930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015" w:rsidRDefault="00093015">
            <w:pPr>
              <w:pStyle w:val="1"/>
              <w:spacing w:line="240" w:lineRule="auto"/>
              <w:rPr>
                <w:b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</w:rPr>
            </w:pPr>
            <w:r>
              <w:rPr>
                <w:rStyle w:val="aa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7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9"/>
              </w:rPr>
              <w:t> Безопасное поведение в быту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Опасные шалости и игрушки.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безопасности в повседневных бытовых ситуациях.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и знакомство с опасностью высоты.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жизнедеятельности»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55E4B" w:rsidRDefault="00D55E4B">
            <w:pPr>
              <w:pStyle w:val="1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Профилактика возможных опасных ситуаций в быту.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Опасная высота.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rPr>
                <w:rStyle w:val="a9"/>
              </w:rPr>
              <w:t>Безопасное поведение на улицах и дорогах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Безопасность пешеходов при движении по дорогам.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безопасности дорожного движения.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поведения на дороге пешехода, пассажира, водителя.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знакомство  с сигналами светофора и регулировщика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правил пользования. При следовании различными видами транспорта.</w:t>
            </w:r>
          </w:p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опасностями и их недопущением при пользовании различными видами транспорта.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C19EA">
              <w:rPr>
                <w:lang w:eastAsia="en-US"/>
              </w:rPr>
              <w:t>.09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rPr>
                <w:lang w:eastAsia="en-US"/>
              </w:rPr>
            </w:pPr>
            <w:r>
              <w:t>Компьютерные учебные пособия «Безопасность на улицах и дорогах»,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Элементы дорог. Дорожная разметка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2C19EA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перехода дорог. Перекрестки.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C19EA">
              <w:rPr>
                <w:lang w:eastAsia="en-US"/>
              </w:rPr>
              <w:t>.10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Обязанности велосипедиста и правила безопасного вождения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C19EA">
              <w:rPr>
                <w:lang w:eastAsia="en-US"/>
              </w:rPr>
              <w:t>.10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Сигналы, подаваемые водителями транспортных средств.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C19EA">
              <w:rPr>
                <w:lang w:eastAsia="en-US"/>
              </w:rPr>
              <w:t>.10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Соблюдение правил движения велосипедистами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1495">
              <w:rPr>
                <w:lang w:eastAsia="en-US"/>
              </w:rPr>
              <w:t>8.10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Причины дорожно-транспортного травматизма.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C19EA">
              <w:rPr>
                <w:lang w:eastAsia="en-US"/>
              </w:rPr>
              <w:t>.11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 проекционная аппаратура,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Государственная инспекция безопасности дорожного движения (ГИБДД).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C19EA">
              <w:rPr>
                <w:lang w:eastAsia="en-US"/>
              </w:rPr>
              <w:t>.11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Железнодорожный транспорт, его особенности, безопасное поведение при следовании железнодорожным транспортом, обязанности пассажира.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C19EA">
              <w:rPr>
                <w:lang w:eastAsia="en-US"/>
              </w:rPr>
              <w:t>.11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13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Водный транспорт, его особенности, безопасное поведение при следовании водным транспортом, обязанности пассажира.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14</w:t>
            </w:r>
          </w:p>
          <w:p w:rsidR="00181495" w:rsidRDefault="00181495">
            <w:pPr>
              <w:pStyle w:val="1"/>
              <w:spacing w:line="240" w:lineRule="auto"/>
              <w:jc w:val="center"/>
            </w:pPr>
          </w:p>
          <w:p w:rsidR="00181495" w:rsidRDefault="00181495">
            <w:pPr>
              <w:pStyle w:val="1"/>
              <w:spacing w:line="240" w:lineRule="auto"/>
              <w:jc w:val="center"/>
            </w:pPr>
          </w:p>
          <w:p w:rsidR="00181495" w:rsidRDefault="00181495">
            <w:pPr>
              <w:pStyle w:val="1"/>
              <w:spacing w:line="240" w:lineRule="auto"/>
              <w:jc w:val="center"/>
            </w:pPr>
          </w:p>
          <w:p w:rsidR="00181495" w:rsidRDefault="00181495">
            <w:pPr>
              <w:pStyle w:val="1"/>
              <w:spacing w:line="240" w:lineRule="auto"/>
              <w:jc w:val="center"/>
            </w:pPr>
          </w:p>
          <w:p w:rsidR="00181495" w:rsidRDefault="00181495">
            <w:pPr>
              <w:pStyle w:val="1"/>
              <w:spacing w:line="240" w:lineRule="auto"/>
              <w:jc w:val="center"/>
            </w:pPr>
          </w:p>
          <w:p w:rsidR="00181495" w:rsidRDefault="00181495">
            <w:pPr>
              <w:pStyle w:val="1"/>
              <w:spacing w:line="240" w:lineRule="auto"/>
              <w:jc w:val="center"/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Воздушный транспорт, его особенности, безопасное поведение при следовании воздушным транспортом, обязанности пассажира.</w:t>
            </w:r>
          </w:p>
          <w:p w:rsidR="00181495" w:rsidRDefault="00181495">
            <w:pPr>
              <w:pStyle w:val="1"/>
              <w:spacing w:line="240" w:lineRule="auto"/>
            </w:pPr>
          </w:p>
          <w:p w:rsidR="00181495" w:rsidRDefault="00181495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9"/>
              </w:rPr>
              <w:t>Безопасное поведение на природе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Ориентирование на местности. Понятие ориентира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Объясняют необходимость сохранения окружающей природной среды. Определяют особенности безопасного поведения человека в природе. Характеризуют способы ориентирования на местности. Отрабатывают вязание узлов.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2C19EA">
              <w:rPr>
                <w:lang w:eastAsia="en-US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Учебный диск.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Компас, часы со стрелкой, веревки.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16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Определение сторон горизонта по компасу, солнцу, часам и местным предметам.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C19EA">
              <w:rPr>
                <w:lang w:eastAsia="en-US"/>
              </w:rPr>
              <w:t>.12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17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Безопасная переправа через водную преграду.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C19EA">
              <w:rPr>
                <w:lang w:eastAsia="en-US"/>
              </w:rPr>
              <w:t>.01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18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Умение вязать узлы.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C19EA">
              <w:rPr>
                <w:lang w:eastAsia="en-US"/>
              </w:rPr>
              <w:t>.01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19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Костер. Меры пожарной безопасности при разведении костра.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rStyle w:val="a9"/>
              </w:rPr>
              <w:t>Безопасное поведение на воде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Основные правила поведения на воде, при купании, отдыхе у воды, катании на лодке.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Сформировать правила безопасного поведения  во время отдыха на воде.</w:t>
            </w:r>
          </w:p>
          <w:p w:rsidR="00D55E4B" w:rsidRDefault="002C19EA">
            <w:pPr>
              <w:pStyle w:val="af6"/>
              <w:spacing w:after="283" w:line="240" w:lineRule="auto"/>
            </w:pPr>
            <w:r>
              <w:t>Познакомить с правилами   и приёмами оказания помощи утопающему.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D55E4B" w:rsidRDefault="002C19EA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 Способы и средства спасения утопающих</w:t>
            </w:r>
            <w:r>
              <w:br/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rStyle w:val="aa"/>
              </w:rPr>
              <w:t>Основы здорового образа жизни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a"/>
              </w:rPr>
            </w:pPr>
            <w:r>
              <w:rPr>
                <w:rStyle w:val="a9"/>
              </w:rPr>
              <w:t>Основные понятия «здоровье» и «здоровый образ жизни»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Понятие здоровья. Факторы, влияющие на него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ЗОЖ.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двигательной активности.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правильном питании.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C19EA">
              <w:rPr>
                <w:lang w:eastAsia="en-US"/>
              </w:rPr>
              <w:t>.02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 проекционная аппаратура.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23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Основы здорового образа жизни и безопасность человека.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24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Режим дня. Здоровое питание.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25</w:t>
            </w:r>
          </w:p>
        </w:tc>
        <w:tc>
          <w:tcPr>
            <w:tcW w:w="4315" w:type="dxa"/>
            <w:shd w:val="clear" w:color="auto" w:fill="auto"/>
          </w:tcPr>
          <w:p w:rsidR="00D55E4B" w:rsidRDefault="00252AA0">
            <w:pPr>
              <w:pStyle w:val="1"/>
              <w:spacing w:line="240" w:lineRule="auto"/>
            </w:pPr>
            <w:r>
              <w:t>Профилактика переедания, пищевых</w:t>
            </w:r>
            <w:r w:rsidR="002C19EA">
              <w:t xml:space="preserve"> отравлений.</w:t>
            </w: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  <w:p w:rsidR="00D55E4B" w:rsidRDefault="00D55E4B">
            <w:pPr>
              <w:pStyle w:val="1"/>
              <w:spacing w:line="240" w:lineRule="auto"/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2C19EA">
              <w:rPr>
                <w:lang w:eastAsia="en-US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26</w:t>
            </w:r>
          </w:p>
          <w:p w:rsidR="00093015" w:rsidRDefault="00093015">
            <w:pPr>
              <w:pStyle w:val="1"/>
              <w:spacing w:line="240" w:lineRule="auto"/>
              <w:jc w:val="center"/>
            </w:pPr>
          </w:p>
          <w:p w:rsidR="00093015" w:rsidRDefault="00093015">
            <w:pPr>
              <w:pStyle w:val="1"/>
              <w:spacing w:line="240" w:lineRule="auto"/>
              <w:jc w:val="center"/>
            </w:pPr>
          </w:p>
          <w:p w:rsidR="00093015" w:rsidRDefault="00093015">
            <w:pPr>
              <w:pStyle w:val="1"/>
              <w:spacing w:line="240" w:lineRule="auto"/>
              <w:jc w:val="center"/>
            </w:pPr>
          </w:p>
          <w:p w:rsidR="00093015" w:rsidRDefault="00093015">
            <w:pPr>
              <w:pStyle w:val="1"/>
              <w:spacing w:line="240" w:lineRule="auto"/>
              <w:jc w:val="center"/>
            </w:pPr>
          </w:p>
          <w:p w:rsidR="00093015" w:rsidRDefault="00093015">
            <w:pPr>
              <w:pStyle w:val="1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Инфекционные болезни. Пути передачи инфекционных заболеваний.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Изучают пути передачи и виды инфекционных болезней, а также знакомятся с мерами профилактики.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rStyle w:val="a9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Курение и его влияние на состояние здоровья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вреде вредных привычек. Анализировать влияние внешних факторов и вредных привычек на здоровье человека.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Формирование отрицательного отношения к вредным привычкам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C19EA">
              <w:rPr>
                <w:lang w:eastAsia="en-US"/>
              </w:rPr>
              <w:t>.03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</w:t>
            </w:r>
          </w:p>
          <w:p w:rsidR="00D55E4B" w:rsidRDefault="002C19E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55E4B" w:rsidRDefault="00D55E4B">
            <w:pPr>
              <w:pStyle w:val="1"/>
              <w:rPr>
                <w:lang w:eastAsia="en-US"/>
              </w:rPr>
            </w:pPr>
          </w:p>
        </w:tc>
      </w:tr>
      <w:tr w:rsidR="00D55E4B" w:rsidTr="00093015">
        <w:trPr>
          <w:trHeight w:val="490"/>
        </w:trPr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</w:pPr>
            <w:r>
              <w:t>Алкоголь и его влияние на умственную и физическую работоспособность человека.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t>Профилактика вредных привычек</w:t>
            </w:r>
            <w:r>
              <w:br/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C19EA">
              <w:rPr>
                <w:lang w:eastAsia="en-US"/>
              </w:rPr>
              <w:t>.04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rStyle w:val="aa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по теме.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Набор имитаторов ран.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Аптечки оказания первой помощи.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Манекены.</w:t>
            </w:r>
          </w:p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Наборы для остановки кровотечений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rStyle w:val="aa"/>
              </w:rPr>
            </w:pPr>
            <w:r>
              <w:rPr>
                <w:rStyle w:val="a9"/>
              </w:rPr>
              <w:t>Основные виды травм у детей младшего школьного возраста, первая медицинская помощь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29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t>Основные виды травм у детей младшего школьного возраста. Переломы, вывихи и растяжения связок.</w:t>
            </w:r>
            <w:r w:rsidR="00181495">
              <w:t xml:space="preserve"> </w:t>
            </w:r>
            <w:r>
              <w:rPr>
                <w:b/>
              </w:rPr>
              <w:t>Использование набора имитаторов ран.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первой медицинской помощи и её значении.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Овладевать знаниями по действиям в неотложных состояниях.</w:t>
            </w:r>
          </w:p>
          <w:p w:rsidR="00D55E4B" w:rsidRDefault="00D55E4B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Знакомятся с порядком и правилами вызова скорой помощи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C19EA">
              <w:rPr>
                <w:lang w:eastAsia="en-US"/>
              </w:rPr>
              <w:t>.04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30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следует вызывать «скорую помощь» и каков порядок ее вызова.</w:t>
            </w:r>
            <w:r>
              <w:rPr>
                <w:b/>
                <w:sz w:val="24"/>
              </w:rPr>
              <w:t xml:space="preserve"> Отработка реанимационных действий с использованием тренажёров-манекенов.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2C19EA">
              <w:rPr>
                <w:lang w:eastAsia="en-US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31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t> </w:t>
            </w:r>
            <w:r>
              <w:rPr>
                <w:rFonts w:ascii="Times New Roman" w:hAnsi="Times New Roman" w:cs="Times New Roman"/>
                <w:sz w:val="22"/>
              </w:rPr>
              <w:t>Кровотечение, первая медицинская помощь. Ушибы, сотрясение мозга, попадание инородных тел в глаз, ухо, нос, первая медицинская помощь.</w:t>
            </w:r>
            <w:r>
              <w:rPr>
                <w:b/>
                <w:sz w:val="24"/>
              </w:rPr>
              <w:t xml:space="preserve"> Отработка оказания первой медицинской помощи на манекене по извлечению инородного тела.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2C19EA" w:rsidP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1495">
              <w:rPr>
                <w:lang w:eastAsia="en-US"/>
              </w:rPr>
              <w:t>8.</w:t>
            </w:r>
            <w:r w:rsidR="00A7008C">
              <w:rPr>
                <w:lang w:eastAsia="en-US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32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Первая медицинская помощь при укусах насекомых, собак, кошек. Кровотечение из носа, оказание первой медицинской помощи с</w:t>
            </w:r>
            <w:r>
              <w:rPr>
                <w:b/>
                <w:sz w:val="24"/>
              </w:rPr>
              <w:t xml:space="preserve"> использованием набора имитаторов ран.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C19EA">
              <w:rPr>
                <w:lang w:eastAsia="en-US"/>
              </w:rPr>
              <w:t>.05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</w:rPr>
              <w:t>Практические занятия по отработке навыков оказания первой медицинской помощи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t>33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b/>
                <w:sz w:val="24"/>
              </w:rPr>
            </w:pPr>
            <w:r>
              <w:t> </w:t>
            </w:r>
            <w:r>
              <w:rPr>
                <w:rFonts w:ascii="Times New Roman" w:hAnsi="Times New Roman" w:cs="Times New Roman"/>
                <w:sz w:val="22"/>
              </w:rPr>
              <w:t>Первая медицинская помощь при травмах опорно-двигательного аппарата (при травме кистей рук, бедра, колена), с</w:t>
            </w:r>
            <w:r>
              <w:rPr>
                <w:b/>
                <w:sz w:val="24"/>
              </w:rPr>
              <w:t xml:space="preserve"> использованием набора </w:t>
            </w:r>
            <w:r>
              <w:rPr>
                <w:b/>
                <w:sz w:val="24"/>
              </w:rPr>
              <w:lastRenderedPageBreak/>
              <w:t>имитаторов ран и остановки кровотечений.</w:t>
            </w:r>
          </w:p>
          <w:p w:rsidR="00181495" w:rsidRDefault="0018149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практического оказания </w:t>
            </w:r>
            <w:r>
              <w:rPr>
                <w:lang w:eastAsia="en-US"/>
              </w:rPr>
              <w:lastRenderedPageBreak/>
              <w:t>приемов первой помощи при различных видах повреждений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2C19EA">
              <w:rPr>
                <w:lang w:eastAsia="en-US"/>
              </w:rPr>
              <w:t>.05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Набор имитаторов ран.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Аптечки </w:t>
            </w:r>
            <w:r>
              <w:rPr>
                <w:lang w:eastAsia="en-US"/>
              </w:rPr>
              <w:lastRenderedPageBreak/>
              <w:t>оказания первой помощи.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Манекены.</w:t>
            </w:r>
          </w:p>
          <w:p w:rsidR="00D55E4B" w:rsidRDefault="002C19EA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Наборы для остановки кровотечений</w:t>
            </w: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</w:pPr>
            <w:r>
              <w:lastRenderedPageBreak/>
              <w:t>34</w:t>
            </w: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Оказание первой медицинской помощи при ожогах и обморожении. Оказание первой медицинской помощи при отравлениях.</w:t>
            </w:r>
          </w:p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b/>
                <w:sz w:val="24"/>
              </w:rPr>
              <w:t>Отработка реанимационных действий с использованием тренажёров-манекенов.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2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181495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C19EA">
              <w:rPr>
                <w:lang w:eastAsia="en-US"/>
              </w:rPr>
              <w:t>.05</w:t>
            </w: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D55E4B" w:rsidTr="00093015">
        <w:tc>
          <w:tcPr>
            <w:tcW w:w="901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jc w:val="center"/>
            </w:pPr>
          </w:p>
        </w:tc>
        <w:tc>
          <w:tcPr>
            <w:tcW w:w="4315" w:type="dxa"/>
            <w:shd w:val="clear" w:color="auto" w:fill="auto"/>
          </w:tcPr>
          <w:p w:rsidR="00D55E4B" w:rsidRDefault="002C19E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ИТОГО</w:t>
            </w:r>
          </w:p>
        </w:tc>
        <w:tc>
          <w:tcPr>
            <w:tcW w:w="766" w:type="dxa"/>
            <w:shd w:val="clear" w:color="auto" w:fill="auto"/>
          </w:tcPr>
          <w:p w:rsidR="00D55E4B" w:rsidRDefault="002C19EA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952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D55E4B" w:rsidRDefault="00D55E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</w:tbl>
    <w:p w:rsidR="00D55E4B" w:rsidRDefault="00D55E4B">
      <w:pPr>
        <w:pStyle w:val="1"/>
        <w:jc w:val="center"/>
        <w:rPr>
          <w:b/>
          <w:sz w:val="32"/>
          <w:szCs w:val="32"/>
        </w:rPr>
      </w:pPr>
    </w:p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  <w:rPr>
          <w:b/>
          <w:sz w:val="32"/>
          <w:szCs w:val="32"/>
        </w:rPr>
      </w:pPr>
    </w:p>
    <w:p w:rsidR="00D55E4B" w:rsidRDefault="00D55E4B">
      <w:pPr>
        <w:pStyle w:val="1"/>
      </w:pPr>
    </w:p>
    <w:sectPr w:rsidR="00D55E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57A"/>
    <w:multiLevelType w:val="multilevel"/>
    <w:tmpl w:val="A9E2D0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E592EF4"/>
    <w:multiLevelType w:val="multilevel"/>
    <w:tmpl w:val="278A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E91E8D"/>
    <w:multiLevelType w:val="multilevel"/>
    <w:tmpl w:val="6BEA51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8573D61"/>
    <w:multiLevelType w:val="multilevel"/>
    <w:tmpl w:val="FCA615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DC05E2C"/>
    <w:multiLevelType w:val="multilevel"/>
    <w:tmpl w:val="FA9244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9F94CD2"/>
    <w:multiLevelType w:val="multilevel"/>
    <w:tmpl w:val="B8F405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4430239"/>
    <w:multiLevelType w:val="multilevel"/>
    <w:tmpl w:val="0270E6F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4B"/>
    <w:rsid w:val="00056A7B"/>
    <w:rsid w:val="00093015"/>
    <w:rsid w:val="00181495"/>
    <w:rsid w:val="001F6D28"/>
    <w:rsid w:val="00252AA0"/>
    <w:rsid w:val="002C19EA"/>
    <w:rsid w:val="009B517A"/>
    <w:rsid w:val="00A7008C"/>
    <w:rsid w:val="00B87D9E"/>
    <w:rsid w:val="00CA1AAC"/>
    <w:rsid w:val="00D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uiPriority w:val="9"/>
    <w:unhideWhenUsed/>
    <w:qFormat/>
    <w:rsid w:val="00BA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link w:val="30"/>
    <w:qFormat/>
    <w:rsid w:val="009B4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1"/>
    <w:link w:val="60"/>
    <w:uiPriority w:val="9"/>
    <w:semiHidden/>
    <w:unhideWhenUsed/>
    <w:qFormat/>
    <w:rsid w:val="00BA3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47BB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9B4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E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BA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A3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D1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semiHidden/>
    <w:qFormat/>
    <w:rsid w:val="00FE08FD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otnoteCharacters">
    <w:name w:val="Footnote Characters"/>
    <w:basedOn w:val="a0"/>
    <w:qFormat/>
    <w:rsid w:val="00C235E8"/>
  </w:style>
  <w:style w:type="character" w:customStyle="1" w:styleId="a7">
    <w:name w:val="Текст сноски Знак"/>
    <w:basedOn w:val="a0"/>
    <w:qFormat/>
    <w:rsid w:val="00C23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basedOn w:val="a0"/>
    <w:qFormat/>
    <w:rsid w:val="00C235E8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qFormat/>
    <w:rsid w:val="001E498D"/>
    <w:rPr>
      <w:i/>
      <w:iCs/>
    </w:rPr>
  </w:style>
  <w:style w:type="character" w:customStyle="1" w:styleId="FontStyle19">
    <w:name w:val="Font Style19"/>
    <w:uiPriority w:val="99"/>
    <w:qFormat/>
    <w:rsid w:val="001E498D"/>
    <w:rPr>
      <w:rFonts w:ascii="Microsoft Sans Serif" w:hAnsi="Microsoft Sans Serif" w:cs="Microsoft Sans Serif"/>
      <w:sz w:val="18"/>
      <w:szCs w:val="18"/>
    </w:rPr>
  </w:style>
  <w:style w:type="character" w:styleId="aa">
    <w:name w:val="Strong"/>
    <w:qFormat/>
    <w:rsid w:val="001E498D"/>
    <w:rPr>
      <w:b/>
      <w:bCs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b">
    <w:name w:val="Заголовок"/>
    <w:basedOn w:val="1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1"/>
    <w:semiHidden/>
    <w:rsid w:val="00FE08FD"/>
    <w:pPr>
      <w:widowControl w:val="0"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1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1"/>
    <w:qFormat/>
    <w:pPr>
      <w:suppressLineNumbers/>
    </w:pPr>
    <w:rPr>
      <w:rFonts w:cs="Lohit Devanagari"/>
    </w:rPr>
  </w:style>
  <w:style w:type="paragraph" w:styleId="af0">
    <w:name w:val="head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2">
    <w:name w:val="List Paragraph"/>
    <w:basedOn w:val="1"/>
    <w:uiPriority w:val="34"/>
    <w:qFormat/>
    <w:rsid w:val="00466EE4"/>
    <w:pPr>
      <w:ind w:left="720"/>
      <w:contextualSpacing/>
    </w:pPr>
  </w:style>
  <w:style w:type="paragraph" w:styleId="22">
    <w:name w:val="Body Text Indent 2"/>
    <w:basedOn w:val="1"/>
    <w:link w:val="21"/>
    <w:qFormat/>
    <w:rsid w:val="00E8242C"/>
    <w:pPr>
      <w:spacing w:after="120" w:line="480" w:lineRule="auto"/>
      <w:ind w:left="283"/>
    </w:pPr>
  </w:style>
  <w:style w:type="paragraph" w:styleId="af3">
    <w:name w:val="Balloon Text"/>
    <w:basedOn w:val="1"/>
    <w:uiPriority w:val="99"/>
    <w:semiHidden/>
    <w:unhideWhenUsed/>
    <w:qFormat/>
    <w:rsid w:val="000D11AC"/>
    <w:rPr>
      <w:rFonts w:ascii="Tahoma" w:hAnsi="Tahoma" w:cs="Tahoma"/>
      <w:sz w:val="16"/>
      <w:szCs w:val="16"/>
    </w:rPr>
  </w:style>
  <w:style w:type="paragraph" w:styleId="af4">
    <w:name w:val="footnote text"/>
    <w:basedOn w:val="1"/>
    <w:unhideWhenUsed/>
    <w:rsid w:val="00C235E8"/>
    <w:pPr>
      <w:widowControl w:val="0"/>
      <w:ind w:firstLine="400"/>
      <w:jc w:val="both"/>
    </w:pPr>
  </w:style>
  <w:style w:type="paragraph" w:customStyle="1" w:styleId="af5">
    <w:name w:val="А_основной"/>
    <w:basedOn w:val="1"/>
    <w:qFormat/>
    <w:rsid w:val="00C235E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Style5">
    <w:name w:val="Style5"/>
    <w:basedOn w:val="1"/>
    <w:uiPriority w:val="99"/>
    <w:qFormat/>
    <w:rsid w:val="001E498D"/>
    <w:pPr>
      <w:widowControl w:val="0"/>
      <w:spacing w:line="216" w:lineRule="exact"/>
      <w:ind w:firstLine="403"/>
      <w:jc w:val="both"/>
    </w:pPr>
    <w:rPr>
      <w:rFonts w:ascii="Courier New" w:hAnsi="Courier New" w:cs="Courier New"/>
    </w:rPr>
  </w:style>
  <w:style w:type="paragraph" w:customStyle="1" w:styleId="af6">
    <w:name w:val="Содержимое таблицы"/>
    <w:basedOn w:val="1"/>
    <w:qFormat/>
    <w:rsid w:val="009305D1"/>
    <w:pPr>
      <w:suppressLineNumbers/>
    </w:pPr>
    <w:rPr>
      <w:rFonts w:ascii="Liberation Serif" w:eastAsia="Noto Sans CJK SC Regular" w:hAnsi="Liberation Serif" w:cs="FreeSans"/>
      <w:kern w:val="2"/>
      <w:lang w:eastAsia="zh-CN" w:bidi="hi-IN"/>
    </w:rPr>
  </w:style>
  <w:style w:type="table" w:styleId="af7">
    <w:name w:val="Table Grid"/>
    <w:basedOn w:val="a1"/>
    <w:uiPriority w:val="59"/>
    <w:rsid w:val="001C5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9234-7C22-40BB-97E6-98A577EF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23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10</cp:lastModifiedBy>
  <cp:revision>137</cp:revision>
  <cp:lastPrinted>2019-10-10T05:42:00Z</cp:lastPrinted>
  <dcterms:created xsi:type="dcterms:W3CDTF">2010-04-19T10:35:00Z</dcterms:created>
  <dcterms:modified xsi:type="dcterms:W3CDTF">2021-09-30T17:36:00Z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