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0D" w:rsidRPr="0083760D" w:rsidRDefault="0083760D" w:rsidP="0083760D">
      <w:pPr>
        <w:jc w:val="center"/>
        <w:rPr>
          <w:rFonts w:ascii="Times New Roman" w:hAnsi="Times New Roman"/>
          <w:b/>
          <w:color w:val="4A4A4A"/>
          <w:sz w:val="28"/>
          <w:szCs w:val="21"/>
        </w:rPr>
      </w:pPr>
      <w:bookmarkStart w:id="0" w:name="_GoBack"/>
      <w:r w:rsidRPr="0083760D">
        <w:rPr>
          <w:rFonts w:ascii="Times New Roman" w:hAnsi="Times New Roman"/>
          <w:b/>
          <w:color w:val="4A4A4A"/>
          <w:sz w:val="28"/>
          <w:szCs w:val="21"/>
        </w:rPr>
        <w:t>ЦЕРЕМОНИЯ ОТКРЫТИЯ.</w:t>
      </w:r>
    </w:p>
    <w:bookmarkEnd w:id="0"/>
    <w:p w:rsidR="00F71242" w:rsidRPr="0083760D" w:rsidRDefault="003C2E01">
      <w:pPr>
        <w:rPr>
          <w:rFonts w:ascii="Times New Roman" w:hAnsi="Times New Roman"/>
          <w:sz w:val="32"/>
        </w:rPr>
      </w:pPr>
      <w:r w:rsidRPr="0083760D">
        <w:rPr>
          <w:rFonts w:ascii="Times New Roman" w:hAnsi="Times New Roman"/>
          <w:color w:val="4A4A4A"/>
          <w:sz w:val="28"/>
          <w:szCs w:val="21"/>
        </w:rPr>
        <w:t xml:space="preserve">Государственный хор Республики Дагестан 24 февраля выезжает в город Сочи для участия в церемонии открытия XII </w:t>
      </w:r>
      <w:proofErr w:type="spellStart"/>
      <w:r w:rsidRPr="0083760D">
        <w:rPr>
          <w:rFonts w:ascii="Times New Roman" w:hAnsi="Times New Roman"/>
          <w:color w:val="4A4A4A"/>
          <w:sz w:val="28"/>
          <w:szCs w:val="21"/>
        </w:rPr>
        <w:t>Паралимпийских</w:t>
      </w:r>
      <w:proofErr w:type="spellEnd"/>
      <w:r w:rsidRPr="0083760D">
        <w:rPr>
          <w:rFonts w:ascii="Times New Roman" w:hAnsi="Times New Roman"/>
          <w:color w:val="4A4A4A"/>
          <w:sz w:val="28"/>
          <w:szCs w:val="21"/>
        </w:rPr>
        <w:t xml:space="preserve"> зимних Игр-2014, сообщили РИА «Дагестан» в министерстве культуры республики.</w:t>
      </w:r>
      <w:r w:rsidRPr="0083760D">
        <w:rPr>
          <w:rFonts w:ascii="Times New Roman" w:hAnsi="Times New Roman"/>
          <w:color w:val="4A4A4A"/>
          <w:sz w:val="28"/>
          <w:szCs w:val="21"/>
        </w:rPr>
        <w:br/>
      </w:r>
      <w:r w:rsidRPr="0083760D">
        <w:rPr>
          <w:rFonts w:ascii="Times New Roman" w:hAnsi="Times New Roman"/>
          <w:color w:val="4A4A4A"/>
          <w:sz w:val="28"/>
          <w:szCs w:val="21"/>
        </w:rPr>
        <w:br/>
      </w:r>
      <w:r w:rsidR="0083760D">
        <w:rPr>
          <w:rFonts w:ascii="Times New Roman" w:hAnsi="Times New Roman"/>
          <w:color w:val="4A4A4A"/>
          <w:sz w:val="28"/>
          <w:szCs w:val="21"/>
        </w:rPr>
        <w:t xml:space="preserve">         </w:t>
      </w:r>
      <w:r w:rsidRPr="0083760D">
        <w:rPr>
          <w:rFonts w:ascii="Times New Roman" w:hAnsi="Times New Roman"/>
          <w:color w:val="4A4A4A"/>
          <w:sz w:val="28"/>
          <w:szCs w:val="21"/>
        </w:rPr>
        <w:t>В течение 8 дней будут проходить репетиции со сводным хором из 400 человек, в котором участвуют популярные хоры: хор Пятницкого, Патриарший хор, Кубанский казачий хор, Татарский, Чувашский, Тувинский, Осетинский, Удмуртский, Архангельский.</w:t>
      </w:r>
      <w:r w:rsidRPr="0083760D">
        <w:rPr>
          <w:rFonts w:ascii="Times New Roman" w:hAnsi="Times New Roman"/>
          <w:color w:val="4A4A4A"/>
          <w:sz w:val="28"/>
          <w:szCs w:val="21"/>
        </w:rPr>
        <w:br/>
      </w:r>
      <w:r w:rsidRPr="0083760D">
        <w:rPr>
          <w:rFonts w:ascii="Times New Roman" w:hAnsi="Times New Roman"/>
          <w:color w:val="4A4A4A"/>
          <w:sz w:val="28"/>
          <w:szCs w:val="21"/>
        </w:rPr>
        <w:br/>
      </w:r>
      <w:r w:rsidR="0083760D">
        <w:rPr>
          <w:rFonts w:ascii="Times New Roman" w:hAnsi="Times New Roman"/>
          <w:color w:val="4A4A4A"/>
          <w:sz w:val="28"/>
          <w:szCs w:val="21"/>
        </w:rPr>
        <w:t xml:space="preserve">      </w:t>
      </w:r>
      <w:r w:rsidRPr="0083760D">
        <w:rPr>
          <w:rFonts w:ascii="Times New Roman" w:hAnsi="Times New Roman"/>
          <w:color w:val="4A4A4A"/>
          <w:sz w:val="28"/>
          <w:szCs w:val="21"/>
        </w:rPr>
        <w:t>Сводный хор на открытии исполнит два произведения, названия которых держатся в тайне. Кроме того, хор готовит музыкальную программу на языках народов Дагестана, которая будет исполнена на вечерах встреч с другими хоровыми коллективами.</w:t>
      </w:r>
    </w:p>
    <w:sectPr w:rsidR="00F71242" w:rsidRPr="0083760D" w:rsidSect="0004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E01"/>
    <w:rsid w:val="000445C1"/>
    <w:rsid w:val="002103B9"/>
    <w:rsid w:val="003C2E01"/>
    <w:rsid w:val="005A5E1B"/>
    <w:rsid w:val="0083760D"/>
    <w:rsid w:val="00AD21C3"/>
    <w:rsid w:val="00B22B9D"/>
    <w:rsid w:val="00F7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1C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609</Characters>
  <Application>Microsoft Office Word</Application>
  <DocSecurity>0</DocSecurity>
  <Lines>5</Lines>
  <Paragraphs>1</Paragraphs>
  <ScaleCrop>false</ScaleCrop>
  <Company>SPecialiST RePack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</cp:lastModifiedBy>
  <cp:revision>4</cp:revision>
  <dcterms:created xsi:type="dcterms:W3CDTF">2014-02-27T15:13:00Z</dcterms:created>
  <dcterms:modified xsi:type="dcterms:W3CDTF">2014-03-11T19:38:00Z</dcterms:modified>
</cp:coreProperties>
</file>