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FF6BD9">
        <w:rPr>
          <w:rFonts w:ascii="Times New Roman" w:eastAsia="Calibri" w:hAnsi="Times New Roman" w:cs="Times New Roman"/>
          <w:b/>
          <w:sz w:val="26"/>
          <w:szCs w:val="26"/>
        </w:rPr>
        <w:t>30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F6BD9">
        <w:rPr>
          <w:rFonts w:ascii="Times New Roman" w:eastAsia="Calibri" w:hAnsi="Times New Roman" w:cs="Times New Roman"/>
          <w:b/>
          <w:sz w:val="26"/>
          <w:szCs w:val="26"/>
        </w:rPr>
        <w:t>июня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FF6BD9"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FF6BD9">
        <w:rPr>
          <w:rFonts w:ascii="Times New Roman" w:eastAsia="Calibri" w:hAnsi="Times New Roman" w:cs="Times New Roman"/>
          <w:b/>
          <w:sz w:val="26"/>
          <w:szCs w:val="26"/>
        </w:rPr>
        <w:t xml:space="preserve"> 14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E97508" w:rsidRDefault="00A00DD3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9750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E97508"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о порядке работы </w:t>
      </w:r>
      <w:proofErr w:type="gramStart"/>
      <w:r w:rsidRPr="00E97508">
        <w:rPr>
          <w:rFonts w:ascii="Times New Roman" w:hAnsi="Times New Roman" w:cs="Times New Roman"/>
          <w:b/>
          <w:sz w:val="28"/>
          <w:szCs w:val="28"/>
        </w:rPr>
        <w:t>специализированного</w:t>
      </w:r>
      <w:proofErr w:type="gramEnd"/>
      <w:r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ящика для письменных обращений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граждан по вопросам коррупции </w:t>
      </w:r>
    </w:p>
    <w:p w:rsidR="00097846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>в МКУК «РДК»</w:t>
      </w:r>
    </w:p>
    <w:p w:rsidR="00E97508" w:rsidRPr="00A00DD3" w:rsidRDefault="00E97508" w:rsidP="00E9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E97508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7508">
        <w:rPr>
          <w:rFonts w:ascii="Times New Roman" w:hAnsi="Times New Roman" w:cs="Times New Roman"/>
          <w:sz w:val="28"/>
          <w:szCs w:val="28"/>
        </w:rPr>
        <w:t>В целях развития практики участия населения в реализации государственной политики в сфере противодействия коррупции, создания условий для выявления фактов коррупционных проявлений, пресечения преступлений с использованием служебного положения должностными лицами и недопущения правонарушений в сфере «бытовой» коррупции, а также реализации мероприятий направленных на формирование нетерпимого отношения к коррупции</w:t>
      </w:r>
      <w:r w:rsidR="00A00DD3" w:rsidRPr="00A00D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0DD3"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00DD3"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</w:t>
      </w:r>
      <w:r w:rsidR="00E97508" w:rsidRPr="00E97508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работы специализированного ящика для письменных обращений граждан по вопросам коррупции в </w:t>
      </w:r>
      <w:r w:rsidR="00E97508">
        <w:rPr>
          <w:rFonts w:ascii="Times New Roman" w:hAnsi="Times New Roman" w:cs="Times New Roman"/>
          <w:sz w:val="28"/>
          <w:szCs w:val="28"/>
        </w:rPr>
        <w:t xml:space="preserve">МКУК «РДК»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eastAsia="Calibri" w:hAnsi="Times New Roman" w:cs="Times New Roman"/>
          <w:sz w:val="28"/>
          <w:szCs w:val="28"/>
        </w:rPr>
        <w:t>Семернин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3</w:t>
      </w:r>
      <w:r w:rsidR="00FF6BD9">
        <w:rPr>
          <w:rFonts w:ascii="Times New Roman" w:eastAsia="Calibri" w:hAnsi="Times New Roman" w:cs="Times New Roman"/>
          <w:sz w:val="20"/>
          <w:szCs w:val="20"/>
        </w:rPr>
        <w:t>0.06.2021 № 14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работы специализированного ящика для письменных обращений граждан по вопросам коррупции </w:t>
      </w:r>
      <w:proofErr w:type="gramStart"/>
      <w:r w:rsidRPr="00386F3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207" w:rsidRPr="00386F38" w:rsidRDefault="00386F38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МКУК «РДК»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работы специализированного ящика для письменных обращений граждан по вопросам коррупции (далее – Ящик) в </w:t>
      </w:r>
      <w:r w:rsidR="00386F38">
        <w:rPr>
          <w:rFonts w:ascii="Times New Roman" w:hAnsi="Times New Roman" w:cs="Times New Roman"/>
          <w:sz w:val="28"/>
          <w:szCs w:val="28"/>
        </w:rPr>
        <w:t>МКУК «РДК»</w:t>
      </w:r>
      <w:r w:rsidRPr="00386F38">
        <w:rPr>
          <w:rFonts w:ascii="Times New Roman" w:hAnsi="Times New Roman" w:cs="Times New Roman"/>
          <w:sz w:val="28"/>
          <w:szCs w:val="28"/>
        </w:rPr>
        <w:t xml:space="preserve">  (далее - Учреждение).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1.2. Ящик установлен на первом этаже здания </w:t>
      </w:r>
      <w:r w:rsidR="00386F38">
        <w:rPr>
          <w:rFonts w:ascii="Times New Roman" w:hAnsi="Times New Roman" w:cs="Times New Roman"/>
          <w:sz w:val="28"/>
          <w:szCs w:val="28"/>
        </w:rPr>
        <w:t>районного Дома культуры</w:t>
      </w:r>
      <w:r w:rsidRPr="00386F38">
        <w:rPr>
          <w:rFonts w:ascii="Times New Roman" w:hAnsi="Times New Roman" w:cs="Times New Roman"/>
          <w:sz w:val="28"/>
          <w:szCs w:val="28"/>
        </w:rPr>
        <w:t xml:space="preserve">, расположенного по адресу: Воронежская область, Подгоренский район, </w:t>
      </w:r>
      <w:proofErr w:type="spellStart"/>
      <w:r w:rsidRPr="00386F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86F38">
        <w:rPr>
          <w:rFonts w:ascii="Times New Roman" w:hAnsi="Times New Roman" w:cs="Times New Roman"/>
          <w:sz w:val="28"/>
          <w:szCs w:val="28"/>
        </w:rPr>
        <w:t xml:space="preserve">. Подгоренский, ул. </w:t>
      </w:r>
      <w:proofErr w:type="gramStart"/>
      <w:r w:rsidRPr="00386F38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386F38">
        <w:rPr>
          <w:rFonts w:ascii="Times New Roman" w:hAnsi="Times New Roman" w:cs="Times New Roman"/>
          <w:sz w:val="28"/>
          <w:szCs w:val="28"/>
        </w:rPr>
        <w:t xml:space="preserve">, </w:t>
      </w:r>
      <w:r w:rsidR="00386F38">
        <w:rPr>
          <w:rFonts w:ascii="Times New Roman" w:hAnsi="Times New Roman" w:cs="Times New Roman"/>
          <w:sz w:val="28"/>
          <w:szCs w:val="28"/>
        </w:rPr>
        <w:t>205</w:t>
      </w:r>
      <w:r w:rsidRPr="00386F38">
        <w:rPr>
          <w:rFonts w:ascii="Times New Roman" w:hAnsi="Times New Roman" w:cs="Times New Roman"/>
          <w:sz w:val="28"/>
          <w:szCs w:val="28"/>
        </w:rPr>
        <w:t>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1.3. В случае</w:t>
      </w:r>
      <w:proofErr w:type="gramStart"/>
      <w:r w:rsidRPr="00386F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F38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2. Основные цели и задачи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2.1. Основные цели: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вовлечение гражданского общества в реализацию антикоррупционной политики;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содействие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формирование нетерпимости по отношению к коррупционным проявлениям;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создание условий для выявления фактов коррупционных проявлений.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1) повышение качества и доступности оказываемых услуг;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2) обеспечение оперативного приема, учета и рассмотрения письменных обращений граждан, содержащих вопросы коррупционной направленности, а также предложений по повышению уровня качества осуществления работниками Учреждения своих должностных обязанностей;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3) обработка, направление обращений на рассмотрение, и принятие соответствующих мер, установленных законодательством Российской Федерации;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4) анализ обращений, поступивших посредством Ящика, их обобщение с целью устранения причин, порождающих обоснованные жалобы;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5) ответ заявителю.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3. Порядок организации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3.1. Информация о функционировании и режиме работы Ящика размещается на официальном сайте Учреждения в сети Интернет – в разделе «Противодействие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3.2. Доступ граждан к Ящику осуществляется ежедневно, в рабочие дни  с 8.00 до 17.00.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3.3. В целях исключения возможности несанкционированного доступа к поступившим обращениям, а также их уничтожения, Ящик должен быть оборудован замком.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3.4. На Ящике должна быть размещена вывеска с текстом следующего содержания: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«Для  письменных обращений граждан по вопросам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3.5. Выемка обращений осуществляется секретарем Комиссии по противодействию коррупции в </w:t>
      </w:r>
      <w:r w:rsidR="004F6B4B">
        <w:rPr>
          <w:rFonts w:ascii="Times New Roman" w:hAnsi="Times New Roman" w:cs="Times New Roman"/>
          <w:sz w:val="28"/>
          <w:szCs w:val="28"/>
        </w:rPr>
        <w:t>МКУК «РДК»</w:t>
      </w:r>
      <w:r w:rsidRPr="00386F38">
        <w:rPr>
          <w:rFonts w:ascii="Times New Roman" w:hAnsi="Times New Roman" w:cs="Times New Roman"/>
          <w:sz w:val="28"/>
          <w:szCs w:val="28"/>
        </w:rPr>
        <w:t xml:space="preserve"> (далее – секретарь комиссии, Комиссия, соответственно), ежедневно в 16.00 по московскому времени. В случае наличия обращений оформляется акт выемки обращений из Ящика, по форме согласно Приложению № 1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3.6. После каждого вскрытия Ящик закрывается секретарем комиссии.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3.7. После выемки обращений секретарь комиссии осуществляет их регистрацию  в Журнале регистрации письменных обращений по вопросам коррупции (далее - Журнал) и передает обращения председателю Комиссии для их обработки и устранению причин, порождающих нарушения. 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Ведение </w:t>
      </w:r>
      <w:hyperlink w:anchor="P170" w:history="1">
        <w:r w:rsidRPr="00386F38">
          <w:rPr>
            <w:rFonts w:ascii="Times New Roman" w:hAnsi="Times New Roman" w:cs="Times New Roman"/>
            <w:color w:val="000000"/>
            <w:sz w:val="28"/>
            <w:szCs w:val="28"/>
          </w:rPr>
          <w:t>журнала</w:t>
        </w:r>
      </w:hyperlink>
      <w:r w:rsidRPr="00386F38">
        <w:rPr>
          <w:rFonts w:ascii="Times New Roman" w:hAnsi="Times New Roman" w:cs="Times New Roman"/>
          <w:sz w:val="28"/>
          <w:szCs w:val="28"/>
        </w:rPr>
        <w:t xml:space="preserve"> осуществляет секретарь комиссии по форме согласно приложению № 2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3.8. Обращения рассматриваются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3.9. Ежегодно, до 20 числа месяца, следующего за отчетным периодом, секретарь комиссии готовит аналитическую справку о поступивших обращениях. Справка подписывается председателем и секретарем Комиссии.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4.  Ответственность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4.1. Лица, работающие с информацией, полученной посредством Ящика несут персональную ответственность за соблюдение конфиденциальности полученных сведений.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4.2.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097846" w:rsidRPr="00386F38" w:rsidRDefault="00097846" w:rsidP="00386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P31"/>
      <w:bookmarkEnd w:id="0"/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Pr="004F6B4B" w:rsidRDefault="004F6B4B" w:rsidP="004F6B4B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 w:rsidRPr="004F6B4B">
        <w:rPr>
          <w:rFonts w:ascii="Times New Roman" w:eastAsia="Calibri" w:hAnsi="Times New Roman" w:cs="Times New Roman"/>
          <w:sz w:val="20"/>
        </w:rPr>
        <w:lastRenderedPageBreak/>
        <w:t>Приложение № 1</w:t>
      </w:r>
    </w:p>
    <w:p w:rsidR="004F6B4B" w:rsidRPr="004F6B4B" w:rsidRDefault="004F6B4B" w:rsidP="004F6B4B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>
        <w:rPr>
          <w:rFonts w:ascii="Times New Roman" w:hAnsi="Times New Roman" w:cs="Times New Roman"/>
          <w:bCs/>
          <w:sz w:val="20"/>
          <w:szCs w:val="20"/>
        </w:rPr>
        <w:t>МКУК «РДК»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выемки обращений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граждан из специализированного ящика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«Для письменных обращений граждан по вопросам коррупции»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« ____ » ____________ 20____ года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4F6B4B">
        <w:rPr>
          <w:rFonts w:ascii="Times New Roman" w:hAnsi="Times New Roman" w:cs="Times New Roman"/>
          <w:bCs/>
          <w:sz w:val="28"/>
          <w:szCs w:val="28"/>
        </w:rPr>
        <w:t>Положением о порядке работы специализированного ящика для письменных обращений граждан по вопросам</w:t>
      </w:r>
      <w:proofErr w:type="gramEnd"/>
      <w:r w:rsidRPr="004F6B4B">
        <w:rPr>
          <w:rFonts w:ascii="Times New Roman" w:hAnsi="Times New Roman" w:cs="Times New Roman"/>
          <w:bCs/>
          <w:sz w:val="28"/>
          <w:szCs w:val="28"/>
        </w:rPr>
        <w:t xml:space="preserve"> коррупции в </w:t>
      </w:r>
      <w:r w:rsidRPr="004F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МКУК «РДК»</w:t>
      </w:r>
      <w:r w:rsidRPr="004F6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B4B">
        <w:rPr>
          <w:rFonts w:ascii="Times New Roman" w:hAnsi="Times New Roman" w:cs="Times New Roman"/>
          <w:sz w:val="28"/>
          <w:szCs w:val="28"/>
        </w:rPr>
        <w:t xml:space="preserve">председателем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МКУК «РДК»</w:t>
      </w:r>
      <w:r w:rsidRPr="004F6B4B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sz w:val="28"/>
          <w:szCs w:val="28"/>
        </w:rPr>
        <w:t xml:space="preserve">и секретарём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МКУК «РДК»</w:t>
      </w:r>
      <w:r w:rsidRPr="004F6B4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«____»_______________ 20____ г. в ____ ч. _____ мин. произведена выемка обращений из специализированного ящика «Для письменных обращений граждан по вопросам коррупции», расположенного по адресу: </w:t>
      </w:r>
      <w:r w:rsidRPr="004F6B4B">
        <w:rPr>
          <w:rFonts w:ascii="Times New Roman" w:hAnsi="Times New Roman" w:cs="Times New Roman"/>
          <w:sz w:val="28"/>
          <w:szCs w:val="28"/>
        </w:rPr>
        <w:t xml:space="preserve">Воронежская область, Подгоренский район, </w:t>
      </w:r>
      <w:proofErr w:type="spellStart"/>
      <w:r w:rsidRPr="004F6B4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F6B4B">
        <w:rPr>
          <w:rFonts w:ascii="Times New Roman" w:hAnsi="Times New Roman" w:cs="Times New Roman"/>
          <w:sz w:val="28"/>
          <w:szCs w:val="28"/>
        </w:rPr>
        <w:t>. П</w:t>
      </w:r>
      <w:r w:rsidR="00FF6BD9">
        <w:rPr>
          <w:rFonts w:ascii="Times New Roman" w:hAnsi="Times New Roman" w:cs="Times New Roman"/>
          <w:sz w:val="28"/>
          <w:szCs w:val="28"/>
        </w:rPr>
        <w:t xml:space="preserve">одгоренский, ул. </w:t>
      </w:r>
      <w:proofErr w:type="gramStart"/>
      <w:r w:rsidR="00FF6BD9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FF6BD9">
        <w:rPr>
          <w:rFonts w:ascii="Times New Roman" w:hAnsi="Times New Roman" w:cs="Times New Roman"/>
          <w:sz w:val="28"/>
          <w:szCs w:val="28"/>
        </w:rPr>
        <w:t>, 205</w:t>
      </w:r>
      <w:r w:rsidRPr="004F6B4B">
        <w:rPr>
          <w:rFonts w:ascii="Times New Roman" w:hAnsi="Times New Roman" w:cs="Times New Roman"/>
          <w:sz w:val="28"/>
          <w:szCs w:val="28"/>
        </w:rPr>
        <w:t>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Установлено ____________________________________________________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 ________________________________________________________________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(наличие или отсутствие механических повреждений замка почтового ящика, наличие обращений граждан)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Акт составлен на ________ страницах в 2 экземплярах.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Подписи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Pr="004F6B4B" w:rsidRDefault="00FF6BD9" w:rsidP="00FF6BD9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lastRenderedPageBreak/>
        <w:t>Приложение № 2</w:t>
      </w:r>
    </w:p>
    <w:p w:rsidR="00FF6BD9" w:rsidRDefault="00FF6BD9" w:rsidP="00FF6BD9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>
        <w:rPr>
          <w:rFonts w:ascii="Times New Roman" w:hAnsi="Times New Roman" w:cs="Times New Roman"/>
          <w:bCs/>
          <w:sz w:val="20"/>
          <w:szCs w:val="20"/>
        </w:rPr>
        <w:t>МКУК «РДК»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регистрации письменных обращений граждан по вопросам коррупции</w:t>
      </w:r>
    </w:p>
    <w:p w:rsidR="00FF6BD9" w:rsidRPr="00FF6BD9" w:rsidRDefault="00FF6BD9" w:rsidP="00FF6BD9">
      <w:pPr>
        <w:pStyle w:val="ConsPlusNormal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8"/>
        <w:gridCol w:w="2212"/>
        <w:gridCol w:w="1422"/>
        <w:gridCol w:w="1422"/>
        <w:gridCol w:w="1431"/>
        <w:gridCol w:w="1422"/>
      </w:tblGrid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bookmarkStart w:id="1" w:name="_GoBack"/>
            <w:r w:rsidRPr="00FF6BD9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F6BD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F6BD9">
              <w:rPr>
                <w:rFonts w:ascii="Times New Roman" w:eastAsia="Calibri" w:hAnsi="Times New Roman" w:cs="Times New Roman"/>
              </w:rPr>
              <w:t>/п,</w:t>
            </w:r>
          </w:p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дата регистрации обращения</w:t>
            </w: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ФИО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Адрес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Краткое содержание обращения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Содержание, дата резолюции, исполнитель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№ и дата ответа заявителю</w:t>
            </w: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:rsidR="00FF6BD9" w:rsidRDefault="00FF6BD9" w:rsidP="00FF6B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FF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386F38"/>
    <w:rsid w:val="004710F1"/>
    <w:rsid w:val="004D7D02"/>
    <w:rsid w:val="004E7D10"/>
    <w:rsid w:val="004F6B4B"/>
    <w:rsid w:val="00526F98"/>
    <w:rsid w:val="00574F5B"/>
    <w:rsid w:val="005E2BDD"/>
    <w:rsid w:val="005F51C0"/>
    <w:rsid w:val="00631AF5"/>
    <w:rsid w:val="00764098"/>
    <w:rsid w:val="00904824"/>
    <w:rsid w:val="00914A6F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33207"/>
    <w:rsid w:val="00D41F7B"/>
    <w:rsid w:val="00DD1F46"/>
    <w:rsid w:val="00E044CA"/>
    <w:rsid w:val="00E7093A"/>
    <w:rsid w:val="00E97508"/>
    <w:rsid w:val="00F131BD"/>
    <w:rsid w:val="00F36732"/>
    <w:rsid w:val="00F521CE"/>
    <w:rsid w:val="00FA6F2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25</cp:revision>
  <cp:lastPrinted>2021-07-14T06:39:00Z</cp:lastPrinted>
  <dcterms:created xsi:type="dcterms:W3CDTF">2014-04-14T12:48:00Z</dcterms:created>
  <dcterms:modified xsi:type="dcterms:W3CDTF">2021-07-14T07:39:00Z</dcterms:modified>
</cp:coreProperties>
</file>