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04" w:rsidRPr="005C6D1A" w:rsidRDefault="00CB7738" w:rsidP="00C55004">
      <w:pPr>
        <w:spacing w:line="276" w:lineRule="auto"/>
        <w:ind w:right="-1"/>
        <w:jc w:val="center"/>
        <w:rPr>
          <w:b/>
          <w:caps/>
          <w:color w:val="632423" w:themeColor="accent2" w:themeShade="80"/>
          <w:sz w:val="16"/>
          <w:szCs w:val="16"/>
          <w:u w:val="single"/>
        </w:rPr>
      </w:pPr>
      <w:r w:rsidRPr="005C6D1A">
        <w:rPr>
          <w:b/>
          <w:caps/>
          <w:color w:val="632423" w:themeColor="accent2" w:themeShade="80"/>
          <w:sz w:val="16"/>
          <w:szCs w:val="16"/>
          <w:u w:val="single"/>
        </w:rPr>
        <w:t>Экспозиция «</w:t>
      </w:r>
      <w:r w:rsidR="00256A02" w:rsidRPr="005C6D1A">
        <w:rPr>
          <w:b/>
          <w:caps/>
          <w:color w:val="632423" w:themeColor="accent2" w:themeShade="80"/>
          <w:sz w:val="16"/>
          <w:szCs w:val="16"/>
          <w:u w:val="single"/>
        </w:rPr>
        <w:t>Зал Памяти</w:t>
      </w:r>
      <w:r w:rsidRPr="005C6D1A">
        <w:rPr>
          <w:b/>
          <w:caps/>
          <w:color w:val="632423" w:themeColor="accent2" w:themeShade="80"/>
          <w:sz w:val="16"/>
          <w:szCs w:val="16"/>
          <w:u w:val="single"/>
        </w:rPr>
        <w:t>»</w:t>
      </w:r>
    </w:p>
    <w:p w:rsidR="00240D8F" w:rsidRPr="00D37635" w:rsidRDefault="00D37635" w:rsidP="00D4114D">
      <w:pPr>
        <w:spacing w:line="276" w:lineRule="auto"/>
        <w:ind w:right="-1"/>
        <w:jc w:val="both"/>
      </w:pPr>
      <w:r w:rsidRPr="00D37635">
        <w:rPr>
          <w:b/>
        </w:rPr>
        <w:t xml:space="preserve"> </w:t>
      </w:r>
      <w:r w:rsidR="00EA60E8" w:rsidRPr="00D37635">
        <w:t>рассказыва</w:t>
      </w:r>
      <w:r w:rsidR="00256A02" w:rsidRPr="00D37635">
        <w:t>ет</w:t>
      </w:r>
      <w:r w:rsidR="00EA60E8" w:rsidRPr="00D37635">
        <w:t xml:space="preserve"> о патриотизме и ратных подвигах воинов</w:t>
      </w:r>
      <w:r w:rsidR="00520218" w:rsidRPr="00D37635">
        <w:t xml:space="preserve"> и жителей тыла</w:t>
      </w:r>
      <w:r w:rsidR="00EA60E8" w:rsidRPr="00D37635">
        <w:t xml:space="preserve">. </w:t>
      </w:r>
      <w:r w:rsidR="00520218" w:rsidRPr="00D37635">
        <w:t>В экспозиции</w:t>
      </w:r>
      <w:r w:rsidR="00EA60E8" w:rsidRPr="00D37635">
        <w:t xml:space="preserve"> уникальные предметы из коллекций Героев Советского Союза - наших земляков</w:t>
      </w:r>
      <w:r w:rsidR="0031619A" w:rsidRPr="00D37635">
        <w:t xml:space="preserve">, боевые награды и </w:t>
      </w:r>
      <w:r w:rsidR="00520218" w:rsidRPr="00D37635">
        <w:t>подлинные предметы военного быта- немые свидетели войн разных периодов истории нашей страны</w:t>
      </w:r>
      <w:r w:rsidR="00EA60E8" w:rsidRPr="00D37635">
        <w:t>. Зал Памяти одним из самых посещаемых и востребованных.</w:t>
      </w:r>
      <w:r w:rsidR="0031619A" w:rsidRPr="00D37635">
        <w:t xml:space="preserve"> </w:t>
      </w:r>
    </w:p>
    <w:p w:rsidR="00695258" w:rsidRPr="00240D8F" w:rsidRDefault="00240D8F" w:rsidP="00D4114D">
      <w:pPr>
        <w:spacing w:line="276" w:lineRule="auto"/>
        <w:ind w:right="-1"/>
        <w:jc w:val="both"/>
        <w:rPr>
          <w:sz w:val="16"/>
          <w:szCs w:val="16"/>
        </w:rPr>
      </w:pPr>
      <w:r w:rsidRPr="00240D8F">
        <w:rPr>
          <w:noProof/>
          <w:sz w:val="16"/>
          <w:szCs w:val="16"/>
        </w:rPr>
        <w:drawing>
          <wp:inline distT="0" distB="0" distL="0" distR="0" wp14:anchorId="3BC39828" wp14:editId="59B10488">
            <wp:extent cx="2208810" cy="1330036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 Памяти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72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A02" w:rsidRPr="00240D8F" w:rsidRDefault="00256A02" w:rsidP="00D4114D">
      <w:pPr>
        <w:spacing w:line="276" w:lineRule="auto"/>
        <w:jc w:val="both"/>
        <w:rPr>
          <w:sz w:val="16"/>
          <w:szCs w:val="16"/>
        </w:rPr>
      </w:pPr>
    </w:p>
    <w:p w:rsidR="00CB7738" w:rsidRPr="00240D8F" w:rsidRDefault="00240D8F" w:rsidP="00D4114D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4F39E179" wp14:editId="7A8BC468">
            <wp:extent cx="2200179" cy="133200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 этнографии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179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04" w:rsidRPr="005C6D1A" w:rsidRDefault="00C55004" w:rsidP="00C55004">
      <w:pPr>
        <w:spacing w:line="276" w:lineRule="auto"/>
        <w:jc w:val="center"/>
        <w:rPr>
          <w:b/>
          <w:caps/>
          <w:color w:val="632423" w:themeColor="accent2" w:themeShade="80"/>
          <w:sz w:val="16"/>
          <w:szCs w:val="16"/>
          <w:u w:val="single"/>
        </w:rPr>
      </w:pPr>
      <w:r w:rsidRPr="005C6D1A">
        <w:rPr>
          <w:b/>
          <w:caps/>
          <w:color w:val="632423" w:themeColor="accent2" w:themeShade="80"/>
          <w:sz w:val="16"/>
          <w:szCs w:val="16"/>
          <w:u w:val="single"/>
        </w:rPr>
        <w:t xml:space="preserve">Экспозиция </w:t>
      </w:r>
      <w:r w:rsidR="00256A02" w:rsidRPr="005C6D1A">
        <w:rPr>
          <w:b/>
          <w:caps/>
          <w:color w:val="632423" w:themeColor="accent2" w:themeShade="80"/>
          <w:sz w:val="16"/>
          <w:szCs w:val="16"/>
          <w:u w:val="single"/>
        </w:rPr>
        <w:t>«Этнография»</w:t>
      </w:r>
    </w:p>
    <w:p w:rsidR="001F7AAD" w:rsidRPr="00D37635" w:rsidRDefault="00D37635" w:rsidP="00D4114D">
      <w:pPr>
        <w:spacing w:line="276" w:lineRule="auto"/>
        <w:jc w:val="both"/>
      </w:pPr>
      <w:r w:rsidRPr="00C55004">
        <w:rPr>
          <w:b/>
          <w:color w:val="632423" w:themeColor="accent2" w:themeShade="80"/>
          <w:sz w:val="16"/>
          <w:szCs w:val="16"/>
        </w:rPr>
        <w:t xml:space="preserve"> </w:t>
      </w:r>
      <w:r w:rsidR="00695258" w:rsidRPr="00D37635">
        <w:t>рассчи</w:t>
      </w:r>
      <w:r w:rsidR="00CB7738" w:rsidRPr="00D37635">
        <w:t>тана на широкую аудиторию и</w:t>
      </w:r>
      <w:r w:rsidR="00695258" w:rsidRPr="00D37635">
        <w:t xml:space="preserve"> предполагает проведение мастер-классов и музейных занятий</w:t>
      </w:r>
      <w:r w:rsidR="00E05DEE" w:rsidRPr="00D37635">
        <w:t xml:space="preserve"> с</w:t>
      </w:r>
      <w:r w:rsidR="00695258" w:rsidRPr="00D37635">
        <w:t xml:space="preserve"> «погру</w:t>
      </w:r>
      <w:r w:rsidR="00E05DEE" w:rsidRPr="00D37635">
        <w:t>жением</w:t>
      </w:r>
      <w:r w:rsidR="00695258" w:rsidRPr="00D37635">
        <w:t xml:space="preserve">» в историческую среду. </w:t>
      </w:r>
    </w:p>
    <w:p w:rsidR="00D37635" w:rsidRPr="00D37635" w:rsidRDefault="00D37635" w:rsidP="00D37635">
      <w:pPr>
        <w:spacing w:line="276" w:lineRule="auto"/>
        <w:jc w:val="both"/>
        <w:rPr>
          <w:b/>
        </w:rPr>
      </w:pPr>
      <w:r w:rsidRPr="00D37635">
        <w:t>Это интерактивное пространство, где посетители знаком</w:t>
      </w:r>
      <w:r w:rsidR="00E744BF">
        <w:t>я</w:t>
      </w:r>
      <w:r w:rsidR="00DD49F4">
        <w:t>т</w:t>
      </w:r>
      <w:r w:rsidRPr="00D37635">
        <w:t>ся с этнографическим укладом деревни, бытом крестьян,</w:t>
      </w:r>
      <w:r w:rsidR="00E744BF">
        <w:t xml:space="preserve"> традициями</w:t>
      </w:r>
      <w:r w:rsidRPr="00D37635">
        <w:t xml:space="preserve"> национальными особенностями коренных народов </w:t>
      </w:r>
      <w:r w:rsidR="00E744BF">
        <w:t>нашего</w:t>
      </w:r>
      <w:r w:rsidRPr="00D37635">
        <w:t xml:space="preserve"> района.</w:t>
      </w:r>
    </w:p>
    <w:p w:rsidR="00D37635" w:rsidRPr="00D37635" w:rsidRDefault="00D37635" w:rsidP="00D4114D">
      <w:pPr>
        <w:spacing w:line="276" w:lineRule="auto"/>
        <w:jc w:val="both"/>
      </w:pPr>
    </w:p>
    <w:p w:rsidR="00CB7738" w:rsidRDefault="00CB7738" w:rsidP="00D4114D">
      <w:pPr>
        <w:spacing w:line="276" w:lineRule="auto"/>
        <w:jc w:val="both"/>
        <w:rPr>
          <w:sz w:val="18"/>
          <w:szCs w:val="18"/>
        </w:rPr>
      </w:pPr>
      <w:r w:rsidRPr="005C6D1A">
        <w:rPr>
          <w:b/>
          <w:caps/>
          <w:color w:val="632423" w:themeColor="accent2" w:themeShade="80"/>
          <w:sz w:val="16"/>
          <w:szCs w:val="16"/>
          <w:u w:val="single"/>
        </w:rPr>
        <w:lastRenderedPageBreak/>
        <w:t xml:space="preserve">Экспозиция </w:t>
      </w:r>
      <w:r w:rsidR="00256A02" w:rsidRPr="005C6D1A">
        <w:rPr>
          <w:b/>
          <w:caps/>
          <w:color w:val="632423" w:themeColor="accent2" w:themeShade="80"/>
          <w:sz w:val="16"/>
          <w:szCs w:val="16"/>
          <w:u w:val="single"/>
        </w:rPr>
        <w:t>«Природа родного края»</w:t>
      </w:r>
      <w:r w:rsidRPr="00B65077">
        <w:rPr>
          <w:b/>
          <w:color w:val="632423" w:themeColor="accent2" w:themeShade="80"/>
        </w:rPr>
        <w:t xml:space="preserve"> </w:t>
      </w:r>
      <w:r w:rsidR="00695258" w:rsidRPr="00D37635">
        <w:t>показ</w:t>
      </w:r>
      <w:r w:rsidR="001F7AAD" w:rsidRPr="00D37635">
        <w:t>ывает</w:t>
      </w:r>
      <w:r w:rsidR="00695258" w:rsidRPr="00D37635">
        <w:t xml:space="preserve"> </w:t>
      </w:r>
      <w:r w:rsidR="00656D68" w:rsidRPr="00D37635">
        <w:t>взаимодействие природы и человека</w:t>
      </w:r>
      <w:r w:rsidR="00656D68">
        <w:t xml:space="preserve">, </w:t>
      </w:r>
      <w:r w:rsidR="00656D68" w:rsidRPr="00D37635">
        <w:t>богатство окружающей среды</w:t>
      </w:r>
      <w:r w:rsidR="00656D68">
        <w:t>,</w:t>
      </w:r>
      <w:r w:rsidR="00656D68" w:rsidRPr="00D37635">
        <w:t xml:space="preserve"> земных недр </w:t>
      </w:r>
      <w:r w:rsidR="00656D68">
        <w:t xml:space="preserve">и их использование, </w:t>
      </w:r>
      <w:r w:rsidR="00695258" w:rsidRPr="00D37635">
        <w:t>красоту и разнообразие животного и растительного мира, привле</w:t>
      </w:r>
      <w:r w:rsidR="001F7AAD" w:rsidRPr="00D37635">
        <w:t>кает</w:t>
      </w:r>
      <w:r w:rsidR="00695258" w:rsidRPr="00D37635">
        <w:t xml:space="preserve"> внимание посетителей к актуальным проблемам </w:t>
      </w:r>
      <w:r w:rsidR="00CD3803">
        <w:t>природопользования и</w:t>
      </w:r>
      <w:r w:rsidR="00CD3803" w:rsidRPr="00D37635">
        <w:t xml:space="preserve"> экологии</w:t>
      </w:r>
      <w:r w:rsidR="00695258" w:rsidRPr="00D37635">
        <w:t xml:space="preserve">. </w:t>
      </w:r>
      <w:r w:rsidR="00D37635">
        <w:t>Здесь</w:t>
      </w:r>
      <w:r w:rsidRPr="00D37635">
        <w:t xml:space="preserve"> биогруппы </w:t>
      </w:r>
      <w:r w:rsidR="00695258" w:rsidRPr="00D37635">
        <w:t>леса, с</w:t>
      </w:r>
      <w:r w:rsidR="00D37635">
        <w:t>тепи, водоема и городской среды</w:t>
      </w:r>
      <w:r w:rsidR="00695258" w:rsidRPr="00D37635">
        <w:t xml:space="preserve"> представлены в четырех временах года</w:t>
      </w:r>
      <w:r w:rsidR="00295864">
        <w:rPr>
          <w:b/>
          <w:noProof/>
          <w:color w:val="632423" w:themeColor="accent2" w:themeShade="80"/>
        </w:rPr>
        <w:drawing>
          <wp:inline distT="0" distB="0" distL="0" distR="0" wp14:anchorId="5EFAC7BC" wp14:editId="55CD5E2C">
            <wp:extent cx="2239423" cy="1334124"/>
            <wp:effectExtent l="0" t="0" r="8890" b="0"/>
            <wp:docPr id="11" name="Рисунок 11" descr="\\Boss\музей\Музей\фото залов\зал природы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oss\музей\Музей\фото залов\зал природы\DSC_00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04" cy="13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64" w:rsidRDefault="00295864" w:rsidP="00D4114D">
      <w:pPr>
        <w:spacing w:line="276" w:lineRule="auto"/>
        <w:jc w:val="both"/>
        <w:rPr>
          <w:sz w:val="18"/>
          <w:szCs w:val="18"/>
        </w:rPr>
        <w:sectPr w:rsidR="00295864" w:rsidSect="00E744BF">
          <w:pgSz w:w="11906" w:h="16838"/>
          <w:pgMar w:top="284" w:right="284" w:bottom="284" w:left="284" w:header="709" w:footer="709" w:gutter="0"/>
          <w:cols w:num="3" w:space="425"/>
          <w:docGrid w:linePitch="360"/>
        </w:sectPr>
      </w:pPr>
    </w:p>
    <w:p w:rsidR="00240D8F" w:rsidRPr="00B65077" w:rsidRDefault="00240D8F" w:rsidP="00B65077">
      <w:pPr>
        <w:spacing w:line="276" w:lineRule="auto"/>
        <w:ind w:right="-11"/>
        <w:jc w:val="both"/>
        <w:rPr>
          <w:b/>
          <w:color w:val="632423" w:themeColor="accent2" w:themeShade="80"/>
        </w:rPr>
      </w:pPr>
    </w:p>
    <w:p w:rsidR="007C6EDE" w:rsidRDefault="00585C5D" w:rsidP="00E744BF">
      <w:pPr>
        <w:spacing w:line="276" w:lineRule="auto"/>
        <w:ind w:right="-11"/>
        <w:jc w:val="both"/>
      </w:pPr>
      <w:r w:rsidRPr="00C55004">
        <w:rPr>
          <w:b/>
          <w:color w:val="632423" w:themeColor="accent2" w:themeShade="80"/>
          <w:sz w:val="24"/>
          <w:szCs w:val="24"/>
        </w:rPr>
        <w:t>МБУК «</w:t>
      </w:r>
      <w:r w:rsidRPr="00C55004">
        <w:rPr>
          <w:b/>
          <w:caps/>
          <w:color w:val="632423" w:themeColor="accent2" w:themeShade="80"/>
          <w:sz w:val="24"/>
          <w:szCs w:val="24"/>
        </w:rPr>
        <w:t>Лениногорский краеведческий музей</w:t>
      </w:r>
      <w:r w:rsidRPr="00C55004">
        <w:rPr>
          <w:b/>
          <w:color w:val="632423" w:themeColor="accent2" w:themeShade="80"/>
          <w:sz w:val="24"/>
          <w:szCs w:val="24"/>
        </w:rPr>
        <w:t>»</w:t>
      </w:r>
      <w:r w:rsidR="00FE5867" w:rsidRPr="00656D68">
        <w:t xml:space="preserve"> занимает два этажа</w:t>
      </w:r>
      <w:r w:rsidR="005657C9">
        <w:t xml:space="preserve"> здания</w:t>
      </w:r>
      <w:r w:rsidR="00FE5867" w:rsidRPr="00656D68">
        <w:t xml:space="preserve"> </w:t>
      </w:r>
      <w:r w:rsidR="00160C4A">
        <w:t xml:space="preserve">и </w:t>
      </w:r>
      <w:r w:rsidR="00FE5867" w:rsidRPr="00656D68">
        <w:t xml:space="preserve">площадью </w:t>
      </w:r>
      <w:r w:rsidR="00405402" w:rsidRPr="00656D68">
        <w:rPr>
          <w:b/>
        </w:rPr>
        <w:t>380,5 к</w:t>
      </w:r>
      <w:r w:rsidR="00FE5867" w:rsidRPr="00656D68">
        <w:rPr>
          <w:b/>
        </w:rPr>
        <w:t>в.м</w:t>
      </w:r>
      <w:r w:rsidR="00FE5867" w:rsidRPr="00656D68">
        <w:t xml:space="preserve">. </w:t>
      </w:r>
      <w:r w:rsidR="00D4114D" w:rsidRPr="00656D68">
        <w:t>Д</w:t>
      </w:r>
      <w:r w:rsidR="00FE5867" w:rsidRPr="00656D68">
        <w:t xml:space="preserve">ействуют </w:t>
      </w:r>
      <w:r w:rsidR="00E05DEE" w:rsidRPr="00656D68">
        <w:t>три</w:t>
      </w:r>
      <w:r w:rsidR="00FE5867" w:rsidRPr="00656D68">
        <w:t xml:space="preserve"> постоянные экспозиции: </w:t>
      </w:r>
      <w:r>
        <w:t>«</w:t>
      </w:r>
      <w:r w:rsidR="00FE5867" w:rsidRPr="00656D68">
        <w:t>Этнография</w:t>
      </w:r>
      <w:r>
        <w:t>»</w:t>
      </w:r>
      <w:r w:rsidR="00FE5867" w:rsidRPr="00656D68">
        <w:t xml:space="preserve">, </w:t>
      </w:r>
      <w:r>
        <w:t>«</w:t>
      </w:r>
      <w:r w:rsidR="00F82AA7" w:rsidRPr="00656D68">
        <w:t>З</w:t>
      </w:r>
      <w:r w:rsidR="00FE5867" w:rsidRPr="00656D68">
        <w:t>а</w:t>
      </w:r>
      <w:r w:rsidR="00D4114D" w:rsidRPr="00656D68">
        <w:t>л Памяти</w:t>
      </w:r>
      <w:r>
        <w:t>»</w:t>
      </w:r>
      <w:r w:rsidR="00D4114D" w:rsidRPr="00656D68">
        <w:t xml:space="preserve">, </w:t>
      </w:r>
      <w:r>
        <w:t>«</w:t>
      </w:r>
      <w:r w:rsidR="00D4114D" w:rsidRPr="00656D68">
        <w:t>Природа родного края</w:t>
      </w:r>
      <w:r w:rsidR="005657C9">
        <w:t>»</w:t>
      </w:r>
      <w:r w:rsidR="00D4114D" w:rsidRPr="00656D68">
        <w:t xml:space="preserve"> и </w:t>
      </w:r>
      <w:r w:rsidR="00FE5867" w:rsidRPr="00656D68">
        <w:t>выставочный зал</w:t>
      </w:r>
      <w:r w:rsidR="00256A02" w:rsidRPr="00656D68">
        <w:t xml:space="preserve">. </w:t>
      </w:r>
      <w:r w:rsidR="00D4114D" w:rsidRPr="00656D68">
        <w:t>О</w:t>
      </w:r>
      <w:r w:rsidR="007C6EDE" w:rsidRPr="00656D68">
        <w:t xml:space="preserve">бщая численность </w:t>
      </w:r>
      <w:r w:rsidR="007C6EDE" w:rsidRPr="00656D68">
        <w:rPr>
          <w:shd w:val="clear" w:color="auto" w:fill="FFFFFF"/>
        </w:rPr>
        <w:t>экспонатов</w:t>
      </w:r>
      <w:r w:rsidR="00656D68">
        <w:rPr>
          <w:shd w:val="clear" w:color="auto" w:fill="FFFFFF"/>
        </w:rPr>
        <w:t xml:space="preserve"> на </w:t>
      </w:r>
      <w:r w:rsidR="00656D68" w:rsidRPr="00585C5D">
        <w:rPr>
          <w:b/>
          <w:shd w:val="clear" w:color="auto" w:fill="FFFFFF"/>
        </w:rPr>
        <w:t>1.01.20</w:t>
      </w:r>
      <w:r w:rsidR="00623778">
        <w:rPr>
          <w:b/>
          <w:shd w:val="clear" w:color="auto" w:fill="FFFFFF"/>
        </w:rPr>
        <w:t>2</w:t>
      </w:r>
      <w:r w:rsidR="00656D68" w:rsidRPr="00585C5D">
        <w:rPr>
          <w:b/>
          <w:shd w:val="clear" w:color="auto" w:fill="FFFFFF"/>
        </w:rPr>
        <w:t>1г.</w:t>
      </w:r>
      <w:r w:rsidR="007C6EDE" w:rsidRPr="00656D68">
        <w:rPr>
          <w:shd w:val="clear" w:color="auto" w:fill="FFFFFF"/>
        </w:rPr>
        <w:t xml:space="preserve"> </w:t>
      </w:r>
      <w:r w:rsidR="00D4114D" w:rsidRPr="00656D68">
        <w:rPr>
          <w:shd w:val="clear" w:color="auto" w:fill="FFFFFF"/>
        </w:rPr>
        <w:t xml:space="preserve">составляет </w:t>
      </w:r>
      <w:r w:rsidR="00D4114D" w:rsidRPr="00656D68">
        <w:rPr>
          <w:b/>
          <w:shd w:val="clear" w:color="auto" w:fill="FFFFFF"/>
        </w:rPr>
        <w:t>11</w:t>
      </w:r>
      <w:r w:rsidR="007C6EDE" w:rsidRPr="00656D68">
        <w:rPr>
          <w:b/>
          <w:shd w:val="clear" w:color="auto" w:fill="FFFFFF"/>
        </w:rPr>
        <w:t>1</w:t>
      </w:r>
      <w:r w:rsidR="00D4114D" w:rsidRPr="00656D68">
        <w:rPr>
          <w:b/>
          <w:shd w:val="clear" w:color="auto" w:fill="FFFFFF"/>
        </w:rPr>
        <w:t>61</w:t>
      </w:r>
      <w:r w:rsidR="007C6EDE" w:rsidRPr="00656D68">
        <w:rPr>
          <w:shd w:val="clear" w:color="auto" w:fill="FFFFFF"/>
        </w:rPr>
        <w:t xml:space="preserve"> единиц хранения основного фонда</w:t>
      </w:r>
      <w:r w:rsidR="007C6EDE" w:rsidRPr="00656D68">
        <w:t xml:space="preserve">. </w:t>
      </w:r>
    </w:p>
    <w:p w:rsidR="00E744BF" w:rsidRPr="00EB6061" w:rsidRDefault="00E744BF" w:rsidP="00E744BF">
      <w:pPr>
        <w:spacing w:line="276" w:lineRule="auto"/>
        <w:ind w:right="-11"/>
        <w:jc w:val="both"/>
        <w:rPr>
          <w:sz w:val="16"/>
          <w:szCs w:val="16"/>
        </w:rPr>
      </w:pPr>
    </w:p>
    <w:p w:rsidR="00405402" w:rsidRPr="00C55004" w:rsidRDefault="00E744BF" w:rsidP="00E744BF">
      <w:pPr>
        <w:spacing w:line="276" w:lineRule="auto"/>
        <w:ind w:right="-11"/>
        <w:jc w:val="both"/>
        <w:rPr>
          <w:b/>
          <w:color w:val="632423" w:themeColor="accent2" w:themeShade="80"/>
          <w:sz w:val="24"/>
          <w:szCs w:val="24"/>
        </w:rPr>
      </w:pPr>
      <w:r w:rsidRPr="00C55004">
        <w:rPr>
          <w:b/>
          <w:color w:val="632423" w:themeColor="accent2" w:themeShade="80"/>
          <w:sz w:val="24"/>
          <w:szCs w:val="24"/>
        </w:rPr>
        <w:t>Краткая история</w:t>
      </w:r>
    </w:p>
    <w:p w:rsidR="00656D68" w:rsidRPr="00585C5D" w:rsidRDefault="00656D68" w:rsidP="00E744BF">
      <w:pPr>
        <w:spacing w:line="276" w:lineRule="auto"/>
        <w:ind w:right="-11"/>
        <w:jc w:val="both"/>
      </w:pPr>
      <w:r w:rsidRPr="00585C5D">
        <w:rPr>
          <w:b/>
        </w:rPr>
        <w:t>29 августа 1983 г</w:t>
      </w:r>
      <w:r w:rsidR="00585C5D">
        <w:t>.</w:t>
      </w:r>
      <w:r w:rsidRPr="00585C5D">
        <w:t xml:space="preserve"> принято решение исполкомов Лениногорского городского и районного советов народных депутатов о создании Музея</w:t>
      </w:r>
      <w:r w:rsidR="00585C5D">
        <w:t xml:space="preserve"> революционной и боевой Славы.</w:t>
      </w:r>
    </w:p>
    <w:p w:rsidR="00585C5D" w:rsidRPr="00F632DF" w:rsidRDefault="00656D68" w:rsidP="00E744BF">
      <w:pPr>
        <w:spacing w:line="276" w:lineRule="auto"/>
        <w:ind w:right="-11"/>
        <w:jc w:val="both"/>
        <w:rPr>
          <w:b/>
          <w:color w:val="FF0000"/>
        </w:rPr>
      </w:pPr>
      <w:r>
        <w:rPr>
          <w:b/>
        </w:rPr>
        <w:t xml:space="preserve">8 мая 1985 г. </w:t>
      </w:r>
      <w:r w:rsidRPr="00656D68">
        <w:t>Открытие музея</w:t>
      </w:r>
      <w:r w:rsidR="00585C5D">
        <w:t>.</w:t>
      </w:r>
      <w:r w:rsidR="00F632DF">
        <w:t xml:space="preserve"> </w:t>
      </w:r>
      <w:r w:rsidR="00B53D35">
        <w:t xml:space="preserve">Экспозиции: </w:t>
      </w:r>
      <w:r w:rsidR="00B53D35" w:rsidRPr="00B53D35">
        <w:t>«Гражданская война в нашем крае», «Район в годы Великой Отечественной войны».</w:t>
      </w:r>
    </w:p>
    <w:p w:rsidR="00240D8F" w:rsidRPr="00585C5D" w:rsidRDefault="00240D8F" w:rsidP="00E744BF">
      <w:pPr>
        <w:spacing w:line="276" w:lineRule="auto"/>
        <w:ind w:right="-11"/>
        <w:jc w:val="both"/>
        <w:rPr>
          <w:b/>
        </w:rPr>
      </w:pPr>
      <w:r w:rsidRPr="00656D68">
        <w:rPr>
          <w:b/>
        </w:rPr>
        <w:t>1987 г</w:t>
      </w:r>
      <w:r w:rsidRPr="00656D68">
        <w:t>. Музею присвоено звание общегородского (районного) музея боевой и трудовой Славы.</w:t>
      </w:r>
    </w:p>
    <w:p w:rsidR="00656D68" w:rsidRDefault="005657C9" w:rsidP="00E744BF">
      <w:pPr>
        <w:spacing w:line="276" w:lineRule="auto"/>
        <w:ind w:right="-11"/>
        <w:jc w:val="both"/>
      </w:pPr>
      <w:r>
        <w:rPr>
          <w:b/>
        </w:rPr>
        <w:t xml:space="preserve">1991 </w:t>
      </w:r>
      <w:r w:rsidR="00240D8F" w:rsidRPr="00656D68">
        <w:rPr>
          <w:b/>
        </w:rPr>
        <w:t>г</w:t>
      </w:r>
      <w:r w:rsidR="00656D68">
        <w:rPr>
          <w:b/>
        </w:rPr>
        <w:t>.</w:t>
      </w:r>
      <w:r w:rsidR="00585C5D">
        <w:t xml:space="preserve"> </w:t>
      </w:r>
      <w:r w:rsidR="00240D8F" w:rsidRPr="00656D68">
        <w:t xml:space="preserve">Музей </w:t>
      </w:r>
      <w:r w:rsidR="00656D68">
        <w:t xml:space="preserve">включен </w:t>
      </w:r>
      <w:r w:rsidR="00240D8F" w:rsidRPr="00656D68">
        <w:t xml:space="preserve">в государственную сеть на правах филиала Национального музея РТ (тогда Государственного Объединенного музея ТАССР). </w:t>
      </w:r>
    </w:p>
    <w:p w:rsidR="00240D8F" w:rsidRDefault="00462C61" w:rsidP="00E744BF">
      <w:pPr>
        <w:spacing w:line="276" w:lineRule="auto"/>
        <w:ind w:right="-11"/>
        <w:jc w:val="both"/>
      </w:pPr>
      <w:r w:rsidRPr="00EB606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012A81" wp14:editId="57C87F9D">
                <wp:simplePos x="0" y="0"/>
                <wp:positionH relativeFrom="page">
                  <wp:posOffset>4217035</wp:posOffset>
                </wp:positionH>
                <wp:positionV relativeFrom="page">
                  <wp:posOffset>5617845</wp:posOffset>
                </wp:positionV>
                <wp:extent cx="3090545" cy="1073150"/>
                <wp:effectExtent l="0" t="0" r="14605" b="1270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0731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061" w:rsidRPr="00C526E5" w:rsidRDefault="00EB6061" w:rsidP="00DD68D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</w:pP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423250,</w:t>
                            </w:r>
                            <w:r w:rsidR="004661D5"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РТ,</w:t>
                            </w: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 xml:space="preserve"> г. Ле</w:t>
                            </w:r>
                            <w:r w:rsidR="004661D5"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н</w:t>
                            </w: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иногорск</w:t>
                            </w:r>
                            <w:r w:rsidR="004661D5"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, пр-т Шашина, д.18</w:t>
                            </w:r>
                          </w:p>
                          <w:p w:rsidR="006057D8" w:rsidRPr="00C526E5" w:rsidRDefault="004661D5" w:rsidP="00DD68D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</w:pP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Тел-факс:  8(85595)5-05-91</w:t>
                            </w:r>
                          </w:p>
                          <w:p w:rsidR="006057D8" w:rsidRPr="00054255" w:rsidRDefault="006057D8" w:rsidP="00DD68D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</w:pP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  <w:t>e-mail</w:t>
                            </w: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:</w:t>
                            </w: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="00583213" w:rsidRPr="00054255">
                                <w:rPr>
                                  <w:rStyle w:val="ab"/>
                                  <w:rFonts w:asciiTheme="majorHAnsi" w:eastAsiaTheme="majorEastAsia" w:hAnsiTheme="majorHAnsi" w:cstheme="majorBidi"/>
                                  <w:iCs/>
                                  <w:color w:val="632423" w:themeColor="accent2" w:themeShade="80"/>
                                  <w:u w:val="none"/>
                                  <w:lang w:val="en-US"/>
                                </w:rPr>
                                <w:t>lkm_leninogorsk@mail.ru</w:t>
                              </w:r>
                            </w:hyperlink>
                          </w:p>
                          <w:p w:rsidR="00583213" w:rsidRPr="00C526E5" w:rsidRDefault="00583213" w:rsidP="00DD68D3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</w:pP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с</w:t>
                            </w:r>
                            <w:r w:rsidR="00DD68D3"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а</w:t>
                            </w:r>
                            <w:r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йт</w:t>
                            </w:r>
                            <w:r w:rsidR="00DD68D3"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  <w:t>:</w:t>
                            </w:r>
                            <w:r w:rsidR="00DD68D3" w:rsidRPr="00C526E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  <w:t xml:space="preserve"> </w:t>
                            </w:r>
                            <w:r w:rsidR="00547B12" w:rsidRPr="00547B12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  <w:lang w:val="en-US"/>
                              </w:rPr>
                              <w:t>https://muzeilens.kulturu.ru/</w:t>
                            </w:r>
                          </w:p>
                          <w:p w:rsidR="004661D5" w:rsidRPr="00C526E5" w:rsidRDefault="004661D5" w:rsidP="004661D5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632423" w:themeColor="accen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12A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2.05pt;margin-top:442.35pt;width:243.3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" o:allowincell="f" filled="f" strokecolor="#c0504d [3205]" strokeweight="2pt">
                <v:textbox inset="10.8pt,7.2pt,10.8pt,7.2pt">
                  <w:txbxContent>
                    <w:p w:rsidR="00EB6061" w:rsidRPr="00C526E5" w:rsidRDefault="00EB6061" w:rsidP="00DD68D3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</w:pP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423250,</w:t>
                      </w:r>
                      <w:r w:rsidR="004661D5"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РТ,</w:t>
                      </w: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 xml:space="preserve"> г. Ле</w:t>
                      </w:r>
                      <w:r w:rsidR="004661D5"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н</w:t>
                      </w: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иногорск</w:t>
                      </w:r>
                      <w:r w:rsidR="004661D5"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, пр-т Шашина, д.18</w:t>
                      </w:r>
                    </w:p>
                    <w:p w:rsidR="006057D8" w:rsidRPr="00C526E5" w:rsidRDefault="004661D5" w:rsidP="00DD68D3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</w:pP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Тел-факс:  8(85595)5-05-91</w:t>
                      </w:r>
                    </w:p>
                    <w:p w:rsidR="006057D8" w:rsidRPr="00054255" w:rsidRDefault="006057D8" w:rsidP="00DD68D3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</w:pP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  <w:t>e-mail</w:t>
                      </w: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:</w:t>
                      </w: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  <w:t xml:space="preserve"> </w:t>
                      </w:r>
                      <w:hyperlink r:id="rId14" w:history="1">
                        <w:r w:rsidR="00583213" w:rsidRPr="00054255">
                          <w:rPr>
                            <w:rStyle w:val="ab"/>
                            <w:rFonts w:asciiTheme="majorHAnsi" w:eastAsiaTheme="majorEastAsia" w:hAnsiTheme="majorHAnsi" w:cstheme="majorBidi"/>
                            <w:iCs/>
                            <w:color w:val="632423" w:themeColor="accent2" w:themeShade="80"/>
                            <w:u w:val="none"/>
                            <w:lang w:val="en-US"/>
                          </w:rPr>
                          <w:t>lkm_leninogorsk@mail.ru</w:t>
                        </w:r>
                      </w:hyperlink>
                    </w:p>
                    <w:p w:rsidR="00583213" w:rsidRPr="00C526E5" w:rsidRDefault="00583213" w:rsidP="00DD68D3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</w:pP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с</w:t>
                      </w:r>
                      <w:r w:rsidR="00DD68D3"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а</w:t>
                      </w:r>
                      <w:r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йт</w:t>
                      </w:r>
                      <w:r w:rsidR="00DD68D3"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  <w:t>:</w:t>
                      </w:r>
                      <w:r w:rsidR="00DD68D3" w:rsidRPr="00C526E5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  <w:t xml:space="preserve"> </w:t>
                      </w:r>
                      <w:r w:rsidR="00547B12" w:rsidRPr="00547B12"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  <w:lang w:val="en-US"/>
                        </w:rPr>
                        <w:t>https://muzeilens.kulturu.ru/</w:t>
                      </w:r>
                    </w:p>
                    <w:p w:rsidR="004661D5" w:rsidRPr="00C526E5" w:rsidRDefault="004661D5" w:rsidP="004661D5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color w:val="632423" w:themeColor="accent2" w:themeShade="8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40D8F" w:rsidRPr="00656D68">
        <w:rPr>
          <w:b/>
        </w:rPr>
        <w:t>1993 г.</w:t>
      </w:r>
      <w:r w:rsidR="00240D8F" w:rsidRPr="00656D68">
        <w:t xml:space="preserve"> В структуру музея вошел городской выставочный зал.</w:t>
      </w:r>
    </w:p>
    <w:p w:rsidR="00585C5D" w:rsidRPr="00656D68" w:rsidRDefault="00585C5D" w:rsidP="00E744BF">
      <w:pPr>
        <w:spacing w:line="276" w:lineRule="auto"/>
        <w:ind w:right="-11"/>
        <w:jc w:val="both"/>
      </w:pPr>
      <w:r w:rsidRPr="00585C5D">
        <w:rPr>
          <w:b/>
        </w:rPr>
        <w:t>2000-2004г.г.</w:t>
      </w:r>
      <w:r>
        <w:t>- реконструкция здания музея.</w:t>
      </w:r>
    </w:p>
    <w:p w:rsidR="00240D8F" w:rsidRPr="00585C5D" w:rsidRDefault="00240D8F" w:rsidP="00E744BF">
      <w:pPr>
        <w:spacing w:line="276" w:lineRule="auto"/>
        <w:ind w:right="-11"/>
        <w:jc w:val="both"/>
        <w:rPr>
          <w:b/>
        </w:rPr>
      </w:pPr>
      <w:r w:rsidRPr="00656D68">
        <w:rPr>
          <w:b/>
        </w:rPr>
        <w:t>2005г.</w:t>
      </w:r>
      <w:r w:rsidRPr="00585C5D">
        <w:rPr>
          <w:b/>
        </w:rPr>
        <w:t xml:space="preserve"> </w:t>
      </w:r>
      <w:r w:rsidRPr="00585C5D">
        <w:t xml:space="preserve">Музей переименован в </w:t>
      </w:r>
      <w:r w:rsidR="00EC303E">
        <w:t>«</w:t>
      </w:r>
      <w:r w:rsidRPr="00585C5D">
        <w:t>Лениногорский краеведческий музей</w:t>
      </w:r>
      <w:r w:rsidR="00EC303E">
        <w:t>»</w:t>
      </w:r>
      <w:r w:rsidR="00656D68" w:rsidRPr="00585C5D">
        <w:t>.</w:t>
      </w:r>
    </w:p>
    <w:p w:rsidR="00585C5D" w:rsidRPr="00B53D35" w:rsidRDefault="00240D8F" w:rsidP="00E744BF">
      <w:pPr>
        <w:spacing w:line="276" w:lineRule="auto"/>
        <w:ind w:right="-11"/>
        <w:jc w:val="both"/>
      </w:pPr>
      <w:r w:rsidRPr="00656D68">
        <w:rPr>
          <w:b/>
        </w:rPr>
        <w:t>8 мая 2006 г.</w:t>
      </w:r>
      <w:r w:rsidRPr="00656D68">
        <w:t xml:space="preserve"> Открыта </w:t>
      </w:r>
      <w:r w:rsidRPr="00B53D35">
        <w:t xml:space="preserve">экспозиция «Зал Памяти». </w:t>
      </w:r>
    </w:p>
    <w:p w:rsidR="00240D8F" w:rsidRPr="00B53D35" w:rsidRDefault="00240D8F" w:rsidP="00E744BF">
      <w:pPr>
        <w:spacing w:line="276" w:lineRule="auto"/>
        <w:ind w:right="-11"/>
        <w:jc w:val="both"/>
      </w:pPr>
      <w:r w:rsidRPr="00B53D35">
        <w:rPr>
          <w:b/>
        </w:rPr>
        <w:t>2013г.</w:t>
      </w:r>
      <w:r w:rsidRPr="00B53D35">
        <w:t xml:space="preserve"> </w:t>
      </w:r>
      <w:r w:rsidR="00F547D4" w:rsidRPr="00B53D35">
        <w:t>Создана</w:t>
      </w:r>
      <w:r w:rsidR="00656D68" w:rsidRPr="00B53D35">
        <w:t xml:space="preserve"> экспозиция </w:t>
      </w:r>
      <w:r w:rsidRPr="00B53D35">
        <w:t xml:space="preserve"> «Этнография».</w:t>
      </w:r>
    </w:p>
    <w:p w:rsidR="00240D8F" w:rsidRDefault="00240D8F" w:rsidP="00E744BF">
      <w:pPr>
        <w:spacing w:line="276" w:lineRule="auto"/>
        <w:ind w:right="-11"/>
        <w:jc w:val="both"/>
      </w:pPr>
      <w:r w:rsidRPr="00B53D35">
        <w:rPr>
          <w:b/>
        </w:rPr>
        <w:t>2014г.</w:t>
      </w:r>
      <w:r w:rsidRPr="00B53D35">
        <w:t xml:space="preserve">  </w:t>
      </w:r>
      <w:r w:rsidR="00F547D4" w:rsidRPr="00B53D35">
        <w:t>Создана</w:t>
      </w:r>
      <w:r w:rsidR="00585C5D" w:rsidRPr="00B53D35">
        <w:t xml:space="preserve"> экспозиция </w:t>
      </w:r>
      <w:r w:rsidRPr="00B53D35">
        <w:t>«Природа родного края».</w:t>
      </w:r>
    </w:p>
    <w:p w:rsidR="00462C61" w:rsidRDefault="00462C61" w:rsidP="00E744BF">
      <w:pPr>
        <w:spacing w:line="276" w:lineRule="auto"/>
        <w:ind w:right="-11"/>
        <w:jc w:val="both"/>
      </w:pPr>
    </w:p>
    <w:p w:rsidR="00C55004" w:rsidRPr="00DF438C" w:rsidRDefault="00C55004" w:rsidP="00E744BF">
      <w:pPr>
        <w:spacing w:line="276" w:lineRule="auto"/>
        <w:ind w:right="-11"/>
        <w:jc w:val="both"/>
        <w:rPr>
          <w:sz w:val="16"/>
          <w:szCs w:val="16"/>
        </w:rPr>
      </w:pPr>
    </w:p>
    <w:p w:rsidR="003F21F7" w:rsidRDefault="003F21F7" w:rsidP="00E744BF">
      <w:pPr>
        <w:spacing w:line="276" w:lineRule="auto"/>
        <w:ind w:right="-11"/>
        <w:jc w:val="both"/>
      </w:pPr>
    </w:p>
    <w:p w:rsidR="003F21F7" w:rsidRPr="00B53D35" w:rsidRDefault="003F21F7" w:rsidP="00E744BF">
      <w:pPr>
        <w:spacing w:line="276" w:lineRule="auto"/>
        <w:ind w:right="-11"/>
        <w:jc w:val="both"/>
      </w:pPr>
    </w:p>
    <w:p w:rsidR="00DC231D" w:rsidRDefault="00547B12" w:rsidP="003F21F7">
      <w:pPr>
        <w:spacing w:line="276" w:lineRule="auto"/>
        <w:ind w:right="-11"/>
        <w:jc w:val="center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AE4CF45" wp14:editId="36F07178">
            <wp:simplePos x="0" y="0"/>
            <wp:positionH relativeFrom="column">
              <wp:posOffset>-89535</wp:posOffset>
            </wp:positionH>
            <wp:positionV relativeFrom="paragraph">
              <wp:posOffset>88265</wp:posOffset>
            </wp:positionV>
            <wp:extent cx="5133975" cy="3126105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8-17 at 11.57.21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9"/>
                    <a:stretch/>
                  </pic:blipFill>
                  <pic:spPr bwMode="auto">
                    <a:xfrm>
                      <a:off x="0" y="0"/>
                      <a:ext cx="5135614" cy="312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B89" w:rsidRDefault="00DC231D" w:rsidP="00DF438C">
      <w:pPr>
        <w:jc w:val="center"/>
      </w:pPr>
      <w:r>
        <w:br w:type="page"/>
      </w:r>
    </w:p>
    <w:p w:rsidR="00787B89" w:rsidRDefault="00787B89" w:rsidP="00DF438C">
      <w:pPr>
        <w:jc w:val="center"/>
      </w:pPr>
    </w:p>
    <w:p w:rsidR="00B53D35" w:rsidRPr="00CD59ED" w:rsidRDefault="00304CB9" w:rsidP="00DF438C">
      <w:pPr>
        <w:jc w:val="center"/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</w:pPr>
      <w:r w:rsidRPr="00CD59ED"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  <w:t>П</w:t>
      </w:r>
      <w:r w:rsidR="00CD59ED" w:rsidRPr="00CD59ED"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  <w:t>росве</w:t>
      </w:r>
      <w:r w:rsidRPr="00CD59ED"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  <w:t>ти</w:t>
      </w:r>
      <w:r w:rsidR="00CD59ED" w:rsidRPr="00CD59ED"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  <w:t>те</w:t>
      </w:r>
      <w:r w:rsidRPr="00CD59ED"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  <w:t>льская деятельность</w:t>
      </w:r>
      <w:r w:rsidR="00D24E9E">
        <w:rPr>
          <w:b/>
          <w:caps/>
          <w:color w:val="632423" w:themeColor="accent2" w:themeShade="80"/>
          <w:spacing w:val="20"/>
          <w:sz w:val="36"/>
          <w:szCs w:val="36"/>
          <w:u w:val="double"/>
        </w:rPr>
        <w:t xml:space="preserve"> музея</w:t>
      </w:r>
    </w:p>
    <w:p w:rsidR="00304CB9" w:rsidRPr="00787B89" w:rsidRDefault="00304CB9" w:rsidP="00B53D35">
      <w:pPr>
        <w:pStyle w:val="aa"/>
        <w:ind w:left="0"/>
        <w:jc w:val="center"/>
        <w:rPr>
          <w:sz w:val="32"/>
          <w:szCs w:val="32"/>
        </w:rPr>
      </w:pPr>
    </w:p>
    <w:p w:rsidR="000127D4" w:rsidRDefault="000127D4" w:rsidP="000127D4">
      <w:pPr>
        <w:pStyle w:val="aa"/>
        <w:ind w:left="0"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ТЕМАТИЧЕСКАЯ ЭКСКУРСИЯ</w:t>
      </w:r>
    </w:p>
    <w:p w:rsidR="00623778" w:rsidRPr="00D70AA9" w:rsidRDefault="00623778" w:rsidP="000127D4">
      <w:pPr>
        <w:pStyle w:val="aa"/>
        <w:numPr>
          <w:ilvl w:val="0"/>
          <w:numId w:val="9"/>
        </w:numPr>
        <w:rPr>
          <w:b/>
        </w:rPr>
      </w:pPr>
      <w:r w:rsidRPr="00D70AA9">
        <w:rPr>
          <w:b/>
        </w:rPr>
        <w:t>«Дом, который зовется музей»</w:t>
      </w:r>
      <w:r>
        <w:rPr>
          <w:b/>
        </w:rPr>
        <w:t xml:space="preserve"> </w:t>
      </w:r>
      <w:r w:rsidR="000127D4">
        <w:t>Знакомство с понятием музей и его составляющими.</w:t>
      </w:r>
      <w:r w:rsidR="000127D4" w:rsidRPr="000127D4">
        <w:t xml:space="preserve"> </w:t>
      </w:r>
      <w:r w:rsidR="000127D4">
        <w:t>(7+) (14+)</w:t>
      </w:r>
    </w:p>
    <w:p w:rsidR="000127D4" w:rsidRDefault="000127D4" w:rsidP="000127D4">
      <w:pPr>
        <w:pStyle w:val="aa"/>
        <w:numPr>
          <w:ilvl w:val="0"/>
          <w:numId w:val="7"/>
        </w:numPr>
        <w:jc w:val="both"/>
      </w:pPr>
      <w:r w:rsidRPr="00D70AA9">
        <w:rPr>
          <w:b/>
        </w:rPr>
        <w:t>«Детям об искусстве»</w:t>
      </w:r>
      <w:r>
        <w:rPr>
          <w:b/>
        </w:rPr>
        <w:t xml:space="preserve"> </w:t>
      </w:r>
      <w:r>
        <w:t xml:space="preserve">Во время художественных выставок </w:t>
      </w:r>
      <w:r>
        <w:t>(7+)</w:t>
      </w:r>
    </w:p>
    <w:p w:rsidR="000127D4" w:rsidRPr="000127D4" w:rsidRDefault="000127D4" w:rsidP="000127D4">
      <w:pPr>
        <w:pStyle w:val="aa"/>
        <w:numPr>
          <w:ilvl w:val="0"/>
          <w:numId w:val="7"/>
        </w:numPr>
        <w:jc w:val="both"/>
      </w:pPr>
      <w:r w:rsidRPr="003D3DF5">
        <w:rPr>
          <w:b/>
        </w:rPr>
        <w:t>«В гостях у Музейбикэ»</w:t>
      </w:r>
      <w:r>
        <w:rPr>
          <w:b/>
        </w:rPr>
        <w:t xml:space="preserve"> </w:t>
      </w:r>
      <w:r>
        <w:t>Знакомство с залом этнографии в игровой форме</w:t>
      </w:r>
      <w:r>
        <w:rPr>
          <w:b/>
        </w:rPr>
        <w:t xml:space="preserve"> </w:t>
      </w:r>
      <w:r>
        <w:t>(5+)</w:t>
      </w:r>
      <w:r w:rsidRPr="003D3DF5">
        <w:rPr>
          <w:b/>
        </w:rPr>
        <w:t xml:space="preserve"> </w:t>
      </w:r>
    </w:p>
    <w:p w:rsidR="000127D4" w:rsidRPr="003D3DF5" w:rsidRDefault="000127D4" w:rsidP="000127D4">
      <w:pPr>
        <w:pStyle w:val="aa"/>
        <w:numPr>
          <w:ilvl w:val="0"/>
          <w:numId w:val="7"/>
        </w:numPr>
        <w:jc w:val="both"/>
      </w:pPr>
      <w:r>
        <w:rPr>
          <w:b/>
        </w:rPr>
        <w:t>«Природная кладовая»</w:t>
      </w:r>
      <w:r>
        <w:rPr>
          <w:b/>
        </w:rPr>
        <w:t xml:space="preserve"> Э</w:t>
      </w:r>
      <w:r w:rsidRPr="000127D4">
        <w:t>кскурсия по за</w:t>
      </w:r>
      <w:r>
        <w:t>л</w:t>
      </w:r>
      <w:r w:rsidRPr="000127D4">
        <w:t>у Природы</w:t>
      </w:r>
      <w:r>
        <w:t xml:space="preserve"> </w:t>
      </w:r>
      <w:r>
        <w:t>(7+) (14+)</w:t>
      </w:r>
    </w:p>
    <w:p w:rsidR="000127D4" w:rsidRDefault="000127D4" w:rsidP="00623778">
      <w:pPr>
        <w:pStyle w:val="aa"/>
        <w:ind w:left="0"/>
        <w:jc w:val="center"/>
        <w:rPr>
          <w:b/>
          <w:color w:val="632423" w:themeColor="accent2" w:themeShade="80"/>
        </w:rPr>
      </w:pPr>
    </w:p>
    <w:p w:rsidR="00D70AA9" w:rsidRPr="00424858" w:rsidRDefault="003D3DF5" w:rsidP="00623778">
      <w:pPr>
        <w:pStyle w:val="aa"/>
        <w:ind w:left="0"/>
        <w:jc w:val="center"/>
        <w:rPr>
          <w:b/>
          <w:color w:val="632423" w:themeColor="accent2" w:themeShade="80"/>
        </w:rPr>
      </w:pPr>
      <w:r w:rsidRPr="00424858">
        <w:rPr>
          <w:b/>
          <w:color w:val="632423" w:themeColor="accent2" w:themeShade="80"/>
        </w:rPr>
        <w:t>«</w:t>
      </w:r>
      <w:r w:rsidRPr="006D676B">
        <w:rPr>
          <w:b/>
          <w:caps/>
          <w:color w:val="632423" w:themeColor="accent2" w:themeShade="80"/>
        </w:rPr>
        <w:t>Прикоснись к истокам</w:t>
      </w:r>
      <w:r w:rsidRPr="00424858">
        <w:rPr>
          <w:b/>
          <w:color w:val="632423" w:themeColor="accent2" w:themeShade="80"/>
        </w:rPr>
        <w:t>»</w:t>
      </w:r>
    </w:p>
    <w:p w:rsidR="0051381D" w:rsidRDefault="006D676B" w:rsidP="00D70AA9">
      <w:pPr>
        <w:pStyle w:val="aa"/>
        <w:ind w:left="0"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м</w:t>
      </w:r>
      <w:r w:rsidR="0051381D" w:rsidRPr="006D676B">
        <w:rPr>
          <w:b/>
          <w:color w:val="632423" w:themeColor="accent2" w:themeShade="80"/>
        </w:rPr>
        <w:t>узейная программа, включа</w:t>
      </w:r>
      <w:r w:rsidR="002428C7" w:rsidRPr="006D676B">
        <w:rPr>
          <w:b/>
          <w:color w:val="632423" w:themeColor="accent2" w:themeShade="80"/>
        </w:rPr>
        <w:t>ет</w:t>
      </w:r>
      <w:r w:rsidR="003D3DF5" w:rsidRPr="006D676B">
        <w:rPr>
          <w:b/>
          <w:color w:val="632423" w:themeColor="accent2" w:themeShade="80"/>
        </w:rPr>
        <w:t xml:space="preserve"> </w:t>
      </w:r>
      <w:r w:rsidR="002D3E42">
        <w:rPr>
          <w:b/>
          <w:color w:val="632423" w:themeColor="accent2" w:themeShade="80"/>
        </w:rPr>
        <w:t>игровы</w:t>
      </w:r>
      <w:r w:rsidR="00640331">
        <w:rPr>
          <w:b/>
          <w:color w:val="632423" w:themeColor="accent2" w:themeShade="80"/>
        </w:rPr>
        <w:t>е</w:t>
      </w:r>
      <w:r w:rsidR="002D3E42">
        <w:rPr>
          <w:b/>
          <w:color w:val="632423" w:themeColor="accent2" w:themeShade="80"/>
        </w:rPr>
        <w:t xml:space="preserve"> </w:t>
      </w:r>
      <w:r w:rsidR="003D3DF5" w:rsidRPr="006D676B">
        <w:rPr>
          <w:b/>
          <w:color w:val="632423" w:themeColor="accent2" w:themeShade="80"/>
        </w:rPr>
        <w:t>заняти</w:t>
      </w:r>
      <w:r w:rsidR="00640331">
        <w:rPr>
          <w:b/>
          <w:color w:val="632423" w:themeColor="accent2" w:themeShade="80"/>
        </w:rPr>
        <w:t>я</w:t>
      </w:r>
      <w:r w:rsidR="003D3DF5" w:rsidRPr="006D676B">
        <w:rPr>
          <w:b/>
          <w:color w:val="632423" w:themeColor="accent2" w:themeShade="80"/>
        </w:rPr>
        <w:t xml:space="preserve"> в течение</w:t>
      </w:r>
      <w:r w:rsidR="0051381D" w:rsidRPr="006D676B">
        <w:rPr>
          <w:b/>
          <w:color w:val="632423" w:themeColor="accent2" w:themeShade="80"/>
        </w:rPr>
        <w:t xml:space="preserve"> учебного года</w:t>
      </w:r>
      <w:r w:rsidR="002D3E42">
        <w:rPr>
          <w:b/>
          <w:color w:val="632423" w:themeColor="accent2" w:themeShade="80"/>
        </w:rPr>
        <w:t xml:space="preserve"> (</w:t>
      </w:r>
      <w:r w:rsidR="00640331">
        <w:rPr>
          <w:b/>
          <w:color w:val="632423" w:themeColor="accent2" w:themeShade="80"/>
        </w:rPr>
        <w:t>6</w:t>
      </w:r>
      <w:r w:rsidR="002D3E42">
        <w:rPr>
          <w:b/>
          <w:color w:val="632423" w:themeColor="accent2" w:themeShade="80"/>
        </w:rPr>
        <w:t>+)</w:t>
      </w:r>
      <w:r w:rsidR="000127D4">
        <w:rPr>
          <w:b/>
          <w:color w:val="632423" w:themeColor="accent2" w:themeShade="80"/>
        </w:rPr>
        <w:t xml:space="preserve"> (14+)</w:t>
      </w:r>
    </w:p>
    <w:p w:rsidR="006D676B" w:rsidRPr="00304CB9" w:rsidRDefault="006D676B" w:rsidP="00D70AA9">
      <w:pPr>
        <w:pStyle w:val="aa"/>
        <w:ind w:left="0"/>
        <w:jc w:val="center"/>
        <w:rPr>
          <w:b/>
          <w:color w:val="632423" w:themeColor="accent2" w:themeShade="80"/>
          <w:sz w:val="12"/>
          <w:szCs w:val="12"/>
        </w:rPr>
      </w:pPr>
    </w:p>
    <w:tbl>
      <w:tblPr>
        <w:tblStyle w:val="ac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4754"/>
      </w:tblGrid>
      <w:tr w:rsidR="00536C66" w:rsidTr="00536C66">
        <w:trPr>
          <w:jc w:val="center"/>
        </w:trPr>
        <w:tc>
          <w:tcPr>
            <w:tcW w:w="5452" w:type="dxa"/>
          </w:tcPr>
          <w:p w:rsidR="00536C66" w:rsidRPr="00D70AA9" w:rsidRDefault="000127D4" w:rsidP="00536C66">
            <w:pPr>
              <w:pStyle w:val="aa"/>
              <w:numPr>
                <w:ilvl w:val="0"/>
                <w:numId w:val="8"/>
              </w:numPr>
              <w:ind w:left="0" w:firstLine="360"/>
              <w:jc w:val="both"/>
              <w:rPr>
                <w:b/>
              </w:rPr>
            </w:pPr>
            <w:r w:rsidRPr="00D70AA9">
              <w:rPr>
                <w:b/>
              </w:rPr>
              <w:t xml:space="preserve"> </w:t>
            </w:r>
            <w:r w:rsidR="00536C66" w:rsidRPr="00D70AA9">
              <w:rPr>
                <w:b/>
              </w:rPr>
              <w:t>«Изучаем народный костюм»</w:t>
            </w:r>
          </w:p>
          <w:p w:rsidR="000127D4" w:rsidRPr="00536C66" w:rsidRDefault="000127D4" w:rsidP="000127D4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  <w:r w:rsidRPr="00536C66">
              <w:rPr>
                <w:b/>
              </w:rPr>
              <w:t>«Традиция ходить в гости»</w:t>
            </w:r>
          </w:p>
          <w:p w:rsidR="000127D4" w:rsidRPr="00536C66" w:rsidRDefault="000127D4" w:rsidP="000127D4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  <w:r w:rsidRPr="00536C66">
              <w:rPr>
                <w:b/>
              </w:rPr>
              <w:t>«Как играли в старину»</w:t>
            </w:r>
          </w:p>
          <w:p w:rsidR="00536C66" w:rsidRDefault="00536C66" w:rsidP="000127D4">
            <w:pPr>
              <w:pStyle w:val="aa"/>
              <w:jc w:val="both"/>
              <w:rPr>
                <w:b/>
              </w:rPr>
            </w:pPr>
          </w:p>
        </w:tc>
        <w:tc>
          <w:tcPr>
            <w:tcW w:w="4754" w:type="dxa"/>
          </w:tcPr>
          <w:p w:rsidR="00536C66" w:rsidRPr="00536C66" w:rsidRDefault="000127D4" w:rsidP="00536C66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  <w:r w:rsidRPr="00536C66">
              <w:rPr>
                <w:b/>
              </w:rPr>
              <w:t xml:space="preserve"> </w:t>
            </w:r>
            <w:r w:rsidR="00536C66" w:rsidRPr="00536C66">
              <w:rPr>
                <w:b/>
              </w:rPr>
              <w:t>«Сказки моего народа»</w:t>
            </w:r>
          </w:p>
          <w:p w:rsidR="00536C66" w:rsidRDefault="00536C66" w:rsidP="00536C66">
            <w:pPr>
              <w:pStyle w:val="aa"/>
              <w:numPr>
                <w:ilvl w:val="0"/>
                <w:numId w:val="8"/>
              </w:numPr>
              <w:rPr>
                <w:b/>
              </w:rPr>
            </w:pPr>
            <w:r w:rsidRPr="00536C66">
              <w:rPr>
                <w:b/>
              </w:rPr>
              <w:t>«Народные праздники»</w:t>
            </w:r>
          </w:p>
        </w:tc>
      </w:tr>
    </w:tbl>
    <w:p w:rsidR="00536C66" w:rsidRPr="005479EC" w:rsidRDefault="000127D4" w:rsidP="000127D4">
      <w:pPr>
        <w:pStyle w:val="aa"/>
        <w:ind w:left="0"/>
        <w:jc w:val="center"/>
      </w:pPr>
      <w:r>
        <w:rPr>
          <w:b/>
          <w:color w:val="632423" w:themeColor="accent2" w:themeShade="80"/>
        </w:rPr>
        <w:t>ТЕМАТИЧЕСКОЕ МЕРОПРИЯТИЕ</w:t>
      </w:r>
    </w:p>
    <w:p w:rsidR="000442E7" w:rsidRPr="00CD59ED" w:rsidRDefault="000442E7" w:rsidP="005606F1">
      <w:pPr>
        <w:tabs>
          <w:tab w:val="left" w:pos="426"/>
          <w:tab w:val="left" w:pos="993"/>
        </w:tabs>
        <w:ind w:left="-11"/>
        <w:jc w:val="both"/>
        <w:rPr>
          <w:b/>
          <w:sz w:val="12"/>
          <w:szCs w:val="12"/>
        </w:rPr>
      </w:pPr>
    </w:p>
    <w:p w:rsidR="0051381D" w:rsidRPr="003D3DF5" w:rsidRDefault="0051381D" w:rsidP="00936505">
      <w:pPr>
        <w:tabs>
          <w:tab w:val="left" w:pos="426"/>
          <w:tab w:val="left" w:pos="993"/>
        </w:tabs>
        <w:ind w:left="284"/>
        <w:jc w:val="both"/>
        <w:rPr>
          <w:b/>
          <w:sz w:val="24"/>
          <w:szCs w:val="24"/>
        </w:rPr>
      </w:pPr>
      <w:r w:rsidRPr="003D3DF5">
        <w:rPr>
          <w:b/>
          <w:sz w:val="24"/>
          <w:szCs w:val="24"/>
        </w:rPr>
        <w:t xml:space="preserve">«Воскрешение </w:t>
      </w:r>
      <w:r w:rsidR="00F632DF" w:rsidRPr="003D3DF5">
        <w:rPr>
          <w:b/>
          <w:sz w:val="24"/>
          <w:szCs w:val="24"/>
        </w:rPr>
        <w:t xml:space="preserve">в </w:t>
      </w:r>
      <w:r w:rsidRPr="003D3DF5">
        <w:rPr>
          <w:b/>
          <w:sz w:val="24"/>
          <w:szCs w:val="24"/>
        </w:rPr>
        <w:t>памяти»</w:t>
      </w:r>
      <w:r w:rsidR="00B53D35" w:rsidRPr="003D3DF5">
        <w:rPr>
          <w:sz w:val="24"/>
          <w:szCs w:val="24"/>
        </w:rPr>
        <w:t xml:space="preserve"> ко дню неизвестного солдата</w:t>
      </w:r>
      <w:r w:rsidR="00C167F9">
        <w:rPr>
          <w:sz w:val="24"/>
          <w:szCs w:val="24"/>
        </w:rPr>
        <w:t xml:space="preserve"> (10+)</w:t>
      </w:r>
    </w:p>
    <w:p w:rsidR="0051381D" w:rsidRPr="003D3DF5" w:rsidRDefault="0051381D" w:rsidP="00936505">
      <w:pPr>
        <w:tabs>
          <w:tab w:val="left" w:pos="426"/>
          <w:tab w:val="left" w:pos="993"/>
        </w:tabs>
        <w:ind w:left="284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«</w:t>
      </w:r>
      <w:r w:rsidRPr="003D3DF5">
        <w:rPr>
          <w:b/>
          <w:sz w:val="24"/>
          <w:szCs w:val="24"/>
        </w:rPr>
        <w:t>Известный солдат войны</w:t>
      </w:r>
      <w:r w:rsidRPr="003D3DF5">
        <w:rPr>
          <w:sz w:val="24"/>
          <w:szCs w:val="24"/>
        </w:rPr>
        <w:t>», о поисковом движении в Татарстане.</w:t>
      </w:r>
      <w:r w:rsidR="00C167F9">
        <w:rPr>
          <w:sz w:val="24"/>
          <w:szCs w:val="24"/>
        </w:rPr>
        <w:t xml:space="preserve"> (12+)</w:t>
      </w:r>
    </w:p>
    <w:p w:rsidR="0051381D" w:rsidRPr="003D3DF5" w:rsidRDefault="0051381D" w:rsidP="00936505">
      <w:pPr>
        <w:tabs>
          <w:tab w:val="left" w:pos="426"/>
          <w:tab w:val="left" w:pos="993"/>
        </w:tabs>
        <w:ind w:left="284"/>
        <w:jc w:val="both"/>
        <w:rPr>
          <w:b/>
          <w:sz w:val="24"/>
          <w:szCs w:val="24"/>
        </w:rPr>
      </w:pPr>
      <w:r w:rsidRPr="003D3DF5">
        <w:rPr>
          <w:b/>
          <w:sz w:val="24"/>
          <w:szCs w:val="24"/>
        </w:rPr>
        <w:t xml:space="preserve">«Строки опаленные войной», </w:t>
      </w:r>
      <w:r w:rsidRPr="003D3DF5">
        <w:rPr>
          <w:sz w:val="24"/>
          <w:szCs w:val="24"/>
        </w:rPr>
        <w:t>по письмам и документам из фонда музея.</w:t>
      </w:r>
      <w:r w:rsidR="00C167F9">
        <w:rPr>
          <w:sz w:val="24"/>
          <w:szCs w:val="24"/>
        </w:rPr>
        <w:t xml:space="preserve"> (12+)</w:t>
      </w:r>
    </w:p>
    <w:p w:rsidR="0051381D" w:rsidRPr="003D3DF5" w:rsidRDefault="0051381D" w:rsidP="00936505">
      <w:pPr>
        <w:tabs>
          <w:tab w:val="left" w:pos="426"/>
          <w:tab w:val="left" w:pos="993"/>
        </w:tabs>
        <w:ind w:left="284"/>
        <w:jc w:val="both"/>
        <w:rPr>
          <w:b/>
          <w:sz w:val="24"/>
          <w:szCs w:val="24"/>
        </w:rPr>
      </w:pPr>
      <w:r w:rsidRPr="003D3DF5">
        <w:rPr>
          <w:b/>
          <w:sz w:val="24"/>
          <w:szCs w:val="24"/>
        </w:rPr>
        <w:t xml:space="preserve">«Вспоминая Сталинград», </w:t>
      </w:r>
      <w:r w:rsidRPr="003D3DF5">
        <w:rPr>
          <w:sz w:val="24"/>
          <w:szCs w:val="24"/>
        </w:rPr>
        <w:t>из воспоминаний участников Сталинградской битвы.</w:t>
      </w:r>
      <w:r w:rsidR="000127D4">
        <w:rPr>
          <w:sz w:val="24"/>
          <w:szCs w:val="24"/>
        </w:rPr>
        <w:t xml:space="preserve"> </w:t>
      </w:r>
      <w:r w:rsidR="00C167F9">
        <w:rPr>
          <w:sz w:val="24"/>
          <w:szCs w:val="24"/>
        </w:rPr>
        <w:t>(12</w:t>
      </w:r>
      <w:bookmarkStart w:id="0" w:name="_GoBack"/>
      <w:bookmarkEnd w:id="0"/>
      <w:r w:rsidR="00C167F9">
        <w:rPr>
          <w:sz w:val="24"/>
          <w:szCs w:val="24"/>
        </w:rPr>
        <w:t>+)</w:t>
      </w:r>
    </w:p>
    <w:p w:rsidR="0051381D" w:rsidRPr="003D3DF5" w:rsidRDefault="0051381D" w:rsidP="00936505">
      <w:pPr>
        <w:tabs>
          <w:tab w:val="left" w:pos="426"/>
          <w:tab w:val="left" w:pos="993"/>
        </w:tabs>
        <w:ind w:left="284"/>
        <w:jc w:val="both"/>
        <w:rPr>
          <w:b/>
          <w:sz w:val="24"/>
          <w:szCs w:val="24"/>
        </w:rPr>
      </w:pPr>
      <w:r w:rsidRPr="003D3DF5">
        <w:rPr>
          <w:b/>
          <w:sz w:val="24"/>
          <w:szCs w:val="24"/>
        </w:rPr>
        <w:t>«Эта боль не утихнет».</w:t>
      </w:r>
      <w:r w:rsidR="005606F1" w:rsidRPr="003D3DF5">
        <w:rPr>
          <w:sz w:val="24"/>
          <w:szCs w:val="24"/>
        </w:rPr>
        <w:t xml:space="preserve"> ко дню вывода войск из Афганистана</w:t>
      </w:r>
      <w:r w:rsidR="00263625">
        <w:rPr>
          <w:sz w:val="24"/>
          <w:szCs w:val="24"/>
        </w:rPr>
        <w:t>.</w:t>
      </w:r>
      <w:r w:rsidR="00C167F9">
        <w:rPr>
          <w:sz w:val="24"/>
          <w:szCs w:val="24"/>
        </w:rPr>
        <w:t xml:space="preserve"> (12+)</w:t>
      </w:r>
    </w:p>
    <w:p w:rsidR="000127D4" w:rsidRPr="000127D4" w:rsidRDefault="000127D4" w:rsidP="000127D4">
      <w:pPr>
        <w:ind w:firstLine="284"/>
        <w:jc w:val="both"/>
        <w:rPr>
          <w:sz w:val="24"/>
          <w:szCs w:val="24"/>
        </w:rPr>
      </w:pPr>
      <w:r w:rsidRPr="000127D4">
        <w:rPr>
          <w:b/>
          <w:sz w:val="24"/>
          <w:szCs w:val="24"/>
        </w:rPr>
        <w:t xml:space="preserve">«В ожидании чуда» </w:t>
      </w:r>
      <w:r w:rsidRPr="000127D4">
        <w:rPr>
          <w:sz w:val="24"/>
          <w:szCs w:val="24"/>
        </w:rPr>
        <w:t xml:space="preserve">О народных традициях связанных с рождением ребенка. (14+). </w:t>
      </w:r>
    </w:p>
    <w:p w:rsidR="000127D4" w:rsidRPr="000127D4" w:rsidRDefault="000127D4" w:rsidP="000127D4">
      <w:pPr>
        <w:pStyle w:val="aa"/>
        <w:ind w:left="0" w:firstLine="284"/>
        <w:jc w:val="center"/>
        <w:rPr>
          <w:b/>
          <w:color w:val="632423" w:themeColor="accent2" w:themeShade="80"/>
        </w:rPr>
      </w:pPr>
    </w:p>
    <w:p w:rsidR="00B53D35" w:rsidRDefault="00B53D35" w:rsidP="00263625">
      <w:pPr>
        <w:pStyle w:val="aa"/>
        <w:tabs>
          <w:tab w:val="left" w:pos="142"/>
          <w:tab w:val="left" w:pos="426"/>
          <w:tab w:val="left" w:pos="993"/>
        </w:tabs>
        <w:ind w:left="0"/>
        <w:jc w:val="center"/>
        <w:rPr>
          <w:b/>
          <w:caps/>
          <w:color w:val="632423" w:themeColor="accent2" w:themeShade="80"/>
        </w:rPr>
      </w:pPr>
      <w:r w:rsidRPr="00263625">
        <w:rPr>
          <w:b/>
          <w:caps/>
          <w:color w:val="632423" w:themeColor="accent2" w:themeShade="80"/>
        </w:rPr>
        <w:t>Экологическое воспитание</w:t>
      </w:r>
    </w:p>
    <w:p w:rsidR="006D676B" w:rsidRPr="00CD59ED" w:rsidRDefault="006D676B" w:rsidP="00263625">
      <w:pPr>
        <w:pStyle w:val="aa"/>
        <w:tabs>
          <w:tab w:val="left" w:pos="142"/>
          <w:tab w:val="left" w:pos="426"/>
          <w:tab w:val="left" w:pos="993"/>
        </w:tabs>
        <w:ind w:left="0"/>
        <w:jc w:val="center"/>
        <w:rPr>
          <w:b/>
          <w:caps/>
          <w:color w:val="632423" w:themeColor="accent2" w:themeShade="80"/>
          <w:sz w:val="12"/>
          <w:szCs w:val="12"/>
        </w:rPr>
      </w:pPr>
    </w:p>
    <w:p w:rsidR="00B53D35" w:rsidRDefault="00263625" w:rsidP="00936505">
      <w:pPr>
        <w:pStyle w:val="aa"/>
        <w:tabs>
          <w:tab w:val="left" w:pos="142"/>
          <w:tab w:val="left" w:pos="426"/>
          <w:tab w:val="left" w:pos="993"/>
        </w:tabs>
        <w:ind w:left="284"/>
        <w:jc w:val="both"/>
      </w:pPr>
      <w:r>
        <w:rPr>
          <w:b/>
        </w:rPr>
        <w:t xml:space="preserve">«Знатоки природы» </w:t>
      </w:r>
      <w:r w:rsidRPr="007468E8">
        <w:t>Экологическая викторина</w:t>
      </w:r>
      <w:r w:rsidR="007468E8">
        <w:t xml:space="preserve"> </w:t>
      </w:r>
      <w:r w:rsidR="00C167F9">
        <w:t>(7+)</w:t>
      </w:r>
    </w:p>
    <w:p w:rsidR="00C167F9" w:rsidRDefault="00C167F9" w:rsidP="00936505">
      <w:pPr>
        <w:pStyle w:val="aa"/>
        <w:tabs>
          <w:tab w:val="left" w:pos="142"/>
          <w:tab w:val="left" w:pos="426"/>
          <w:tab w:val="left" w:pos="993"/>
        </w:tabs>
        <w:ind w:left="284"/>
        <w:jc w:val="both"/>
      </w:pPr>
      <w:r>
        <w:rPr>
          <w:b/>
        </w:rPr>
        <w:t xml:space="preserve">«Тропой байбака» </w:t>
      </w:r>
      <w:r w:rsidRPr="00C167F9">
        <w:t>Познавательно- развлекательное мероприятие о сурках.</w:t>
      </w:r>
      <w:r>
        <w:t xml:space="preserve"> (5+)</w:t>
      </w:r>
    </w:p>
    <w:p w:rsidR="00C00B29" w:rsidRDefault="00C00B29" w:rsidP="00C00B29">
      <w:pPr>
        <w:pStyle w:val="aa"/>
        <w:jc w:val="both"/>
        <w:rPr>
          <w:b/>
        </w:rPr>
      </w:pPr>
    </w:p>
    <w:p w:rsidR="00D70AA9" w:rsidRDefault="005606F1" w:rsidP="00D70AA9">
      <w:pPr>
        <w:pStyle w:val="aa"/>
        <w:tabs>
          <w:tab w:val="left" w:pos="142"/>
          <w:tab w:val="left" w:pos="426"/>
          <w:tab w:val="left" w:pos="993"/>
        </w:tabs>
        <w:ind w:left="0"/>
        <w:jc w:val="center"/>
        <w:rPr>
          <w:b/>
          <w:caps/>
          <w:color w:val="632423" w:themeColor="accent2" w:themeShade="80"/>
        </w:rPr>
      </w:pPr>
      <w:r w:rsidRPr="00D70AA9">
        <w:rPr>
          <w:b/>
          <w:caps/>
          <w:color w:val="632423" w:themeColor="accent2" w:themeShade="80"/>
        </w:rPr>
        <w:t>Дни открытых дверей</w:t>
      </w:r>
    </w:p>
    <w:p w:rsidR="006D676B" w:rsidRPr="006D676B" w:rsidRDefault="006D676B" w:rsidP="00D70AA9">
      <w:pPr>
        <w:pStyle w:val="aa"/>
        <w:tabs>
          <w:tab w:val="left" w:pos="142"/>
          <w:tab w:val="left" w:pos="426"/>
          <w:tab w:val="left" w:pos="993"/>
        </w:tabs>
        <w:ind w:left="0"/>
        <w:jc w:val="center"/>
        <w:rPr>
          <w:b/>
          <w:caps/>
          <w:color w:val="632423" w:themeColor="accent2" w:themeShade="80"/>
          <w:sz w:val="16"/>
          <w:szCs w:val="16"/>
        </w:rPr>
      </w:pPr>
    </w:p>
    <w:p w:rsidR="006D676B" w:rsidRPr="00CD59ED" w:rsidRDefault="006D676B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  <w:sz w:val="12"/>
          <w:szCs w:val="12"/>
        </w:rPr>
        <w:sectPr w:rsidR="006D676B" w:rsidRPr="00CD59ED" w:rsidSect="00C526E5">
          <w:type w:val="continuous"/>
          <w:pgSz w:w="11906" w:h="16838"/>
          <w:pgMar w:top="720" w:right="566" w:bottom="142" w:left="426" w:header="708" w:footer="708" w:gutter="0"/>
          <w:pgBorders w:offsetFrom="page">
            <w:top w:val="single" w:sz="18" w:space="24" w:color="632423" w:themeColor="accent2" w:themeShade="80"/>
            <w:left w:val="single" w:sz="18" w:space="24" w:color="632423" w:themeColor="accent2" w:themeShade="80"/>
            <w:bottom w:val="single" w:sz="18" w:space="24" w:color="632423" w:themeColor="accent2" w:themeShade="80"/>
            <w:right w:val="single" w:sz="18" w:space="24" w:color="632423" w:themeColor="accent2" w:themeShade="80"/>
          </w:pgBorders>
          <w:cols w:space="708"/>
          <w:docGrid w:linePitch="360"/>
        </w:sectPr>
      </w:pPr>
    </w:p>
    <w:p w:rsidR="00D70AA9" w:rsidRDefault="00F632DF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</w:rPr>
      </w:pPr>
      <w:r w:rsidRPr="003D3DF5">
        <w:rPr>
          <w:b/>
        </w:rPr>
        <w:lastRenderedPageBreak/>
        <w:t>9 мая</w:t>
      </w:r>
      <w:r w:rsidR="006D676B">
        <w:rPr>
          <w:b/>
        </w:rPr>
        <w:t xml:space="preserve">- </w:t>
      </w:r>
      <w:r w:rsidR="006D676B" w:rsidRPr="006D676B">
        <w:t>День Победы</w:t>
      </w:r>
    </w:p>
    <w:p w:rsidR="00D70AA9" w:rsidRDefault="00D70AA9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</w:rPr>
      </w:pPr>
      <w:r>
        <w:rPr>
          <w:b/>
        </w:rPr>
        <w:t>18 мая</w:t>
      </w:r>
      <w:r w:rsidR="006D676B">
        <w:rPr>
          <w:b/>
        </w:rPr>
        <w:t xml:space="preserve">- </w:t>
      </w:r>
      <w:r w:rsidR="00D24E9E">
        <w:t>М</w:t>
      </w:r>
      <w:r w:rsidR="006D676B" w:rsidRPr="006D676B">
        <w:t>еж</w:t>
      </w:r>
      <w:r w:rsidR="00AE723B">
        <w:t>д</w:t>
      </w:r>
      <w:r w:rsidR="006D676B" w:rsidRPr="006D676B">
        <w:t xml:space="preserve">ународный </w:t>
      </w:r>
      <w:r w:rsidR="00D24E9E">
        <w:t>д</w:t>
      </w:r>
      <w:r w:rsidR="006D676B" w:rsidRPr="006D676B">
        <w:t>ень музеев</w:t>
      </w:r>
    </w:p>
    <w:p w:rsidR="00D70AA9" w:rsidRDefault="00F632DF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</w:rPr>
      </w:pPr>
      <w:r w:rsidRPr="003D3DF5">
        <w:rPr>
          <w:b/>
        </w:rPr>
        <w:t>1 июня</w:t>
      </w:r>
      <w:r w:rsidR="006D676B">
        <w:rPr>
          <w:b/>
        </w:rPr>
        <w:t xml:space="preserve">- </w:t>
      </w:r>
      <w:r w:rsidR="006D676B" w:rsidRPr="006D676B">
        <w:t>День защиты детей</w:t>
      </w:r>
    </w:p>
    <w:p w:rsidR="00D70AA9" w:rsidRDefault="00F632DF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</w:rPr>
      </w:pPr>
      <w:r w:rsidRPr="003D3DF5">
        <w:rPr>
          <w:b/>
        </w:rPr>
        <w:lastRenderedPageBreak/>
        <w:t>12 июня</w:t>
      </w:r>
      <w:r w:rsidR="006D676B">
        <w:rPr>
          <w:b/>
        </w:rPr>
        <w:t xml:space="preserve">- </w:t>
      </w:r>
      <w:r w:rsidR="006D676B" w:rsidRPr="006D676B">
        <w:t>День</w:t>
      </w:r>
      <w:r w:rsidR="006D676B">
        <w:t xml:space="preserve"> России</w:t>
      </w:r>
    </w:p>
    <w:p w:rsidR="00D70AA9" w:rsidRDefault="00D70AA9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</w:rPr>
      </w:pPr>
      <w:r>
        <w:rPr>
          <w:b/>
        </w:rPr>
        <w:t>30 августа</w:t>
      </w:r>
      <w:r w:rsidR="006D676B">
        <w:rPr>
          <w:b/>
        </w:rPr>
        <w:t xml:space="preserve">- </w:t>
      </w:r>
      <w:r w:rsidR="0021207A" w:rsidRPr="0021207A">
        <w:t>День Республики Татарстан</w:t>
      </w:r>
      <w:r w:rsidR="0021207A">
        <w:rPr>
          <w:b/>
        </w:rPr>
        <w:t xml:space="preserve"> </w:t>
      </w:r>
    </w:p>
    <w:p w:rsidR="006D676B" w:rsidRPr="00D24E9E" w:rsidRDefault="00D24E9E" w:rsidP="00D24E9E">
      <w:pPr>
        <w:pStyle w:val="aa"/>
        <w:tabs>
          <w:tab w:val="left" w:pos="142"/>
          <w:tab w:val="left" w:pos="426"/>
          <w:tab w:val="left" w:pos="993"/>
        </w:tabs>
        <w:ind w:left="0"/>
        <w:sectPr w:rsidR="006D676B" w:rsidRPr="00D24E9E" w:rsidSect="00936505">
          <w:type w:val="continuous"/>
          <w:pgSz w:w="11906" w:h="16838"/>
          <w:pgMar w:top="720" w:right="424" w:bottom="284" w:left="709" w:header="708" w:footer="708" w:gutter="0"/>
          <w:cols w:num="2" w:space="1418"/>
          <w:docGrid w:linePitch="360"/>
        </w:sectPr>
      </w:pPr>
      <w:r>
        <w:rPr>
          <w:b/>
        </w:rPr>
        <w:t xml:space="preserve">4 </w:t>
      </w:r>
      <w:r w:rsidR="00F632DF" w:rsidRPr="003D3DF5">
        <w:rPr>
          <w:b/>
        </w:rPr>
        <w:t>ноября</w:t>
      </w:r>
      <w:r w:rsidR="006D676B">
        <w:rPr>
          <w:b/>
        </w:rPr>
        <w:t>-</w:t>
      </w:r>
      <w:r>
        <w:rPr>
          <w:b/>
        </w:rPr>
        <w:t xml:space="preserve"> </w:t>
      </w:r>
      <w:r w:rsidRPr="00D24E9E">
        <w:t xml:space="preserve">День народного </w:t>
      </w:r>
      <w:r>
        <w:t>е</w:t>
      </w:r>
      <w:r w:rsidRPr="00D24E9E">
        <w:t>динства</w:t>
      </w:r>
    </w:p>
    <w:p w:rsidR="00D70AA9" w:rsidRPr="00787B89" w:rsidRDefault="00D70AA9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b/>
          <w:sz w:val="32"/>
          <w:szCs w:val="32"/>
        </w:rPr>
      </w:pPr>
    </w:p>
    <w:p w:rsidR="005606F1" w:rsidRPr="00D70AA9" w:rsidRDefault="005606F1" w:rsidP="00D70AA9">
      <w:pPr>
        <w:pStyle w:val="aa"/>
        <w:tabs>
          <w:tab w:val="left" w:pos="142"/>
          <w:tab w:val="left" w:pos="426"/>
          <w:tab w:val="left" w:pos="993"/>
        </w:tabs>
        <w:ind w:left="0"/>
        <w:jc w:val="center"/>
        <w:rPr>
          <w:b/>
          <w:caps/>
          <w:color w:val="632423" w:themeColor="accent2" w:themeShade="80"/>
        </w:rPr>
      </w:pPr>
      <w:r w:rsidRPr="00D70AA9">
        <w:rPr>
          <w:b/>
          <w:caps/>
          <w:color w:val="632423" w:themeColor="accent2" w:themeShade="80"/>
        </w:rPr>
        <w:t xml:space="preserve">Традиционные </w:t>
      </w:r>
      <w:r w:rsidR="00D70AA9">
        <w:rPr>
          <w:b/>
          <w:caps/>
          <w:color w:val="632423" w:themeColor="accent2" w:themeShade="80"/>
        </w:rPr>
        <w:t xml:space="preserve">тематические </w:t>
      </w:r>
      <w:r w:rsidRPr="00D70AA9">
        <w:rPr>
          <w:b/>
          <w:caps/>
          <w:color w:val="632423" w:themeColor="accent2" w:themeShade="80"/>
        </w:rPr>
        <w:t>мероприятия</w:t>
      </w:r>
    </w:p>
    <w:p w:rsidR="00AE723B" w:rsidRDefault="00AE723B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</w:pPr>
    </w:p>
    <w:p w:rsidR="00CD59ED" w:rsidRPr="00CD59ED" w:rsidRDefault="00CD59ED" w:rsidP="005606F1">
      <w:pPr>
        <w:pStyle w:val="aa"/>
        <w:tabs>
          <w:tab w:val="left" w:pos="142"/>
          <w:tab w:val="left" w:pos="426"/>
          <w:tab w:val="left" w:pos="993"/>
        </w:tabs>
        <w:ind w:left="0"/>
        <w:jc w:val="both"/>
        <w:rPr>
          <w:sz w:val="12"/>
          <w:szCs w:val="12"/>
        </w:rPr>
        <w:sectPr w:rsidR="00CD59ED" w:rsidRPr="00CD59ED" w:rsidSect="00E744BF">
          <w:type w:val="continuous"/>
          <w:pgSz w:w="11906" w:h="16838"/>
          <w:pgMar w:top="720" w:right="424" w:bottom="284" w:left="426" w:header="708" w:footer="708" w:gutter="0"/>
          <w:cols w:space="708"/>
          <w:docGrid w:linePitch="360"/>
        </w:sectPr>
      </w:pPr>
    </w:p>
    <w:p w:rsidR="005606F1" w:rsidRPr="006D676B" w:rsidRDefault="00AE723B" w:rsidP="00547B12">
      <w:pPr>
        <w:pStyle w:val="aa"/>
        <w:tabs>
          <w:tab w:val="left" w:pos="142"/>
          <w:tab w:val="left" w:pos="426"/>
          <w:tab w:val="left" w:pos="993"/>
        </w:tabs>
        <w:ind w:left="567"/>
        <w:jc w:val="both"/>
        <w:rPr>
          <w:sz w:val="16"/>
          <w:szCs w:val="16"/>
        </w:rPr>
      </w:pPr>
      <w:r w:rsidRPr="00AE723B">
        <w:rPr>
          <w:b/>
        </w:rPr>
        <w:lastRenderedPageBreak/>
        <w:t>Октябрь</w:t>
      </w:r>
      <w:r>
        <w:t xml:space="preserve">- </w:t>
      </w:r>
      <w:r w:rsidRPr="00D70AA9">
        <w:t>День пожилых</w:t>
      </w:r>
    </w:p>
    <w:p w:rsidR="00AE723B" w:rsidRDefault="00AE723B" w:rsidP="00547B12">
      <w:pPr>
        <w:pStyle w:val="aa"/>
        <w:tabs>
          <w:tab w:val="left" w:pos="142"/>
          <w:tab w:val="left" w:pos="426"/>
          <w:tab w:val="left" w:pos="993"/>
        </w:tabs>
        <w:ind w:left="567"/>
        <w:jc w:val="both"/>
      </w:pPr>
      <w:r w:rsidRPr="00AE723B">
        <w:rPr>
          <w:b/>
        </w:rPr>
        <w:t>Ноябрь</w:t>
      </w:r>
      <w:r>
        <w:t xml:space="preserve">- </w:t>
      </w:r>
      <w:r w:rsidR="005606F1" w:rsidRPr="00D70AA9">
        <w:t>Ночь искусств</w:t>
      </w:r>
    </w:p>
    <w:p w:rsidR="00AE723B" w:rsidRDefault="00AE723B" w:rsidP="00547B12">
      <w:pPr>
        <w:pStyle w:val="aa"/>
        <w:tabs>
          <w:tab w:val="left" w:pos="142"/>
          <w:tab w:val="left" w:pos="426"/>
          <w:tab w:val="left" w:pos="993"/>
        </w:tabs>
        <w:ind w:left="-284"/>
        <w:jc w:val="both"/>
      </w:pPr>
      <w:r w:rsidRPr="00AE723B">
        <w:rPr>
          <w:b/>
        </w:rPr>
        <w:lastRenderedPageBreak/>
        <w:t>Ноябрь</w:t>
      </w:r>
      <w:r>
        <w:t xml:space="preserve">- </w:t>
      </w:r>
      <w:r w:rsidR="00F632DF" w:rsidRPr="00D70AA9">
        <w:t xml:space="preserve">День матери </w:t>
      </w:r>
    </w:p>
    <w:p w:rsidR="005606F1" w:rsidRPr="00D70AA9" w:rsidRDefault="00AE723B" w:rsidP="00547B12">
      <w:pPr>
        <w:pStyle w:val="aa"/>
        <w:tabs>
          <w:tab w:val="left" w:pos="142"/>
          <w:tab w:val="left" w:pos="426"/>
          <w:tab w:val="left" w:pos="993"/>
        </w:tabs>
        <w:ind w:left="-284"/>
        <w:jc w:val="both"/>
      </w:pPr>
      <w:r w:rsidRPr="00AE723B">
        <w:rPr>
          <w:b/>
        </w:rPr>
        <w:t>Декабрь</w:t>
      </w:r>
      <w:r>
        <w:t xml:space="preserve">- </w:t>
      </w:r>
      <w:r w:rsidR="00F632DF" w:rsidRPr="00D70AA9">
        <w:t>День инвалидов</w:t>
      </w:r>
    </w:p>
    <w:p w:rsidR="00AE723B" w:rsidRDefault="00AE723B" w:rsidP="00B53D35">
      <w:pPr>
        <w:tabs>
          <w:tab w:val="left" w:pos="567"/>
        </w:tabs>
        <w:contextualSpacing/>
        <w:jc w:val="both"/>
        <w:rPr>
          <w:sz w:val="24"/>
          <w:szCs w:val="24"/>
        </w:rPr>
        <w:sectPr w:rsidR="00AE723B" w:rsidSect="00936505">
          <w:type w:val="continuous"/>
          <w:pgSz w:w="11906" w:h="16838"/>
          <w:pgMar w:top="720" w:right="424" w:bottom="284" w:left="709" w:header="708" w:footer="708" w:gutter="0"/>
          <w:cols w:num="2" w:space="1418"/>
          <w:docGrid w:linePitch="360"/>
        </w:sectPr>
      </w:pPr>
    </w:p>
    <w:p w:rsidR="00AE723B" w:rsidRPr="00F65D81" w:rsidRDefault="00AE723B" w:rsidP="00B53D35">
      <w:pPr>
        <w:tabs>
          <w:tab w:val="left" w:pos="567"/>
        </w:tabs>
        <w:contextualSpacing/>
        <w:jc w:val="both"/>
        <w:rPr>
          <w:sz w:val="36"/>
          <w:szCs w:val="36"/>
        </w:rPr>
      </w:pPr>
    </w:p>
    <w:p w:rsidR="005606F1" w:rsidRDefault="00547B12" w:rsidP="001A0AA5">
      <w:pPr>
        <w:tabs>
          <w:tab w:val="left" w:pos="567"/>
        </w:tabs>
        <w:ind w:left="284"/>
        <w:contextualSpacing/>
        <w:jc w:val="center"/>
        <w:rPr>
          <w:b/>
          <w:caps/>
          <w:color w:val="632423" w:themeColor="accent2" w:themeShade="80"/>
        </w:rPr>
      </w:pPr>
      <w:r w:rsidRPr="00D70AA9">
        <w:rPr>
          <w:b/>
          <w:caps/>
          <w:color w:val="632423" w:themeColor="accent2" w:themeShade="80"/>
        </w:rPr>
        <w:t>Традицио</w:t>
      </w:r>
      <w:r>
        <w:rPr>
          <w:b/>
          <w:caps/>
          <w:color w:val="632423" w:themeColor="accent2" w:themeShade="80"/>
        </w:rPr>
        <w:t xml:space="preserve">ННЫЕ КОНКУРСЫ ДЛЯ </w:t>
      </w:r>
      <w:r w:rsidR="005606F1" w:rsidRPr="00547B12">
        <w:rPr>
          <w:b/>
          <w:caps/>
          <w:color w:val="632423" w:themeColor="accent2" w:themeShade="80"/>
        </w:rPr>
        <w:t>учащихся Лениногорского муниципального района</w:t>
      </w:r>
    </w:p>
    <w:p w:rsidR="00547B12" w:rsidRPr="00547B12" w:rsidRDefault="00547B12" w:rsidP="00547B12">
      <w:pPr>
        <w:tabs>
          <w:tab w:val="left" w:pos="567"/>
        </w:tabs>
        <w:ind w:left="284"/>
        <w:contextualSpacing/>
        <w:rPr>
          <w:b/>
          <w:caps/>
          <w:color w:val="632423" w:themeColor="accent2" w:themeShade="80"/>
        </w:rPr>
      </w:pPr>
    </w:p>
    <w:p w:rsidR="00547B12" w:rsidRPr="00547B12" w:rsidRDefault="00547B12" w:rsidP="00547B12">
      <w:pPr>
        <w:spacing w:line="276" w:lineRule="auto"/>
        <w:ind w:left="426" w:right="-11"/>
        <w:rPr>
          <w:sz w:val="24"/>
          <w:szCs w:val="24"/>
          <w:vertAlign w:val="subscript"/>
        </w:rPr>
      </w:pPr>
      <w:r w:rsidRPr="00547B12">
        <w:rPr>
          <w:b/>
          <w:caps/>
          <w:sz w:val="24"/>
          <w:szCs w:val="24"/>
        </w:rPr>
        <w:t>а</w:t>
      </w:r>
      <w:r w:rsidRPr="00547B12">
        <w:rPr>
          <w:b/>
          <w:sz w:val="24"/>
          <w:szCs w:val="24"/>
        </w:rPr>
        <w:t>прель</w:t>
      </w:r>
      <w:r w:rsidRPr="00547B12">
        <w:rPr>
          <w:b/>
          <w:sz w:val="24"/>
          <w:szCs w:val="24"/>
        </w:rPr>
        <w:t xml:space="preserve">  «Музей – территория молодежи»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знатоков музея (12+)</w:t>
      </w:r>
    </w:p>
    <w:p w:rsidR="00257E9E" w:rsidRPr="00547B12" w:rsidRDefault="00547B12" w:rsidP="00547B12">
      <w:pPr>
        <w:spacing w:line="276" w:lineRule="auto"/>
        <w:ind w:left="426" w:right="-11"/>
        <w:rPr>
          <w:sz w:val="18"/>
        </w:rPr>
      </w:pPr>
      <w:r w:rsidRPr="00547B12">
        <w:rPr>
          <w:b/>
          <w:sz w:val="24"/>
          <w:szCs w:val="24"/>
        </w:rPr>
        <w:t xml:space="preserve"> </w:t>
      </w:r>
      <w:r w:rsidRPr="00547B12">
        <w:rPr>
          <w:b/>
          <w:sz w:val="24"/>
          <w:szCs w:val="24"/>
        </w:rPr>
        <w:t>Ноябрь</w:t>
      </w:r>
      <w:r w:rsidRPr="00547B12">
        <w:rPr>
          <w:b/>
          <w:caps/>
          <w:color w:val="632423" w:themeColor="accent2" w:themeShade="80"/>
        </w:rPr>
        <w:t xml:space="preserve"> </w:t>
      </w:r>
      <w:r w:rsidRPr="00547B12">
        <w:rPr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B1E4C5" wp14:editId="6DA23188">
            <wp:simplePos x="0" y="0"/>
            <wp:positionH relativeFrom="column">
              <wp:posOffset>2844165</wp:posOffset>
            </wp:positionH>
            <wp:positionV relativeFrom="paragraph">
              <wp:posOffset>476250</wp:posOffset>
            </wp:positionV>
            <wp:extent cx="1694815" cy="1694815"/>
            <wp:effectExtent l="0" t="0" r="635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7B12">
        <w:rPr>
          <w:b/>
          <w:caps/>
          <w:sz w:val="24"/>
          <w:szCs w:val="24"/>
        </w:rPr>
        <w:t>«</w:t>
      </w:r>
      <w:r>
        <w:rPr>
          <w:b/>
          <w:caps/>
          <w:sz w:val="24"/>
          <w:szCs w:val="24"/>
        </w:rPr>
        <w:t>Э</w:t>
      </w:r>
      <w:r w:rsidRPr="00547B12">
        <w:rPr>
          <w:b/>
          <w:sz w:val="24"/>
          <w:szCs w:val="24"/>
        </w:rPr>
        <w:t>кспонаты рассказывают</w:t>
      </w:r>
      <w:r>
        <w:rPr>
          <w:b/>
          <w:sz w:val="24"/>
          <w:szCs w:val="24"/>
        </w:rPr>
        <w:t xml:space="preserve">» </w:t>
      </w:r>
      <w:r w:rsidRPr="00C80E00">
        <w:rPr>
          <w:sz w:val="24"/>
          <w:szCs w:val="24"/>
        </w:rPr>
        <w:t>конкурс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поисково-исследовательских работ</w:t>
      </w:r>
      <w:r w:rsidR="00C80E00">
        <w:rPr>
          <w:sz w:val="24"/>
          <w:szCs w:val="24"/>
        </w:rPr>
        <w:t xml:space="preserve"> (7+)</w:t>
      </w:r>
    </w:p>
    <w:sectPr w:rsidR="00257E9E" w:rsidRPr="00547B12" w:rsidSect="00E744BF">
      <w:type w:val="continuous"/>
      <w:pgSz w:w="11906" w:h="16838"/>
      <w:pgMar w:top="720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0" w:rsidRDefault="00B77F80" w:rsidP="00B57791">
      <w:r>
        <w:separator/>
      </w:r>
    </w:p>
  </w:endnote>
  <w:endnote w:type="continuationSeparator" w:id="0">
    <w:p w:rsidR="00B77F80" w:rsidRDefault="00B77F80" w:rsidP="00B5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0" w:rsidRDefault="00B77F80" w:rsidP="00B57791">
      <w:r>
        <w:separator/>
      </w:r>
    </w:p>
  </w:footnote>
  <w:footnote w:type="continuationSeparator" w:id="0">
    <w:p w:rsidR="00B77F80" w:rsidRDefault="00B77F80" w:rsidP="00B5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D0"/>
    <w:multiLevelType w:val="hybridMultilevel"/>
    <w:tmpl w:val="A00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C31"/>
    <w:multiLevelType w:val="hybridMultilevel"/>
    <w:tmpl w:val="C4AA5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5B4B"/>
    <w:multiLevelType w:val="hybridMultilevel"/>
    <w:tmpl w:val="387678FC"/>
    <w:lvl w:ilvl="0" w:tplc="EAD0B13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F05A6"/>
    <w:multiLevelType w:val="hybridMultilevel"/>
    <w:tmpl w:val="D57221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50BF3"/>
    <w:multiLevelType w:val="hybridMultilevel"/>
    <w:tmpl w:val="1326F662"/>
    <w:lvl w:ilvl="0" w:tplc="F6501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A4E6D"/>
    <w:multiLevelType w:val="hybridMultilevel"/>
    <w:tmpl w:val="ECE48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96577"/>
    <w:multiLevelType w:val="hybridMultilevel"/>
    <w:tmpl w:val="87264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25FB"/>
    <w:multiLevelType w:val="hybridMultilevel"/>
    <w:tmpl w:val="B4DE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E590E"/>
    <w:multiLevelType w:val="hybridMultilevel"/>
    <w:tmpl w:val="6E6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FD"/>
    <w:rsid w:val="00003D75"/>
    <w:rsid w:val="000127D4"/>
    <w:rsid w:val="00022DEA"/>
    <w:rsid w:val="000271D1"/>
    <w:rsid w:val="000442E7"/>
    <w:rsid w:val="00054255"/>
    <w:rsid w:val="000677CE"/>
    <w:rsid w:val="000B2469"/>
    <w:rsid w:val="001525C7"/>
    <w:rsid w:val="00160C4A"/>
    <w:rsid w:val="00162DBC"/>
    <w:rsid w:val="00172138"/>
    <w:rsid w:val="00190CFB"/>
    <w:rsid w:val="001A0AA5"/>
    <w:rsid w:val="001A1C9D"/>
    <w:rsid w:val="001C1D4E"/>
    <w:rsid w:val="001C7A43"/>
    <w:rsid w:val="001F1D25"/>
    <w:rsid w:val="001F7AAD"/>
    <w:rsid w:val="00205799"/>
    <w:rsid w:val="00212022"/>
    <w:rsid w:val="0021207A"/>
    <w:rsid w:val="00215705"/>
    <w:rsid w:val="00240D8F"/>
    <w:rsid w:val="002428C7"/>
    <w:rsid w:val="00256A02"/>
    <w:rsid w:val="00257E9E"/>
    <w:rsid w:val="002628BC"/>
    <w:rsid w:val="00263625"/>
    <w:rsid w:val="00275398"/>
    <w:rsid w:val="002922F1"/>
    <w:rsid w:val="002955BE"/>
    <w:rsid w:val="00295864"/>
    <w:rsid w:val="002D1776"/>
    <w:rsid w:val="002D3E42"/>
    <w:rsid w:val="00304CB9"/>
    <w:rsid w:val="003079D4"/>
    <w:rsid w:val="0031619A"/>
    <w:rsid w:val="003433AC"/>
    <w:rsid w:val="00377F26"/>
    <w:rsid w:val="003C4507"/>
    <w:rsid w:val="003D3DF5"/>
    <w:rsid w:val="003D6820"/>
    <w:rsid w:val="003E6263"/>
    <w:rsid w:val="003F21F7"/>
    <w:rsid w:val="003F6E53"/>
    <w:rsid w:val="003F7E65"/>
    <w:rsid w:val="00405402"/>
    <w:rsid w:val="00423BB7"/>
    <w:rsid w:val="00424858"/>
    <w:rsid w:val="00460BFD"/>
    <w:rsid w:val="00462C61"/>
    <w:rsid w:val="0046558E"/>
    <w:rsid w:val="004661D5"/>
    <w:rsid w:val="004A3239"/>
    <w:rsid w:val="004B10E0"/>
    <w:rsid w:val="004D2442"/>
    <w:rsid w:val="004E0065"/>
    <w:rsid w:val="0050325B"/>
    <w:rsid w:val="0051381D"/>
    <w:rsid w:val="00520218"/>
    <w:rsid w:val="00533B5D"/>
    <w:rsid w:val="00536C66"/>
    <w:rsid w:val="00547B12"/>
    <w:rsid w:val="005606F1"/>
    <w:rsid w:val="005657C9"/>
    <w:rsid w:val="00583213"/>
    <w:rsid w:val="00585C5D"/>
    <w:rsid w:val="005C044C"/>
    <w:rsid w:val="005C5D1C"/>
    <w:rsid w:val="005C6D1A"/>
    <w:rsid w:val="005D0319"/>
    <w:rsid w:val="005D63E5"/>
    <w:rsid w:val="005E0DCB"/>
    <w:rsid w:val="005F5186"/>
    <w:rsid w:val="006057D8"/>
    <w:rsid w:val="00623778"/>
    <w:rsid w:val="00640331"/>
    <w:rsid w:val="00656D68"/>
    <w:rsid w:val="00671AA8"/>
    <w:rsid w:val="00695258"/>
    <w:rsid w:val="006D08D1"/>
    <w:rsid w:val="006D676B"/>
    <w:rsid w:val="006D6E74"/>
    <w:rsid w:val="006E2728"/>
    <w:rsid w:val="006F6B13"/>
    <w:rsid w:val="0070263F"/>
    <w:rsid w:val="007030E6"/>
    <w:rsid w:val="00720D40"/>
    <w:rsid w:val="00731C0F"/>
    <w:rsid w:val="00745B5E"/>
    <w:rsid w:val="007468E8"/>
    <w:rsid w:val="00773D42"/>
    <w:rsid w:val="007812A6"/>
    <w:rsid w:val="007860F1"/>
    <w:rsid w:val="00787B89"/>
    <w:rsid w:val="007A1967"/>
    <w:rsid w:val="007C6EDE"/>
    <w:rsid w:val="007E280B"/>
    <w:rsid w:val="007F1C0C"/>
    <w:rsid w:val="008008A7"/>
    <w:rsid w:val="00810CE4"/>
    <w:rsid w:val="00851DAF"/>
    <w:rsid w:val="00871C92"/>
    <w:rsid w:val="00872521"/>
    <w:rsid w:val="00876F22"/>
    <w:rsid w:val="008877EA"/>
    <w:rsid w:val="008A437F"/>
    <w:rsid w:val="008B299E"/>
    <w:rsid w:val="008B3BDB"/>
    <w:rsid w:val="008C1D80"/>
    <w:rsid w:val="008D0163"/>
    <w:rsid w:val="00936505"/>
    <w:rsid w:val="00943325"/>
    <w:rsid w:val="00964DE6"/>
    <w:rsid w:val="00992B69"/>
    <w:rsid w:val="009C5461"/>
    <w:rsid w:val="009E1BC3"/>
    <w:rsid w:val="00A03C42"/>
    <w:rsid w:val="00A056FE"/>
    <w:rsid w:val="00A25AE6"/>
    <w:rsid w:val="00A36627"/>
    <w:rsid w:val="00A4339E"/>
    <w:rsid w:val="00A47F43"/>
    <w:rsid w:val="00AB659B"/>
    <w:rsid w:val="00AE4223"/>
    <w:rsid w:val="00AE723B"/>
    <w:rsid w:val="00B328E5"/>
    <w:rsid w:val="00B32C00"/>
    <w:rsid w:val="00B360E4"/>
    <w:rsid w:val="00B47FF4"/>
    <w:rsid w:val="00B53D35"/>
    <w:rsid w:val="00B57791"/>
    <w:rsid w:val="00B65077"/>
    <w:rsid w:val="00B77F80"/>
    <w:rsid w:val="00BB2385"/>
    <w:rsid w:val="00BE17DC"/>
    <w:rsid w:val="00C00B29"/>
    <w:rsid w:val="00C167F9"/>
    <w:rsid w:val="00C526E5"/>
    <w:rsid w:val="00C55004"/>
    <w:rsid w:val="00C76AD0"/>
    <w:rsid w:val="00C77087"/>
    <w:rsid w:val="00C77E6D"/>
    <w:rsid w:val="00C80E00"/>
    <w:rsid w:val="00C849C2"/>
    <w:rsid w:val="00CA462C"/>
    <w:rsid w:val="00CB7738"/>
    <w:rsid w:val="00CC68FA"/>
    <w:rsid w:val="00CD21B0"/>
    <w:rsid w:val="00CD3803"/>
    <w:rsid w:val="00CD59ED"/>
    <w:rsid w:val="00D0185B"/>
    <w:rsid w:val="00D17322"/>
    <w:rsid w:val="00D24E9E"/>
    <w:rsid w:val="00D37635"/>
    <w:rsid w:val="00D4114D"/>
    <w:rsid w:val="00D501B9"/>
    <w:rsid w:val="00D70AA9"/>
    <w:rsid w:val="00D833B7"/>
    <w:rsid w:val="00DB2CC8"/>
    <w:rsid w:val="00DC231D"/>
    <w:rsid w:val="00DD49F4"/>
    <w:rsid w:val="00DD68D3"/>
    <w:rsid w:val="00DF438C"/>
    <w:rsid w:val="00E02A85"/>
    <w:rsid w:val="00E05DEE"/>
    <w:rsid w:val="00E13BF5"/>
    <w:rsid w:val="00E21214"/>
    <w:rsid w:val="00E2532E"/>
    <w:rsid w:val="00E272CE"/>
    <w:rsid w:val="00E744BF"/>
    <w:rsid w:val="00EA60E8"/>
    <w:rsid w:val="00EB2CA7"/>
    <w:rsid w:val="00EB6061"/>
    <w:rsid w:val="00EC303E"/>
    <w:rsid w:val="00ED7B87"/>
    <w:rsid w:val="00EF6AB5"/>
    <w:rsid w:val="00F06019"/>
    <w:rsid w:val="00F265EC"/>
    <w:rsid w:val="00F547D4"/>
    <w:rsid w:val="00F632DF"/>
    <w:rsid w:val="00F63D00"/>
    <w:rsid w:val="00F65D81"/>
    <w:rsid w:val="00F739C3"/>
    <w:rsid w:val="00F74F28"/>
    <w:rsid w:val="00F82AA7"/>
    <w:rsid w:val="00F949A0"/>
    <w:rsid w:val="00FE5867"/>
    <w:rsid w:val="00FE697C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C0147F-ACFA-4187-84FF-1FD87C30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EC"/>
    <w:rPr>
      <w:lang w:eastAsia="ru-RU"/>
    </w:rPr>
  </w:style>
  <w:style w:type="paragraph" w:styleId="6">
    <w:name w:val="heading 6"/>
    <w:basedOn w:val="a"/>
    <w:next w:val="a"/>
    <w:link w:val="60"/>
    <w:qFormat/>
    <w:rsid w:val="004E0065"/>
    <w:pPr>
      <w:keepNext/>
      <w:spacing w:before="100" w:after="100" w:line="259" w:lineRule="auto"/>
      <w:ind w:left="40" w:right="-142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E0065"/>
    <w:pPr>
      <w:keepNext/>
      <w:spacing w:before="440" w:line="260" w:lineRule="auto"/>
      <w:ind w:left="40" w:right="-2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4E0065"/>
    <w:pPr>
      <w:keepNext/>
      <w:spacing w:before="280"/>
      <w:ind w:left="444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E0065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4E0065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4E0065"/>
    <w:rPr>
      <w:b/>
      <w:sz w:val="28"/>
      <w:lang w:eastAsia="ru-RU"/>
    </w:rPr>
  </w:style>
  <w:style w:type="character" w:styleId="a3">
    <w:name w:val="Emphasis"/>
    <w:basedOn w:val="a0"/>
    <w:qFormat/>
    <w:rsid w:val="00423BB7"/>
    <w:rPr>
      <w:i/>
      <w:iCs/>
    </w:rPr>
  </w:style>
  <w:style w:type="paragraph" w:styleId="a4">
    <w:name w:val="header"/>
    <w:basedOn w:val="a"/>
    <w:link w:val="a5"/>
    <w:uiPriority w:val="99"/>
    <w:unhideWhenUsed/>
    <w:rsid w:val="00B577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7791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B577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7791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AAD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40D8F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83213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536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km_leninogorsk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lkm_leni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A805-4DCA-44FA-A109-BFDDD3DE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ЛКМ</dc:creator>
  <cp:lastModifiedBy>Босс</cp:lastModifiedBy>
  <cp:revision>3</cp:revision>
  <cp:lastPrinted>2017-08-15T12:43:00Z</cp:lastPrinted>
  <dcterms:created xsi:type="dcterms:W3CDTF">2021-12-04T12:24:00Z</dcterms:created>
  <dcterms:modified xsi:type="dcterms:W3CDTF">2021-12-04T12:46:00Z</dcterms:modified>
</cp:coreProperties>
</file>