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F4" w:rsidRPr="00E646F4" w:rsidRDefault="00E646F4" w:rsidP="00E646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46F4">
        <w:rPr>
          <w:rFonts w:ascii="Times New Roman" w:hAnsi="Times New Roman" w:cs="Times New Roman"/>
          <w:b/>
          <w:sz w:val="28"/>
          <w:szCs w:val="28"/>
        </w:rPr>
        <w:t xml:space="preserve">Возраст привлечения к </w:t>
      </w:r>
      <w:r w:rsidR="006F78CD">
        <w:rPr>
          <w:rFonts w:ascii="Times New Roman" w:hAnsi="Times New Roman" w:cs="Times New Roman"/>
          <w:b/>
          <w:sz w:val="28"/>
          <w:szCs w:val="28"/>
        </w:rPr>
        <w:t xml:space="preserve">административной и уголовной </w:t>
      </w:r>
      <w:r w:rsidRPr="00E646F4">
        <w:rPr>
          <w:rFonts w:ascii="Times New Roman" w:hAnsi="Times New Roman" w:cs="Times New Roman"/>
          <w:b/>
          <w:sz w:val="28"/>
          <w:szCs w:val="28"/>
        </w:rPr>
        <w:t xml:space="preserve">ответственности </w:t>
      </w:r>
    </w:p>
    <w:p w:rsidR="00E646F4" w:rsidRDefault="00E646F4" w:rsidP="005F1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074" w:rsidRPr="000B67C3" w:rsidRDefault="005F1074" w:rsidP="0013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C3">
        <w:rPr>
          <w:rFonts w:ascii="Times New Roman" w:hAnsi="Times New Roman" w:cs="Times New Roman"/>
          <w:sz w:val="28"/>
          <w:szCs w:val="28"/>
        </w:rPr>
        <w:t xml:space="preserve">Что касается юриспруденции, то в действующем законодательстве различается возраст гражданской дееспособности и </w:t>
      </w:r>
      <w:proofErr w:type="spellStart"/>
      <w:r w:rsidRPr="000B67C3">
        <w:rPr>
          <w:rFonts w:ascii="Times New Roman" w:hAnsi="Times New Roman" w:cs="Times New Roman"/>
          <w:sz w:val="28"/>
          <w:szCs w:val="28"/>
        </w:rPr>
        <w:t>деликтоспособности</w:t>
      </w:r>
      <w:proofErr w:type="spellEnd"/>
      <w:r w:rsidRPr="000B67C3">
        <w:rPr>
          <w:rFonts w:ascii="Times New Roman" w:hAnsi="Times New Roman" w:cs="Times New Roman"/>
          <w:sz w:val="28"/>
          <w:szCs w:val="28"/>
        </w:rPr>
        <w:t>, возраст уголовной и административной ответственности, брачный, трудовой, пенсионный, призывной и др. Это связано с тем, что при установлении возрастных границ в той или иной отрасли права учитываются такие критерии, как характер регулируемых общественных отношений и уровень социализации личности.</w:t>
      </w:r>
    </w:p>
    <w:p w:rsidR="00131AF4" w:rsidRPr="00131AF4" w:rsidRDefault="00131AF4" w:rsidP="00131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AF4">
        <w:rPr>
          <w:rFonts w:ascii="Times New Roman" w:hAnsi="Times New Roman" w:cs="Times New Roman"/>
          <w:sz w:val="28"/>
          <w:szCs w:val="28"/>
        </w:rPr>
        <w:t xml:space="preserve">По статистике, каждое двадцатое преступление совершается подростком или с его участием. </w:t>
      </w:r>
    </w:p>
    <w:p w:rsidR="000B67C3" w:rsidRPr="00131AF4" w:rsidRDefault="000B67C3" w:rsidP="00131AF4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1AF4">
        <w:rPr>
          <w:rFonts w:eastAsiaTheme="minorHAnsi"/>
          <w:sz w:val="28"/>
          <w:szCs w:val="28"/>
          <w:lang w:eastAsia="en-US"/>
        </w:rPr>
        <w:t>Несовершеннолетний, как любой гражданин, имеет права и обязанности и несет юридическую ответственность за свои поступки перед государством и другими людьми.</w:t>
      </w:r>
    </w:p>
    <w:p w:rsidR="000B67C3" w:rsidRDefault="000B67C3" w:rsidP="00131AF4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31AF4">
        <w:rPr>
          <w:rFonts w:eastAsiaTheme="minorHAnsi"/>
          <w:sz w:val="28"/>
          <w:szCs w:val="28"/>
          <w:lang w:eastAsia="en-US"/>
        </w:rPr>
        <w:t>Эта</w:t>
      </w:r>
      <w:r w:rsidRPr="000B67C3">
        <w:rPr>
          <w:color w:val="333333"/>
          <w:sz w:val="28"/>
          <w:szCs w:val="28"/>
        </w:rPr>
        <w:t xml:space="preserve"> ответственность зависит от возраста и тяжести совершенного поступка. Чтобы не допускать совершения правонарушений и уметь защититься от несправедливого</w:t>
      </w:r>
      <w:r w:rsidRPr="00FA004A">
        <w:rPr>
          <w:color w:val="333333"/>
          <w:sz w:val="28"/>
          <w:szCs w:val="28"/>
        </w:rPr>
        <w:t xml:space="preserve"> обвинения, нужно знать основные положения законодательства об ответственности несовершеннолетних.</w:t>
      </w:r>
    </w:p>
    <w:p w:rsidR="0044180A" w:rsidRPr="00B94F42" w:rsidRDefault="0044180A" w:rsidP="00557D3E">
      <w:pPr>
        <w:pStyle w:val="a7"/>
        <w:spacing w:before="0" w:beforeAutospacing="0" w:after="0" w:afterAutospacing="0"/>
        <w:ind w:firstLine="709"/>
        <w:jc w:val="both"/>
      </w:pPr>
    </w:p>
    <w:p w:rsidR="00D77AC5" w:rsidRPr="00557D3E" w:rsidRDefault="00D77AC5" w:rsidP="00D77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D3E">
        <w:rPr>
          <w:rFonts w:ascii="Times New Roman" w:hAnsi="Times New Roman" w:cs="Times New Roman"/>
          <w:b/>
          <w:bCs/>
          <w:sz w:val="28"/>
          <w:szCs w:val="28"/>
        </w:rPr>
        <w:t xml:space="preserve">Возраст привлечения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административной</w:t>
      </w:r>
      <w:r w:rsidRPr="00557D3E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ответственности</w:t>
      </w:r>
    </w:p>
    <w:p w:rsidR="00230E58" w:rsidRDefault="00230E58" w:rsidP="00BB6D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180A" w:rsidRPr="0044180A" w:rsidRDefault="00D77AC5" w:rsidP="00342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80A">
        <w:rPr>
          <w:rFonts w:ascii="Times New Roman" w:hAnsi="Times New Roman" w:cs="Times New Roman"/>
          <w:bCs/>
          <w:sz w:val="28"/>
          <w:szCs w:val="28"/>
        </w:rPr>
        <w:t>Возраст, по достижении которого наступает административная ответственность</w:t>
      </w:r>
      <w:r w:rsidR="000C2414" w:rsidRPr="0044180A">
        <w:rPr>
          <w:rFonts w:ascii="Times New Roman" w:hAnsi="Times New Roman" w:cs="Times New Roman"/>
          <w:bCs/>
          <w:sz w:val="28"/>
          <w:szCs w:val="28"/>
        </w:rPr>
        <w:t xml:space="preserve">, регламентирован в статье 2.3 </w:t>
      </w:r>
      <w:r w:rsidR="0044180A" w:rsidRPr="0044180A">
        <w:rPr>
          <w:rFonts w:ascii="Times New Roman" w:hAnsi="Times New Roman" w:cs="Times New Roman"/>
          <w:bCs/>
          <w:sz w:val="28"/>
          <w:szCs w:val="28"/>
        </w:rPr>
        <w:t>Кодекса Российской Федерации об административных правонарушениях.</w:t>
      </w:r>
    </w:p>
    <w:p w:rsidR="00D77AC5" w:rsidRPr="0044180A" w:rsidRDefault="0044180A" w:rsidP="00342DE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Так, а</w:t>
      </w:r>
      <w:r w:rsidR="00D77AC5" w:rsidRPr="0044180A">
        <w:rPr>
          <w:rFonts w:ascii="Times New Roman" w:hAnsi="Times New Roman" w:cs="Times New Roman"/>
          <w:bCs/>
          <w:sz w:val="28"/>
          <w:szCs w:val="28"/>
        </w:rPr>
        <w:t>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342DEB" w:rsidRDefault="00342DEB" w:rsidP="00342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лицо не достигло на момент совершения правонарушения 16 лет, ответственность несут его родители или лица, их заменяющие.</w:t>
      </w:r>
    </w:p>
    <w:p w:rsidR="00D77AC5" w:rsidRPr="0044180A" w:rsidRDefault="00D77AC5" w:rsidP="00342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80A">
        <w:rPr>
          <w:rFonts w:ascii="Times New Roman" w:hAnsi="Times New Roman" w:cs="Times New Roman"/>
          <w:bCs/>
          <w:sz w:val="28"/>
          <w:szCs w:val="28"/>
        </w:rPr>
        <w:t>С учетом конкретных обстоятельств дела и данных о лице, совершившем административное правонарушение в возрасте от шестнадцати до восемнадцати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8F23B5" w:rsidRPr="00383406" w:rsidRDefault="008F23B5" w:rsidP="00383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Административная ответственностьнаступает, если правонарушение, которое совершает несовершеннолетний</w:t>
      </w:r>
      <w:r w:rsidRPr="00383406">
        <w:rPr>
          <w:rFonts w:ascii="Times New Roman" w:hAnsi="Times New Roman" w:cs="Times New Roman"/>
          <w:bCs/>
          <w:sz w:val="28"/>
          <w:szCs w:val="28"/>
        </w:rPr>
        <w:t>, по своему характеру не содержит признаки смежного состава преступления, ответственность за которое установлена с 14 лет (например, хищение).</w:t>
      </w:r>
    </w:p>
    <w:p w:rsidR="00383406" w:rsidRPr="00383406" w:rsidRDefault="00383406" w:rsidP="00383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406">
        <w:rPr>
          <w:rFonts w:ascii="Times New Roman" w:hAnsi="Times New Roman" w:cs="Times New Roman"/>
          <w:bCs/>
          <w:sz w:val="28"/>
          <w:szCs w:val="28"/>
        </w:rPr>
        <w:t>За совершение административных правонарушений к несовершеннолетним могут устанавливаться и применяться, в частности, следующие административные наказания: предупреждение, административный штраф, конфискация орудия совершения или предмета административного правонарушения (</w:t>
      </w:r>
      <w:hyperlink r:id="rId7" w:history="1">
        <w:r w:rsidRPr="00383406">
          <w:rPr>
            <w:rFonts w:ascii="Times New Roman" w:hAnsi="Times New Roman" w:cs="Times New Roman"/>
            <w:bCs/>
            <w:sz w:val="28"/>
            <w:szCs w:val="28"/>
          </w:rPr>
          <w:t>ст. 3.2</w:t>
        </w:r>
      </w:hyperlink>
      <w:r w:rsidRPr="00383406">
        <w:rPr>
          <w:rFonts w:ascii="Times New Roman" w:hAnsi="Times New Roman" w:cs="Times New Roman"/>
          <w:bCs/>
          <w:sz w:val="28"/>
          <w:szCs w:val="28"/>
        </w:rPr>
        <w:t xml:space="preserve"> КоАП РФ).</w:t>
      </w:r>
    </w:p>
    <w:p w:rsidR="00383406" w:rsidRPr="00383406" w:rsidRDefault="00383406" w:rsidP="00383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406">
        <w:rPr>
          <w:rFonts w:ascii="Times New Roman" w:hAnsi="Times New Roman" w:cs="Times New Roman"/>
          <w:bCs/>
          <w:sz w:val="28"/>
          <w:szCs w:val="28"/>
        </w:rPr>
        <w:t xml:space="preserve">К лицам, не достигшим 18 лет, административный арест не применяется </w:t>
      </w:r>
      <w:r w:rsidR="006F78CD">
        <w:rPr>
          <w:rFonts w:ascii="Times New Roman" w:hAnsi="Times New Roman" w:cs="Times New Roman"/>
          <w:bCs/>
          <w:sz w:val="28"/>
          <w:szCs w:val="28"/>
        </w:rPr>
        <w:br/>
      </w:r>
      <w:r w:rsidRPr="00383406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383406">
          <w:rPr>
            <w:rFonts w:ascii="Times New Roman" w:hAnsi="Times New Roman" w:cs="Times New Roman"/>
            <w:bCs/>
            <w:sz w:val="28"/>
            <w:szCs w:val="28"/>
          </w:rPr>
          <w:t>ч. 2 ст. 3.9</w:t>
        </w:r>
      </w:hyperlink>
      <w:r w:rsidRPr="00383406">
        <w:rPr>
          <w:rFonts w:ascii="Times New Roman" w:hAnsi="Times New Roman" w:cs="Times New Roman"/>
          <w:bCs/>
          <w:sz w:val="28"/>
          <w:szCs w:val="28"/>
        </w:rPr>
        <w:t xml:space="preserve"> КоАП РФ).</w:t>
      </w:r>
    </w:p>
    <w:p w:rsidR="00383406" w:rsidRDefault="00383406" w:rsidP="00EF2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8CD" w:rsidRDefault="006F78CD" w:rsidP="00EF2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8CD" w:rsidRDefault="006F78CD" w:rsidP="00EF2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8CD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D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Возраст привлечения к уголовной ответственности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78CD" w:rsidRPr="00557D3E" w:rsidRDefault="006F78CD" w:rsidP="006F7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3E">
        <w:rPr>
          <w:rFonts w:ascii="Times New Roman" w:hAnsi="Times New Roman" w:cs="Times New Roman"/>
          <w:sz w:val="28"/>
          <w:szCs w:val="28"/>
        </w:rPr>
        <w:t xml:space="preserve">По общему правилу условием наступления уголовной ответственности физического лица является достижение им установленного законом возраста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7D3E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557D3E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557D3E">
        <w:rPr>
          <w:rFonts w:ascii="Times New Roman" w:hAnsi="Times New Roman" w:cs="Times New Roman"/>
          <w:sz w:val="28"/>
          <w:szCs w:val="28"/>
        </w:rPr>
        <w:t xml:space="preserve"> УК РФ). 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3E">
        <w:rPr>
          <w:rFonts w:ascii="Times New Roman" w:hAnsi="Times New Roman" w:cs="Times New Roman"/>
          <w:sz w:val="28"/>
          <w:szCs w:val="28"/>
        </w:rPr>
        <w:t>При установлении возраста уголовной ответственности законодатель учитывал не только способность лица к этому возрасту осознавать социальный смысл своих поступков и руководить ими, но также и способности ребенка перенести связанные с уголовной ответственностью физические, моральные и психологические аспекты, т.е. его способность перенести тяготы уголовного наказания или иных мер уголовно-правового характера, а также осознать и понять смысл самой ответственности за противоправное поведение.</w:t>
      </w:r>
    </w:p>
    <w:p w:rsidR="006F78CD" w:rsidRPr="00557D3E" w:rsidRDefault="00675A33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F78CD" w:rsidRPr="00557D3E">
          <w:rPr>
            <w:rFonts w:ascii="Times New Roman" w:hAnsi="Times New Roman" w:cs="Times New Roman"/>
            <w:sz w:val="28"/>
            <w:szCs w:val="28"/>
          </w:rPr>
          <w:t>Часть 1 ст. 20</w:t>
        </w:r>
      </w:hyperlink>
      <w:r w:rsidR="006F78CD" w:rsidRPr="00557D3E">
        <w:rPr>
          <w:rFonts w:ascii="Times New Roman" w:hAnsi="Times New Roman" w:cs="Times New Roman"/>
          <w:sz w:val="28"/>
          <w:szCs w:val="28"/>
        </w:rPr>
        <w:t xml:space="preserve"> УК РФ устанавливает общее правило, согласно которому возрастом, с которого наступает уголовная ответственность, считается достижение лицом шестнадцати лет.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3E">
        <w:rPr>
          <w:rFonts w:ascii="Times New Roman" w:hAnsi="Times New Roman" w:cs="Times New Roman"/>
          <w:sz w:val="28"/>
          <w:szCs w:val="28"/>
        </w:rPr>
        <w:t xml:space="preserve">Установление возраста несовершеннолетнего обязательно, поскольку его возраст входит в число обстоятельств, подлежащих доказыванию, является одним из условий его уголовной ответственности. 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3E">
        <w:rPr>
          <w:rFonts w:ascii="Times New Roman" w:hAnsi="Times New Roman" w:cs="Times New Roman"/>
          <w:sz w:val="28"/>
          <w:szCs w:val="28"/>
        </w:rPr>
        <w:t xml:space="preserve">Лицо считается достигшим возраста, с которого наступает уголовная ответственность, не в день рождения, а по его истечении, т.е. с ноля часов следующих суток. </w:t>
      </w:r>
    </w:p>
    <w:p w:rsidR="006F78CD" w:rsidRPr="00D77AC5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AC5">
        <w:rPr>
          <w:rFonts w:ascii="Times New Roman" w:hAnsi="Times New Roman" w:cs="Times New Roman"/>
          <w:sz w:val="28"/>
          <w:szCs w:val="28"/>
        </w:rPr>
        <w:t>При установлении возраста несовершеннолетнего днем его рождения считается последний день того года, который определен экспертами, а при установлении возраста, исчисляемого числом лет, суду следует исходить из предлагаемого экспертами минимального возраста такого лица (</w:t>
      </w:r>
      <w:hyperlink r:id="rId11" w:history="1">
        <w:r w:rsidRPr="00D77AC5">
          <w:rPr>
            <w:rFonts w:ascii="Times New Roman" w:hAnsi="Times New Roman" w:cs="Times New Roman"/>
            <w:sz w:val="28"/>
            <w:szCs w:val="28"/>
          </w:rPr>
          <w:t>п. 5</w:t>
        </w:r>
      </w:hyperlink>
      <w:r w:rsidRPr="00D77AC5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Российской Федерации от 01.02.2011 № 1 «О судебной практике применения законодательства, регламентирующего особенности уголовной ответственности и наказания несовершеннолетних»).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7D3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557D3E">
        <w:rPr>
          <w:rFonts w:ascii="Times New Roman" w:hAnsi="Times New Roman" w:cs="Times New Roman"/>
          <w:sz w:val="28"/>
          <w:szCs w:val="28"/>
        </w:rPr>
        <w:t xml:space="preserve"> возраста уголовной ответственности влечет безусловное прекращение уголовного преследования (</w:t>
      </w:r>
      <w:hyperlink r:id="rId12" w:history="1">
        <w:r w:rsidRPr="00557D3E">
          <w:rPr>
            <w:rFonts w:ascii="Times New Roman" w:hAnsi="Times New Roman" w:cs="Times New Roman"/>
            <w:sz w:val="28"/>
            <w:szCs w:val="28"/>
          </w:rPr>
          <w:t>ч. 3 ст. 27</w:t>
        </w:r>
      </w:hyperlink>
      <w:r w:rsidRPr="00557D3E">
        <w:rPr>
          <w:rFonts w:ascii="Times New Roman" w:hAnsi="Times New Roman" w:cs="Times New Roman"/>
          <w:sz w:val="28"/>
          <w:szCs w:val="28"/>
        </w:rPr>
        <w:t xml:space="preserve"> УПК РФ).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557D3E">
        <w:rPr>
          <w:rFonts w:ascii="Times New Roman" w:hAnsi="Times New Roman" w:cs="Times New Roman"/>
          <w:sz w:val="28"/>
          <w:szCs w:val="28"/>
        </w:rPr>
        <w:t>Уголовной ответственности подлежит лицо, достигшее ко времени совершения преступления шестнадцатилетнего возраста.</w:t>
      </w:r>
      <w:bookmarkStart w:id="2" w:name="Par3"/>
      <w:bookmarkEnd w:id="2"/>
    </w:p>
    <w:p w:rsidR="006F78CD" w:rsidRPr="00557D3E" w:rsidRDefault="00675A33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F78CD" w:rsidRPr="00557D3E">
          <w:rPr>
            <w:rFonts w:ascii="Times New Roman" w:hAnsi="Times New Roman" w:cs="Times New Roman"/>
            <w:sz w:val="28"/>
            <w:szCs w:val="28"/>
          </w:rPr>
          <w:t>Часть 2 ст. 20</w:t>
        </w:r>
      </w:hyperlink>
      <w:r w:rsidR="006F78CD" w:rsidRPr="00557D3E">
        <w:rPr>
          <w:rFonts w:ascii="Times New Roman" w:hAnsi="Times New Roman" w:cs="Times New Roman"/>
          <w:sz w:val="28"/>
          <w:szCs w:val="28"/>
        </w:rPr>
        <w:t xml:space="preserve"> УК РФ содержит перечень преступлений, за совершение которых уголовной ответственности подлежат лица, достигшие ко времени совершения преступления четырнадцатилетнего возраста.</w:t>
      </w:r>
    </w:p>
    <w:p w:rsidR="006F78CD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3E">
        <w:rPr>
          <w:rFonts w:ascii="Times New Roman" w:hAnsi="Times New Roman" w:cs="Times New Roman"/>
          <w:sz w:val="28"/>
          <w:szCs w:val="28"/>
        </w:rPr>
        <w:t>Лица, достигшие ко времени совершения преступления четырнадцатилетнего возраста, подлежат уголовной ответственности за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D3E">
        <w:rPr>
          <w:rFonts w:ascii="Times New Roman" w:hAnsi="Times New Roman" w:cs="Times New Roman"/>
          <w:sz w:val="28"/>
          <w:szCs w:val="28"/>
        </w:rPr>
        <w:t>убийство (</w:t>
      </w:r>
      <w:hyperlink r:id="rId14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105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умышленное причинение тяжкого вреда здоровью (</w:t>
      </w:r>
      <w:hyperlink r:id="rId15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111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умышленное причинение средней тяжести вреда здоровью (</w:t>
      </w:r>
      <w:hyperlink r:id="rId16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112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похищение человека (</w:t>
      </w:r>
      <w:hyperlink r:id="rId17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126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изнасилование (</w:t>
      </w:r>
      <w:hyperlink r:id="rId18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131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насильственные действия сексуального характера (</w:t>
      </w:r>
      <w:hyperlink r:id="rId19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132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кражу (</w:t>
      </w:r>
      <w:hyperlink r:id="rId20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158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грабеж (</w:t>
      </w:r>
      <w:hyperlink r:id="rId21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161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разбой (</w:t>
      </w:r>
      <w:hyperlink r:id="rId22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162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вымогательство (</w:t>
      </w:r>
      <w:hyperlink r:id="rId23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163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неправомерное завладение автомобилем или иным транспортным средством без цели хищения (</w:t>
      </w:r>
      <w:hyperlink r:id="rId24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166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умышленные уничтожение или повреждение имущества при отягчающих обстоятельствах (</w:t>
      </w:r>
      <w:hyperlink r:id="rId25" w:history="1">
        <w:r w:rsidRPr="00557D3E">
          <w:rPr>
            <w:rFonts w:ascii="Times New Roman" w:hAnsi="Times New Roman" w:cs="Times New Roman"/>
            <w:sz w:val="28"/>
            <w:szCs w:val="28"/>
          </w:rPr>
          <w:t>часть вторая статьи 167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террористический акт (</w:t>
      </w:r>
      <w:hyperlink r:id="rId26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205</w:t>
        </w:r>
      </w:hyperlink>
      <w:r w:rsidRPr="00557D3E">
        <w:rPr>
          <w:rFonts w:ascii="Times New Roman" w:hAnsi="Times New Roman" w:cs="Times New Roman"/>
          <w:sz w:val="28"/>
          <w:szCs w:val="28"/>
        </w:rPr>
        <w:t xml:space="preserve">), прохождение обучения в целях осуществления террористической деятельности </w:t>
      </w:r>
      <w:r w:rsidRPr="00557D3E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27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205.3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участие в террористическом сообществе (</w:t>
      </w:r>
      <w:hyperlink r:id="rId28" w:history="1">
        <w:r w:rsidRPr="00557D3E">
          <w:rPr>
            <w:rFonts w:ascii="Times New Roman" w:hAnsi="Times New Roman" w:cs="Times New Roman"/>
            <w:sz w:val="28"/>
            <w:szCs w:val="28"/>
          </w:rPr>
          <w:t>часть вторая статьи 205.4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участие в деятельности террористической организации (</w:t>
      </w:r>
      <w:hyperlink r:id="rId29" w:history="1">
        <w:r w:rsidRPr="00557D3E">
          <w:rPr>
            <w:rFonts w:ascii="Times New Roman" w:hAnsi="Times New Roman" w:cs="Times New Roman"/>
            <w:sz w:val="28"/>
            <w:szCs w:val="28"/>
          </w:rPr>
          <w:t>часть вторая статьи 205.5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несообщение о преступлении (</w:t>
      </w:r>
      <w:hyperlink r:id="rId30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205.6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захват заложника (</w:t>
      </w:r>
      <w:hyperlink r:id="rId31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206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заведомо ложное сообщение об акте терроризма (</w:t>
      </w:r>
      <w:hyperlink r:id="rId32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207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участие в незаконном вооруженном формировании (</w:t>
      </w:r>
      <w:hyperlink r:id="rId33" w:history="1">
        <w:r w:rsidRPr="00557D3E">
          <w:rPr>
            <w:rFonts w:ascii="Times New Roman" w:hAnsi="Times New Roman" w:cs="Times New Roman"/>
            <w:sz w:val="28"/>
            <w:szCs w:val="28"/>
          </w:rPr>
          <w:t>часть вторая статьи 208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угон судна воздушного или водного транспорта либо железнодорожного подвижного состава (</w:t>
      </w:r>
      <w:hyperlink r:id="rId34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211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участие в массовых беспорядках (</w:t>
      </w:r>
      <w:hyperlink r:id="rId35" w:history="1">
        <w:r w:rsidRPr="00557D3E">
          <w:rPr>
            <w:rFonts w:ascii="Times New Roman" w:hAnsi="Times New Roman" w:cs="Times New Roman"/>
            <w:sz w:val="28"/>
            <w:szCs w:val="28"/>
          </w:rPr>
          <w:t>часть вторая статьи 212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хулиганство при отягчающих обстоятельствах (</w:t>
      </w:r>
      <w:hyperlink r:id="rId36" w:history="1">
        <w:r w:rsidRPr="00557D3E">
          <w:rPr>
            <w:rFonts w:ascii="Times New Roman" w:hAnsi="Times New Roman" w:cs="Times New Roman"/>
            <w:sz w:val="28"/>
            <w:szCs w:val="28"/>
          </w:rPr>
          <w:t>части вторая</w:t>
        </w:r>
      </w:hyperlink>
      <w:r w:rsidRPr="00557D3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7" w:history="1">
        <w:r w:rsidRPr="00557D3E">
          <w:rPr>
            <w:rFonts w:ascii="Times New Roman" w:hAnsi="Times New Roman" w:cs="Times New Roman"/>
            <w:sz w:val="28"/>
            <w:szCs w:val="28"/>
          </w:rPr>
          <w:t>третья статьи 213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вандализм (</w:t>
      </w:r>
      <w:hyperlink r:id="rId38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214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незаконные приобретение, передачу, сбыт, хранение, перевозку или ношение взрывчатых веществ или взрывных устройств (</w:t>
      </w:r>
      <w:hyperlink r:id="rId39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222.1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незаконное изготовление взрывчатых веществ или взрывных устройств (</w:t>
      </w:r>
      <w:hyperlink r:id="rId40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223.1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хищение либо вымогательство оружия, боеприпасов, взрывчатых веществ и взрывных устройств (</w:t>
      </w:r>
      <w:hyperlink r:id="rId41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226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хищение либо вымогательство наркотических средств или психотропных веществ (</w:t>
      </w:r>
      <w:hyperlink r:id="rId42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229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приведение в негодность транспортных средств или путей сообщения (</w:t>
      </w:r>
      <w:hyperlink r:id="rId43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267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посягательство на жизнь государственного или общественного деятеля (</w:t>
      </w:r>
      <w:hyperlink r:id="rId44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277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нападение на лиц или учреждения, которые пользуются международной защитой (</w:t>
      </w:r>
      <w:hyperlink r:id="rId45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360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), акт международного терроризма (</w:t>
      </w:r>
      <w:hyperlink r:id="rId46" w:history="1">
        <w:r w:rsidRPr="00557D3E">
          <w:rPr>
            <w:rFonts w:ascii="Times New Roman" w:hAnsi="Times New Roman" w:cs="Times New Roman"/>
            <w:sz w:val="28"/>
            <w:szCs w:val="28"/>
          </w:rPr>
          <w:t>статья 361</w:t>
        </w:r>
      </w:hyperlink>
      <w:r w:rsidRPr="00557D3E">
        <w:rPr>
          <w:rFonts w:ascii="Times New Roman" w:hAnsi="Times New Roman" w:cs="Times New Roman"/>
          <w:sz w:val="28"/>
          <w:szCs w:val="28"/>
        </w:rPr>
        <w:t>).</w:t>
      </w:r>
    </w:p>
    <w:p w:rsidR="006F78CD" w:rsidRPr="00557D3E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7D3E">
        <w:rPr>
          <w:rFonts w:ascii="Times New Roman" w:hAnsi="Times New Roman" w:cs="Times New Roman"/>
          <w:sz w:val="28"/>
          <w:szCs w:val="28"/>
        </w:rPr>
        <w:t>Если несовершеннолетний достиг указанного возраста</w:t>
      </w:r>
      <w:r w:rsidRPr="00557D3E">
        <w:rPr>
          <w:rFonts w:ascii="Times New Roman" w:hAnsi="Times New Roman" w:cs="Times New Roman"/>
          <w:bCs/>
          <w:sz w:val="28"/>
          <w:szCs w:val="28"/>
        </w:rPr>
        <w:t>, но вследствие отставания в психическом развитии, не связанном с 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</w:p>
    <w:p w:rsidR="006F78CD" w:rsidRPr="00D77AC5" w:rsidRDefault="00675A33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47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Статья 20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 УК РФ не говорит о так называемом </w:t>
      </w:r>
      <w:r w:rsidR="006F78CD">
        <w:rPr>
          <w:rFonts w:ascii="Times New Roman" w:hAnsi="Times New Roman" w:cs="Times New Roman"/>
          <w:bCs/>
          <w:sz w:val="28"/>
          <w:szCs w:val="28"/>
        </w:rPr>
        <w:t>«</w:t>
      </w:r>
      <w:r w:rsidR="006F78CD" w:rsidRPr="00D77AC5">
        <w:rPr>
          <w:rFonts w:ascii="Times New Roman" w:hAnsi="Times New Roman" w:cs="Times New Roman"/>
          <w:bCs/>
          <w:sz w:val="28"/>
          <w:szCs w:val="28"/>
        </w:rPr>
        <w:t>повышенном</w:t>
      </w:r>
      <w:r w:rsidR="006F78CD">
        <w:rPr>
          <w:rFonts w:ascii="Times New Roman" w:hAnsi="Times New Roman" w:cs="Times New Roman"/>
          <w:bCs/>
          <w:sz w:val="28"/>
          <w:szCs w:val="28"/>
        </w:rPr>
        <w:t>»</w:t>
      </w:r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 возрасте уголовной ответственности. Указание на него содержится в статьях </w:t>
      </w:r>
      <w:hyperlink r:id="rId48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Особенной части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 УК </w:t>
      </w:r>
      <w:proofErr w:type="spellStart"/>
      <w:r w:rsidR="006F78CD" w:rsidRPr="00D77AC5">
        <w:rPr>
          <w:rFonts w:ascii="Times New Roman" w:hAnsi="Times New Roman" w:cs="Times New Roman"/>
          <w:bCs/>
          <w:sz w:val="28"/>
          <w:szCs w:val="28"/>
        </w:rPr>
        <w:t>РФ.Так</w:t>
      </w:r>
      <w:proofErr w:type="spellEnd"/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например, уголовная ответственность по </w:t>
      </w:r>
      <w:hyperlink r:id="rId49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ч. ч. 1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0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2 ст. 134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1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 xml:space="preserve">ч. 1 </w:t>
        </w:r>
        <w:r w:rsidR="006F78CD">
          <w:rPr>
            <w:rFonts w:ascii="Times New Roman" w:hAnsi="Times New Roman" w:cs="Times New Roman"/>
            <w:bCs/>
            <w:sz w:val="28"/>
            <w:szCs w:val="28"/>
          </w:rPr>
          <w:br/>
        </w:r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ст. 135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2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ст. ст. 150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3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151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4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151.2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5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 xml:space="preserve">п. </w:t>
        </w:r>
        <w:r w:rsidR="006F78CD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в</w:t>
        </w:r>
        <w:r w:rsidR="006F78CD">
          <w:rPr>
            <w:rFonts w:ascii="Times New Roman" w:hAnsi="Times New Roman" w:cs="Times New Roman"/>
            <w:bCs/>
            <w:sz w:val="28"/>
            <w:szCs w:val="28"/>
          </w:rPr>
          <w:t>»</w:t>
        </w:r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 xml:space="preserve"> ч. 4 ст. 228.1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6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ст. 240.1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7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ч. 2 ст. 242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58" w:history="1">
        <w:r w:rsidR="006F78CD" w:rsidRPr="00D77AC5">
          <w:rPr>
            <w:rFonts w:ascii="Times New Roman" w:hAnsi="Times New Roman" w:cs="Times New Roman"/>
            <w:bCs/>
            <w:sz w:val="28"/>
            <w:szCs w:val="28"/>
          </w:rPr>
          <w:t>ст. 242.2</w:t>
        </w:r>
      </w:hyperlink>
      <w:r w:rsidR="006F78CD" w:rsidRPr="00D77AC5">
        <w:rPr>
          <w:rFonts w:ascii="Times New Roman" w:hAnsi="Times New Roman" w:cs="Times New Roman"/>
          <w:bCs/>
          <w:sz w:val="28"/>
          <w:szCs w:val="28"/>
        </w:rPr>
        <w:t xml:space="preserve"> УК РФ наступает у совершеннолетнего виновного, поскольку диспозиция указанных статей содержит указание на то, что наказание за преступление назначается, если деяние совершено лицом, достигшим восемнадцатилетнего возраста.</w:t>
      </w:r>
    </w:p>
    <w:p w:rsidR="006F78CD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AC5">
        <w:rPr>
          <w:rFonts w:ascii="Times New Roman" w:hAnsi="Times New Roman" w:cs="Times New Roman"/>
          <w:bCs/>
          <w:sz w:val="28"/>
          <w:szCs w:val="28"/>
        </w:rPr>
        <w:t>Если лицо, совершившее преступление в возрасте до 18 лет, на момент рассмотрения дела в суде достигло совершеннолетия, полномочия законного представителя по общему правилу прекращаются. В исключительных случаях реализация этих функций может быть продолжена путем принятия судом решения о распространении на лиц в возрасте от 18 до 20 лет положений об особенностях уголовной ответственности несовершеннолетних. Такое решение может быть принято исходя из характера совершенного этим лицом деяния и данных о его личности (</w:t>
      </w:r>
      <w:hyperlink r:id="rId59" w:history="1">
        <w:r w:rsidRPr="00D77AC5">
          <w:rPr>
            <w:rFonts w:ascii="Times New Roman" w:hAnsi="Times New Roman" w:cs="Times New Roman"/>
            <w:bCs/>
            <w:sz w:val="28"/>
            <w:szCs w:val="28"/>
          </w:rPr>
          <w:t>статьи 88</w:t>
        </w:r>
      </w:hyperlink>
      <w:r w:rsidRPr="00D77AC5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0" w:history="1">
        <w:r w:rsidRPr="00D77AC5">
          <w:rPr>
            <w:rFonts w:ascii="Times New Roman" w:hAnsi="Times New Roman" w:cs="Times New Roman"/>
            <w:bCs/>
            <w:sz w:val="28"/>
            <w:szCs w:val="28"/>
          </w:rPr>
          <w:t>96</w:t>
        </w:r>
      </w:hyperlink>
      <w:r w:rsidRPr="00D77AC5">
        <w:rPr>
          <w:rFonts w:ascii="Times New Roman" w:hAnsi="Times New Roman" w:cs="Times New Roman"/>
          <w:bCs/>
          <w:sz w:val="28"/>
          <w:szCs w:val="28"/>
        </w:rPr>
        <w:t xml:space="preserve"> УК РФ) с приведением соответствующих мотивов.</w:t>
      </w:r>
    </w:p>
    <w:p w:rsidR="006F78CD" w:rsidRPr="00CF4F4D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t>Видами наказаний, назначаемых несовершеннолетним, являются (</w:t>
      </w:r>
      <w:hyperlink r:id="rId61" w:history="1">
        <w:r w:rsidRPr="00CF4F4D">
          <w:rPr>
            <w:rFonts w:ascii="Times New Roman" w:hAnsi="Times New Roman" w:cs="Times New Roman"/>
            <w:bCs/>
            <w:sz w:val="28"/>
            <w:szCs w:val="28"/>
          </w:rPr>
          <w:t>ч. 1 ст. 88</w:t>
        </w:r>
      </w:hyperlink>
      <w:r w:rsidRPr="00CF4F4D">
        <w:rPr>
          <w:rFonts w:ascii="Times New Roman" w:hAnsi="Times New Roman" w:cs="Times New Roman"/>
          <w:bCs/>
          <w:sz w:val="28"/>
          <w:szCs w:val="28"/>
        </w:rPr>
        <w:t xml:space="preserve"> УК РФ):</w:t>
      </w:r>
    </w:p>
    <w:p w:rsidR="006F78CD" w:rsidRPr="00CF4F4D" w:rsidRDefault="006F78CD" w:rsidP="006F78C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t>штраф;</w:t>
      </w:r>
    </w:p>
    <w:p w:rsidR="006F78CD" w:rsidRPr="00CF4F4D" w:rsidRDefault="006F78CD" w:rsidP="006F78C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t>лишение права заниматься определенной деятельностью;</w:t>
      </w:r>
    </w:p>
    <w:p w:rsidR="006F78CD" w:rsidRPr="00CF4F4D" w:rsidRDefault="006F78CD" w:rsidP="006F78C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t>обязательные работы;</w:t>
      </w:r>
    </w:p>
    <w:p w:rsidR="006F78CD" w:rsidRPr="00CF4F4D" w:rsidRDefault="006F78CD" w:rsidP="006F78C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t>исправительные работы;</w:t>
      </w:r>
    </w:p>
    <w:p w:rsidR="006F78CD" w:rsidRPr="00CF4F4D" w:rsidRDefault="006F78CD" w:rsidP="006F78C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t>ограничение свободы;</w:t>
      </w:r>
    </w:p>
    <w:p w:rsidR="006F78CD" w:rsidRPr="00CF4F4D" w:rsidRDefault="006F78CD" w:rsidP="006F78CD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t>лишение свободы на определенный срок.</w:t>
      </w:r>
    </w:p>
    <w:p w:rsidR="006F78CD" w:rsidRPr="00CF4F4D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F4D">
        <w:rPr>
          <w:rFonts w:ascii="Times New Roman" w:hAnsi="Times New Roman" w:cs="Times New Roman"/>
          <w:bCs/>
          <w:sz w:val="28"/>
          <w:szCs w:val="28"/>
        </w:rPr>
        <w:lastRenderedPageBreak/>
        <w:t>При назначении наказания несовершеннолетнему учитываются в том числе условия его жизни и воспитания, уровень психического развития, иные особенности личности, а также влияние на него старших по возрасту лиц. Несовершеннолетний возраст как смягчающее обстоятельство учитывается в совокупности с другими смягчающими и отягчающими обстоятельствами (</w:t>
      </w:r>
      <w:hyperlink r:id="rId62" w:history="1">
        <w:r w:rsidRPr="00CF4F4D">
          <w:rPr>
            <w:rFonts w:ascii="Times New Roman" w:hAnsi="Times New Roman" w:cs="Times New Roman"/>
            <w:bCs/>
            <w:sz w:val="28"/>
            <w:szCs w:val="28"/>
          </w:rPr>
          <w:t>ст. ст. 60</w:t>
        </w:r>
      </w:hyperlink>
      <w:r w:rsidRPr="00CF4F4D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3" w:history="1">
        <w:r w:rsidRPr="00CF4F4D">
          <w:rPr>
            <w:rFonts w:ascii="Times New Roman" w:hAnsi="Times New Roman" w:cs="Times New Roman"/>
            <w:bCs/>
            <w:sz w:val="28"/>
            <w:szCs w:val="28"/>
          </w:rPr>
          <w:t>89</w:t>
        </w:r>
      </w:hyperlink>
      <w:r w:rsidRPr="00CF4F4D">
        <w:rPr>
          <w:rFonts w:ascii="Times New Roman" w:hAnsi="Times New Roman" w:cs="Times New Roman"/>
          <w:bCs/>
          <w:sz w:val="28"/>
          <w:szCs w:val="28"/>
        </w:rPr>
        <w:t xml:space="preserve"> УК РФ).</w:t>
      </w:r>
    </w:p>
    <w:p w:rsidR="006F78CD" w:rsidRPr="00D77AC5" w:rsidRDefault="006F78CD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3F01" w:rsidRPr="006F78CD" w:rsidRDefault="00533F01" w:rsidP="00BB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8CD">
        <w:rPr>
          <w:rFonts w:ascii="Times New Roman" w:hAnsi="Times New Roman" w:cs="Times New Roman"/>
          <w:b/>
          <w:bCs/>
          <w:sz w:val="28"/>
          <w:szCs w:val="28"/>
        </w:rPr>
        <w:t>Зарубежный опыт</w:t>
      </w:r>
    </w:p>
    <w:p w:rsidR="00533F01" w:rsidRPr="006F78CD" w:rsidRDefault="00533F01" w:rsidP="00BB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F01" w:rsidRPr="006F78CD" w:rsidRDefault="00533F01" w:rsidP="00BB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CD">
        <w:rPr>
          <w:rFonts w:ascii="Times New Roman" w:hAnsi="Times New Roman" w:cs="Times New Roman"/>
          <w:sz w:val="28"/>
          <w:szCs w:val="28"/>
        </w:rPr>
        <w:t xml:space="preserve">В США возраст уголовной ответственности варьируется от штата к штату. Например, в Нью-Йорке за убийство уголовная ответственность наступает с 13 лет, за другие серьезные преступления - с 14 лет, тогда как общий возраст уголовной ответственности - 16 лет. В Оклахоме ребенок от 7 лет может быть признан уголовно наказуемым при условии, что во время совершенного преступления он понимал, что делает, и что его действия противозаконны. В Неваде возраст уголовной ответственности - 8 лет, в Колорадо и Луизиане - 10, в Орегоне - 12 лет. </w:t>
      </w:r>
      <w:r w:rsidR="006F78CD">
        <w:rPr>
          <w:rFonts w:ascii="Times New Roman" w:hAnsi="Times New Roman" w:cs="Times New Roman"/>
          <w:sz w:val="28"/>
          <w:szCs w:val="28"/>
        </w:rPr>
        <w:br/>
      </w:r>
      <w:r w:rsidRPr="006F78CD">
        <w:rPr>
          <w:rFonts w:ascii="Times New Roman" w:hAnsi="Times New Roman" w:cs="Times New Roman"/>
          <w:sz w:val="28"/>
          <w:szCs w:val="28"/>
        </w:rPr>
        <w:t>В 23 штатах и федеральном округе Колумбия не установлен минимальный возраст уголовной ответственности. Так, несовершеннолетние могут быть признаны виновными в совершении уголовно наказуемых деяний наравне со взрослыми за большинство серьезных преступлений. В остальных 27 штатах минимальный возраст варьируется от 10 до 15 лет.</w:t>
      </w:r>
    </w:p>
    <w:p w:rsidR="00533F01" w:rsidRPr="006F78CD" w:rsidRDefault="00533F01" w:rsidP="00BB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CD">
        <w:rPr>
          <w:rFonts w:ascii="Times New Roman" w:hAnsi="Times New Roman" w:cs="Times New Roman"/>
          <w:sz w:val="28"/>
          <w:szCs w:val="28"/>
        </w:rPr>
        <w:t>В Австралии общий возраст уголовной ответственности равняется 14 годам. При этом лица в возрасте от 10 до 14 лет подлежат уголовной ответственности за совершенное ими деяние в случае, если в момент совершения осознавали его противоправный и общественно опасный характер. В Турции возраст уголовной ответственности установлен с 11 лет; в Бразилии, Израиле, Канаде, Нидерландах - с 12 лет. Уголовную ответственность во Франции, Монако, Узбекистане несут по достижении 13 лет.</w:t>
      </w:r>
    </w:p>
    <w:p w:rsidR="00533F01" w:rsidRPr="006F78CD" w:rsidRDefault="00533F01" w:rsidP="006F7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CD">
        <w:rPr>
          <w:rFonts w:ascii="Times New Roman" w:hAnsi="Times New Roman" w:cs="Times New Roman"/>
          <w:sz w:val="28"/>
          <w:szCs w:val="28"/>
        </w:rPr>
        <w:t xml:space="preserve">В Японии общий возраст уголовной ответственности установлен с 14 лет, </w:t>
      </w:r>
      <w:r w:rsidR="006F78CD">
        <w:rPr>
          <w:rFonts w:ascii="Times New Roman" w:hAnsi="Times New Roman" w:cs="Times New Roman"/>
          <w:sz w:val="28"/>
          <w:szCs w:val="28"/>
        </w:rPr>
        <w:br/>
      </w:r>
      <w:r w:rsidRPr="006F78CD">
        <w:rPr>
          <w:rFonts w:ascii="Times New Roman" w:hAnsi="Times New Roman" w:cs="Times New Roman"/>
          <w:sz w:val="28"/>
          <w:szCs w:val="28"/>
        </w:rPr>
        <w:t xml:space="preserve">а действия лица, не достигшего указанного возраста, не являются уголовно наказуемым. Аналогично решается вопрос с возрастом уголовной ответственности в Германии, Австрии, Италии, Испании, Македонии, Болгарии, Азербайджане, странах ЕАЭС, Таджикистане, Вьетнаме. В Финляндии и Скандинавских странах, </w:t>
      </w:r>
      <w:r w:rsidR="006F78CD">
        <w:rPr>
          <w:rFonts w:ascii="Times New Roman" w:hAnsi="Times New Roman" w:cs="Times New Roman"/>
          <w:sz w:val="28"/>
          <w:szCs w:val="28"/>
        </w:rPr>
        <w:br/>
      </w:r>
      <w:r w:rsidRPr="006F78CD">
        <w:rPr>
          <w:rFonts w:ascii="Times New Roman" w:hAnsi="Times New Roman" w:cs="Times New Roman"/>
          <w:sz w:val="28"/>
          <w:szCs w:val="28"/>
        </w:rPr>
        <w:t xml:space="preserve">а также в Польше и Словакии уголовная ответственность наступает в 15 лет; </w:t>
      </w:r>
      <w:r w:rsidR="006F78CD">
        <w:rPr>
          <w:rFonts w:ascii="Times New Roman" w:hAnsi="Times New Roman" w:cs="Times New Roman"/>
          <w:sz w:val="28"/>
          <w:szCs w:val="28"/>
        </w:rPr>
        <w:br/>
      </w:r>
      <w:r w:rsidRPr="006F78CD">
        <w:rPr>
          <w:rFonts w:ascii="Times New Roman" w:hAnsi="Times New Roman" w:cs="Times New Roman"/>
          <w:sz w:val="28"/>
          <w:szCs w:val="28"/>
        </w:rPr>
        <w:t>в Бельгии, Португалии и Чили - в 16 лет; в Люксембурге - в 18 лет.</w:t>
      </w:r>
    </w:p>
    <w:p w:rsidR="00533F01" w:rsidRPr="006F78CD" w:rsidRDefault="00533F01" w:rsidP="00BB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8CD">
        <w:rPr>
          <w:rFonts w:ascii="Times New Roman" w:hAnsi="Times New Roman" w:cs="Times New Roman"/>
          <w:sz w:val="28"/>
          <w:szCs w:val="28"/>
        </w:rPr>
        <w:t>В Ирландии уголовная ответственность может наступать с 7-летнего возраста (за тяжкие и особо тяжкие преступления). Также с 7-летнего возраста уголовная ответственность наступает в таких странах, как Бангладеш, Иордания, Египет, Ливан, Ливия, Пакистан, Сингапур.</w:t>
      </w:r>
    </w:p>
    <w:p w:rsidR="00533F01" w:rsidRPr="006F78CD" w:rsidRDefault="00533F01" w:rsidP="00BB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7BD" w:rsidRPr="006F78CD" w:rsidRDefault="005E67BD" w:rsidP="00BB6D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67BD" w:rsidRPr="006F78CD" w:rsidRDefault="005E67BD" w:rsidP="00BB6D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67BD" w:rsidRPr="006F78CD" w:rsidRDefault="005E67BD" w:rsidP="00BB6D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67BD" w:rsidRPr="006F78CD" w:rsidRDefault="005E67BD" w:rsidP="00BB6D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5E67BD" w:rsidRPr="006F78CD" w:rsidSect="004B1733">
      <w:headerReference w:type="default" r:id="rId64"/>
      <w:pgSz w:w="11906" w:h="16838"/>
      <w:pgMar w:top="1134" w:right="566" w:bottom="851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C9" w:rsidRDefault="005845C9" w:rsidP="004B1733">
      <w:pPr>
        <w:spacing w:after="0" w:line="240" w:lineRule="auto"/>
      </w:pPr>
      <w:r>
        <w:separator/>
      </w:r>
    </w:p>
  </w:endnote>
  <w:endnote w:type="continuationSeparator" w:id="0">
    <w:p w:rsidR="005845C9" w:rsidRDefault="005845C9" w:rsidP="004B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C9" w:rsidRDefault="005845C9" w:rsidP="004B1733">
      <w:pPr>
        <w:spacing w:after="0" w:line="240" w:lineRule="auto"/>
      </w:pPr>
      <w:r>
        <w:separator/>
      </w:r>
    </w:p>
  </w:footnote>
  <w:footnote w:type="continuationSeparator" w:id="0">
    <w:p w:rsidR="005845C9" w:rsidRDefault="005845C9" w:rsidP="004B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242949"/>
      <w:docPartObj>
        <w:docPartGallery w:val="Page Numbers (Top of Page)"/>
        <w:docPartUnique/>
      </w:docPartObj>
    </w:sdtPr>
    <w:sdtEndPr/>
    <w:sdtContent>
      <w:p w:rsidR="004B1733" w:rsidRDefault="004B1733">
        <w:pPr>
          <w:pStyle w:val="a3"/>
          <w:jc w:val="center"/>
        </w:pPr>
      </w:p>
      <w:p w:rsidR="004B1733" w:rsidRDefault="004B1733">
        <w:pPr>
          <w:pStyle w:val="a3"/>
          <w:jc w:val="center"/>
        </w:pPr>
      </w:p>
      <w:p w:rsidR="004B1733" w:rsidRDefault="00E80523">
        <w:pPr>
          <w:pStyle w:val="a3"/>
          <w:jc w:val="center"/>
        </w:pPr>
        <w:r>
          <w:fldChar w:fldCharType="begin"/>
        </w:r>
        <w:r w:rsidR="004B1733">
          <w:instrText>PAGE   \* MERGEFORMAT</w:instrText>
        </w:r>
        <w:r>
          <w:fldChar w:fldCharType="separate"/>
        </w:r>
        <w:r w:rsidR="00675A33">
          <w:rPr>
            <w:noProof/>
          </w:rPr>
          <w:t>4</w:t>
        </w:r>
        <w:r>
          <w:fldChar w:fldCharType="end"/>
        </w:r>
      </w:p>
    </w:sdtContent>
  </w:sdt>
  <w:p w:rsidR="004B1733" w:rsidRDefault="004B17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5F"/>
    <w:rsid w:val="000739F4"/>
    <w:rsid w:val="000B67C3"/>
    <w:rsid w:val="000C2414"/>
    <w:rsid w:val="00131AF4"/>
    <w:rsid w:val="001A611E"/>
    <w:rsid w:val="001E2761"/>
    <w:rsid w:val="00230E58"/>
    <w:rsid w:val="002C2EB8"/>
    <w:rsid w:val="002D2B72"/>
    <w:rsid w:val="003351EE"/>
    <w:rsid w:val="00342DEB"/>
    <w:rsid w:val="00383406"/>
    <w:rsid w:val="004008D4"/>
    <w:rsid w:val="0044180A"/>
    <w:rsid w:val="004421D9"/>
    <w:rsid w:val="004711E0"/>
    <w:rsid w:val="00482115"/>
    <w:rsid w:val="004B1733"/>
    <w:rsid w:val="004F5F24"/>
    <w:rsid w:val="00533F01"/>
    <w:rsid w:val="0055505F"/>
    <w:rsid w:val="00557D3E"/>
    <w:rsid w:val="005845C9"/>
    <w:rsid w:val="005D62DC"/>
    <w:rsid w:val="005E67BD"/>
    <w:rsid w:val="005F1074"/>
    <w:rsid w:val="00675A33"/>
    <w:rsid w:val="00691738"/>
    <w:rsid w:val="006F78CD"/>
    <w:rsid w:val="00771979"/>
    <w:rsid w:val="007C2FC6"/>
    <w:rsid w:val="008307EE"/>
    <w:rsid w:val="008F23B5"/>
    <w:rsid w:val="00956543"/>
    <w:rsid w:val="00986AF0"/>
    <w:rsid w:val="00AC22CD"/>
    <w:rsid w:val="00B94F42"/>
    <w:rsid w:val="00BB6D41"/>
    <w:rsid w:val="00BE2313"/>
    <w:rsid w:val="00C20C78"/>
    <w:rsid w:val="00C215DF"/>
    <w:rsid w:val="00CF4F4D"/>
    <w:rsid w:val="00D77AC5"/>
    <w:rsid w:val="00DA0FB8"/>
    <w:rsid w:val="00E646F4"/>
    <w:rsid w:val="00E80523"/>
    <w:rsid w:val="00E83FE0"/>
    <w:rsid w:val="00EF1EF6"/>
    <w:rsid w:val="00EF2A82"/>
    <w:rsid w:val="00F1612A"/>
    <w:rsid w:val="00F77701"/>
    <w:rsid w:val="00F85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AE881-C3C1-4E15-B768-E107F80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1733"/>
  </w:style>
  <w:style w:type="paragraph" w:styleId="a5">
    <w:name w:val="footer"/>
    <w:basedOn w:val="a"/>
    <w:link w:val="a6"/>
    <w:uiPriority w:val="99"/>
    <w:unhideWhenUsed/>
    <w:rsid w:val="004B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1733"/>
  </w:style>
  <w:style w:type="paragraph" w:styleId="a7">
    <w:name w:val="Normal (Web)"/>
    <w:basedOn w:val="a"/>
    <w:uiPriority w:val="99"/>
    <w:unhideWhenUsed/>
    <w:rsid w:val="000B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247B391627297E2C085A130B23A9DED0295A7CF87C2DE8A89F05D8D85DEF67B9B787B8F089B8C38876FBAC33D2F8CD7AAE513083578FDx0O" TargetMode="External"/><Relationship Id="rId18" Type="http://schemas.openxmlformats.org/officeDocument/2006/relationships/hyperlink" Target="consultantplus://offline/ref=D91497A472FA617BE9E5DCE49BFE313455157BF159D1EADC5E05169CBCB25F6B258FB27B2A0EFC703A78A3738B32CAC63F5D8B172534CB36h0HDP" TargetMode="External"/><Relationship Id="rId26" Type="http://schemas.openxmlformats.org/officeDocument/2006/relationships/hyperlink" Target="consultantplus://offline/ref=D91497A472FA617BE9E5DCE49BFE313455157BF159D1EADC5E05169CBCB25F6B258FB27B2A0EFD7B3478A3738B32CAC63F5D8B172534CB36h0HDP" TargetMode="External"/><Relationship Id="rId39" Type="http://schemas.openxmlformats.org/officeDocument/2006/relationships/hyperlink" Target="consultantplus://offline/ref=D91497A472FA617BE9E5DCE49BFE313455157BF159D1EADC5E05169CBCB25F6B258FB27B2C04FC726622B377C265C5DA3D4595133B34hCH9P" TargetMode="External"/><Relationship Id="rId21" Type="http://schemas.openxmlformats.org/officeDocument/2006/relationships/hyperlink" Target="consultantplus://offline/ref=D91497A472FA617BE9E5DCE49BFE313455157BF159D1EADC5E05169CBCB25F6B258FB27B2A0DF67A3B78A3738B32CAC63F5D8B172534CB36h0HDP" TargetMode="External"/><Relationship Id="rId34" Type="http://schemas.openxmlformats.org/officeDocument/2006/relationships/hyperlink" Target="consultantplus://offline/ref=D91497A472FA617BE9E5DCE49BFE313455157BF159D1EADC5E05169CBCB25F6B258FB27B2A0CFC7F3278A3738B32CAC63F5D8B172534CB36h0HDP" TargetMode="External"/><Relationship Id="rId42" Type="http://schemas.openxmlformats.org/officeDocument/2006/relationships/hyperlink" Target="consultantplus://offline/ref=D91497A472FA617BE9E5DCE49BFE313455157BF159D1EADC5E05169CBCB25F6B258FB27B2F0AF42D6337A22FCD65D9C43B5D891139h3H4P" TargetMode="External"/><Relationship Id="rId47" Type="http://schemas.openxmlformats.org/officeDocument/2006/relationships/hyperlink" Target="consultantplus://offline/ref=6247B391627297E2C085A130B23A9DED0295A7CF87C2DE8A89F05D8D85DEF67B9B787B8C099A8C3BD035AAC7747883CBA8FD0D0C2B78D2CFFFx2O" TargetMode="External"/><Relationship Id="rId50" Type="http://schemas.openxmlformats.org/officeDocument/2006/relationships/hyperlink" Target="consultantplus://offline/ref=6247B391627297E2C085A130B23A9DED0295A7CF87C2DE8A89F05D8D85DEF67B9B787B8C0C998E38876FBAC33D2F8CD7AAE513083578FDx0O" TargetMode="External"/><Relationship Id="rId55" Type="http://schemas.openxmlformats.org/officeDocument/2006/relationships/hyperlink" Target="consultantplus://offline/ref=6247B391627297E2C085A130B23A9DED0295A7CF87C2DE8A89F05D8D85DEF67B9B787B8C089E8B38876FBAC33D2F8CD7AAE513083578FDx0O" TargetMode="External"/><Relationship Id="rId63" Type="http://schemas.openxmlformats.org/officeDocument/2006/relationships/hyperlink" Target="consultantplus://offline/ref=4963213AFC9E5BD350BB59C5645FC311AB7569407F24A6D9DB986B2F5148D9B044FD1FAA8014A3A69ED6960B46862747F81FD2E7AFE03D20g1EFO" TargetMode="External"/><Relationship Id="rId7" Type="http://schemas.openxmlformats.org/officeDocument/2006/relationships/hyperlink" Target="consultantplus://offline/ref=87FD2389C98D9C765640FCC89F218B3187944D5DF72E9D7D6D5914B529A28FB76ADACCBACCCE12D917BBED317174A4A58CE197035CF217015AD8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1497A472FA617BE9E5DCE49BFE313455157BF159D1EADC5E05169CBCB25F6B258FB27B2A0DFA703078A3738B32CAC63F5D8B172534CB36h0HDP" TargetMode="External"/><Relationship Id="rId20" Type="http://schemas.openxmlformats.org/officeDocument/2006/relationships/hyperlink" Target="consultantplus://offline/ref=D91497A472FA617BE9E5DCE49BFE313455157BF159D1EADC5E05169CBCB25F6B258FB27B2A0FFA713278A3738B32CAC63F5D8B172534CB36h0HDP" TargetMode="External"/><Relationship Id="rId29" Type="http://schemas.openxmlformats.org/officeDocument/2006/relationships/hyperlink" Target="consultantplus://offline/ref=D91497A472FA617BE9E5DCE49BFE313455157BF159D1EADC5E05169CBCB25F6B258FB27B2E09FC726622B377C265C5DA3D4595133B34hCH9P" TargetMode="External"/><Relationship Id="rId41" Type="http://schemas.openxmlformats.org/officeDocument/2006/relationships/hyperlink" Target="consultantplus://offline/ref=D91497A472FA617BE9E5DCE49BFE313455157BF159D1EADC5E05169CBCB25F6B258FB27B2A0CFB7E3B78A3738B32CAC63F5D8B172534CB36h0HDP" TargetMode="External"/><Relationship Id="rId54" Type="http://schemas.openxmlformats.org/officeDocument/2006/relationships/hyperlink" Target="consultantplus://offline/ref=6247B391627297E2C085A130B23A9DED0295A7CF87C2DE8A89F05D8D85DEF67B9B787B8F0B9E8E38876FBAC33D2F8CD7AAE513083578FDx0O" TargetMode="External"/><Relationship Id="rId62" Type="http://schemas.openxmlformats.org/officeDocument/2006/relationships/hyperlink" Target="consultantplus://offline/ref=4963213AFC9E5BD350BB59C5645FC311AB7569407F24A6D9DB986B2F5148D9B044FD1FAA8014A5A593D6960B46862747F81FD2E7AFE03D20g1E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47B391627297E2C085A130B23A9DED059DACC083C2DE8A89F05D8D85DEF67B9B787B8C099A8C32D035AAC7747883CBA8FD0D0C2B78D2CFFFx2O" TargetMode="External"/><Relationship Id="rId24" Type="http://schemas.openxmlformats.org/officeDocument/2006/relationships/hyperlink" Target="consultantplus://offline/ref=D91497A472FA617BE9E5DCE49BFE313455157BF159D1EADC5E05169CBCB25F6B258FB27B2A0CFF793378A3738B32CAC63F5D8B172534CB36h0HDP" TargetMode="External"/><Relationship Id="rId32" Type="http://schemas.openxmlformats.org/officeDocument/2006/relationships/hyperlink" Target="consultantplus://offline/ref=D91497A472FA617BE9E5DCE49BFE313455157BF159D1EADC5E05169CBCB25F6B258FB27B2A0CFC7A3578A3738B32CAC63F5D8B172534CB36h0HDP" TargetMode="External"/><Relationship Id="rId37" Type="http://schemas.openxmlformats.org/officeDocument/2006/relationships/hyperlink" Target="consultantplus://offline/ref=D91497A472FA617BE9E5DCE49BFE313455157BF159D1EADC5E05169CBCB25F6B258FB27B2C05F9726622B377C265C5DA3D4595133B34hCH9P" TargetMode="External"/><Relationship Id="rId40" Type="http://schemas.openxmlformats.org/officeDocument/2006/relationships/hyperlink" Target="consultantplus://offline/ref=D91497A472FA617BE9E5DCE49BFE313455157BF159D1EADC5E05169CBCB25F6B258FB27B2D0DFA726622B377C265C5DA3D4595133B34hCH9P" TargetMode="External"/><Relationship Id="rId45" Type="http://schemas.openxmlformats.org/officeDocument/2006/relationships/hyperlink" Target="consultantplus://offline/ref=D91497A472FA617BE9E5DCE49BFE313455157BF159D1EADC5E05169CBCB25F6B258FB27B2A0EFE7C3778A3738B32CAC63F5D8B172534CB36h0HDP" TargetMode="External"/><Relationship Id="rId53" Type="http://schemas.openxmlformats.org/officeDocument/2006/relationships/hyperlink" Target="consultantplus://offline/ref=6247B391627297E2C085A130B23A9DED0295A7CF87C2DE8A89F05D8D85DEF67B9B787B8C099A8436D035AAC7747883CBA8FD0D0C2B78D2CFFFx2O" TargetMode="External"/><Relationship Id="rId58" Type="http://schemas.openxmlformats.org/officeDocument/2006/relationships/hyperlink" Target="consultantplus://offline/ref=6247B391627297E2C085A130B23A9DED0295A7CF87C2DE8A89F05D8D85DEF67B9B787B8C09998431D535AAC7747883CBA8FD0D0C2B78D2CFFFx2O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91497A472FA617BE9E5DCE49BFE313455157BF159D1EADC5E05169CBCB25F6B258FB27B2A0DFA7E3178A3738B32CAC63F5D8B172534CB36h0HDP" TargetMode="External"/><Relationship Id="rId23" Type="http://schemas.openxmlformats.org/officeDocument/2006/relationships/hyperlink" Target="consultantplus://offline/ref=D91497A472FA617BE9E5DCE49BFE313455157BF159D1EADC5E05169CBCB25F6B258FB27B2A0DF67F3B78A3738B32CAC63F5D8B172534CB36h0HDP" TargetMode="External"/><Relationship Id="rId28" Type="http://schemas.openxmlformats.org/officeDocument/2006/relationships/hyperlink" Target="consultantplus://offline/ref=D91497A472FA617BE9E5DCE49BFE313455157BF159D1EADC5E05169CBCB25F6B258FB27B2E0EF9726622B377C265C5DA3D4595133B34hCH9P" TargetMode="External"/><Relationship Id="rId36" Type="http://schemas.openxmlformats.org/officeDocument/2006/relationships/hyperlink" Target="consultantplus://offline/ref=D91497A472FA617BE9E5DCE49BFE313455157BF159D1EADC5E05169CBCB25F6B258FB27B2A0FF77D3178A3738B32CAC63F5D8B172534CB36h0HDP" TargetMode="External"/><Relationship Id="rId49" Type="http://schemas.openxmlformats.org/officeDocument/2006/relationships/hyperlink" Target="consultantplus://offline/ref=6247B391627297E2C085A130B23A9DED0295A7CF87C2DE8A89F05D8D85DEF67B9B787B8C0C998D38876FBAC33D2F8CD7AAE513083578FDx0O" TargetMode="External"/><Relationship Id="rId57" Type="http://schemas.openxmlformats.org/officeDocument/2006/relationships/hyperlink" Target="consultantplus://offline/ref=6247B391627297E2C085A130B23A9DED0295A7CF87C2DE8A89F05D8D85DEF67B9B787B8C09998433DA35AAC7747883CBA8FD0D0C2B78D2CFFFx2O" TargetMode="External"/><Relationship Id="rId61" Type="http://schemas.openxmlformats.org/officeDocument/2006/relationships/hyperlink" Target="consultantplus://offline/ref=4963213AFC9E5BD350BB59C5645FC311AB7569407F24A6D9DB986B2F5148D9B044FD1FAA8014A3A793D6960B46862747F81FD2E7AFE03D20g1EFO" TargetMode="External"/><Relationship Id="rId10" Type="http://schemas.openxmlformats.org/officeDocument/2006/relationships/hyperlink" Target="consultantplus://offline/ref=6247B391627297E2C085A130B23A9DED0295A7CF87C2DE8A89F05D8D85DEF67B9B787B8C099A8C3BD735AAC7747883CBA8FD0D0C2B78D2CFFFx2O" TargetMode="External"/><Relationship Id="rId19" Type="http://schemas.openxmlformats.org/officeDocument/2006/relationships/hyperlink" Target="consultantplus://offline/ref=D91497A472FA617BE9E5DCE49BFE313455157BF159D1EADC5E05169CBCB25F6B258FB27B2A0EFB783678A3738B32CAC63F5D8B172534CB36h0HDP" TargetMode="External"/><Relationship Id="rId31" Type="http://schemas.openxmlformats.org/officeDocument/2006/relationships/hyperlink" Target="consultantplus://offline/ref=D91497A472FA617BE9E5DCE49BFE313455157BF159D1EADC5E05169CBCB25F6B258FB27B2A0CFC7B3378A3738B32CAC63F5D8B172534CB36h0HDP" TargetMode="External"/><Relationship Id="rId44" Type="http://schemas.openxmlformats.org/officeDocument/2006/relationships/hyperlink" Target="consultantplus://offline/ref=D91497A472FA617BE9E5DCE49BFE313455157BF159D1EADC5E05169CBCB25F6B258FB27B2A0CF7783378A3738B32CAC63F5D8B172534CB36h0HDP" TargetMode="External"/><Relationship Id="rId52" Type="http://schemas.openxmlformats.org/officeDocument/2006/relationships/hyperlink" Target="consultantplus://offline/ref=6247B391627297E2C085A130B23A9DED0295A7CF87C2DE8A89F05D8D85DEF67B9B787B8C099A8437D735AAC7747883CBA8FD0D0C2B78D2CFFFx2O" TargetMode="External"/><Relationship Id="rId60" Type="http://schemas.openxmlformats.org/officeDocument/2006/relationships/hyperlink" Target="consultantplus://offline/ref=18FCED4E0F1E631AE40082AAB24771DC5AFFF957E040931E6888F0C0D43C7C74F19D613F88A990062C7B20D6F73055E826167D2E083F621CW74AI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47B391627297E2C085A130B23A9DED0295A7CF87C2DE8A89F05D8D85DEF67B9B787B8C099A8C3BD235AAC7747883CBA8FD0D0C2B78D2CFFFx2O" TargetMode="External"/><Relationship Id="rId14" Type="http://schemas.openxmlformats.org/officeDocument/2006/relationships/hyperlink" Target="consultantplus://offline/ref=D91497A472FA617BE9E5DCE49BFE313455157BF159D1EADC5E05169CBCB25F6B258FB27B2A0DFA7A3678A3738B32CAC63F5D8B172534CB36h0HDP" TargetMode="External"/><Relationship Id="rId22" Type="http://schemas.openxmlformats.org/officeDocument/2006/relationships/hyperlink" Target="consultantplus://offline/ref=D91497A472FA617BE9E5DCE49BFE313455157BF159D1EADC5E05169CBCB25F6B258FB27B2A0FF97B3578A3738B32CAC63F5D8B172534CB36h0HDP" TargetMode="External"/><Relationship Id="rId27" Type="http://schemas.openxmlformats.org/officeDocument/2006/relationships/hyperlink" Target="consultantplus://offline/ref=D91497A472FA617BE9E5DCE49BFE313455157BF159D1EADC5E05169CBCB25F6B258FB27B2E0FF6726622B377C265C5DA3D4595133B34hCH9P" TargetMode="External"/><Relationship Id="rId30" Type="http://schemas.openxmlformats.org/officeDocument/2006/relationships/hyperlink" Target="consultantplus://offline/ref=D91497A472FA617BE9E5DCE49BFE313455157BF159D1EADC5E05169CBCB25F6B258FB2782B0EF8726622B377C265C5DA3D4595133B34hCH9P" TargetMode="External"/><Relationship Id="rId35" Type="http://schemas.openxmlformats.org/officeDocument/2006/relationships/hyperlink" Target="consultantplus://offline/ref=D91497A472FA617BE9E5DCE49BFE313455157BF159D1EADC5E05169CBCB25F6B258FB27B2A0CFC7E3678A3738B32CAC63F5D8B172534CB36h0HDP" TargetMode="External"/><Relationship Id="rId43" Type="http://schemas.openxmlformats.org/officeDocument/2006/relationships/hyperlink" Target="consultantplus://offline/ref=D91497A472FA617BE9E5DCE49BFE313455157BF159D1EADC5E05169CBCB25F6B258FB27B2A0CF87C3B78A3738B32CAC63F5D8B172534CB36h0HDP" TargetMode="External"/><Relationship Id="rId48" Type="http://schemas.openxmlformats.org/officeDocument/2006/relationships/hyperlink" Target="consultantplus://offline/ref=6247B391627297E2C085A130B23A9DED0295A7CF87C2DE8A89F05D8D85DEF67B9B787B8C099A8930D235AAC7747883CBA8FD0D0C2B78D2CFFFx2O" TargetMode="External"/><Relationship Id="rId56" Type="http://schemas.openxmlformats.org/officeDocument/2006/relationships/hyperlink" Target="consultantplus://offline/ref=6247B391627297E2C085A130B23A9DED0295A7CF87C2DE8A89F05D8D85DEF67B9B787B8C0C998538876FBAC33D2F8CD7AAE513083578FDx0O" TargetMode="External"/><Relationship Id="rId64" Type="http://schemas.openxmlformats.org/officeDocument/2006/relationships/header" Target="header1.xml"/><Relationship Id="rId8" Type="http://schemas.openxmlformats.org/officeDocument/2006/relationships/hyperlink" Target="consultantplus://offline/ref=87FD2389C98D9C765640FCC89F218B3187944D5DF72E9D7D6D5914B529A28FB76ADACCB2CCCB16DA43E1FD353823A1B984F6890842F251D5O" TargetMode="External"/><Relationship Id="rId51" Type="http://schemas.openxmlformats.org/officeDocument/2006/relationships/hyperlink" Target="consultantplus://offline/ref=6247B391627297E2C085A130B23A9DED0295A7CF87C2DE8A89F05D8D85DEF67B9B787B8C0C998F38876FBAC33D2F8CD7AAE513083578FDx0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247B391627297E2C085A130B23A9DED0295A7CF87C0DE8A89F05D8D85DEF67B9B787B8C099A8D3BD635AAC7747883CBA8FD0D0C2B78D2CFFFx2O" TargetMode="External"/><Relationship Id="rId17" Type="http://schemas.openxmlformats.org/officeDocument/2006/relationships/hyperlink" Target="consultantplus://offline/ref=D91497A472FA617BE9E5DCE49BFE313455157BF159D1EADC5E05169CBCB25F6B258FB27B2A0DF97E3A78A3738B32CAC63F5D8B172534CB36h0HDP" TargetMode="External"/><Relationship Id="rId25" Type="http://schemas.openxmlformats.org/officeDocument/2006/relationships/hyperlink" Target="consultantplus://offline/ref=D91497A472FA617BE9E5DCE49BFE313455157BF159D1EADC5E05169CBCB25F6B258FB27B2A0FF97F3178A3738B32CAC63F5D8B172534CB36h0HDP" TargetMode="External"/><Relationship Id="rId33" Type="http://schemas.openxmlformats.org/officeDocument/2006/relationships/hyperlink" Target="consultantplus://offline/ref=D91497A472FA617BE9E5DCE49BFE313455157BF159D1EADC5E05169CBCB25F6B258FB27B2E09F8726622B377C265C5DA3D4595133B34hCH9P" TargetMode="External"/><Relationship Id="rId38" Type="http://schemas.openxmlformats.org/officeDocument/2006/relationships/hyperlink" Target="consultantplus://offline/ref=D91497A472FA617BE9E5DCE49BFE313455157BF159D1EADC5E05169CBCB25F6B258FB27B2A0CFC713A78A3738B32CAC63F5D8B172534CB36h0HDP" TargetMode="External"/><Relationship Id="rId46" Type="http://schemas.openxmlformats.org/officeDocument/2006/relationships/hyperlink" Target="consultantplus://offline/ref=D91497A472FA617BE9E5DCE49BFE313455157BF159D1EADC5E05169CBCB25F6B258FB2782B0BFC726622B377C265C5DA3D4595133B34hCH9P" TargetMode="External"/><Relationship Id="rId59" Type="http://schemas.openxmlformats.org/officeDocument/2006/relationships/hyperlink" Target="consultantplus://offline/ref=18FCED4E0F1E631AE40082AAB24771DC5AFFF957E040931E6888F0C0D43C7C74F19D613F88A9900B287B20D6F73055E826167D2E083F621CW74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Зотова Елена Петровна</cp:lastModifiedBy>
  <cp:revision>2</cp:revision>
  <dcterms:created xsi:type="dcterms:W3CDTF">2024-10-29T09:55:00Z</dcterms:created>
  <dcterms:modified xsi:type="dcterms:W3CDTF">2024-10-29T09:55:00Z</dcterms:modified>
</cp:coreProperties>
</file>