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621" w:rsidRDefault="0083560F">
      <w:bookmarkStart w:id="0" w:name="_GoBack"/>
      <w:r>
        <w:rPr>
          <w:noProof/>
          <w:lang w:eastAsia="ru-RU"/>
        </w:rPr>
        <w:drawing>
          <wp:inline distT="0" distB="0" distL="0" distR="0">
            <wp:extent cx="10100310" cy="6886381"/>
            <wp:effectExtent l="0" t="0" r="0" b="0"/>
            <wp:docPr id="1" name="Рисунок 1" descr="http://ege-crimea.ru/wp-content/uploads/2023/02/IL12_-konfliktnaya-komissiya-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ge-crimea.ru/wp-content/uploads/2023/02/IL12_-konfliktnaya-komissiya-202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079" cy="689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2621" w:rsidSect="0083560F">
      <w:pgSz w:w="16838" w:h="11906" w:orient="landscape"/>
      <w:pgMar w:top="426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60F"/>
    <w:rsid w:val="0083560F"/>
    <w:rsid w:val="00FA2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85B3A2-6AB1-4960-A811-225AEA73D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Грушина</dc:creator>
  <cp:keywords/>
  <dc:description/>
  <cp:lastModifiedBy>Светлана Грушина</cp:lastModifiedBy>
  <cp:revision>1</cp:revision>
  <dcterms:created xsi:type="dcterms:W3CDTF">2023-07-20T09:15:00Z</dcterms:created>
  <dcterms:modified xsi:type="dcterms:W3CDTF">2023-07-20T09:16:00Z</dcterms:modified>
</cp:coreProperties>
</file>