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Конспект урока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Любовная лирика А.С. Пушкина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Любви все возрасты покорны,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Её порывы благотворны…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А.С. Пушкин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 урока: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обучающая: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познакомить учащихся с темой любви в любовной лирике Пушкина; рассмотреть женские образы, одухотворенные любовью поэта; показать поэтическое мастерство поэта; закрепить и совершенствовать умения и навыки учащихся как исследование и анализ лирического произведения; выяснить при чтении стихов наизусть степень понимания смысла и восприятия прочитанного стихотворения;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развивающая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: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развивать умение анализировать стихотворный текст с точки зрения его жанра, темы, идеи, композиции и выразительно его читать; сопоставлять факты биографии со смысловыми особенностями стихотворения;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воспитывающая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: </w:t>
      </w:r>
      <w:r>
        <w:rPr>
          <w:rFonts w:ascii="Arial" w:hAnsi="Arial" w:cs="Arial"/>
          <w:color w:val="000000"/>
          <w:sz w:val="21"/>
          <w:szCs w:val="21"/>
        </w:rPr>
        <w:t>воспитание высоких нравственных и эстетических идеалов; стремление к вдумчивому чтению и осмысленному пониманию стихотворного текста.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 </w:t>
      </w:r>
      <w:r>
        <w:rPr>
          <w:rFonts w:ascii="Arial" w:hAnsi="Arial" w:cs="Arial"/>
          <w:color w:val="000000"/>
          <w:sz w:val="21"/>
          <w:szCs w:val="21"/>
        </w:rPr>
        <w:t>доска, учебник, презентация, сборник стихотворений А.С. Пушкина.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стихотворения любовной лирики: «Я помню чудное мгновенье…», «Мадонна», «Храни меня, мой талисман...», «На холмах Грузии...», «Я вас любил...», «Сожженное письмо».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 урока: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I.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Оргмомент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II. </w:t>
      </w:r>
      <w:r>
        <w:rPr>
          <w:rFonts w:ascii="Arial" w:hAnsi="Arial" w:cs="Arial"/>
          <w:color w:val="000000"/>
          <w:sz w:val="21"/>
          <w:szCs w:val="21"/>
        </w:rPr>
        <w:t>Повторение изученного материала, проверка домашнего задания:</w:t>
      </w:r>
    </w:p>
    <w:p w:rsidR="00F41025" w:rsidRDefault="00F41025" w:rsidP="00F410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проверка конспектов анализа стихотворения «К морю»;</w:t>
      </w:r>
    </w:p>
    <w:p w:rsidR="00F41025" w:rsidRDefault="00F41025" w:rsidP="00F410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 минут поэзии (чтение наизусть «К Чаадаеву», «И.И. Пущину», стихотворение на тему природы);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III. </w:t>
      </w:r>
      <w:r>
        <w:rPr>
          <w:rFonts w:ascii="Arial" w:hAnsi="Arial" w:cs="Arial"/>
          <w:color w:val="000000"/>
          <w:sz w:val="21"/>
          <w:szCs w:val="21"/>
        </w:rPr>
        <w:t>Вступительное слово учителя о теме любви в лирике А.С. Пушкина (запись в тетради стихотворений).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IV. </w:t>
      </w:r>
      <w:r>
        <w:rPr>
          <w:rFonts w:ascii="Arial" w:hAnsi="Arial" w:cs="Arial"/>
          <w:color w:val="000000"/>
          <w:sz w:val="21"/>
          <w:szCs w:val="21"/>
        </w:rPr>
        <w:t>Рассказ учителя о первой любви Пушкина Е.П. Бакуниной.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V. </w:t>
      </w:r>
      <w:r>
        <w:rPr>
          <w:rFonts w:ascii="Arial" w:hAnsi="Arial" w:cs="Arial"/>
          <w:color w:val="000000"/>
          <w:sz w:val="21"/>
          <w:szCs w:val="21"/>
        </w:rPr>
        <w:t>Знакомство Пушкина с Е.К. Воронцовой.</w:t>
      </w:r>
    </w:p>
    <w:p w:rsidR="00F41025" w:rsidRDefault="00F41025" w:rsidP="00F4102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Выразительное чтение стихотворения «Храни меня, мой талисман...» – выявление первоначального восприятия стихотворения. Работа учителя с классом: беседа по стихотворению с целью выяснения восприятия стихотворения.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VI. </w:t>
      </w:r>
      <w:r>
        <w:rPr>
          <w:rFonts w:ascii="Arial" w:hAnsi="Arial" w:cs="Arial"/>
          <w:color w:val="000000"/>
          <w:sz w:val="21"/>
          <w:szCs w:val="21"/>
        </w:rPr>
        <w:t>Знакомство Пушкина с А.П. Керн.</w:t>
      </w:r>
    </w:p>
    <w:p w:rsidR="00F41025" w:rsidRDefault="00F41025" w:rsidP="00F4102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Выразительное чтение стихотворения «Я помню чудное мгновенье...» – выявление первоначального восприятия стихотворения. Анализ прочитанного стихотворения.</w:t>
      </w:r>
    </w:p>
    <w:p w:rsidR="00F41025" w:rsidRDefault="00F41025" w:rsidP="00F4102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Романс М. Глинки «Я помню чудное мгновенье...» – история создания романса.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VII. </w:t>
      </w:r>
      <w:r>
        <w:rPr>
          <w:rFonts w:ascii="Arial" w:hAnsi="Arial" w:cs="Arial"/>
          <w:color w:val="000000"/>
          <w:sz w:val="21"/>
          <w:szCs w:val="21"/>
        </w:rPr>
        <w:t>Знакомство Пушкина с Н.Н. Гончаровой.</w:t>
      </w:r>
    </w:p>
    <w:p w:rsidR="00F41025" w:rsidRDefault="00F41025" w:rsidP="00F4102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Выразительное чтение стихотворений: «Мадонна» – выявление первоначального восприятия стихотворения. Краткий разбор стихотворения.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VIII. </w:t>
      </w:r>
      <w:r>
        <w:rPr>
          <w:rFonts w:ascii="Arial" w:hAnsi="Arial" w:cs="Arial"/>
          <w:color w:val="000000"/>
          <w:sz w:val="21"/>
          <w:szCs w:val="21"/>
        </w:rPr>
        <w:t>Выводы по уроку.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IX. </w:t>
      </w:r>
      <w:r>
        <w:rPr>
          <w:rFonts w:ascii="Arial" w:hAnsi="Arial" w:cs="Arial"/>
          <w:color w:val="000000"/>
          <w:sz w:val="21"/>
          <w:szCs w:val="21"/>
        </w:rPr>
        <w:t>Домашнее задание.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Ход урока: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I.</w:t>
      </w:r>
      <w:r>
        <w:rPr>
          <w:rFonts w:ascii="Arial" w:hAnsi="Arial" w:cs="Arial"/>
          <w:color w:val="000000"/>
          <w:sz w:val="21"/>
          <w:szCs w:val="21"/>
        </w:rPr>
        <w:t> – Здравствуйте, ребята!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II. </w:t>
      </w:r>
      <w:r>
        <w:rPr>
          <w:rFonts w:ascii="Arial" w:hAnsi="Arial" w:cs="Arial"/>
          <w:color w:val="000000"/>
          <w:sz w:val="21"/>
          <w:szCs w:val="21"/>
        </w:rPr>
        <w:t>– На прошлом уроке мы говорили с вами о теме природы в лирике А.С. Пушкина. Давайте с вами вспомним, в каких стихотворениях Пушкина наиболее ярко прослеживается тема природы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Стихотворения «Зимний вечер», «Зимняя дорога», «Зимнее утро», «Осень»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«К морю»</w:t>
      </w:r>
      <w:r>
        <w:rPr>
          <w:rFonts w:ascii="Arial" w:hAnsi="Arial" w:cs="Arial"/>
          <w:color w:val="000000"/>
          <w:sz w:val="21"/>
          <w:szCs w:val="21"/>
        </w:rPr>
        <w:t>).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На прошлом уроке вы прослушали аудиозапись – чтение стихотворения «К морю» и вашим домашним заданием было проанализировать это стихотворение. Давайте посмотрим, как вы справились с этим заданием. Ответьте на мои вопросы:</w:t>
      </w:r>
    </w:p>
    <w:p w:rsidR="00F41025" w:rsidRDefault="00F41025" w:rsidP="00F4102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каком году было написано стихотворение «К морю»? (</w:t>
      </w:r>
      <w:r>
        <w:rPr>
          <w:rFonts w:ascii="Arial" w:hAnsi="Arial" w:cs="Arial"/>
          <w:i/>
          <w:iCs/>
          <w:color w:val="000000"/>
          <w:sz w:val="21"/>
          <w:szCs w:val="21"/>
        </w:rPr>
        <w:t>1824г. – во время южной ссылки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F41025" w:rsidRDefault="00F41025" w:rsidP="00F4102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чем прощался Пушкин в этом стихотворении? (</w:t>
      </w:r>
      <w:r>
        <w:rPr>
          <w:rFonts w:ascii="Arial" w:hAnsi="Arial" w:cs="Arial"/>
          <w:i/>
          <w:iCs/>
          <w:color w:val="000000"/>
          <w:sz w:val="21"/>
          <w:szCs w:val="21"/>
        </w:rPr>
        <w:t>Пушкин прощался в нем с югом, морем, романтизмом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F41025" w:rsidRDefault="00F41025" w:rsidP="00F4102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Символом чего для Пушкина являлось море? (</w:t>
      </w:r>
      <w:r>
        <w:rPr>
          <w:rFonts w:ascii="Arial" w:hAnsi="Arial" w:cs="Arial"/>
          <w:i/>
          <w:iCs/>
          <w:color w:val="000000"/>
          <w:sz w:val="21"/>
          <w:szCs w:val="21"/>
        </w:rPr>
        <w:t>Море для него символ свободы, символ безбрежной, вольной стихии, родственной его духу</w:t>
      </w:r>
      <w:r>
        <w:rPr>
          <w:rFonts w:ascii="Arial" w:hAnsi="Arial" w:cs="Arial"/>
          <w:color w:val="000000"/>
          <w:sz w:val="21"/>
          <w:szCs w:val="21"/>
        </w:rPr>
        <w:t>).</w:t>
      </w:r>
    </w:p>
    <w:p w:rsidR="00F41025" w:rsidRDefault="00F41025" w:rsidP="00F4102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Каким, по мнению Пушкина, может быть море?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i/>
          <w:iCs/>
          <w:color w:val="000000"/>
          <w:sz w:val="21"/>
          <w:szCs w:val="21"/>
        </w:rPr>
        <w:t>Образ моря прекрасен и величественен.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Оно может быть ласковым и губительным, шум его – «грустным» и «призывным».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Стихия не терпит никакого внешнего принуждения</w:t>
      </w:r>
      <w:r>
        <w:rPr>
          <w:rFonts w:ascii="Arial" w:hAnsi="Arial" w:cs="Arial"/>
          <w:color w:val="000000"/>
          <w:sz w:val="21"/>
          <w:szCs w:val="21"/>
        </w:rPr>
        <w:t>).</w:t>
      </w:r>
      <w:proofErr w:type="gramEnd"/>
    </w:p>
    <w:p w:rsidR="00F41025" w:rsidRDefault="00F41025" w:rsidP="00F4102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кем можно сравнить море?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i/>
          <w:iCs/>
          <w:color w:val="000000"/>
          <w:sz w:val="21"/>
          <w:szCs w:val="21"/>
        </w:rPr>
        <w:t>Человеку тоже присущи «гордая краса» и «своенравные порывы».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Оно сродни вольному духу человека</w:t>
      </w:r>
      <w:r>
        <w:rPr>
          <w:rFonts w:ascii="Arial" w:hAnsi="Arial" w:cs="Arial"/>
          <w:color w:val="000000"/>
          <w:sz w:val="21"/>
          <w:szCs w:val="21"/>
        </w:rPr>
        <w:t>).</w:t>
      </w:r>
      <w:proofErr w:type="gramEnd"/>
    </w:p>
    <w:p w:rsidR="00F41025" w:rsidRDefault="00F41025" w:rsidP="00F4102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каких двух великих исторических личностях упоминает поэт в своем стихотворении? (</w:t>
      </w:r>
      <w:r>
        <w:rPr>
          <w:rFonts w:ascii="Arial" w:hAnsi="Arial" w:cs="Arial"/>
          <w:i/>
          <w:iCs/>
          <w:color w:val="000000"/>
          <w:sz w:val="21"/>
          <w:szCs w:val="21"/>
        </w:rPr>
        <w:t>Наполеон и английский поэт-романтик Байрон</w:t>
      </w:r>
      <w:r>
        <w:rPr>
          <w:rFonts w:ascii="Arial" w:hAnsi="Arial" w:cs="Arial"/>
          <w:color w:val="000000"/>
          <w:sz w:val="21"/>
          <w:szCs w:val="21"/>
        </w:rPr>
        <w:t>).</w:t>
      </w:r>
    </w:p>
    <w:p w:rsidR="00F41025" w:rsidRDefault="00F41025" w:rsidP="00F4102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в стихотворении выступает как романтик, личность, наделенная свободной волей?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Сам поэт</w:t>
      </w:r>
      <w:r>
        <w:rPr>
          <w:rFonts w:ascii="Arial" w:hAnsi="Arial" w:cs="Arial"/>
          <w:color w:val="000000"/>
          <w:sz w:val="21"/>
          <w:szCs w:val="21"/>
        </w:rPr>
        <w:t>).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А сейчас давайте завершим с вами разговор о теме природы в лирике А.С. Пушкина чтением стихотворений наизусть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у доски несколько учащихся читают наизусть стихи</w:t>
      </w:r>
      <w:r>
        <w:rPr>
          <w:rFonts w:ascii="Arial" w:hAnsi="Arial" w:cs="Arial"/>
          <w:color w:val="000000"/>
          <w:sz w:val="21"/>
          <w:szCs w:val="21"/>
        </w:rPr>
        <w:t>).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III. </w:t>
      </w:r>
      <w:r>
        <w:rPr>
          <w:rFonts w:ascii="Arial" w:hAnsi="Arial" w:cs="Arial"/>
          <w:color w:val="000000"/>
          <w:sz w:val="21"/>
          <w:szCs w:val="21"/>
        </w:rPr>
        <w:t>Вступительное слово учителя о теме любви в лирике А.С. Пушкина: А.С.Пушкина часто называют «солнцем нашей поэзии». Сегодня на уроке речь пойдёт о том, что движет это солнце. Что же? Обратите внимание на эпиграф. «Любви все возрасты покорны, Её порывы благотворны…» – утверждал поэт. Ответ прост. Любовь – вот что движет пером Пушкина. Любовь, как и поэзия, овладевает всем существом человека, приводит в движение все его силы, вдохновляет на самые лучшие поступки, будоражит творческое воображение. Не случайно у Пушкина любовь и поэзия – родные сёстры. Стихи Пушкина – вовсе не дневник его любовных побед и поражений. В них мы находим то, чего не в состоянии дать ни одно биографическое «разыскание», касающееся любовных увлечений Пушкина. В них запечатлена не только психологическая, правда любовных переживаний, но и выражены философские представления поэта о Женщине как об источнике красоты, гармонии, неизъяснимых наслаждений. Пушкин любил женщин, он воспел женщин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(запись в тетради стихотворений о любви).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IV. </w:t>
      </w:r>
      <w:r>
        <w:rPr>
          <w:rFonts w:ascii="Arial" w:hAnsi="Arial" w:cs="Arial"/>
          <w:color w:val="000000"/>
          <w:sz w:val="21"/>
          <w:szCs w:val="21"/>
        </w:rPr>
        <w:t>– Итак, начнем знакомство с первой любви Пушкина –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Екатериной Павловной Бакуниной.</w:t>
      </w:r>
      <w:r>
        <w:rPr>
          <w:rFonts w:ascii="Arial" w:hAnsi="Arial" w:cs="Arial"/>
          <w:color w:val="000000"/>
          <w:sz w:val="21"/>
          <w:szCs w:val="21"/>
        </w:rPr>
        <w:t> «Екатерина Павловна Бакунина училась живописи у Александра Брюллова. Сохранившиеся акварельные портреты свидетельствуют о ее незаурядном таланте. Она была предметом первого юношеского увлечения. Е.П. Бакунина – сестра лицейского товарища Пушкина. Она бывала на лицейских балах, подолгу жила в Царском Селе. С нежностью вспоминал о ней поэт многие годы спустя в черновых строфах 8 главы «Евгения Онегина». В 1834 году она вышла замуж за знакомца Пушкина, двоюродного брата А.П. Керн, А.А. Полторацкого». Вот строки А.С. Пушкина из дневниковой записи, сделанной 29.11.1815 г.: «…Я счастлив был! … нет, я вчера не был счастлив, поутру я мучился ожиданием с неожиданным волнением, стоя у окошка, смотрел я на снежную дорогу – её не было видно. Наконец я потерял надежду, вдруг нечаянно встречаюсь с ней на лестнице – сладкая минута. Как чёрное платье пристало милой Бакуниной! Но я не видел её 18 часов – ах! Какое положение, какая мука! Но я был счастлив – 5 минут».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V. </w:t>
      </w:r>
      <w:r>
        <w:rPr>
          <w:rFonts w:ascii="Arial" w:hAnsi="Arial" w:cs="Arial"/>
          <w:color w:val="000000"/>
          <w:sz w:val="21"/>
          <w:szCs w:val="21"/>
        </w:rPr>
        <w:t>– Следующее знакомство Пушкина было с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Елизаветой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Ксаверьевной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Воронцовой.</w:t>
      </w:r>
      <w:r>
        <w:rPr>
          <w:rFonts w:ascii="Arial" w:hAnsi="Arial" w:cs="Arial"/>
          <w:color w:val="000000"/>
          <w:sz w:val="21"/>
          <w:szCs w:val="21"/>
        </w:rPr>
        <w:t xml:space="preserve"> «Она была женой новороссийского генерал-губернатора М.С. Воронцова. В его подчинении находился Пушкин в Одессе. Современники говорят о ней как о женщине умной, тонкой, обольстительной. «Собственно красавицей она никогда не была, но никакая красавица не смогла бы с ней сравниться», – писал В.А. Сологуб. Чувство Пушкина к Елизавете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Ксаверьевне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оставило глубокий след в душе поэта. Оно запечатлено во многих обращенных к Воронцовой в стихах. Уезжая из Одессы, Пушкин получил от неё перстень-талисман, которым очень дорожил и с которым не расставался. Сестра Пушкина вспоминала, что, когда в Михайловское приходило из Одессы письмо с печатью, украшенной такими же знаками, какие находились на перстне её брата, Александр запирался в своей комнате, никуда не выходил и никого не принимал».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Выразительное чтение стихотворения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«Храни меня, мой талисман...».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 – ответ: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1.Тема.</w:t>
      </w:r>
      <w:r>
        <w:rPr>
          <w:rFonts w:ascii="Arial" w:hAnsi="Arial" w:cs="Arial"/>
          <w:color w:val="000000"/>
          <w:sz w:val="21"/>
          <w:szCs w:val="21"/>
        </w:rPr>
        <w:t> Ушедшая любовь, оставившая приятное воспоминание в душе поэта.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Идея.</w:t>
      </w:r>
      <w:r>
        <w:rPr>
          <w:rFonts w:ascii="Arial" w:hAnsi="Arial" w:cs="Arial"/>
          <w:color w:val="000000"/>
          <w:sz w:val="21"/>
          <w:szCs w:val="21"/>
        </w:rPr>
        <w:t> Обращение к талисману как к чему-то дорогому, близкому, святому.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3.Эмоциональная окраска.</w:t>
      </w:r>
      <w:r>
        <w:rPr>
          <w:rFonts w:ascii="Arial" w:hAnsi="Arial" w:cs="Arial"/>
          <w:color w:val="000000"/>
          <w:sz w:val="21"/>
          <w:szCs w:val="21"/>
        </w:rPr>
        <w:t> Грусть, надежда на спасение в талисмане.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Построение стихотворения.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Словесные образы: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Лирический герой со своими переживаниями, воспоминаниями. Образ талисмана, как что-то понимающее состояние героя, готового его оберегать на протяжении всей его жизни.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Изобразительные средства: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Метафора. Подымет океан, души светило сокрылось, изменило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Речевые особенности: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Эпитеты. Пламенный бой, сладостный обман, волшебное светило, сердечные раны.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Обращение.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Храни меня, мой талисман.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Спи, желанье.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Прощай, надежда.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Употребление обращений говорит о том, что душа волнуется, ищет какого-то спасения, покоя, умиротворения.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VI. </w:t>
      </w:r>
      <w:r>
        <w:rPr>
          <w:rFonts w:ascii="Arial" w:hAnsi="Arial" w:cs="Arial"/>
          <w:color w:val="000000"/>
          <w:sz w:val="21"/>
          <w:szCs w:val="21"/>
        </w:rPr>
        <w:t>Знакомство Пушкина с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Анной Петровной Керн. </w:t>
      </w:r>
      <w:r>
        <w:rPr>
          <w:rFonts w:ascii="Arial" w:hAnsi="Arial" w:cs="Arial"/>
          <w:color w:val="000000"/>
          <w:sz w:val="21"/>
          <w:szCs w:val="21"/>
        </w:rPr>
        <w:t xml:space="preserve">«В 1819 году Пушкин с ней встретился в доме Оленина, президента Академии художеств. В июне 1825 года Анна приезжала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Тригорское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 своей тетушке. Она пробыла здесь до 19 июля. Незадолго до ее отъезда Пушкин написал обращенное к ней стихотворение «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***» (« Я помню чудное мгновенье»). А.П. Керн – живая, красивая и обаятельная женщина, была дружна со многими замечательными людьми своего времени: А.А.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Дельвигом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М.И.Глинкой. По ее словам, Анна Петровна с жадностью читала « Кавказского пленника», « Бахчисарайский фонтан», «Евгения Онегина». Личная жизнь Анны Петровны Керн сложилась неудачно. Ее детство было омрачено взбалмошным и деспотичным отцом Петром Марковичем Полторацким. По его настоянию она была 17 лет выдана замуж за 52-х летнего бригадного генерала Е.Ф. Керна – грубого, малообразованного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солдафона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во многом похожего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грибоедовского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Скалозуба. Вскоре она оставила мужа и лишь после его смерти в 1841 году связала свою судьбу с человеком, которого любила. Была счастлива, хотя и жила в бедности. Похоронена Анна Петровна в десяти верстах от города Торжка Калининской области на живописном погосте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Прутня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Ее могила всегда украшена цветами».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Выразительное чтение стихотворения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«Я помню чудное мгновенье...»</w:t>
      </w:r>
      <w:r>
        <w:rPr>
          <w:rFonts w:ascii="Arial" w:hAnsi="Arial" w:cs="Arial"/>
          <w:color w:val="000000"/>
          <w:sz w:val="21"/>
          <w:szCs w:val="21"/>
        </w:rPr>
        <w:t> – выявление первоначального восприятия стихотворения.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 – ответ: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1. Тема.</w:t>
      </w:r>
      <w:r>
        <w:rPr>
          <w:rFonts w:ascii="Arial" w:hAnsi="Arial" w:cs="Arial"/>
          <w:color w:val="000000"/>
          <w:sz w:val="21"/>
          <w:szCs w:val="21"/>
        </w:rPr>
        <w:t xml:space="preserve"> Любовная тематика подчинена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философско-психологической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Разное состояние внутреннего мира героев.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Идея.</w:t>
      </w:r>
      <w:r>
        <w:rPr>
          <w:rFonts w:ascii="Arial" w:hAnsi="Arial" w:cs="Arial"/>
          <w:color w:val="000000"/>
          <w:sz w:val="21"/>
          <w:szCs w:val="21"/>
        </w:rPr>
        <w:t> Показать образ любимой как что-то божественное, возвышенное, прекрасное, навсегда оставившее след в душе поэта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(Перед выяснением идеи стихотворения учителем озвучиваются существующие три точки зрения на идею данного произведения):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1-я. Традиционная.</w:t>
      </w:r>
      <w:r>
        <w:rPr>
          <w:rFonts w:ascii="Arial" w:hAnsi="Arial" w:cs="Arial"/>
          <w:color w:val="000000"/>
          <w:sz w:val="21"/>
          <w:szCs w:val="21"/>
        </w:rPr>
        <w:t> «Это стихотворение гимн любви, пробуждающей человека к жизни, активному ее восприятию, творчеству».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2-я. А.И Белецкий</w:t>
      </w:r>
      <w:r>
        <w:rPr>
          <w:rFonts w:ascii="Arial" w:hAnsi="Arial" w:cs="Arial"/>
          <w:color w:val="000000"/>
          <w:sz w:val="21"/>
          <w:szCs w:val="21"/>
        </w:rPr>
        <w:t xml:space="preserve">. «Любовная тематика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явна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подчинена другой философско-психологической. Основной ее темой является тема о разных состояниях внутреннего мира поэта. 1-й этап состояния: Красота, врезавшаяся в его душевную память. 2-й этап: Момент душевного угнетения, воспоминание утрачено. Эта утрата привела к увяданию, изъяв из жизни остальное, в чем жизнь заключается – радость творчества. 3-й этап: Ощущение эстетической ценности жизненных явлений вновь пробудилось в сознании. Душа ликует от того, что утраченная радость творчества стала для него доступнее».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3-я. Пушкинист Б.В. Томашевский</w:t>
      </w:r>
      <w:r>
        <w:rPr>
          <w:rFonts w:ascii="Arial" w:hAnsi="Arial" w:cs="Arial"/>
          <w:color w:val="000000"/>
          <w:sz w:val="21"/>
          <w:szCs w:val="21"/>
        </w:rPr>
        <w:t> «Основная тема – любовь, ибо оно адресовано конкретной женщине, хотя изображаемой в отвлеченном, идеальном образе. Пушкин не изображает любовь, как причину жизненного пробуждения. Чувство прилива жизненных и творческих сил он ощутил независимо от встреч с Керн.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Это стихотворение стоит особняком в любовной лирике Пушкина. Стихотворение выражает сложное чувство: восхищение красотой – возвышенной, одухотворяющей преклонение перед красотой, благодарность за душевное и творческое возрождение (не столько женщине, сколько красоте).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Здесь звучит поклонение женщине как некоему идеалу (хотя стихотворение имеет конкретное посвящение), с которым связано творческое воскресение).</w:t>
      </w:r>
      <w:proofErr w:type="gramEnd"/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Эмоциональная окраска.</w:t>
      </w:r>
      <w:r>
        <w:rPr>
          <w:rFonts w:ascii="Arial" w:hAnsi="Arial" w:cs="Arial"/>
          <w:color w:val="000000"/>
          <w:sz w:val="21"/>
          <w:szCs w:val="21"/>
        </w:rPr>
        <w:t> Пробуждение души, радость от встречи с « мимолетным виденьем».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Построение стихотворения.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Словесные образы: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Идеализированный образ любимой, чистый, светлый, нежный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Изобразительные средства: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Метафора: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Душе настало пробужденье,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Сердце бьется в упоенье,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Воскресли божество, вдохновенье, жизнь, слезы, любовь.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Речевые особенности: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Эпитеты. Чудное мгновенье, мимолетное виденье, грусть безнадежная, голос нежный, гений чистой красоты.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Некоторые группы слов объединены религиозной тематикой: Чудное, виденье, гений, божество, душа, небесное, пробужденье.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5.Объяснение значений слов.</w:t>
      </w:r>
      <w:r>
        <w:rPr>
          <w:rFonts w:ascii="Arial" w:hAnsi="Arial" w:cs="Arial"/>
          <w:color w:val="000000"/>
          <w:sz w:val="21"/>
          <w:szCs w:val="21"/>
        </w:rPr>
        <w:t xml:space="preserve"> «Гений» - олицетворение, проявление чего- либо. «Гений» - дух, покровитель человека (из древнеримской мифологии). Думается, что перед ним предстал гений-покровитель его творчества. Покровитель этот-гений чистой красоты.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«Небесный» - божественный, ангельский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(После выполнения заданий учащимся предлагается высказать свое мнение на поднятые в стихотворении проблемы, например «тема радости встречи и горечи расставания».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Высказать собственное мнение, обосновать его).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Звучит романс М. Глинки («Я помню чудное мгновенье...»).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История создания романса.</w:t>
      </w:r>
      <w:r>
        <w:rPr>
          <w:rFonts w:ascii="Arial" w:hAnsi="Arial" w:cs="Arial"/>
          <w:color w:val="000000"/>
          <w:sz w:val="21"/>
          <w:szCs w:val="21"/>
        </w:rPr>
        <w:t> Романс – это музыкальное произведение для голоса с инструментальным сопровождением. Содержание и музыкальная выразительность романса обычно сложнее, чем в песнях. Тексты романсов разнообразны. Большое развитие романс получил в 19-20 веках.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Великий русский композитор Михаил Иванович Глинка (1804-1857) был современником Пушкина, с которым познакомился ещё в годы учения в благородном пансионе для детей дворян в Петербурге. Но как Глинка «нашёл пушкинский стих»? С композитором Глинкой Анна Керн познакомилась в 1826 году. А в зиму 1828-1829 года все они: Пушкин, Глинка, Анна Керн – часто встречались у Олениных,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Дельвига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у пианистки Марии Шимановской…Судьбе было угодно, чтобы композитор, брак которого был неудачен (жена Глинки ко всем прочим недостаткам обладала ещё ненавистью к музыке), полюбил столь же сильной любовью дочь, какой поэт любил мать – Анну Керн. Катенька Керн отвечала ему взаимностью. Она превосходно знала музыку, обнаружила тонкую, глубокую натуру и вдохновила композитора на создание замечательного романса, который впервые был исполнен в 1830 году в присутствии поэта и А.П.Керн, а в печати появился только спустя 9 лет, в 1839 году.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Слово учителя: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«Композиция стихотворения несложная: 1 часть – прошлое о «чудном мгновении»; 2 часть – вычеркнутые из жизни дни «без божества, без вдохновенья…»; 3 часть – пробуждение души.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Глинка переложил это стихотворение на музыку. И в музыке Глинки, и в стихотворении Пушкина одна и та же мысль – любовь прекрасна!!!».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VII. </w:t>
      </w:r>
      <w:r>
        <w:rPr>
          <w:rFonts w:ascii="Arial" w:hAnsi="Arial" w:cs="Arial"/>
          <w:color w:val="000000"/>
          <w:sz w:val="21"/>
          <w:szCs w:val="21"/>
        </w:rPr>
        <w:t>Знакомство Пушкина с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Натальей Николаевной Гончаровой.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«Жена Пушкина, урожденная Гончарова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 Впервые Пушкин увидел ее зимой (1828-1829гг) на одном из московских балов. «Когда я увидел ее в первый раз, - писал поэт, - красоту ее едва начинали замечать в свете. Я полюбил ее, голова у меня закружилась, я сделал предложение». К жене обращено много стихотворений: «Мадонна», «Пора, мой друг, пора». Наталье Николаевне Гончаровой минуло только 16 лет, когда она впервые встретилась с Пушкиным на одном из балов в Москве зимой 1829 года.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Наталья Николаевна была скромна до болезненности: при первом знакомстве с поэтом его знаменитость, властность не только сконфузили, а как-то даже придавили ее. Она стыдливо отвечала на восторженные фразы, но эта восторженная скромность только возвысила ее в глазах поэта.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Наталья была действительно прекрасна. Все в ней было удивительно хорошо и проникнуто глубокой порядочностью. Все было без всякой фальши. Вскоре Пушкин сделал ей предложение, но получил неопределенный ответ; ему напрямик не отказали, но велели повременить, так как дочь еще слишком молода. Отчаявшись, Пушкин в ту же ночь, в мае 1829 года, уехал в действующую армию на Кавказ, где шла война России с Турцией.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Вернувшись в сентябре, Пушкин спешит к Гончаровой, но Наталья принимает его холодно и безразлично, так что поэт, потеряв всякую надежду, отправляется в Петербург.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марте он едет в Москву, а в апреле 1830 года вновь делает предложение и на этот раз получает согласие родителей. 6 мая состоялась помолвка.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Пушкин пережил много месяцев ожидания. Свадьба откладывалась то из-за отсутствия приданного, то из-за неустроенности его материальных дел, по которым он ездил в Болдино, то из-за вспыхнувшей холеры, задержавшей его возвращение в Москву. И только 18 февраля 1831 года состоялось венчание Александра Сергеевича Пушкина и Натальи Николаевны Гончаровой. После гибели Пушкина она уехала с 4-мя детьми к брату, где прожила 2 года. В1844 году вторично вышла замуж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П.П.Ланского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Выразительное чтение стихотворений: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«Мадонна».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Обратите внимание на форму этого стихотворения. (Количество строф, рифмовка – это сонет). Вспомните, что это за жанр?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Главные в смысловом отношении слова поэты обычно выносят в конец строки и закрепляют их с помощью рифмы. Найдите главные слова во втором трёхстишии.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(Творец, образец, Мадонна).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Мадонной католики называют Богородицу. Данное стихотворение дало повод для обвинения поэта в кощунстве. Почему Пушкин так называет свою возлюбленную?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Какую цель ставил перед собой поэт, обожествляя любимую?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Как выражает поэт свой идеал счастья в стихотворении «Мадонна»?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Слово учителя: </w:t>
      </w:r>
      <w:r>
        <w:rPr>
          <w:rFonts w:ascii="Arial" w:hAnsi="Arial" w:cs="Arial"/>
          <w:color w:val="000000"/>
          <w:sz w:val="21"/>
          <w:szCs w:val="21"/>
        </w:rPr>
        <w:t>И современники, и потомки до сих пор ведут споры о роли Н.Н.Гончаровой в жизни А.С.Пушкина: её обвиняют и оправдывают, упрекают и защищают, видят в ней то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погубительницу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то ангела-хранителя. Где же можно найти истину о жене поэта? Конечно же, в его письмах.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</w:t>
      </w:r>
      <w:r>
        <w:rPr>
          <w:rFonts w:ascii="Arial" w:hAnsi="Arial" w:cs="Arial"/>
          <w:i/>
          <w:iCs/>
          <w:color w:val="000000"/>
          <w:sz w:val="21"/>
          <w:szCs w:val="21"/>
        </w:rPr>
        <w:t>С твоим лицом ничто сравнить нельзя на свете – а душу твою люблю я ещё более твоего лица…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(21 августа 1833 года.)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</w:t>
      </w:r>
      <w:r>
        <w:rPr>
          <w:rFonts w:ascii="Arial" w:hAnsi="Arial" w:cs="Arial"/>
          <w:i/>
          <w:iCs/>
          <w:color w:val="000000"/>
          <w:sz w:val="21"/>
          <w:szCs w:val="21"/>
        </w:rPr>
        <w:t>Конечно, друг мой, кроме тебя в жизни моей утешения нет – и жить с тобой в разлуке так же глупо, как и тяжело…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(30 июня 1834 года.)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</w:t>
      </w:r>
      <w:r>
        <w:rPr>
          <w:rFonts w:ascii="Arial" w:hAnsi="Arial" w:cs="Arial"/>
          <w:i/>
          <w:iCs/>
          <w:color w:val="000000"/>
          <w:sz w:val="21"/>
          <w:szCs w:val="21"/>
        </w:rPr>
        <w:t>Я женат – и счастлив; одно желание моё, чтоб ничего в жизни моей не изменилось – лучшего не дождусь…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(24 февраля 1831 года.)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6 лет, которые они провели вместе,- четверо детей, дом, семья.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смертью Пушкин скажет: «Жена моя – ангел».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VIII. </w:t>
      </w:r>
      <w:r>
        <w:rPr>
          <w:rFonts w:ascii="Arial" w:hAnsi="Arial" w:cs="Arial"/>
          <w:color w:val="000000"/>
          <w:sz w:val="21"/>
          <w:szCs w:val="21"/>
        </w:rPr>
        <w:t>Выводы по уроку: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Какое место занимала любовь в жизни поэта?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IX. </w:t>
      </w:r>
      <w:r>
        <w:rPr>
          <w:rFonts w:ascii="Arial" w:hAnsi="Arial" w:cs="Arial"/>
          <w:color w:val="000000"/>
          <w:sz w:val="21"/>
          <w:szCs w:val="21"/>
        </w:rPr>
        <w:t>Домашнее задание:</w:t>
      </w:r>
    </w:p>
    <w:p w:rsidR="00F41025" w:rsidRDefault="00F41025" w:rsidP="00F4102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прочитать учебник с.184-188;</w:t>
      </w:r>
    </w:p>
    <w:p w:rsidR="00F41025" w:rsidRDefault="00F41025" w:rsidP="00F4102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законспектировать анализы стихотворений «На холмах Грузии...» и «Я вас любил...»;</w:t>
      </w:r>
    </w:p>
    <w:p w:rsidR="00F41025" w:rsidRDefault="00F41025" w:rsidP="00F4102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выучить стихотворение «Я помню чудное мгновенье...».</w:t>
      </w: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41025" w:rsidRDefault="00F41025" w:rsidP="00F41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04217" w:rsidRPr="00F41025" w:rsidRDefault="00104217" w:rsidP="00F41025"/>
    <w:sectPr w:rsidR="00104217" w:rsidRPr="00F4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390"/>
    <w:multiLevelType w:val="multilevel"/>
    <w:tmpl w:val="EC4A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C2D11"/>
    <w:multiLevelType w:val="multilevel"/>
    <w:tmpl w:val="22C6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10F1A"/>
    <w:multiLevelType w:val="multilevel"/>
    <w:tmpl w:val="F51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487C89"/>
    <w:multiLevelType w:val="multilevel"/>
    <w:tmpl w:val="C1E4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B965FE"/>
    <w:multiLevelType w:val="multilevel"/>
    <w:tmpl w:val="220A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2D06C2"/>
    <w:multiLevelType w:val="multilevel"/>
    <w:tmpl w:val="3A9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25"/>
    <w:rsid w:val="00104217"/>
    <w:rsid w:val="0049686B"/>
    <w:rsid w:val="00F4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2024-01-04T12:21:00Z</dcterms:created>
  <dcterms:modified xsi:type="dcterms:W3CDTF">2024-01-04T16:36:00Z</dcterms:modified>
</cp:coreProperties>
</file>