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58" w:rsidRPr="00C1410A" w:rsidRDefault="00C1410A" w:rsidP="00C1410A">
      <w:pPr>
        <w:pStyle w:val="20"/>
        <w:shd w:val="clear" w:color="auto" w:fill="auto"/>
        <w:spacing w:line="360" w:lineRule="auto"/>
        <w:ind w:left="2700"/>
        <w:rPr>
          <w:sz w:val="28"/>
          <w:szCs w:val="28"/>
        </w:rPr>
      </w:pPr>
      <w:r w:rsidRPr="00C1410A">
        <w:rPr>
          <w:sz w:val="28"/>
          <w:szCs w:val="28"/>
        </w:rPr>
        <w:t>«Путь к познанию мира, посредством подвижных игр»</w:t>
      </w:r>
    </w:p>
    <w:p w:rsidR="007C1E58" w:rsidRPr="00C1410A" w:rsidRDefault="00F236D9" w:rsidP="00C1410A">
      <w:pPr>
        <w:pStyle w:val="1"/>
        <w:shd w:val="clear" w:color="auto" w:fill="auto"/>
        <w:spacing w:line="360" w:lineRule="auto"/>
        <w:ind w:left="20" w:right="40" w:firstLine="1440"/>
        <w:rPr>
          <w:sz w:val="28"/>
          <w:szCs w:val="28"/>
        </w:rPr>
      </w:pPr>
      <w:r w:rsidRPr="00C1410A">
        <w:rPr>
          <w:sz w:val="28"/>
          <w:szCs w:val="28"/>
        </w:rPr>
        <w:t>Игра — одно из самых важных занятий ребенка. Его обучение — прямое продолжение игры. Родители или другие взрослые выполняют очень важную роль в приобщении ребенка к играм. Лишь в процессе игры ребенок развивает новые навыки и познает мир, в котором живет.</w:t>
      </w:r>
    </w:p>
    <w:p w:rsidR="007C1E58" w:rsidRPr="00C1410A" w:rsidRDefault="00F236D9" w:rsidP="00C1410A">
      <w:pPr>
        <w:pStyle w:val="1"/>
        <w:shd w:val="clear" w:color="auto" w:fill="auto"/>
        <w:spacing w:line="360" w:lineRule="auto"/>
        <w:ind w:left="20" w:right="40"/>
        <w:rPr>
          <w:sz w:val="28"/>
          <w:szCs w:val="28"/>
        </w:rPr>
      </w:pPr>
      <w:r w:rsidRPr="00C1410A">
        <w:rPr>
          <w:sz w:val="28"/>
          <w:szCs w:val="28"/>
        </w:rPr>
        <w:t xml:space="preserve">Очень важно понимать цель игры и иметь представление о различиях между категориями игр, чтобы предоставить ребенку богатое разнообразие впечатлений, начиная с самого раннего детства. Игра — вовсе не такое уж легкое занятие, она требует усилий и настойчивости. Занятые родители не всегда испытывают желание посидеть с ребенком, пока он играет. Тем не </w:t>
      </w:r>
      <w:proofErr w:type="gramStart"/>
      <w:r w:rsidRPr="00C1410A">
        <w:rPr>
          <w:sz w:val="28"/>
          <w:szCs w:val="28"/>
        </w:rPr>
        <w:t>менее</w:t>
      </w:r>
      <w:proofErr w:type="gramEnd"/>
      <w:r w:rsidRPr="00C1410A">
        <w:rPr>
          <w:sz w:val="28"/>
          <w:szCs w:val="28"/>
        </w:rPr>
        <w:t xml:space="preserve"> в распорядке домашних забот должно быть отведено время для игры с ребенком. Дети впитывают в себя сведения буквально из всего, что происходит вокруг них. Привлекая внимание ребенка ко всему, чем занимается кто-то из родителей, время от времени уделяя ему внимание и объясняя все, что происходит вокруг, вы создадите атмосферу, в которой он будет познавать мир, играя и обучаясь.</w:t>
      </w:r>
    </w:p>
    <w:p w:rsidR="007C1E58" w:rsidRPr="00C1410A" w:rsidRDefault="00F236D9" w:rsidP="00C1410A">
      <w:pPr>
        <w:pStyle w:val="1"/>
        <w:shd w:val="clear" w:color="auto" w:fill="auto"/>
        <w:spacing w:after="420" w:line="360" w:lineRule="auto"/>
        <w:ind w:left="20" w:right="40" w:firstLine="700"/>
        <w:rPr>
          <w:sz w:val="28"/>
          <w:szCs w:val="28"/>
        </w:rPr>
      </w:pPr>
      <w:r w:rsidRPr="00C1410A">
        <w:rPr>
          <w:sz w:val="28"/>
          <w:szCs w:val="28"/>
        </w:rPr>
        <w:t>Гибкий распорядок дня позволит вам найти подходящее время, чтобы позаниматься со своим ребенком. Благодаря этому вы, расширяя его опыт, будете способствовать нормальному развитию своего малыша.</w:t>
      </w:r>
    </w:p>
    <w:p w:rsidR="007C1E58" w:rsidRPr="00C1410A" w:rsidRDefault="00F236D9" w:rsidP="00C1410A">
      <w:pPr>
        <w:pStyle w:val="20"/>
        <w:shd w:val="clear" w:color="auto" w:fill="auto"/>
        <w:spacing w:line="360" w:lineRule="auto"/>
        <w:ind w:left="4460"/>
        <w:rPr>
          <w:sz w:val="28"/>
          <w:szCs w:val="28"/>
        </w:rPr>
      </w:pPr>
      <w:r w:rsidRPr="00C1410A">
        <w:rPr>
          <w:sz w:val="28"/>
          <w:szCs w:val="28"/>
        </w:rPr>
        <w:t>Виды игр</w:t>
      </w:r>
    </w:p>
    <w:p w:rsidR="007C1E58" w:rsidRPr="00C1410A" w:rsidRDefault="00F236D9" w:rsidP="00C1410A">
      <w:pPr>
        <w:pStyle w:val="1"/>
        <w:shd w:val="clear" w:color="auto" w:fill="auto"/>
        <w:spacing w:line="360" w:lineRule="auto"/>
        <w:ind w:left="20" w:right="40" w:firstLine="700"/>
        <w:rPr>
          <w:sz w:val="28"/>
          <w:szCs w:val="28"/>
        </w:rPr>
      </w:pPr>
      <w:r w:rsidRPr="00C1410A">
        <w:rPr>
          <w:sz w:val="28"/>
          <w:szCs w:val="28"/>
        </w:rPr>
        <w:t>Игры бывают различных видов, каждый из которых направлен на тот или иной аспект развития ребенка. Они включают в себя широкий спектр активных движений, улучшающих физические навыки, умственные и коммуникативные способности ребенка, умение жить в обществе. Игры помогают научиться концентрировать внимание и дают более широкие представления о мире. Хотя их можно грубо поделить на различные виды, большинство включает в себя сразу несколько игр в одно и то же время.</w:t>
      </w:r>
    </w:p>
    <w:p w:rsidR="007C1E58" w:rsidRPr="00C1410A" w:rsidRDefault="00F236D9" w:rsidP="00C1410A">
      <w:pPr>
        <w:pStyle w:val="1"/>
        <w:shd w:val="clear" w:color="auto" w:fill="auto"/>
        <w:spacing w:line="360" w:lineRule="auto"/>
        <w:ind w:left="4060"/>
        <w:jc w:val="left"/>
        <w:rPr>
          <w:sz w:val="28"/>
          <w:szCs w:val="28"/>
        </w:rPr>
      </w:pPr>
      <w:r w:rsidRPr="00C1410A">
        <w:rPr>
          <w:sz w:val="28"/>
          <w:szCs w:val="28"/>
        </w:rPr>
        <w:t>Подвижные игры</w:t>
      </w:r>
    </w:p>
    <w:p w:rsidR="007C1E58" w:rsidRPr="00C1410A" w:rsidRDefault="00F236D9" w:rsidP="00C1410A">
      <w:pPr>
        <w:pStyle w:val="1"/>
        <w:shd w:val="clear" w:color="auto" w:fill="auto"/>
        <w:spacing w:line="360" w:lineRule="auto"/>
        <w:ind w:left="40" w:right="40" w:firstLine="720"/>
        <w:rPr>
          <w:sz w:val="28"/>
          <w:szCs w:val="28"/>
        </w:rPr>
      </w:pPr>
      <w:r w:rsidRPr="00C1410A">
        <w:rPr>
          <w:sz w:val="28"/>
          <w:szCs w:val="28"/>
        </w:rPr>
        <w:t xml:space="preserve">Физическая активность позволяет ребенку отрабатывать свои движения, </w:t>
      </w:r>
      <w:r w:rsidRPr="00C1410A">
        <w:rPr>
          <w:sz w:val="28"/>
          <w:szCs w:val="28"/>
        </w:rPr>
        <w:lastRenderedPageBreak/>
        <w:t xml:space="preserve">от </w:t>
      </w:r>
      <w:proofErr w:type="gramStart"/>
      <w:r w:rsidRPr="00C1410A">
        <w:rPr>
          <w:sz w:val="28"/>
          <w:szCs w:val="28"/>
        </w:rPr>
        <w:t>самых</w:t>
      </w:r>
      <w:proofErr w:type="gramEnd"/>
      <w:r w:rsidRPr="00C1410A">
        <w:rPr>
          <w:sz w:val="28"/>
          <w:szCs w:val="28"/>
        </w:rPr>
        <w:t xml:space="preserve"> простых до более сложных, необходимых в повседневной жизни. Чтобы вернуть себе игрушку, ребенку приходится научиться контролировать свои сознательные движения. Физические игры повышают моторную координацию даже на такой ранней стадии, как обучение ходьбе. Они должны включать в себя разнообразные движения и постепенно перерастать в увлечение гимнастикой, танцами или футболом.</w:t>
      </w:r>
    </w:p>
    <w:p w:rsidR="007C1E58" w:rsidRPr="00C1410A" w:rsidRDefault="00F236D9" w:rsidP="00C1410A">
      <w:pPr>
        <w:pStyle w:val="11"/>
        <w:keepNext/>
        <w:keepLines/>
        <w:shd w:val="clear" w:color="auto" w:fill="auto"/>
        <w:spacing w:before="0" w:line="360" w:lineRule="auto"/>
        <w:ind w:left="1440"/>
        <w:rPr>
          <w:sz w:val="28"/>
          <w:szCs w:val="28"/>
        </w:rPr>
      </w:pPr>
      <w:bookmarkStart w:id="0" w:name="bookmark0"/>
      <w:r w:rsidRPr="00C1410A">
        <w:rPr>
          <w:sz w:val="28"/>
          <w:szCs w:val="28"/>
        </w:rPr>
        <w:t>Как помочь ребенку учиться и познавать мир через игру</w:t>
      </w:r>
      <w:bookmarkEnd w:id="0"/>
    </w:p>
    <w:p w:rsidR="007C1E58" w:rsidRPr="00C1410A" w:rsidRDefault="00F236D9" w:rsidP="00C1410A">
      <w:pPr>
        <w:pStyle w:val="1"/>
        <w:shd w:val="clear" w:color="auto" w:fill="auto"/>
        <w:spacing w:line="360" w:lineRule="auto"/>
        <w:ind w:left="20" w:right="20" w:firstLine="720"/>
        <w:rPr>
          <w:sz w:val="28"/>
          <w:szCs w:val="28"/>
        </w:rPr>
      </w:pPr>
      <w:r w:rsidRPr="00C1410A">
        <w:rPr>
          <w:sz w:val="28"/>
          <w:szCs w:val="28"/>
        </w:rPr>
        <w:t>Чему бы ни учился ребенок, он всегда добьется успеха и сумеет больше понять, если будет делать это с удовольствием. Игрушки являются только одним из видов игровых принадлежностей. Они должны побуждать к игре и в то же время соответствовать способностям ребенка, чтобы доставлять ему радость. Помимо игрушек существует большое количество других материалов, также способных возбуждать интерес ребенка к игре. С другой стороны, для ребенка важно, чтобы во время игры с ним кто-то общался и разговаривал.</w:t>
      </w:r>
    </w:p>
    <w:p w:rsidR="007C1E58" w:rsidRPr="00C1410A" w:rsidRDefault="00F236D9" w:rsidP="00C1410A">
      <w:pPr>
        <w:pStyle w:val="1"/>
        <w:shd w:val="clear" w:color="auto" w:fill="auto"/>
        <w:spacing w:line="360" w:lineRule="auto"/>
        <w:ind w:left="20" w:right="20" w:firstLine="720"/>
        <w:rPr>
          <w:sz w:val="28"/>
          <w:szCs w:val="28"/>
        </w:rPr>
      </w:pPr>
      <w:r w:rsidRPr="00C1410A">
        <w:rPr>
          <w:sz w:val="28"/>
          <w:szCs w:val="28"/>
        </w:rPr>
        <w:t>Материалы и виды деятельности, стимулирующие обучение и познание мира книги. Ребенка можно приучать к книгам начиная с самого раннего возраста. Для этого подойдут любые книги в твердых и мягких обложках, если в них есть много картинок, изображающих вещи из повседневной жизни, на которые следует указывать и произносить их названия для ребенка и которые можно с ним обсудить. От этих книг можно переходить к книгам с простыми сюжетами, в которых не очень много текста, но зато много понятных картинок.</w:t>
      </w:r>
    </w:p>
    <w:p w:rsidR="007C1E58" w:rsidRPr="00C1410A" w:rsidRDefault="00F236D9" w:rsidP="00C1410A">
      <w:pPr>
        <w:pStyle w:val="20"/>
        <w:shd w:val="clear" w:color="auto" w:fill="auto"/>
        <w:spacing w:line="360" w:lineRule="auto"/>
        <w:ind w:left="1540"/>
        <w:rPr>
          <w:sz w:val="28"/>
          <w:szCs w:val="28"/>
        </w:rPr>
      </w:pPr>
      <w:r w:rsidRPr="00C1410A">
        <w:rPr>
          <w:sz w:val="28"/>
          <w:szCs w:val="28"/>
        </w:rPr>
        <w:t>Игры, соответствующие различному детскому возрасту</w:t>
      </w:r>
    </w:p>
    <w:p w:rsidR="007C1E58" w:rsidRPr="00C1410A" w:rsidRDefault="00F236D9" w:rsidP="00C1410A">
      <w:pPr>
        <w:pStyle w:val="1"/>
        <w:shd w:val="clear" w:color="auto" w:fill="auto"/>
        <w:spacing w:line="360" w:lineRule="auto"/>
        <w:ind w:left="4300"/>
        <w:jc w:val="left"/>
        <w:rPr>
          <w:sz w:val="28"/>
          <w:szCs w:val="28"/>
        </w:rPr>
      </w:pPr>
      <w:r w:rsidRPr="00C1410A">
        <w:rPr>
          <w:sz w:val="28"/>
          <w:szCs w:val="28"/>
        </w:rPr>
        <w:t>Старше 2 лет</w:t>
      </w:r>
    </w:p>
    <w:p w:rsidR="007C1E58" w:rsidRPr="00C1410A" w:rsidRDefault="00F236D9" w:rsidP="00C1410A">
      <w:pPr>
        <w:pStyle w:val="1"/>
        <w:shd w:val="clear" w:color="auto" w:fill="auto"/>
        <w:spacing w:line="360" w:lineRule="auto"/>
        <w:ind w:left="40" w:right="40" w:firstLine="720"/>
        <w:rPr>
          <w:sz w:val="28"/>
          <w:szCs w:val="28"/>
        </w:rPr>
      </w:pPr>
      <w:r w:rsidRPr="00C1410A">
        <w:rPr>
          <w:sz w:val="28"/>
          <w:szCs w:val="28"/>
        </w:rPr>
        <w:t xml:space="preserve">Движения рук становятся все более управляемыми. Набор игрушек и материалов расширяется, ребенок начинает осваивать более сложные действия руками, например нанизывание бус на нитку или </w:t>
      </w:r>
      <w:proofErr w:type="spellStart"/>
      <w:r w:rsidRPr="00C1410A">
        <w:rPr>
          <w:sz w:val="28"/>
          <w:szCs w:val="28"/>
        </w:rPr>
        <w:t>развинчивание</w:t>
      </w:r>
      <w:proofErr w:type="spellEnd"/>
      <w:r w:rsidRPr="00C1410A">
        <w:rPr>
          <w:sz w:val="28"/>
          <w:szCs w:val="28"/>
        </w:rPr>
        <w:t xml:space="preserve"> игрушек. Для пробуждения интереса к исследованиям полезны игры с водой и песком. Дети этого возраста тратят очень много энергии на бег и ходьбу.</w:t>
      </w:r>
    </w:p>
    <w:p w:rsidR="007C1E58" w:rsidRPr="00C1410A" w:rsidRDefault="00F236D9" w:rsidP="00C1410A">
      <w:pPr>
        <w:pStyle w:val="1"/>
        <w:shd w:val="clear" w:color="auto" w:fill="auto"/>
        <w:spacing w:line="360" w:lineRule="auto"/>
        <w:ind w:left="4120"/>
        <w:jc w:val="left"/>
        <w:rPr>
          <w:sz w:val="28"/>
          <w:szCs w:val="28"/>
        </w:rPr>
      </w:pPr>
      <w:r w:rsidRPr="00C1410A">
        <w:rPr>
          <w:sz w:val="28"/>
          <w:szCs w:val="28"/>
        </w:rPr>
        <w:t xml:space="preserve">Старше </w:t>
      </w:r>
      <w:r w:rsidR="00C1410A">
        <w:rPr>
          <w:sz w:val="28"/>
          <w:szCs w:val="28"/>
        </w:rPr>
        <w:t>3</w:t>
      </w:r>
      <w:r w:rsidRPr="00C1410A">
        <w:rPr>
          <w:sz w:val="28"/>
          <w:szCs w:val="28"/>
        </w:rPr>
        <w:t xml:space="preserve"> лет</w:t>
      </w:r>
    </w:p>
    <w:p w:rsidR="007C1E58" w:rsidRPr="00C1410A" w:rsidRDefault="00F236D9" w:rsidP="00C1410A">
      <w:pPr>
        <w:pStyle w:val="1"/>
        <w:shd w:val="clear" w:color="auto" w:fill="auto"/>
        <w:spacing w:line="360" w:lineRule="auto"/>
        <w:ind w:left="40" w:right="40" w:firstLine="720"/>
        <w:rPr>
          <w:sz w:val="28"/>
          <w:szCs w:val="28"/>
        </w:rPr>
      </w:pPr>
      <w:r w:rsidRPr="00C1410A">
        <w:rPr>
          <w:sz w:val="28"/>
          <w:szCs w:val="28"/>
        </w:rPr>
        <w:t xml:space="preserve">В это время необходимо предоставлять ребенку широкие возможности </w:t>
      </w:r>
      <w:r w:rsidRPr="00C1410A">
        <w:rPr>
          <w:sz w:val="28"/>
          <w:szCs w:val="28"/>
        </w:rPr>
        <w:lastRenderedPageBreak/>
        <w:t>для более сложных творческих игр с красками, карандашами, пластилином и т.д. В этом возрасте особенно любимым становится мяч, а кроме того, ребенку нужны игрушки, позволяющие изображать кого-нибудь. Большую радость детям этого возраста приносят двух- и трехколесные велосипеды, педальные автомобили и детские спорткомплексы. Необходимы доступные подвижные игры и игры, развивающие точность движений рук. Дети уже обладают способностью концентрировать внимание и проводят за некоторыми играми все больше и больше времени, а также с удовольствием присоединяются к компании других детей.</w:t>
      </w:r>
    </w:p>
    <w:p w:rsidR="007C1E58" w:rsidRPr="00C1410A" w:rsidRDefault="00F236D9" w:rsidP="00C1410A">
      <w:pPr>
        <w:pStyle w:val="1"/>
        <w:shd w:val="clear" w:color="auto" w:fill="auto"/>
        <w:spacing w:line="360" w:lineRule="auto"/>
        <w:ind w:left="4300"/>
        <w:jc w:val="left"/>
        <w:rPr>
          <w:sz w:val="28"/>
          <w:szCs w:val="28"/>
        </w:rPr>
      </w:pPr>
      <w:r w:rsidRPr="00C1410A">
        <w:rPr>
          <w:sz w:val="28"/>
          <w:szCs w:val="28"/>
        </w:rPr>
        <w:t>Старше 4 лет</w:t>
      </w:r>
    </w:p>
    <w:p w:rsidR="007C1E58" w:rsidRPr="00C1410A" w:rsidRDefault="00F236D9" w:rsidP="00C1410A">
      <w:pPr>
        <w:pStyle w:val="1"/>
        <w:shd w:val="clear" w:color="auto" w:fill="auto"/>
        <w:spacing w:line="360" w:lineRule="auto"/>
        <w:ind w:left="40" w:right="40" w:firstLine="720"/>
        <w:rPr>
          <w:sz w:val="28"/>
          <w:szCs w:val="28"/>
        </w:rPr>
      </w:pPr>
      <w:r w:rsidRPr="00C1410A">
        <w:rPr>
          <w:sz w:val="28"/>
          <w:szCs w:val="28"/>
        </w:rPr>
        <w:t>Речь ребенка становится четкой, и он уже может играть со словами. Ребенок предпочитает играть в компании, чем в одиночку, и использует игрушки более изобретательно. Он может справляться со сложными головоломками, его способность к концентрации значительно возросла, и он уже замечает размер, цвет и качество предметов. В играх с конструктором ребенок может работать с составными деталями.</w:t>
      </w:r>
    </w:p>
    <w:p w:rsidR="007C1E58" w:rsidRPr="00C1410A" w:rsidRDefault="00F236D9" w:rsidP="00C1410A">
      <w:pPr>
        <w:pStyle w:val="20"/>
        <w:shd w:val="clear" w:color="auto" w:fill="auto"/>
        <w:spacing w:line="360" w:lineRule="auto"/>
        <w:ind w:left="2280"/>
        <w:rPr>
          <w:sz w:val="28"/>
          <w:szCs w:val="28"/>
        </w:rPr>
      </w:pPr>
      <w:r w:rsidRPr="00C1410A">
        <w:rPr>
          <w:sz w:val="28"/>
          <w:szCs w:val="28"/>
        </w:rPr>
        <w:t>Развитие координации движений рук и глаз</w:t>
      </w:r>
    </w:p>
    <w:p w:rsidR="007C1E58" w:rsidRPr="00C1410A" w:rsidRDefault="00F236D9" w:rsidP="00C1410A">
      <w:pPr>
        <w:pStyle w:val="1"/>
        <w:shd w:val="clear" w:color="auto" w:fill="auto"/>
        <w:spacing w:after="420" w:line="360" w:lineRule="auto"/>
        <w:ind w:left="20" w:right="20" w:firstLine="720"/>
        <w:rPr>
          <w:sz w:val="28"/>
          <w:szCs w:val="28"/>
        </w:rPr>
      </w:pPr>
      <w:r w:rsidRPr="00C1410A">
        <w:rPr>
          <w:sz w:val="28"/>
          <w:szCs w:val="28"/>
        </w:rPr>
        <w:t>Для маленьких детей этого можно добиться с помощью игр, связанных с конструированием из детских кубиков. Ребенок в 3—4 года может упражняться, нанизывая бусы на нитку, собирая составные головоломки или занимаясь возведением сложных конструкций из кубиков на полу. Очень важно прививать ребенку вкус к этому типу игр, так как они служат развитию умения думать и размышлять.</w:t>
      </w:r>
    </w:p>
    <w:p w:rsidR="007C1E58" w:rsidRPr="00C1410A" w:rsidRDefault="00F236D9" w:rsidP="00C1410A">
      <w:pPr>
        <w:pStyle w:val="20"/>
        <w:shd w:val="clear" w:color="auto" w:fill="auto"/>
        <w:spacing w:line="360" w:lineRule="auto"/>
        <w:ind w:left="4120"/>
        <w:rPr>
          <w:sz w:val="28"/>
          <w:szCs w:val="28"/>
        </w:rPr>
      </w:pPr>
      <w:r w:rsidRPr="00C1410A">
        <w:rPr>
          <w:sz w:val="28"/>
          <w:szCs w:val="28"/>
        </w:rPr>
        <w:t>Выбор игрушек</w:t>
      </w:r>
    </w:p>
    <w:p w:rsidR="007C1E58" w:rsidRPr="00C1410A" w:rsidRDefault="00F236D9" w:rsidP="00C1410A">
      <w:pPr>
        <w:pStyle w:val="1"/>
        <w:shd w:val="clear" w:color="auto" w:fill="auto"/>
        <w:spacing w:line="360" w:lineRule="auto"/>
        <w:ind w:left="20" w:right="20" w:firstLine="720"/>
        <w:rPr>
          <w:sz w:val="28"/>
          <w:szCs w:val="28"/>
        </w:rPr>
      </w:pPr>
      <w:r w:rsidRPr="00C1410A">
        <w:rPr>
          <w:sz w:val="28"/>
          <w:szCs w:val="28"/>
        </w:rPr>
        <w:t xml:space="preserve">Совсем нет никакой необходимости тратить много денег на покупку большого количества игрушек. Для игры подойдут различные предметы домашнего обихода. Когда вы все же покупаете игрушки, следите, чтобы они были достаточно прочные, легко моющиеся и безопасные, если ребенку захочется их проглотить. Игрушки следует выбирать с точки зрения их </w:t>
      </w:r>
      <w:r w:rsidRPr="00C1410A">
        <w:rPr>
          <w:sz w:val="28"/>
          <w:szCs w:val="28"/>
        </w:rPr>
        <w:lastRenderedPageBreak/>
        <w:t xml:space="preserve">ценности для ребенка, безопасности, срока службы, стоимости, многоаспектности, а также обучающего потенциала. Младенцу нравится разбрасывать набор пластмассовых кубиков по полу; дети </w:t>
      </w:r>
      <w:proofErr w:type="gramStart"/>
      <w:r w:rsidRPr="00C1410A">
        <w:rPr>
          <w:sz w:val="28"/>
          <w:szCs w:val="28"/>
        </w:rPr>
        <w:t>более старшего</w:t>
      </w:r>
      <w:proofErr w:type="gramEnd"/>
      <w:r w:rsidRPr="00C1410A">
        <w:rPr>
          <w:sz w:val="28"/>
          <w:szCs w:val="28"/>
        </w:rPr>
        <w:t xml:space="preserve"> возраста уже могут возводить из них различные конструкции, а позже — и самостоятельно разбирать их.</w:t>
      </w:r>
    </w:p>
    <w:p w:rsidR="007C1E58" w:rsidRPr="00C1410A" w:rsidRDefault="00F236D9" w:rsidP="00C1410A">
      <w:pPr>
        <w:pStyle w:val="1"/>
        <w:shd w:val="clear" w:color="auto" w:fill="auto"/>
        <w:spacing w:line="360" w:lineRule="auto"/>
        <w:ind w:left="20" w:right="20" w:firstLine="700"/>
        <w:rPr>
          <w:sz w:val="28"/>
          <w:szCs w:val="28"/>
        </w:rPr>
      </w:pPr>
      <w:r w:rsidRPr="00C1410A">
        <w:rPr>
          <w:sz w:val="28"/>
          <w:szCs w:val="28"/>
        </w:rPr>
        <w:t>Обычно на упаковках, в которых продаются игрушки, проставляется определенный возраст детей, для которого они предназначены, так что вы всегда можете выбрать то, что больше подходит вашему ребенку. Ничто не доставляет ребенку такого разочарования, как игрушка, которая слишком сложна или, наоборот, слишком проста для него.</w:t>
      </w:r>
    </w:p>
    <w:p w:rsidR="007C1E58" w:rsidRPr="00C1410A" w:rsidRDefault="00F236D9" w:rsidP="002E355F">
      <w:pPr>
        <w:pStyle w:val="1"/>
        <w:shd w:val="clear" w:color="auto" w:fill="auto"/>
        <w:spacing w:line="276" w:lineRule="auto"/>
        <w:ind w:left="20" w:right="20" w:firstLine="700"/>
        <w:rPr>
          <w:sz w:val="28"/>
          <w:szCs w:val="28"/>
        </w:rPr>
      </w:pPr>
      <w:r w:rsidRPr="00C1410A">
        <w:rPr>
          <w:sz w:val="28"/>
          <w:szCs w:val="28"/>
        </w:rPr>
        <w:t>Многие виды игрушек признаны обязательными для развития определенных способностей ребенка, например: наборы деревянных деталей для конструирования, кубики, детские спортивные комплексы, составные головоломки. Все они способны в течение долгого времени отвечать растущим потребностям ребенка, успешно содействуя его развитию, но, главное, доставляют ему огромное удовольствие. Почему бы не остановить свой выбор на этих проверенных и испытанных игрушках, верно служивших многим поколениям детей? Для вашего ребенка они всегда будут нести на себе отпечаток новизны. Изобилие игрушек может заставить ребенка почувствовать себя растерянным.</w:t>
      </w:r>
    </w:p>
    <w:p w:rsidR="002E355F" w:rsidRDefault="00F236D9" w:rsidP="002E355F">
      <w:pPr>
        <w:pStyle w:val="1"/>
        <w:shd w:val="clear" w:color="auto" w:fill="auto"/>
        <w:spacing w:after="420" w:line="276" w:lineRule="auto"/>
        <w:ind w:left="20" w:right="20" w:firstLine="700"/>
        <w:rPr>
          <w:sz w:val="28"/>
          <w:szCs w:val="28"/>
        </w:rPr>
      </w:pPr>
      <w:r w:rsidRPr="00C1410A">
        <w:rPr>
          <w:sz w:val="28"/>
          <w:szCs w:val="28"/>
        </w:rPr>
        <w:t>Перед тем как подарить игрушку ребенку, необходимо проверить ее безопасность — на ней не должно быть болтающихся пуговиц, острых краев и т.д.</w:t>
      </w:r>
      <w:bookmarkStart w:id="1" w:name="bookmark1"/>
    </w:p>
    <w:p w:rsidR="002E355F" w:rsidRDefault="00F236D9" w:rsidP="002E355F">
      <w:pPr>
        <w:pStyle w:val="1"/>
        <w:shd w:val="clear" w:color="auto" w:fill="auto"/>
        <w:spacing w:line="276" w:lineRule="auto"/>
        <w:ind w:left="20" w:right="20" w:firstLine="700"/>
        <w:jc w:val="center"/>
        <w:rPr>
          <w:sz w:val="28"/>
          <w:szCs w:val="28"/>
        </w:rPr>
      </w:pPr>
      <w:r w:rsidRPr="00C1410A">
        <w:rPr>
          <w:sz w:val="28"/>
          <w:szCs w:val="28"/>
        </w:rPr>
        <w:t>Расширение игровых возможностей</w:t>
      </w:r>
      <w:bookmarkEnd w:id="1"/>
    </w:p>
    <w:p w:rsidR="007C1E58" w:rsidRPr="00C1410A" w:rsidRDefault="00F236D9" w:rsidP="002E355F">
      <w:pPr>
        <w:pStyle w:val="1"/>
        <w:shd w:val="clear" w:color="auto" w:fill="auto"/>
        <w:spacing w:after="420" w:line="276" w:lineRule="auto"/>
        <w:ind w:left="20" w:right="20" w:firstLine="700"/>
        <w:jc w:val="center"/>
        <w:rPr>
          <w:sz w:val="28"/>
          <w:szCs w:val="28"/>
        </w:rPr>
      </w:pPr>
      <w:r w:rsidRPr="00C1410A">
        <w:rPr>
          <w:sz w:val="28"/>
          <w:szCs w:val="28"/>
        </w:rPr>
        <w:t>Совместные игры с другими детьми и их родителями</w:t>
      </w:r>
      <w:proofErr w:type="gramStart"/>
      <w:r w:rsidRPr="00C1410A">
        <w:rPr>
          <w:sz w:val="28"/>
          <w:szCs w:val="28"/>
        </w:rPr>
        <w:t xml:space="preserve"> П</w:t>
      </w:r>
      <w:proofErr w:type="gramEnd"/>
      <w:r w:rsidRPr="00C1410A">
        <w:rPr>
          <w:sz w:val="28"/>
          <w:szCs w:val="28"/>
        </w:rPr>
        <w:t xml:space="preserve">редоставляя </w:t>
      </w:r>
      <w:bookmarkStart w:id="2" w:name="_GoBack"/>
      <w:bookmarkEnd w:id="2"/>
      <w:r w:rsidRPr="00C1410A">
        <w:rPr>
          <w:sz w:val="28"/>
          <w:szCs w:val="28"/>
        </w:rPr>
        <w:t>ребенку возможность играть с новыми людьми, занятые родители позволяют ему не замыкаться в стенах своего дома. Ребенок учится общаться с родителями других детей и узнает новые интересные игры. Он также начинает осваиваться с собственной независимостью и получает большое удовольствие от игр с другими детьми и от обращения с новыми игрушками и материалами.</w:t>
      </w:r>
    </w:p>
    <w:p w:rsidR="002E355F" w:rsidRDefault="00F236D9" w:rsidP="002E355F">
      <w:pPr>
        <w:pStyle w:val="1"/>
        <w:shd w:val="clear" w:color="auto" w:fill="auto"/>
        <w:spacing w:line="276" w:lineRule="auto"/>
        <w:ind w:left="20" w:right="20" w:firstLine="2140"/>
        <w:jc w:val="left"/>
        <w:rPr>
          <w:sz w:val="28"/>
          <w:szCs w:val="28"/>
        </w:rPr>
      </w:pPr>
      <w:r w:rsidRPr="00C1410A">
        <w:rPr>
          <w:sz w:val="28"/>
          <w:szCs w:val="28"/>
        </w:rPr>
        <w:t>Детские сады и другие дошкольные учреждения</w:t>
      </w:r>
    </w:p>
    <w:p w:rsidR="007C1E58" w:rsidRPr="00C1410A" w:rsidRDefault="00F236D9" w:rsidP="002E355F">
      <w:pPr>
        <w:pStyle w:val="1"/>
        <w:shd w:val="clear" w:color="auto" w:fill="auto"/>
        <w:spacing w:line="276" w:lineRule="auto"/>
        <w:ind w:left="20" w:right="20" w:firstLine="688"/>
        <w:jc w:val="left"/>
        <w:rPr>
          <w:sz w:val="28"/>
          <w:szCs w:val="28"/>
        </w:rPr>
      </w:pPr>
      <w:r w:rsidRPr="00C1410A">
        <w:rPr>
          <w:sz w:val="28"/>
          <w:szCs w:val="28"/>
        </w:rPr>
        <w:t xml:space="preserve"> Посещение подобных учреждений расширяет опыт ребенка дошкольного возраста. Обычно дети начинают посещать их в возрасте от</w:t>
      </w:r>
      <w:r w:rsidR="002E355F">
        <w:rPr>
          <w:sz w:val="28"/>
          <w:szCs w:val="28"/>
        </w:rPr>
        <w:t xml:space="preserve"> </w:t>
      </w:r>
      <w:r w:rsidRPr="00C1410A">
        <w:rPr>
          <w:sz w:val="28"/>
          <w:szCs w:val="28"/>
        </w:rPr>
        <w:t xml:space="preserve">трех лет и старше. Эти учреждения во многом способствуют развитию ребенка и расширяют его </w:t>
      </w:r>
      <w:r w:rsidRPr="00C1410A">
        <w:rPr>
          <w:sz w:val="28"/>
          <w:szCs w:val="28"/>
        </w:rPr>
        <w:lastRenderedPageBreak/>
        <w:t>способности, включая способность находиться в коллективе и участвовать в общих играх.</w:t>
      </w:r>
    </w:p>
    <w:sectPr w:rsidR="007C1E58" w:rsidRPr="00C1410A" w:rsidSect="002E355F">
      <w:type w:val="continuous"/>
      <w:pgSz w:w="11909" w:h="16838"/>
      <w:pgMar w:top="1255" w:right="1073" w:bottom="851" w:left="10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B8" w:rsidRDefault="00E142B8">
      <w:r>
        <w:separator/>
      </w:r>
    </w:p>
  </w:endnote>
  <w:endnote w:type="continuationSeparator" w:id="0">
    <w:p w:rsidR="00E142B8" w:rsidRDefault="00E1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B8" w:rsidRDefault="00E142B8"/>
  </w:footnote>
  <w:footnote w:type="continuationSeparator" w:id="0">
    <w:p w:rsidR="00E142B8" w:rsidRDefault="00E142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B5E"/>
    <w:multiLevelType w:val="multilevel"/>
    <w:tmpl w:val="E26C0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58"/>
    <w:rsid w:val="002E355F"/>
    <w:rsid w:val="007C1E58"/>
    <w:rsid w:val="009A2062"/>
    <w:rsid w:val="00C1410A"/>
    <w:rsid w:val="00E142B8"/>
    <w:rsid w:val="00F2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line="480" w:lineRule="exact"/>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line="480"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after="420" w:line="0" w:lineRule="atLeast"/>
    </w:pPr>
    <w:rPr>
      <w:rFonts w:ascii="Lucida Sans Unicode" w:eastAsia="Lucida Sans Unicode" w:hAnsi="Lucida Sans Unicode" w:cs="Lucida Sans Unicode"/>
      <w:sz w:val="12"/>
      <w:szCs w:val="12"/>
    </w:rPr>
  </w:style>
  <w:style w:type="paragraph" w:customStyle="1" w:styleId="11">
    <w:name w:val="Заголовок №1"/>
    <w:basedOn w:val="a"/>
    <w:link w:val="10"/>
    <w:pPr>
      <w:shd w:val="clear" w:color="auto" w:fill="FFFFFF"/>
      <w:spacing w:before="420" w:line="480" w:lineRule="exact"/>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line="480" w:lineRule="exact"/>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line="480"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after="420" w:line="0" w:lineRule="atLeast"/>
    </w:pPr>
    <w:rPr>
      <w:rFonts w:ascii="Lucida Sans Unicode" w:eastAsia="Lucida Sans Unicode" w:hAnsi="Lucida Sans Unicode" w:cs="Lucida Sans Unicode"/>
      <w:sz w:val="12"/>
      <w:szCs w:val="12"/>
    </w:rPr>
  </w:style>
  <w:style w:type="paragraph" w:customStyle="1" w:styleId="11">
    <w:name w:val="Заголовок №1"/>
    <w:basedOn w:val="a"/>
    <w:link w:val="10"/>
    <w:pPr>
      <w:shd w:val="clear" w:color="auto" w:fill="FFFFFF"/>
      <w:spacing w:before="420" w:line="480" w:lineRule="exact"/>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Татьяна</cp:lastModifiedBy>
  <cp:revision>2</cp:revision>
  <dcterms:created xsi:type="dcterms:W3CDTF">2013-06-14T19:01:00Z</dcterms:created>
  <dcterms:modified xsi:type="dcterms:W3CDTF">2022-01-13T12:19:00Z</dcterms:modified>
</cp:coreProperties>
</file>