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39670" w14:textId="58BC3FFC" w:rsidR="008A13F2" w:rsidRPr="009C11DF" w:rsidRDefault="009C11DF" w:rsidP="009C11D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B0F0"/>
          <w:sz w:val="32"/>
          <w:szCs w:val="32"/>
          <w:shd w:val="clear" w:color="auto" w:fill="FFFFFF"/>
        </w:rPr>
        <w:t xml:space="preserve">                          </w:t>
      </w:r>
      <w:r w:rsidRPr="009C11DF">
        <w:rPr>
          <w:rFonts w:ascii="Times New Roman" w:hAnsi="Times New Roman" w:cs="Times New Roman"/>
          <w:b/>
          <w:bCs/>
          <w:color w:val="00B0F0"/>
          <w:sz w:val="32"/>
          <w:szCs w:val="32"/>
          <w:shd w:val="clear" w:color="auto" w:fill="FFFFFF"/>
        </w:rPr>
        <w:t>Мой ребёнок постоянно в телефоне.</w:t>
      </w:r>
      <w:r w:rsidRPr="009C11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11D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9C1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Планшеты, телефоны и прочие гаджеты настолько вошли в нашу жизнь, что мы уже не помним, как было раньше. А дети –просто этого не знают. Что делать, если ребенок постоянно зависает в телефоне?</w:t>
      </w:r>
      <w:r w:rsidRPr="009C11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11D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9C1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Зависимость от телефона молодеет с огромной скоростью. У детей привыкание возникает гораздо быстрее, чем у взрослых!</w:t>
      </w:r>
      <w:r w:rsidRPr="009C11D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C1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Номофобия</w:t>
      </w:r>
      <w:proofErr w:type="spellEnd"/>
      <w:r w:rsidRPr="009C1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болезнь 21века, это страх остаться без м</w:t>
      </w:r>
      <w:bookmarkStart w:id="0" w:name="_GoBack"/>
      <w:bookmarkEnd w:id="0"/>
      <w:r w:rsidRPr="009C1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обильного телефона или вдалеке от него.</w:t>
      </w:r>
      <w:r w:rsidRPr="009C11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11D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</w:t>
      </w:r>
      <w:r w:rsidRPr="009C1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Признаки </w:t>
      </w:r>
      <w:proofErr w:type="spellStart"/>
      <w:r w:rsidRPr="009C1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номофобии</w:t>
      </w:r>
      <w:proofErr w:type="spellEnd"/>
      <w:r w:rsidRPr="009C1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9C11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11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11D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B601963" wp14:editId="10BAD9A3">
            <wp:extent cx="152400" cy="152400"/>
            <wp:effectExtent l="0" t="0" r="0" b="0"/>
            <wp:docPr id="1" name="Рисунок 1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➡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 раздражен, если у него нет доступа к гаджету, он постоянно рядом</w:t>
      </w:r>
      <w:r w:rsidRPr="009C11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11D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B3C008E" wp14:editId="77EE2638">
            <wp:extent cx="152400" cy="152400"/>
            <wp:effectExtent l="0" t="0" r="0" b="0"/>
            <wp:docPr id="2" name="Рисунок 2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➡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Проверка уведомлений сразу после оповещения</w:t>
      </w:r>
      <w:r w:rsidRPr="009C11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11D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63D1C12" wp14:editId="716A9D67">
            <wp:extent cx="152400" cy="152400"/>
            <wp:effectExtent l="0" t="0" r="0" b="0"/>
            <wp:docPr id="3" name="Рисунок 3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➡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Трансляция всех действий в соц. сетях и постоянное отслеживание реакции</w:t>
      </w:r>
      <w:r w:rsidRPr="009C11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11D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2256178" wp14:editId="0F19058C">
            <wp:extent cx="152400" cy="152400"/>
            <wp:effectExtent l="0" t="0" r="0" b="0"/>
            <wp:docPr id="4" name="Рисунок 4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➡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Сильное раздражение при просьбе выключить телефон и частое игнорирование такой просьбы</w:t>
      </w:r>
      <w:r w:rsidRPr="009C11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11D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DF6943D" wp14:editId="07A1D3D6">
            <wp:extent cx="152400" cy="152400"/>
            <wp:effectExtent l="0" t="0" r="0" b="0"/>
            <wp:docPr id="5" name="Рисунок 5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➡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Эйфория от пребывания в интернет. Всегда хочется полистать ленту в интернете</w:t>
      </w:r>
      <w:r w:rsidRPr="009C11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11D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6486CE4" wp14:editId="038650DB">
            <wp:extent cx="152400" cy="152400"/>
            <wp:effectExtent l="0" t="0" r="0" b="0"/>
            <wp:docPr id="6" name="Рисунок 6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➡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Потеря контакта с окружающими людьми</w:t>
      </w:r>
      <w:r w:rsidRPr="009C11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11D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2D895DC" wp14:editId="59F9EA84">
            <wp:extent cx="152400" cy="152400"/>
            <wp:effectExtent l="0" t="0" r="0" b="0"/>
            <wp:docPr id="7" name="Рисунок 7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➡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Ухудшение общего психического состояния, агрессивность, раздражительность</w:t>
      </w:r>
      <w:r w:rsidRPr="009C11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11D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9C1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 дети не могут отказаться от смартфона?</w:t>
      </w:r>
      <w:r w:rsidRPr="009C11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1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Причин может быть много.</w:t>
      </w:r>
      <w:r w:rsidRPr="009C11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11D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9C11DF">
        <w:rPr>
          <w:rFonts w:ascii="Segoe UI Emoji" w:hAnsi="Segoe UI Emoji" w:cs="Segoe UI Emoji"/>
          <w:color w:val="000000"/>
          <w:sz w:val="28"/>
          <w:szCs w:val="28"/>
          <w:shd w:val="clear" w:color="auto" w:fill="FFFFFF"/>
        </w:rPr>
        <w:t>🟣</w:t>
      </w:r>
      <w:r w:rsidRPr="009C1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</w:t>
      </w:r>
      <w:proofErr w:type="gramEnd"/>
      <w:r w:rsidRPr="009C1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привык. С детства, чтобы малыш не плакал, его руки занимали гаджетом.</w:t>
      </w:r>
      <w:r w:rsidRPr="009C11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11D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9C11DF">
        <w:rPr>
          <w:rFonts w:ascii="Segoe UI Emoji" w:hAnsi="Segoe UI Emoji" w:cs="Segoe UI Emoji"/>
          <w:color w:val="000000"/>
          <w:sz w:val="28"/>
          <w:szCs w:val="28"/>
          <w:shd w:val="clear" w:color="auto" w:fill="FFFFFF"/>
        </w:rPr>
        <w:t>🟣</w:t>
      </w:r>
      <w:r w:rsidRPr="009C1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</w:t>
      </w:r>
      <w:proofErr w:type="gramEnd"/>
      <w:r w:rsidRPr="009C1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родители. Копирование поведения мамы и папы – стандартная причина проблемы.</w:t>
      </w:r>
      <w:r w:rsidRPr="009C11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11D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9C11DF">
        <w:rPr>
          <w:rFonts w:ascii="Segoe UI Emoji" w:hAnsi="Segoe UI Emoji" w:cs="Segoe UI Emoji"/>
          <w:color w:val="000000"/>
          <w:sz w:val="28"/>
          <w:szCs w:val="28"/>
          <w:shd w:val="clear" w:color="auto" w:fill="FFFFFF"/>
        </w:rPr>
        <w:t>🟣</w:t>
      </w:r>
      <w:r w:rsidRPr="009C1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Боюсь</w:t>
      </w:r>
      <w:proofErr w:type="gramEnd"/>
      <w:r w:rsidRPr="009C1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не умею общаться. А в сети – не страшно. Там общение другое, более безопасное. Так кажется детям.</w:t>
      </w:r>
      <w:r w:rsidRPr="009C11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11D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9C1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что же делать с зависимостью?</w:t>
      </w:r>
      <w:r w:rsidRPr="009C11D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9C1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Конечно, совсем запретить мобильники не выйдет, да это и не надо. Стоит работать над тем, чтобы </w:t>
      </w:r>
      <w:proofErr w:type="gramStart"/>
      <w:r w:rsidRPr="009C1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подросток верно</w:t>
      </w:r>
      <w:proofErr w:type="gramEnd"/>
      <w:r w:rsidRPr="009C1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использовал его. И не допустить развитие зависимости. А если заметили проблему, постараться её исправить.</w:t>
      </w:r>
      <w:r w:rsidRPr="009C11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11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11D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3A6C2BC" wp14:editId="0F899F02">
            <wp:extent cx="152400" cy="152400"/>
            <wp:effectExtent l="0" t="0" r="0" b="0"/>
            <wp:docPr id="8" name="Рисунок 8" descr="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Плох не гаджет сам по себе, а тотальное увлечением.</w:t>
      </w:r>
      <w:r w:rsidRPr="009C11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11D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9C1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Важно не запретить, а научить распоряжаться. Чтобы гаджет был на </w:t>
      </w:r>
      <w:r w:rsidRPr="009C1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службе у ребенка, а не наоборот.</w:t>
      </w:r>
      <w:r w:rsidRPr="009C11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11D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Pr="009C1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строгие правила, которые необходимо соблюдать:</w:t>
      </w:r>
      <w:r w:rsidRPr="009C11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11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11D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DA5DB1B" wp14:editId="4ED36A4F">
            <wp:extent cx="152400" cy="152400"/>
            <wp:effectExtent l="0" t="0" r="0" b="0"/>
            <wp:docPr id="9" name="Рисунок 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 сном (хотя бы за 2 часа) не пользоваться гаджетом. Это поможет ребенку восстановить нервную систему и обеспечит нормальный, а также полноценный сон;</w:t>
      </w:r>
      <w:r w:rsidRPr="009C11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11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11D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FA227D3" wp14:editId="2ADE9C4D">
            <wp:extent cx="152400" cy="152400"/>
            <wp:effectExtent l="0" t="0" r="0" b="0"/>
            <wp:docPr id="10" name="Рисунок 1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Ограничить от гаджета за едой. Можно просто общаться. Полезно и приятно.</w:t>
      </w:r>
      <w:r w:rsidRPr="009C11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1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 правила полезны для детей и взрослых. Ваш пример - важен.</w:t>
      </w:r>
    </w:p>
    <w:sectPr w:rsidR="008A13F2" w:rsidRPr="009C1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12A"/>
    <w:rsid w:val="008A13F2"/>
    <w:rsid w:val="008F012A"/>
    <w:rsid w:val="009C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9717"/>
  <w15:chartTrackingRefBased/>
  <w15:docId w15:val="{59758724-B518-46F6-9A0E-D93545F9A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HP-ka</dc:creator>
  <cp:keywords/>
  <dc:description/>
  <cp:lastModifiedBy>HP-ka</cp:lastModifiedBy>
  <cp:revision>3</cp:revision>
  <dcterms:created xsi:type="dcterms:W3CDTF">2022-07-20T20:28:00Z</dcterms:created>
  <dcterms:modified xsi:type="dcterms:W3CDTF">2022-07-20T20:33:00Z</dcterms:modified>
</cp:coreProperties>
</file>