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2A" w:rsidRPr="0039232A" w:rsidRDefault="0039232A" w:rsidP="0039232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r w:rsidRPr="0039232A">
        <w:rPr>
          <w:rFonts w:ascii="Tahoma" w:eastAsia="Times New Roman" w:hAnsi="Tahoma" w:cs="Tahoma"/>
          <w:b/>
          <w:bCs/>
          <w:color w:val="333333"/>
          <w:sz w:val="24"/>
          <w:szCs w:val="24"/>
        </w:rPr>
        <w:t xml:space="preserve">Зачем в школе вводится курс «Основы религиозных культур и светской этики»?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>Курс «Основы религиозных культур и светской этики» вво</w:t>
      </w:r>
      <w:r w:rsidR="008D74BE">
        <w:rPr>
          <w:rFonts w:ascii="Tahoma" w:eastAsia="Times New Roman" w:hAnsi="Tahoma" w:cs="Tahoma"/>
          <w:sz w:val="17"/>
          <w:szCs w:val="17"/>
        </w:rPr>
        <w:t xml:space="preserve">дится в учебный процесс в </w:t>
      </w:r>
      <w:r w:rsidRPr="0039232A">
        <w:rPr>
          <w:rFonts w:ascii="Tahoma" w:eastAsia="Times New Roman" w:hAnsi="Tahoma" w:cs="Tahoma"/>
          <w:sz w:val="17"/>
          <w:szCs w:val="17"/>
        </w:rPr>
        <w:t>4 класс</w:t>
      </w:r>
      <w:r w:rsidR="008D74BE">
        <w:rPr>
          <w:rFonts w:ascii="Tahoma" w:eastAsia="Times New Roman" w:hAnsi="Tahoma" w:cs="Tahoma"/>
          <w:sz w:val="17"/>
          <w:szCs w:val="17"/>
        </w:rPr>
        <w:t>е</w:t>
      </w:r>
      <w:r w:rsidRPr="0039232A">
        <w:rPr>
          <w:rFonts w:ascii="Tahoma" w:eastAsia="Times New Roman" w:hAnsi="Tahoma" w:cs="Tahoma"/>
          <w:sz w:val="17"/>
          <w:szCs w:val="17"/>
        </w:rPr>
        <w:t xml:space="preserve">. В этот период начинается наложение образовательного кризиса </w:t>
      </w:r>
      <w:proofErr w:type="gramStart"/>
      <w:r w:rsidRPr="0039232A">
        <w:rPr>
          <w:rFonts w:ascii="Tahoma" w:eastAsia="Times New Roman" w:hAnsi="Tahoma" w:cs="Tahoma"/>
          <w:sz w:val="17"/>
          <w:szCs w:val="17"/>
        </w:rPr>
        <w:t>на</w:t>
      </w:r>
      <w:proofErr w:type="gramEnd"/>
      <w:r w:rsidRPr="0039232A">
        <w:rPr>
          <w:rFonts w:ascii="Tahoma" w:eastAsia="Times New Roman" w:hAnsi="Tahoma" w:cs="Tahoma"/>
          <w:sz w:val="17"/>
          <w:szCs w:val="17"/>
        </w:rPr>
        <w:t xml:space="preserve"> </w:t>
      </w:r>
      <w:proofErr w:type="gramStart"/>
      <w:r w:rsidRPr="0039232A">
        <w:rPr>
          <w:rFonts w:ascii="Tahoma" w:eastAsia="Times New Roman" w:hAnsi="Tahoma" w:cs="Tahoma"/>
          <w:sz w:val="17"/>
          <w:szCs w:val="17"/>
        </w:rPr>
        <w:t>возрастной</w:t>
      </w:r>
      <w:proofErr w:type="gramEnd"/>
      <w:r w:rsidRPr="0039232A">
        <w:rPr>
          <w:rFonts w:ascii="Tahoma" w:eastAsia="Times New Roman" w:hAnsi="Tahoma" w:cs="Tahoma"/>
          <w:sz w:val="17"/>
          <w:szCs w:val="17"/>
        </w:rPr>
        <w:t xml:space="preserve">, ребёнок покидает начальную школу и испытывает немалые трудности в адаптации к новой системе обучения в основной школе. Меняется его отношение к себе, родителям, школе, образованию. Происходит переоценка ценностей.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Необходимо поддержать ребёнка в этот сложный для него период. Очень важно, чтобы отказ от ценностей детства и переход к ценностям взрослой жизни происходили в контексте определённого культурного и мировоззренческого пространства. В этом контексте знакомство с религиозной или нерелигиозной традицией в школе не ведёт ребёнка к их обязательному принятию. Оно обеспечивает решение важной психолого-педагогической задачи: младший подросток при любых условиях создаёт собственную систему новых ценностей, но если он это делает, имея ясное представление о высших ценностях, в которых сконцентрирован лучший нравственный опыт человечества, то его собственный процесс переоценки ценностей будет осознанным и позитивным.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Этому процессу призван содействовать курс «Основы религиозных культур и светской этики».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Воспитание детей было и остаётся самым трудным видом деятельности в мире. Что может быть сложнее и ответственнее, чем воспитать в человеке Человека?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Воспитание осуществляется в диалоге отцов и детей. Однако их отношения довольно часто принимают драматический характер: старшее поколение, стремясь оградить молодёжь от ошибок, хочет передать ей собственный опыт, собственные модели поведения и представления, молодое поколение в то же время, не желая жить чужим умом, отстаивает своё право на самостоятельный путь, своё понимание жизни.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Не случайно тема «отцов и детей» относится к категории вечных. Этот спор был начат очень давно и </w:t>
      </w:r>
      <w:proofErr w:type="gramStart"/>
      <w:r w:rsidRPr="0039232A">
        <w:rPr>
          <w:rFonts w:ascii="Tahoma" w:eastAsia="Times New Roman" w:hAnsi="Tahoma" w:cs="Tahoma"/>
          <w:sz w:val="17"/>
          <w:szCs w:val="17"/>
        </w:rPr>
        <w:t>продолжается по сей</w:t>
      </w:r>
      <w:proofErr w:type="gramEnd"/>
      <w:r w:rsidRPr="0039232A">
        <w:rPr>
          <w:rFonts w:ascii="Tahoma" w:eastAsia="Times New Roman" w:hAnsi="Tahoma" w:cs="Tahoma"/>
          <w:sz w:val="17"/>
          <w:szCs w:val="17"/>
        </w:rPr>
        <w:t xml:space="preserve"> день. Яркие иллюстрации напряжённости этого конфликта мы находим на страницах мировой литературы: трагедия шекспировского короля Лира, ожесточённые столкновения «века нынешнего» с «веком минувшим» в комедии А. С. </w:t>
      </w:r>
      <w:proofErr w:type="spellStart"/>
      <w:r w:rsidRPr="0039232A">
        <w:rPr>
          <w:rFonts w:ascii="Tahoma" w:eastAsia="Times New Roman" w:hAnsi="Tahoma" w:cs="Tahoma"/>
          <w:sz w:val="17"/>
          <w:szCs w:val="17"/>
        </w:rPr>
        <w:t>Грибоедова</w:t>
      </w:r>
      <w:proofErr w:type="spellEnd"/>
      <w:r w:rsidRPr="0039232A">
        <w:rPr>
          <w:rFonts w:ascii="Tahoma" w:eastAsia="Times New Roman" w:hAnsi="Tahoma" w:cs="Tahoma"/>
          <w:sz w:val="17"/>
          <w:szCs w:val="17"/>
        </w:rPr>
        <w:t>, разрушительный нигилизм тургеневского Базарова, обернувшийся против самого героя, и многие другие примеры.</w:t>
      </w:r>
      <w:r w:rsidRPr="0039232A">
        <w:rPr>
          <w:rFonts w:ascii="Tahoma" w:eastAsia="Times New Roman" w:hAnsi="Tahoma" w:cs="Tahoma"/>
          <w:sz w:val="17"/>
          <w:szCs w:val="17"/>
        </w:rPr>
        <w:br/>
      </w:r>
      <w:r w:rsidRPr="0039232A">
        <w:rPr>
          <w:rFonts w:ascii="Tahoma" w:eastAsia="Times New Roman" w:hAnsi="Tahoma" w:cs="Tahoma"/>
          <w:sz w:val="17"/>
          <w:szCs w:val="17"/>
        </w:rPr>
        <w:br/>
        <w:t xml:space="preserve">Современная эпоха также не решила проблему взаимоотношений поколений. </w:t>
      </w:r>
      <w:proofErr w:type="gramStart"/>
      <w:r w:rsidRPr="0039232A">
        <w:rPr>
          <w:rFonts w:ascii="Tahoma" w:eastAsia="Times New Roman" w:hAnsi="Tahoma" w:cs="Tahoma"/>
          <w:sz w:val="17"/>
          <w:szCs w:val="17"/>
        </w:rPr>
        <w:t>Причин этому много: и непростые 90-е годы прошлого столетия, разрушившие многое из то</w:t>
      </w:r>
      <w:r w:rsidRPr="0039232A">
        <w:rPr>
          <w:rFonts w:ascii="Tahoma" w:eastAsia="Times New Roman" w:hAnsi="Tahoma" w:cs="Tahoma"/>
          <w:sz w:val="17"/>
          <w:szCs w:val="17"/>
        </w:rPr>
        <w:softHyphen/>
        <w:t>го, во что верили бабушки и дедушки современных младших подростков, лишившие стабильности и уверенности в безоблачном будущем их родителей, и невиданные темпы обновления мира, и мощные потоки информации, ежедневно обрушивающиеся на нас.</w:t>
      </w:r>
      <w:proofErr w:type="gramEnd"/>
      <w:r w:rsidRPr="0039232A">
        <w:rPr>
          <w:rFonts w:ascii="Tahoma" w:eastAsia="Times New Roman" w:hAnsi="Tahoma" w:cs="Tahoma"/>
          <w:sz w:val="17"/>
          <w:szCs w:val="17"/>
        </w:rPr>
        <w:t xml:space="preserve"> Конечно, у человека всегда есть то, что он способен передать своим детям и внукам независимо от времени, — любовь, честность, порядочность, доброе имя.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Самая большая педагогическая ошибка родителей — их уверенность в том, что они лучше своих детей знают современную жизнь. Современный мир нестабилен, изменчив, многослоен. И даже если старшее поколение из лучших побуждений стремится, чтобы младшие усвоили в полном объёме их жизненный опыт, конфликт поколений всё равно неизбежен. Дети отказываются от прямых советов старших, интуитивно понимая, что условия жизни сегодня другие, а завтра изменятся ещё больше.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Вы наверняка не раз обращали внимание и удивлялись, как легко дети обращаются с компьютером — они действуют и мыслят как бы внутри его, так быстро, естественно и свободно, что даже уследить за их действиями взрослому бывает трудно. И мы учимся у них.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Наши дети раньше взрослеют, больше знают, лучше разбираются в последних достижениях техники, говорят на другом языке, иначе одеваются и развлекаются, по-другому чувствуют и мыслят. Они приняли мир таким, какой он есть, и учатся выживать в нём, жить в новом мире по-новому.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Особенность современной эпохи в том, что мы, взрослые, осваиваем новые условия современной, динамично меняющейся жизни вместе с детьми, мы учимся вместе с ними. Для этого есть только один верный путь — диалог отцов и детей, взаимное и искреннее уважение родителей и детей, их желание слышать и понимать друг друга.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>Действительно ли проблема отцов и детей неразрешима? Всегда ли разница лет и традиционные семейные роли ведут к непониманию, обессмысливают общение, исключают дружбу? Как сделать так, чтобы вечный спор поколений превратился в диалог, в совместный поиск истины? Невзирая, а может, отвечая на вызовы времени, нам необходимо выбрать путь, который бы не разъединял поколения, а сближал их. Возможно, одним из шагов на этом непростом пути можно считать появление курса «Основы религиозной культуры и светской этики».</w:t>
      </w:r>
      <w:r w:rsidRPr="0039232A">
        <w:rPr>
          <w:rFonts w:ascii="Tahoma" w:eastAsia="Times New Roman" w:hAnsi="Tahoma" w:cs="Tahoma"/>
          <w:sz w:val="17"/>
          <w:szCs w:val="17"/>
        </w:rPr>
        <w:br/>
      </w:r>
      <w:proofErr w:type="gramStart"/>
      <w:r w:rsidRPr="0039232A">
        <w:rPr>
          <w:rFonts w:ascii="Tahoma" w:eastAsia="Times New Roman" w:hAnsi="Tahoma" w:cs="Tahoma"/>
          <w:sz w:val="17"/>
          <w:szCs w:val="17"/>
        </w:rPr>
        <w:t xml:space="preserve">Идея этого нового курса с родительской точки зрения проста — если старшее и младшее поколения принадлежат разному времени, находятся на разных ступенях развития культуры и техники, сформировались в разных социальных, бытовых, информационных и даже экономических условиях, то объединить их может то, что не зависит от этих ступеней, условий и прочих временных факторов, но имело большое значение для всех поколений, живших </w:t>
      </w:r>
      <w:r w:rsidRPr="0039232A">
        <w:rPr>
          <w:rFonts w:ascii="Tahoma" w:eastAsia="Times New Roman" w:hAnsi="Tahoma" w:cs="Tahoma"/>
          <w:sz w:val="17"/>
          <w:szCs w:val="17"/>
        </w:rPr>
        <w:lastRenderedPageBreak/>
        <w:t>до</w:t>
      </w:r>
      <w:proofErr w:type="gramEnd"/>
      <w:r w:rsidRPr="0039232A">
        <w:rPr>
          <w:rFonts w:ascii="Tahoma" w:eastAsia="Times New Roman" w:hAnsi="Tahoma" w:cs="Tahoma"/>
          <w:sz w:val="17"/>
          <w:szCs w:val="17"/>
        </w:rPr>
        <w:t xml:space="preserve"> нас, имеет значение и в наше время. Объединить нас, создать основу для содержательного диалога отцов и детей способна культурная традиция.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Поэтому каждый из модулей курса расскажет школьникам о системе вечных ценностей, богатейшем и разнообразном опыте нравственной жизни, примерах человеческого подвига во имя высших идеалов. Родители могут выбрать тот модуль, который согласуется с семейными традициями, их мировоззрением, нравственными установками.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Одна из важнейших задач курса «Основы религиозных культур и светской этики» — это доверительное общение между родителями и детьми с опорой на нравственные основы семейной жизни. Семья основана на любви, взаимной поддержке, взаимопонимании. Счастье детей зависит от обстановки в семье, от степени взаимопонимания и доверия, от способности взрослых пережить все проблемы ребёнка, найти и сказать ему вовремя нужное слово.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Большинство родителей в той или иной мере ощущают недостаток живого общения с детьми. Дефицит подлинного общения — одна из болезней нашего времени. Стремительность времени и прямо пропорциональный ей объём ежедневно решаемых проблем оставляют слишком мало возможностей для того, чтобы поговорить друг с другом, услышать и понять друг друга. Семья психологически и физически защищает ребёнка, создаёт необходимые материальные, социально-экономические, культурные условия для его развития, вкладывает деньги в образование. Но подчас все эти функции выполняются за счёт одной, но самой важной — настоящего семейного общения, создания особой атмосферы семейного уюта (в нематериальном значении этого слова). К сожалению, на разговоры о главном — о смысле жизни, о выборе ценностей, о добре и зле остаётся слишком мало времени. Но именно эти темы актуальны для младшего подростка, в котором начинает пробуждаться чувство взрослости.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В этом возрасте особенно важно воодушевлять ребёнка, принимать активное, деятельное участие в его жизни, не подменяя при этом искренний, доверительный разговор родительским морализаторством, «пулемётной очередью» претензий, прямым навязыванием собственных планов и принципов.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Слишком часто наши дети слышат от нас и от других о плохих людях, растущих ценах, не лучших жилищных условиях, об ухудшении экологической обстановки, о «таких-сяких» политиках. Но помогаем ли мы своим детям верить в то, что жизнь, несмотря на все проблемы и трудности, — великий и бесценный дар? Ведь если мы сами порой не считаем, что жизнь прекрасна и удивительна, насыщена смыслами, и не доказываем это на своём примере как мы сможем объяснить это детям?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Содержание курса «Основы религиозных культур и светской этики» имеет воспитательный, нравственно-развивающий характер. Успешное решение воспитательных задач возможно только в согласованном взаимодействии семьи и школы. Новый учебный курс рассчитан именно на такое педагогическое партнёрство учителей и родителей. </w:t>
      </w:r>
    </w:p>
    <w:p w:rsidR="0039232A" w:rsidRPr="0039232A" w:rsidRDefault="0039232A" w:rsidP="0039232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7"/>
          <w:szCs w:val="17"/>
        </w:rPr>
      </w:pPr>
      <w:r w:rsidRPr="0039232A">
        <w:rPr>
          <w:rFonts w:ascii="Tahoma" w:eastAsia="Times New Roman" w:hAnsi="Tahoma" w:cs="Tahoma"/>
          <w:sz w:val="17"/>
          <w:szCs w:val="17"/>
        </w:rPr>
        <w:t xml:space="preserve">Мы не имеем права забывать, что для ребёнка самый действенный образец жизнелюбия, нравственного самоопределения — это его родители. </w:t>
      </w:r>
      <w:r w:rsidRPr="0039232A">
        <w:rPr>
          <w:rFonts w:ascii="Tahoma" w:eastAsia="Times New Roman" w:hAnsi="Tahoma" w:cs="Tahoma"/>
          <w:sz w:val="17"/>
          <w:szCs w:val="17"/>
        </w:rPr>
        <w:br w:type="textWrapping" w:clear="all"/>
      </w:r>
    </w:p>
    <w:p w:rsidR="00713C04" w:rsidRDefault="00713C04"/>
    <w:sectPr w:rsidR="00713C04" w:rsidSect="00C64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232A"/>
    <w:rsid w:val="0039232A"/>
    <w:rsid w:val="00713C04"/>
    <w:rsid w:val="008D74BE"/>
    <w:rsid w:val="00C6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5D"/>
  </w:style>
  <w:style w:type="paragraph" w:styleId="2">
    <w:name w:val="heading 2"/>
    <w:basedOn w:val="a"/>
    <w:link w:val="20"/>
    <w:uiPriority w:val="9"/>
    <w:qFormat/>
    <w:rsid w:val="0039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32A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923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6826</Characters>
  <Application>Microsoft Office Word</Application>
  <DocSecurity>0</DocSecurity>
  <Lines>56</Lines>
  <Paragraphs>16</Paragraphs>
  <ScaleCrop>false</ScaleCrop>
  <Company>МОУ СОШ № 8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Завуч</cp:lastModifiedBy>
  <cp:revision>4</cp:revision>
  <dcterms:created xsi:type="dcterms:W3CDTF">2011-11-16T14:19:00Z</dcterms:created>
  <dcterms:modified xsi:type="dcterms:W3CDTF">2014-04-08T09:46:00Z</dcterms:modified>
</cp:coreProperties>
</file>