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Pr="00792B7C"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Директор  </w:t>
      </w:r>
      <w:r w:rsidRPr="00792B7C">
        <w:rPr>
          <w:rFonts w:ascii="Times New Roman" w:hAnsi="Times New Roman" w:cs="Times New Roman"/>
          <w:sz w:val="26"/>
          <w:szCs w:val="26"/>
        </w:rPr>
        <w:t>МБУ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B7C">
        <w:rPr>
          <w:rFonts w:ascii="Times New Roman" w:hAnsi="Times New Roman" w:cs="Times New Roman"/>
          <w:sz w:val="26"/>
          <w:szCs w:val="26"/>
        </w:rPr>
        <w:t>ДО «ЛДМШ</w:t>
      </w:r>
    </w:p>
    <w:p w:rsidR="000F6ACD" w:rsidRPr="00792B7C" w:rsidRDefault="000F6ACD" w:rsidP="000F6AC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792B7C">
        <w:rPr>
          <w:rFonts w:ascii="Times New Roman" w:hAnsi="Times New Roman" w:cs="Times New Roman"/>
          <w:sz w:val="26"/>
          <w:szCs w:val="26"/>
        </w:rPr>
        <w:t xml:space="preserve"> </w:t>
      </w:r>
      <w:r w:rsidRPr="008B6901">
        <w:rPr>
          <w:rFonts w:ascii="Times New Roman" w:hAnsi="Times New Roman" w:cs="Times New Roman"/>
          <w:b/>
          <w:sz w:val="26"/>
          <w:szCs w:val="26"/>
        </w:rPr>
        <w:t xml:space="preserve">им. </w:t>
      </w:r>
      <w:proofErr w:type="spellStart"/>
      <w:r w:rsidRPr="008B6901">
        <w:rPr>
          <w:rFonts w:ascii="Times New Roman" w:hAnsi="Times New Roman" w:cs="Times New Roman"/>
          <w:b/>
          <w:sz w:val="26"/>
          <w:szCs w:val="26"/>
        </w:rPr>
        <w:t>Н.М.Кудашева</w:t>
      </w:r>
      <w:proofErr w:type="spellEnd"/>
      <w:r w:rsidRPr="00792B7C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0F6ACD" w:rsidRPr="00792B7C" w:rsidRDefault="000F6ACD" w:rsidP="000F6AC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792B7C">
        <w:rPr>
          <w:rFonts w:ascii="Times New Roman" w:hAnsi="Times New Roman" w:cs="Times New Roman"/>
          <w:sz w:val="26"/>
          <w:szCs w:val="26"/>
        </w:rPr>
        <w:t>________АХМЕТЗЯНОВ Р.Ш.</w:t>
      </w:r>
    </w:p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</w:p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</w:p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</w:p>
    <w:p w:rsidR="000F6ACD" w:rsidRDefault="000F6ACD" w:rsidP="000F6ACD">
      <w:pPr>
        <w:rPr>
          <w:rFonts w:ascii="Times New Roman" w:hAnsi="Times New Roman" w:cs="Times New Roman"/>
          <w:sz w:val="26"/>
          <w:szCs w:val="26"/>
        </w:rPr>
      </w:pPr>
    </w:p>
    <w:p w:rsidR="000F6ACD" w:rsidRPr="00310880" w:rsidRDefault="000F6ACD" w:rsidP="000F6ACD">
      <w:pPr>
        <w:rPr>
          <w:rFonts w:ascii="Times New Roman" w:hAnsi="Times New Roman" w:cs="Times New Roman"/>
          <w:sz w:val="26"/>
          <w:szCs w:val="26"/>
        </w:rPr>
      </w:pPr>
    </w:p>
    <w:p w:rsidR="000F6ACD" w:rsidRDefault="000F6ACD" w:rsidP="000F6ACD">
      <w:pPr>
        <w:pStyle w:val="3"/>
        <w:shd w:val="clear" w:color="auto" w:fill="auto"/>
        <w:spacing w:before="177"/>
        <w:ind w:right="700"/>
        <w:rPr>
          <w:rFonts w:ascii="Times New Roman" w:hAnsi="Times New Roman" w:cs="Times New Roman"/>
          <w:sz w:val="26"/>
          <w:szCs w:val="26"/>
        </w:rPr>
      </w:pPr>
      <w:r w:rsidRPr="00310880">
        <w:rPr>
          <w:rFonts w:ascii="Times New Roman" w:hAnsi="Times New Roman" w:cs="Times New Roman"/>
          <w:sz w:val="26"/>
          <w:szCs w:val="26"/>
        </w:rPr>
        <w:t>ПЛАН</w:t>
      </w:r>
    </w:p>
    <w:p w:rsidR="000F6ACD" w:rsidRPr="00310880" w:rsidRDefault="000F6ACD" w:rsidP="000F6ACD">
      <w:pPr>
        <w:pStyle w:val="3"/>
        <w:shd w:val="clear" w:color="auto" w:fill="auto"/>
        <w:spacing w:before="177"/>
        <w:ind w:right="700"/>
        <w:rPr>
          <w:rFonts w:ascii="Times New Roman" w:hAnsi="Times New Roman" w:cs="Times New Roman"/>
          <w:sz w:val="26"/>
          <w:szCs w:val="26"/>
        </w:rPr>
      </w:pPr>
      <w:r w:rsidRPr="00310880">
        <w:rPr>
          <w:rFonts w:ascii="Times New Roman" w:hAnsi="Times New Roman" w:cs="Times New Roman"/>
          <w:sz w:val="26"/>
          <w:szCs w:val="26"/>
        </w:rPr>
        <w:t xml:space="preserve"> ОСНОВНЫХ МЕРОПРИЯТИЙ ПО АНТИТЕРРОРИСТИЧЕСКОЙ ЗАЩИЩЕННОСТИ МБУ ДО «ЛЕНИНОГОРСКОЙ ДЕТСКОЙ МУЗЫКАЛЬНОЙ ШКОЛЫ им.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0880">
        <w:rPr>
          <w:rFonts w:ascii="Times New Roman" w:hAnsi="Times New Roman" w:cs="Times New Roman"/>
          <w:sz w:val="26"/>
          <w:szCs w:val="26"/>
        </w:rPr>
        <w:t>Н.М.КУДАШЕВА»</w:t>
      </w:r>
    </w:p>
    <w:p w:rsidR="000F6ACD" w:rsidRPr="00310880" w:rsidRDefault="000F6ACD" w:rsidP="000F6ACD">
      <w:pPr>
        <w:pStyle w:val="3"/>
        <w:shd w:val="clear" w:color="auto" w:fill="auto"/>
        <w:spacing w:before="0" w:after="597"/>
        <w:ind w:right="700"/>
        <w:rPr>
          <w:rFonts w:ascii="Times New Roman" w:hAnsi="Times New Roman" w:cs="Times New Roman"/>
          <w:sz w:val="26"/>
          <w:szCs w:val="26"/>
        </w:rPr>
      </w:pPr>
      <w:r w:rsidRPr="00310880">
        <w:rPr>
          <w:rFonts w:ascii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5425D">
        <w:rPr>
          <w:rFonts w:ascii="Times New Roman" w:hAnsi="Times New Roman" w:cs="Times New Roman"/>
          <w:sz w:val="26"/>
          <w:szCs w:val="26"/>
        </w:rPr>
        <w:t>1</w:t>
      </w:r>
      <w:r w:rsidRPr="00310880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5425D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3108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учебный год</w:t>
      </w:r>
      <w:r w:rsidRPr="00310880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4469"/>
        <w:gridCol w:w="1954"/>
        <w:gridCol w:w="2115"/>
      </w:tblGrid>
      <w:tr w:rsidR="000F6ACD" w:rsidTr="000F6ACD">
        <w:tc>
          <w:tcPr>
            <w:tcW w:w="807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after="60" w:line="270" w:lineRule="exact"/>
              <w:ind w:left="24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F6ACD" w:rsidRPr="00310880" w:rsidRDefault="000F6ACD" w:rsidP="000F6ACD">
            <w:pPr>
              <w:pStyle w:val="3"/>
              <w:shd w:val="clear" w:color="auto" w:fill="auto"/>
              <w:spacing w:before="60" w:line="270" w:lineRule="exact"/>
              <w:ind w:left="24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0F6ACD" w:rsidTr="000F6ACD">
        <w:tc>
          <w:tcPr>
            <w:tcW w:w="807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ind w:left="24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95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95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19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95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F6ACD" w:rsidTr="000F6ACD">
        <w:tc>
          <w:tcPr>
            <w:tcW w:w="807" w:type="dxa"/>
          </w:tcPr>
          <w:p w:rsidR="000F6ACD" w:rsidRDefault="000F6ACD" w:rsidP="000F6ACD"/>
        </w:tc>
        <w:tc>
          <w:tcPr>
            <w:tcW w:w="4469" w:type="dxa"/>
          </w:tcPr>
          <w:p w:rsidR="000F6ACD" w:rsidRPr="000F6ACD" w:rsidRDefault="000F6ACD" w:rsidP="000F6ACD">
            <w:r w:rsidRPr="000F6ACD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Организационно-распорядительная деятельность</w:t>
            </w:r>
          </w:p>
        </w:tc>
        <w:tc>
          <w:tcPr>
            <w:tcW w:w="1954" w:type="dxa"/>
          </w:tcPr>
          <w:p w:rsidR="000F6ACD" w:rsidRDefault="000F6ACD" w:rsidP="000F6ACD"/>
        </w:tc>
        <w:tc>
          <w:tcPr>
            <w:tcW w:w="2115" w:type="dxa"/>
          </w:tcPr>
          <w:p w:rsidR="000F6ACD" w:rsidRDefault="000F6ACD" w:rsidP="000F6ACD"/>
        </w:tc>
      </w:tr>
      <w:tr w:rsidR="000F6ACD" w:rsidTr="000F6ACD">
        <w:tc>
          <w:tcPr>
            <w:tcW w:w="807" w:type="dxa"/>
          </w:tcPr>
          <w:p w:rsidR="000F6ACD" w:rsidRDefault="000F6ACD" w:rsidP="000F6ACD">
            <w:r>
              <w:t>1.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Планирование работы по организации деятельности ОУ по антитеррористической защищенности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15" w:type="dxa"/>
          </w:tcPr>
          <w:p w:rsidR="000F6ACD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.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директора</w:t>
            </w:r>
            <w:proofErr w:type="spellEnd"/>
          </w:p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0F6ACD" w:rsidTr="000F6ACD">
        <w:tc>
          <w:tcPr>
            <w:tcW w:w="807" w:type="dxa"/>
          </w:tcPr>
          <w:p w:rsidR="000F6ACD" w:rsidRDefault="000F6ACD" w:rsidP="000F6ACD">
            <w:r>
              <w:t>2.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Издание приказа на назначение ответственного за проведение работы по антитеррористической защищенности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0F6ACD" w:rsidTr="000F6ACD">
        <w:tc>
          <w:tcPr>
            <w:tcW w:w="807" w:type="dxa"/>
          </w:tcPr>
          <w:p w:rsidR="000F6ACD" w:rsidRDefault="000F6ACD" w:rsidP="000F6ACD">
            <w:r>
              <w:t>3.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Контроль над проведением мероприятий по соблюдению режима безопасности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0F6ACD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</w:p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, комиссия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</w:tr>
      <w:tr w:rsidR="000F6ACD" w:rsidTr="000F6ACD">
        <w:tc>
          <w:tcPr>
            <w:tcW w:w="807" w:type="dxa"/>
          </w:tcPr>
          <w:p w:rsidR="000F6ACD" w:rsidRDefault="000F6ACD" w:rsidP="000F6ACD">
            <w:r>
              <w:t>4.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Анализ работы по антитеррористической защищенности ОУ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115" w:type="dxa"/>
          </w:tcPr>
          <w:p w:rsidR="000F6ACD" w:rsidRDefault="000F6ACD" w:rsidP="000F6ACD">
            <w:pPr>
              <w:pStyle w:val="3"/>
              <w:shd w:val="clear" w:color="auto" w:fill="auto"/>
              <w:spacing w:before="0" w:line="326" w:lineRule="exact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6ACD" w:rsidRPr="00310880" w:rsidRDefault="000F6ACD" w:rsidP="000F6ACD">
            <w:pPr>
              <w:pStyle w:val="3"/>
              <w:shd w:val="clear" w:color="auto" w:fill="auto"/>
              <w:spacing w:before="0" w:line="326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0F6ACD" w:rsidTr="000F6ACD">
        <w:tc>
          <w:tcPr>
            <w:tcW w:w="807" w:type="dxa"/>
          </w:tcPr>
          <w:p w:rsidR="000F6ACD" w:rsidRDefault="000F6ACD" w:rsidP="000F6ACD"/>
        </w:tc>
        <w:tc>
          <w:tcPr>
            <w:tcW w:w="4469" w:type="dxa"/>
          </w:tcPr>
          <w:p w:rsidR="000F6ACD" w:rsidRPr="000F6ACD" w:rsidRDefault="000F6ACD" w:rsidP="000F6ACD">
            <w:r w:rsidRPr="000F6ACD">
              <w:rPr>
                <w:rStyle w:val="1"/>
                <w:rFonts w:ascii="Times New Roman" w:hAnsi="Times New Roman" w:cs="Times New Roman"/>
                <w:sz w:val="26"/>
                <w:szCs w:val="26"/>
              </w:rPr>
              <w:t>Предупредительные меры режима безопасности</w:t>
            </w:r>
          </w:p>
        </w:tc>
        <w:tc>
          <w:tcPr>
            <w:tcW w:w="1954" w:type="dxa"/>
          </w:tcPr>
          <w:p w:rsidR="000F6ACD" w:rsidRDefault="000F6ACD" w:rsidP="000F6ACD"/>
        </w:tc>
        <w:tc>
          <w:tcPr>
            <w:tcW w:w="2115" w:type="dxa"/>
          </w:tcPr>
          <w:p w:rsidR="000F6ACD" w:rsidRDefault="000F6ACD" w:rsidP="000F6ACD"/>
        </w:tc>
      </w:tr>
      <w:tr w:rsidR="000F6ACD" w:rsidTr="000F6ACD">
        <w:tc>
          <w:tcPr>
            <w:tcW w:w="807" w:type="dxa"/>
          </w:tcPr>
          <w:p w:rsidR="000F6ACD" w:rsidRDefault="00C51213" w:rsidP="000F6ACD">
            <w:r>
              <w:t>1.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Усиление режима пропуска в учреждение путем осуществления непрерывного контроля за входом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0F6ACD" w:rsidRDefault="000F6ACD" w:rsidP="000F6ACD">
            <w:pPr>
              <w:pStyle w:val="3"/>
              <w:shd w:val="clear" w:color="auto" w:fill="auto"/>
              <w:spacing w:before="0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F6ACD" w:rsidRPr="00310880" w:rsidRDefault="000F6ACD" w:rsidP="000F6ACD">
            <w:pPr>
              <w:pStyle w:val="3"/>
              <w:shd w:val="clear" w:color="auto" w:fill="auto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 дежурный по гардеробу</w:t>
            </w:r>
          </w:p>
        </w:tc>
      </w:tr>
      <w:tr w:rsidR="000F6ACD" w:rsidTr="000F6ACD">
        <w:tc>
          <w:tcPr>
            <w:tcW w:w="807" w:type="dxa"/>
          </w:tcPr>
          <w:p w:rsidR="000F6ACD" w:rsidRDefault="00C51213" w:rsidP="000F6ACD">
            <w:r>
              <w:t>2.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Опечатывание дверей в подвальном помещении, чердачных люков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0F6ACD" w:rsidTr="000F6ACD">
        <w:tc>
          <w:tcPr>
            <w:tcW w:w="807" w:type="dxa"/>
          </w:tcPr>
          <w:p w:rsidR="000F6ACD" w:rsidRDefault="00C51213" w:rsidP="000F6ACD">
            <w:r>
              <w:t>3.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Проведение обследования территории на предмет обнаружения 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>подозрительных, незнакомых предметов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1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0F6ACD" w:rsidTr="000F6ACD">
        <w:tc>
          <w:tcPr>
            <w:tcW w:w="807" w:type="dxa"/>
          </w:tcPr>
          <w:p w:rsidR="000F6ACD" w:rsidRDefault="00C51213" w:rsidP="000F6ACD">
            <w:r>
              <w:lastRenderedPageBreak/>
              <w:t>4.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Проведение проверок состояния эвакуационных выходов и путей эвакуации (исправность дверных замков,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замков на распашных окнах, (не загромо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жден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ие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путей эвакуации) 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проходов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 исправность замков на</w:t>
            </w:r>
            <w:r w:rsidR="00C51213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входных дверях распашных окнах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0F6ACD" w:rsidTr="000F6ACD">
        <w:tc>
          <w:tcPr>
            <w:tcW w:w="807" w:type="dxa"/>
          </w:tcPr>
          <w:p w:rsidR="000F6ACD" w:rsidRDefault="00C51213" w:rsidP="000F6ACD">
            <w:r>
              <w:t>5.</w:t>
            </w:r>
          </w:p>
        </w:tc>
        <w:tc>
          <w:tcPr>
            <w:tcW w:w="4469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Обеспечение хранения ключей от запасных выходов из здания в установленном месте</w:t>
            </w:r>
          </w:p>
        </w:tc>
        <w:tc>
          <w:tcPr>
            <w:tcW w:w="1954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115" w:type="dxa"/>
          </w:tcPr>
          <w:p w:rsidR="000F6ACD" w:rsidRPr="00310880" w:rsidRDefault="000F6ACD" w:rsidP="000F6ACD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6.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Проведение проверки системы звонкового и громкоговорящего оповещения сотрудников и обучающихся для доведения сигналов и соответствующих команд, системы аварийной подсветки указателей маршрутов эвакуации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 совместно работниками КТС (согласно заключенного договора)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7.</w:t>
            </w:r>
          </w:p>
        </w:tc>
        <w:tc>
          <w:tcPr>
            <w:tcW w:w="4469" w:type="dxa"/>
          </w:tcPr>
          <w:p w:rsidR="00C51213" w:rsidRPr="006E6D22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E6D22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контроля за вносимыми в помещение предметами ручной клади.</w:t>
            </w:r>
          </w:p>
        </w:tc>
        <w:tc>
          <w:tcPr>
            <w:tcW w:w="1954" w:type="dxa"/>
          </w:tcPr>
          <w:p w:rsidR="00C51213" w:rsidRPr="006E6D22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E6D22">
              <w:rPr>
                <w:rFonts w:ascii="Times New Roman" w:hAnsi="Times New Roman" w:cs="Times New Roman"/>
                <w:b w:val="0"/>
                <w:sz w:val="26"/>
                <w:szCs w:val="26"/>
              </w:rPr>
              <w:t>ежедневно</w:t>
            </w:r>
          </w:p>
        </w:tc>
        <w:tc>
          <w:tcPr>
            <w:tcW w:w="2115" w:type="dxa"/>
          </w:tcPr>
          <w:p w:rsidR="00C51213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Гардеробщики,</w:t>
            </w:r>
          </w:p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зам директора по ХР  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8.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Заключение договора на техническое обслуживание КТС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9.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/>
        </w:tc>
        <w:tc>
          <w:tcPr>
            <w:tcW w:w="4469" w:type="dxa"/>
          </w:tcPr>
          <w:p w:rsidR="00C51213" w:rsidRPr="00C51213" w:rsidRDefault="00C51213" w:rsidP="00C51213">
            <w:r w:rsidRPr="00C51213">
              <w:rPr>
                <w:rStyle w:val="2"/>
                <w:rFonts w:ascii="Times New Roman" w:hAnsi="Times New Roman" w:cs="Times New Roman"/>
                <w:bCs w:val="0"/>
                <w:sz w:val="26"/>
                <w:szCs w:val="26"/>
              </w:rPr>
              <w:t>Обучение и проведение инструктажей</w:t>
            </w:r>
          </w:p>
        </w:tc>
        <w:tc>
          <w:tcPr>
            <w:tcW w:w="1954" w:type="dxa"/>
          </w:tcPr>
          <w:p w:rsidR="00C51213" w:rsidRDefault="00C51213" w:rsidP="00C51213"/>
        </w:tc>
        <w:tc>
          <w:tcPr>
            <w:tcW w:w="2115" w:type="dxa"/>
          </w:tcPr>
          <w:p w:rsidR="00C51213" w:rsidRDefault="00C51213" w:rsidP="00C51213"/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1.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Проведение систематических инструктажей с работниками и обучающимися по темам:</w:t>
            </w:r>
          </w:p>
          <w:p w:rsidR="00C51213" w:rsidRPr="00310880" w:rsidRDefault="00C51213" w:rsidP="00C51213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действия при обнаружении подозрительных взрывоопасных предметов;</w:t>
            </w:r>
          </w:p>
          <w:p w:rsidR="00C51213" w:rsidRPr="00C51213" w:rsidRDefault="00C51213" w:rsidP="00C51213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before="0" w:line="322" w:lineRule="exact"/>
              <w:jc w:val="both"/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действия при угрозе</w:t>
            </w:r>
          </w:p>
          <w:p w:rsidR="00C51213" w:rsidRPr="00310880" w:rsidRDefault="00C51213" w:rsidP="00C51213">
            <w:pPr>
              <w:pStyle w:val="3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террористического акта;</w:t>
            </w:r>
          </w:p>
          <w:p w:rsidR="00C51213" w:rsidRPr="00310880" w:rsidRDefault="00C51213" w:rsidP="00C51213">
            <w:pPr>
              <w:pStyle w:val="3"/>
              <w:shd w:val="clear" w:color="auto" w:fill="auto"/>
              <w:tabs>
                <w:tab w:val="left" w:pos="163"/>
              </w:tabs>
              <w:spacing w:before="0" w:line="322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- правила поведения и порядок действий, если вас захватили в заложники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преподаватели</w:t>
            </w:r>
          </w:p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класса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2.</w:t>
            </w:r>
          </w:p>
        </w:tc>
        <w:tc>
          <w:tcPr>
            <w:tcW w:w="4469" w:type="dxa"/>
          </w:tcPr>
          <w:p w:rsidR="00C51213" w:rsidRPr="00EB22F0" w:rsidRDefault="00C51213" w:rsidP="00C51213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B22F0">
              <w:rPr>
                <w:rFonts w:ascii="Times New Roman" w:hAnsi="Times New Roman" w:cs="Times New Roman"/>
                <w:b w:val="0"/>
                <w:sz w:val="26"/>
                <w:szCs w:val="26"/>
              </w:rPr>
              <w:t>Взаимодействие с органами охраны правопорядка,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EB22F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пожарной охраны на </w:t>
            </w:r>
            <w:r w:rsidRPr="00EB22F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время проведения мероприятий.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Новогодние праздники,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>выпускные праздники и др.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lastRenderedPageBreak/>
              <w:t>3.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Проведение инструктажей с работниками гардероба по пропускному режиму в здание школы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Ежедневно,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с отметкой в журнале.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4.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Отработка практических действий по эвакуации персонала и обучающихся по сигналу тревоги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1 раз в течении учебного года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5.</w:t>
            </w:r>
          </w:p>
        </w:tc>
        <w:tc>
          <w:tcPr>
            <w:tcW w:w="4469" w:type="dxa"/>
          </w:tcPr>
          <w:p w:rsidR="00C51213" w:rsidRPr="000462D4" w:rsidRDefault="00C51213" w:rsidP="00C51213">
            <w:pPr>
              <w:pStyle w:val="3"/>
              <w:shd w:val="clear" w:color="auto" w:fill="auto"/>
              <w:spacing w:before="0"/>
              <w:ind w:left="12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62D4">
              <w:rPr>
                <w:rFonts w:ascii="Times New Roman" w:hAnsi="Times New Roman" w:cs="Times New Roman"/>
                <w:b w:val="0"/>
                <w:sz w:val="26"/>
                <w:szCs w:val="26"/>
              </w:rPr>
              <w:t>Ежедневный осмотр помещений и территории на наличие подозрительных предметов,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0462D4">
              <w:rPr>
                <w:rFonts w:ascii="Times New Roman" w:hAnsi="Times New Roman" w:cs="Times New Roman"/>
                <w:b w:val="0"/>
                <w:sz w:val="26"/>
                <w:szCs w:val="26"/>
              </w:rPr>
              <w:t>с отметкой в журнале по технике безопасности,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инструктаж вахтера</w:t>
            </w:r>
          </w:p>
        </w:tc>
        <w:tc>
          <w:tcPr>
            <w:tcW w:w="1954" w:type="dxa"/>
          </w:tcPr>
          <w:p w:rsidR="00C51213" w:rsidRPr="000462D4" w:rsidRDefault="00C51213" w:rsidP="00C51213">
            <w:pPr>
              <w:pStyle w:val="3"/>
              <w:shd w:val="clear" w:color="auto" w:fill="auto"/>
              <w:spacing w:before="0" w:line="270" w:lineRule="exact"/>
              <w:ind w:left="12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62D4">
              <w:rPr>
                <w:rFonts w:ascii="Times New Roman" w:hAnsi="Times New Roman" w:cs="Times New Roman"/>
                <w:b w:val="0"/>
                <w:sz w:val="26"/>
                <w:szCs w:val="26"/>
              </w:rPr>
              <w:t>Ежедневно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дворник, вахтер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>
            <w:r>
              <w:t>6.</w:t>
            </w:r>
          </w:p>
        </w:tc>
        <w:tc>
          <w:tcPr>
            <w:tcW w:w="4469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ind w:left="1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Приобретение учебно-методической литературы, учебно-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softHyphen/>
              <w:t>наглядных пособий по данной тематике</w:t>
            </w:r>
          </w:p>
        </w:tc>
        <w:tc>
          <w:tcPr>
            <w:tcW w:w="1954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27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15" w:type="dxa"/>
          </w:tcPr>
          <w:p w:rsidR="00C51213" w:rsidRPr="00310880" w:rsidRDefault="00C51213" w:rsidP="00C51213">
            <w:pPr>
              <w:pStyle w:val="3"/>
              <w:shd w:val="clear" w:color="auto" w:fill="auto"/>
              <w:spacing w:before="0"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Зам.директора</w:t>
            </w:r>
            <w:proofErr w:type="spellEnd"/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ХР</w:t>
            </w:r>
            <w:r w:rsidRPr="00310880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, библиотекарь</w:t>
            </w:r>
          </w:p>
        </w:tc>
      </w:tr>
      <w:tr w:rsidR="00C51213" w:rsidTr="000F6ACD">
        <w:tc>
          <w:tcPr>
            <w:tcW w:w="807" w:type="dxa"/>
          </w:tcPr>
          <w:p w:rsidR="00C51213" w:rsidRDefault="00C51213" w:rsidP="00C51213"/>
        </w:tc>
        <w:tc>
          <w:tcPr>
            <w:tcW w:w="4469" w:type="dxa"/>
          </w:tcPr>
          <w:p w:rsidR="00C51213" w:rsidRDefault="00C51213" w:rsidP="00C51213"/>
        </w:tc>
        <w:tc>
          <w:tcPr>
            <w:tcW w:w="1954" w:type="dxa"/>
          </w:tcPr>
          <w:p w:rsidR="00C51213" w:rsidRDefault="00C51213" w:rsidP="00C51213"/>
        </w:tc>
        <w:tc>
          <w:tcPr>
            <w:tcW w:w="2115" w:type="dxa"/>
          </w:tcPr>
          <w:p w:rsidR="00C51213" w:rsidRDefault="00C51213" w:rsidP="00C51213"/>
        </w:tc>
      </w:tr>
    </w:tbl>
    <w:p w:rsidR="0099256E" w:rsidRDefault="0099256E"/>
    <w:sectPr w:rsidR="0099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B5817"/>
    <w:multiLevelType w:val="multilevel"/>
    <w:tmpl w:val="476C8A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03"/>
    <w:rsid w:val="000F6ACD"/>
    <w:rsid w:val="0099256E"/>
    <w:rsid w:val="00AE2703"/>
    <w:rsid w:val="00C51213"/>
    <w:rsid w:val="00F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50CD"/>
  <w15:chartTrackingRefBased/>
  <w15:docId w15:val="{2FFF673C-82A2-4BCE-B76C-BDC89D79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6AC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F6ACD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0F6ACD"/>
    <w:pPr>
      <w:shd w:val="clear" w:color="auto" w:fill="FFFFFF"/>
      <w:spacing w:before="180" w:line="317" w:lineRule="exact"/>
      <w:jc w:val="center"/>
    </w:pPr>
    <w:rPr>
      <w:rFonts w:ascii="Arial" w:eastAsia="Arial" w:hAnsi="Arial" w:cs="Arial"/>
      <w:b/>
      <w:bCs/>
      <w:color w:val="auto"/>
      <w:sz w:val="27"/>
      <w:szCs w:val="27"/>
      <w:lang w:eastAsia="en-US"/>
    </w:rPr>
  </w:style>
  <w:style w:type="table" w:styleId="a4">
    <w:name w:val="Table Grid"/>
    <w:basedOn w:val="a1"/>
    <w:uiPriority w:val="39"/>
    <w:rsid w:val="000F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+ Не полужирный"/>
    <w:basedOn w:val="a3"/>
    <w:rsid w:val="000F6A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5pt">
    <w:name w:val="Основной текст + 9;5 pt;Не полужирный"/>
    <w:basedOn w:val="a3"/>
    <w:rsid w:val="000F6A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1">
    <w:name w:val="Основной текст1"/>
    <w:basedOn w:val="a3"/>
    <w:rsid w:val="000F6A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C512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6">
    <w:name w:val="Подпись к картинке_"/>
    <w:basedOn w:val="a0"/>
    <w:link w:val="a7"/>
    <w:rsid w:val="00C51213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C51213"/>
    <w:pPr>
      <w:shd w:val="clear" w:color="auto" w:fill="FFFFFF"/>
      <w:spacing w:line="274" w:lineRule="exact"/>
      <w:ind w:firstLine="540"/>
      <w:jc w:val="both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542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425D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RutYYZWWmmTzohGz5B0IawwiehUgWQvt0i19HiH/o3g=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EsXK5PA/gCHA/6Ei6NkFliYcoRT6diixuPaHhnPnmMM=</DigestValue>
    </Reference>
  </SignedInfo>
  <SignatureValue>vTfL9RiOOoNslqO+HQWWp1QoTL6+cjF/7jC04fLpt4s8qegR4SGA/bFeqvVVNUtn6ZJUMrbILmuC
L5gUqSUgCA==</SignatureValue>
  <KeyInfo>
    <X509Data>
      <X509Certificate>MIIJOzCCCOigAwIBAgIUKqUEaWjhUvk6u34CmD6YZ8HpNbU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gpiq3mVAAAAAAO2MGgGA1UdHwRhMF8wLqAsoCqGKGh0dHA6Ly9jcmwucm9za2F6bmEucnUvY3JsL3VjZmtfMjAyMC5jcmwwLaAroCmGJ2h0dHA6Ly9jcmwuZnNmay5sb2NhbC9jcmwvdWNma18yMDIwLmNybDAdBgNVHQ4EFgQUO0+xXC65EFJIJiM/5VNiNcg0g20wCgYIKoUDBwEBAwIDQQClxCrj5FIy3xq64OnwxcXWvemlTM1azBe3eQJ0aLt76Us16EZ2ku0McOg+EL0ckRL9S0kT9TtmlprXvnSmg+D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I9T5SJ3OjgKq+qvI/NXQLNDElm6lBlJ5h/7iwOaZDK8=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VQs7hZSNKwgF+VmmmCDUMWy3crF12nj5NhkoyQ1uzPk=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Zt5y7GO+mKNDMwEXdJ/wcqnv75LxWnbOHikZBuKwxaQ=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89uR46t3Z/WamLDQirlTxYq3cdtTds6OymYtiVpWzmY=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vYBMskzdeFFApCnOYw6TIWyF5n/Y41aeWLDLeBvQXx8=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FKQq3bm77OWMZX6t92UJu502h8PnuQ55qgpmJpvojag=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h5d3V2u4vM1VjNogLCoYPHBP8IgglK2d1yHYjRKTEw8=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2022-03-03T11:06:44Z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2022-03-03T11:06:44Z</xd:SigningTime>
          <xd:SigningCertificate>
            <xd:Cert>
              <xd:CertDigest>
                <DigestMethod Algorithm="urn:ietf:params:xml:ns:cpxmlsec:algorithms:gostr34112012-256"/>
                <DigestValue>9ywNpRZOv5t4bssu46RvOiRI2VPY28pcqHQbGQdT1hI=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243457619650560727834049033783590726115525211573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Image&amp;Matros ®</cp:lastModifiedBy>
  <cp:revision>3</cp:revision>
  <cp:lastPrinted>2021-08-25T11:59:00Z</cp:lastPrinted>
  <dcterms:created xsi:type="dcterms:W3CDTF">2020-09-25T07:36:00Z</dcterms:created>
  <dcterms:modified xsi:type="dcterms:W3CDTF">2021-08-25T12:00:00Z</dcterms:modified>
</cp:coreProperties>
</file>