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6B8E8" w14:textId="77777777" w:rsidR="00491FBF" w:rsidRPr="00491FBF" w:rsidRDefault="00491FBF" w:rsidP="00491FBF">
      <w:pPr>
        <w:shd w:val="clear" w:color="auto" w:fill="FFFFFF"/>
        <w:spacing w:after="45" w:line="266" w:lineRule="atLeast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491FBF">
        <w:rPr>
          <w:rFonts w:ascii="Georgia" w:eastAsia="Times New Roman" w:hAnsi="Georgia" w:cs="Times New Roman"/>
          <w:b/>
          <w:bCs/>
          <w:color w:val="000000"/>
          <w:kern w:val="36"/>
          <w:sz w:val="45"/>
          <w:szCs w:val="45"/>
          <w:lang w:eastAsia="ru-RU"/>
        </w:rPr>
        <w:t>Глава 4. Как получить средства через НКО</w:t>
      </w:r>
    </w:p>
    <w:p w14:paraId="75208E95" w14:textId="77777777" w:rsidR="00491FBF" w:rsidRPr="00491FBF" w:rsidRDefault="00491FBF" w:rsidP="00491FBF">
      <w:pPr>
        <w:shd w:val="clear" w:color="auto" w:fill="FFFFFF"/>
        <w:spacing w:after="105" w:line="450" w:lineRule="atLeast"/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</w:pPr>
      <w:r w:rsidRPr="00491FBF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Некоммерческим организациям выделяют субсидии по национальному проекту «Культура». Например, на проекты, которые направлены на популяризацию русского языка и литературы, народных художественных промыслов и ремесел. Средства выплачивают 100 проектам, отобранным по конкурсу, на каждый — до 3 млн руб.</w:t>
      </w:r>
      <w:r w:rsidRPr="00491FBF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br/>
        <w:t>НКО также могут получать финансирование из фонда президентских грантов, культурных инициатив, фондов Прохорова, Потанина. Размер финансирования — в зависимости от вида конкурса. Полученные средства не придется расходовать с соблюдением законов о госзакупках.</w:t>
      </w:r>
    </w:p>
    <w:p w14:paraId="7D0ADAAB" w14:textId="77777777" w:rsidR="00491FBF" w:rsidRPr="00491FBF" w:rsidRDefault="00491FBF" w:rsidP="00491FB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491FB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4.1. Регистрация НКО</w:t>
      </w:r>
    </w:p>
    <w:p w14:paraId="2473CBBB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Следуйте алгоритму, чтобы зарегистрировать некоммерческую организацию.</w:t>
      </w:r>
    </w:p>
    <w:p w14:paraId="095B9749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Шаг 1. Определите форму НКО. 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Выберите подходящую форму из четырех возможных, которые предусматривает Закон о некоммерческих организациях (от 12.01.1996 № 7-ФЗ).</w:t>
      </w:r>
    </w:p>
    <w:p w14:paraId="19C77089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Автономная некоммерческая организация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— не имеющая членства некоммерческая организация. Ее учреждают граждане или юридическими лица на основе добровольных имущественных взносов. Цель такой организации —предоставление услуг в области культуры.</w:t>
      </w:r>
    </w:p>
    <w:p w14:paraId="13350746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Большинство крупных негосударственных учреждений культуры зарегистрированы как АНО: Московский театр мюзикла, Коляда-театр, театральный центр «Никитинский». НКО в такой форме создают, чтобы получать прибыль от творческой деятельности. АНО как ООО могут осуществлять предпринимательскую деятельность, продавать декорации, заключать договоры оказания услуг.</w:t>
      </w:r>
    </w:p>
    <w:p w14:paraId="7464B130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lastRenderedPageBreak/>
        <w:t>Некоммерческое партнерство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— группа добровольцев, вступивших в соглашение с целью достижениях своих целей.</w:t>
      </w:r>
    </w:p>
    <w:p w14:paraId="55EE7772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Например, такой статус у театра «Шарманка» в Екатеринбурге. Цель — содействовать членам НКО осуществлять деятельность, направленную на достижение культурных целей. Минус такой формы: партнерство не может одновременно вести 10–15 проектов, его предпринимательская деятельность значительно уже, чем в других формах. НКО в такой форме создают для поддержки творческой деятельности только членов организации.</w:t>
      </w:r>
    </w:p>
    <w:p w14:paraId="386937BE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Фонд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— некоммерческая организация, учреждённая гражданами или юридическими лицами наоснове добровольных имущественных взносов.</w:t>
      </w:r>
    </w:p>
    <w:p w14:paraId="378C3A02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такой форме работает Фонд культуры «Екатерина». Цели — культурные, благотворительные, образовательные, иные общественно полезные. Минус: фонд может осуществлять только ту коммерческую деятельность, которая направлена на поддержку реализуемых проектов. Фонду нужно учредить совет, который станет высшим органом управления. Ежегодно фонд должен проходить аудиторскую проверку.</w:t>
      </w:r>
    </w:p>
    <w:p w14:paraId="199A2B3B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Частное учреждение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— некоммерческая организация, созданная собственником (гражданином или юридическим лицом), чтобы осуществить социально-культурные цели.</w:t>
      </w:r>
    </w:p>
    <w:p w14:paraId="4A793B5E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Пример — Еврейский музей и центр толерантности в Москве. Такое учреждение может получать гранты, вести приносящую доход деятельность в рамках достижения уставных целей. В отличие от фонда, частное учреждение не нуждается в совете.</w:t>
      </w:r>
    </w:p>
    <w:p w14:paraId="27E7632F" w14:textId="77777777" w:rsidR="00491FBF" w:rsidRPr="00491FBF" w:rsidRDefault="00491FBF" w:rsidP="00491FBF">
      <w:pPr>
        <w:shd w:val="clear" w:color="auto" w:fill="FFFFFF"/>
        <w:spacing w:after="15" w:line="315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91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Пример. Форма НКО для частного музея</w:t>
      </w:r>
    </w:p>
    <w:p w14:paraId="72D4DA56" w14:textId="77777777" w:rsidR="00491FBF" w:rsidRPr="00491FBF" w:rsidRDefault="00491FBF" w:rsidP="00491FBF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1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Юрист-эксперт Системы Культура подобрал форму НКО для частного музея «Журавли». Ресурсы музея «Журавли»:</w:t>
      </w:r>
      <w:r w:rsidRPr="00491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 уникальные коллекции: фотографии Русского Севера и Рубцовских мест России за 45 лет творческого сотрудничества супругов Кошелевых, живопись и графика, автографы, библиотека, этнографическая коллекция;</w:t>
      </w:r>
      <w:r w:rsidRPr="00491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— пространство «Арт-резиденция» (выставочный зал, литературная гостиная, гостевая комната);</w:t>
      </w:r>
      <w:r w:rsidRPr="00491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— готовность Региональной власти профинансировать проект «Цифровой музей Журавли», в котором фонды музея будут представлены в виртуальном </w:t>
      </w:r>
      <w:r w:rsidRPr="00491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пространстве.</w:t>
      </w:r>
      <w:r w:rsidRPr="00491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Дом , в котором находится музейно-выставочный центр «Бирюзовый дом» и музей «Журавли» расположен в собственности дочери Кошелевых — Александры. Она оформлена как самозанятая.</w:t>
      </w:r>
      <w:r w:rsidRPr="00491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 учетом материально-технического обеспечения деятельности музея наиболее подходящей будет форма АНО или частного учреждения.</w:t>
      </w:r>
    </w:p>
    <w:p w14:paraId="6AC91465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Шаг 2. Выберите учредителя.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Учредителем не надо назначать человека из руководящего состава учреждения. Это может привести к проверкам Минюста. Поэтому выбирайте из администраторов, музыкантов, актеров, которые вызывают доверие и сами не против такого сотрудничества.</w:t>
      </w:r>
    </w:p>
    <w:p w14:paraId="3F2049F9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 назначайте больше трех учредителей. Для частного учреждения достаточно одного учредителя. Это закреплено на законодательном уровне.</w:t>
      </w:r>
    </w:p>
    <w:p w14:paraId="54C2A2DB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АНО, фонде и партнерстве также может быть один, но лучше — до трех. Это позволит без особой сложности созывать собрания и принимать решения, ограничиваясь согласием 2/3 учредителей, необходимого по закону. Более того, три учредителя смогут оперативнее договориться и принять необходимое решение.</w:t>
      </w:r>
    </w:p>
    <w:p w14:paraId="49EE9DC0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Шаг 3. Определите юридический адрес. 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Юридические адреса НКО и учреждения культуры должны различаться. Учредитель обычно отказывает регистрировать НКО по месту нахождения государственного учреждения, а согласие учредителя обязательно. Поэтому можно зарегистрировать НКО на домашний адрес учредителя.</w:t>
      </w:r>
    </w:p>
    <w:p w14:paraId="6226A1B2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Шаг 4. Составьте устав НКО.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Возьмите типовую форму устава. В уставе подробно пропишите деятельность, цели и задачи, органы управления и их структуру, порядок ликвидации и реорганизации НКО, определите оказываемые платные услуги. Однако не указывайте ревизора и ревизионную комиссию: их ежегодные уставные проверки финансовых документов могут стать причиной для штрафов, если они неправильно оформлены.</w:t>
      </w:r>
    </w:p>
    <w:p w14:paraId="7F16066C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Пропишите, что НКО может осуществлять предпринимательскую деятельность: привлекать спонсорские средства по договорам оказания рекламных услуг, продавать сувенирную продукцию, оказывать услуги, 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непосредственно связанные с созданием спектаклей, организацией мероприятий, продажей билетов. Включать в устав сведения об учредителе или собственнике обязательно только для образовательных организаций.</w:t>
      </w:r>
    </w:p>
    <w:p w14:paraId="0B01587F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Сотрудники Минюста часто придираются к уставам. Например, в Воронеже отказались регистрировать изменения в устав АНО «Центр развития творчества» из-за того, что деятельность организации связана с театром, а слово «театр» в названии НКО нет. Поэтому не отчаивайтесь, если устав не примут с первого раза. Просто внесите правки и подайте документ снова.</w:t>
      </w:r>
    </w:p>
    <w:p w14:paraId="4DACABF8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Шаг 5. Проведите собрание учредителей. 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 общему правилу, участников уведомлять не нужно. Они сами должны договориться о времени и месте сбора. Исключение — если они заключили учредительный договор: в нем можно предусмотреть, как извещать участников перед собранием. Председателя назначают самостоятельно, обычно из числа присутствующих.</w:t>
      </w:r>
    </w:p>
    <w:p w14:paraId="744E2CE5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провести собрание, выберите председателя и секретаря, ответственного за подсчет голосов. Участников надо уведомить о собрании за тридцать дней до его проведения заказным письмом или иным способом, предусмотренным уставом НКО.</w:t>
      </w:r>
    </w:p>
    <w:p w14:paraId="761D4B4B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 итогам собрания составляют протокол, в котором указывают: список присутствующих, их паспортные данные, перечень обсуждаемых вопросов, процедуру обсуждения, решение по каждому вопросу с итогами голосования. Если учредитель один, в решении перечисляют единолично принятые решения, которые визируют подписью учредителя.</w:t>
      </w:r>
    </w:p>
    <w:p w14:paraId="5CDE710F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Шаг 6. Заполните заявление на регистрацию НКО. 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Заявление составляют по форме № Р11001 (утв. приказом ФНС от 31.08.2020 № ЕД-7-14/617@). В заявлении перечисляют основные коды видов экономической деятельности НКО, а также всех учредителей. Данные об учредителях — в соответствии с паспортами.</w:t>
      </w:r>
    </w:p>
    <w:p w14:paraId="5CA42D2E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Шаг 7. Оформите документы, подтверждающие право на заявленный юридический адрес.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Документы, подтверждающие право на юридический адрес, подготовьте в зависимости от владельца помещения.</w:t>
      </w:r>
    </w:p>
    <w:p w14:paraId="21662AA9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Физлицо.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Если помещением, предоставляемым для регистрации НКО, владеет физическое лицо, необходимо приложить выписку ЕГРН и гарантийной письмо на имя регистрирующего органа о согласии на предоставление адреса для регистрации НКО.</w:t>
      </w:r>
    </w:p>
    <w:p w14:paraId="677F4CEA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ИП и юрлицо. 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помещение принадлежит ИП или юридическому лицу, понадобится гарантийной письмо, договор аренды (субаренды) и правоустанавливающие документы.</w:t>
      </w:r>
    </w:p>
    <w:p w14:paraId="19B69DB4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Шаг 8. Соберите и подайте документы. 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зарегистрировать НКО, подготовьте следующие документы:</w:t>
      </w:r>
    </w:p>
    <w:p w14:paraId="0DCCBD10" w14:textId="77777777" w:rsidR="00491FBF" w:rsidRPr="00491FBF" w:rsidRDefault="00491FBF" w:rsidP="00491FBF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три экземпляра устава, которые надо прошить, пронумеровать и заверить подписью учредителя НКО;</w:t>
      </w:r>
    </w:p>
    <w:p w14:paraId="027DCAE9" w14:textId="77777777" w:rsidR="00491FBF" w:rsidRPr="00491FBF" w:rsidRDefault="00491FBF" w:rsidP="00491FBF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два протокола (решения) прошитых, пронумерованных, заверенных подписью учредителя НКО;</w:t>
      </w:r>
    </w:p>
    <w:p w14:paraId="2EDDF3AF" w14:textId="77777777" w:rsidR="00491FBF" w:rsidRPr="00491FBF" w:rsidRDefault="00491FBF" w:rsidP="00491FBF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два решения по форме № Р11001, одно из которых заверено подписью учредителя, второе — у нотариуса;</w:t>
      </w:r>
    </w:p>
    <w:p w14:paraId="13DA4C68" w14:textId="77777777" w:rsidR="00491FBF" w:rsidRPr="00491FBF" w:rsidRDefault="00491FBF" w:rsidP="00491FBF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гарантийной письмо на использование юридического адреса для регистрации НКО;</w:t>
      </w:r>
    </w:p>
    <w:p w14:paraId="38B1F55E" w14:textId="77777777" w:rsidR="00491FBF" w:rsidRPr="00491FBF" w:rsidRDefault="00491FBF" w:rsidP="00491FBF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квитанцию об оплате государственной пошлины в размере 4 тыс. руб.</w:t>
      </w:r>
    </w:p>
    <w:p w14:paraId="1E1EEAD9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Документы надо подать в Минюст. Максимальный срок на рассмотрение до месяца. Далее представители Минюста самостоятельно передают документы в ФНС.</w:t>
      </w:r>
    </w:p>
    <w:p w14:paraId="23243630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Процедура регистрации обычно занимает до шести недель. Регистрацию могут приостановить из-за необходимости внести изменения в документы. Подайте повторное заявление после внесения правок. При положительном решении органов Минюста учредителю НКО выдадут зарегистрированные учредительные документы и копию устава.</w:t>
      </w:r>
    </w:p>
    <w:p w14:paraId="3F3FA17C" w14:textId="77777777" w:rsidR="00491FBF" w:rsidRPr="00491FBF" w:rsidRDefault="00491FBF" w:rsidP="00491FB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491FB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4.2. Расчетный счет</w:t>
      </w:r>
    </w:p>
    <w:p w14:paraId="0722E7EB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После регистрации НКО откройте расчетный счет организации. Для этого выполните следующие шаги:</w:t>
      </w:r>
    </w:p>
    <w:p w14:paraId="6127DBFD" w14:textId="77777777" w:rsidR="00491FBF" w:rsidRPr="00491FBF" w:rsidRDefault="00491FBF" w:rsidP="00491FBF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Выберите банк с оптимальными условиями.</w:t>
      </w:r>
    </w:p>
    <w:p w14:paraId="512F6CE6" w14:textId="77777777" w:rsidR="00491FBF" w:rsidRPr="00491FBF" w:rsidRDefault="00491FBF" w:rsidP="00491FBF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Зайдите на сайт и сделайте заявку.</w:t>
      </w:r>
    </w:p>
    <w:p w14:paraId="2371944A" w14:textId="77777777" w:rsidR="00491FBF" w:rsidRPr="00491FBF" w:rsidRDefault="00491FBF" w:rsidP="00491FBF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Дождитесь связи с менеджером банка для уточнения деталей.</w:t>
      </w:r>
    </w:p>
    <w:p w14:paraId="5752A177" w14:textId="77777777" w:rsidR="00491FBF" w:rsidRPr="00491FBF" w:rsidRDefault="00491FBF" w:rsidP="00491FBF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Получите реквизиты нового счета.</w:t>
      </w:r>
    </w:p>
    <w:p w14:paraId="1809301E" w14:textId="77777777" w:rsidR="00491FBF" w:rsidRPr="00491FBF" w:rsidRDefault="00491FBF" w:rsidP="00491FBF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Подключите интернет-банк для дистанционного управления счетом.</w:t>
      </w:r>
    </w:p>
    <w:p w14:paraId="3387B93A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 выборе банка учтите цели НКО. Например, для президентских грантов обязательное условие — открыть счет в Сбербанке. В других случаях поручите экономисту учреждения выбрать наиболее выгодные условия для цели создания НКО. Для этого оцените тарифы для некоммерческих организаций. Они опубликованы на официальных сайтах банков.</w:t>
      </w:r>
    </w:p>
    <w:p w14:paraId="78D9C719" w14:textId="7605F28D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Посмотрите, какие документы нужны для открытия расчетного счета, в чек-листе.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491FBF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4888F86" wp14:editId="7FFBB2C3">
            <wp:extent cx="5940425" cy="34131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hyperlink r:id="rId6" w:history="1">
        <w:r w:rsidRPr="00491FBF">
          <w:rPr>
            <w:rFonts w:ascii="Georgia" w:eastAsia="Times New Roman" w:hAnsi="Georgia" w:cs="Times New Roman"/>
            <w:color w:val="1252A1"/>
            <w:sz w:val="27"/>
            <w:szCs w:val="27"/>
            <w:u w:val="single"/>
            <w:lang w:eastAsia="ru-RU"/>
          </w:rPr>
          <w:t>Скачать</w:t>
        </w:r>
      </w:hyperlink>
    </w:p>
    <w:p w14:paraId="55B812E6" w14:textId="77777777" w:rsidR="00491FBF" w:rsidRPr="00491FBF" w:rsidRDefault="00491FBF" w:rsidP="00491FB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491FB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4.3. Договор с НКО</w:t>
      </w:r>
    </w:p>
    <w:p w14:paraId="11B9F579" w14:textId="77777777" w:rsidR="00491FBF" w:rsidRPr="00491FBF" w:rsidRDefault="00491FBF" w:rsidP="00491FB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учреждению культуры гарантировано получить от НКО деньги или товары, которые приобрели на грант или субсидию, надо заключить договор.</w:t>
      </w:r>
    </w:p>
    <w:p w14:paraId="260AD65C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Договор пожертвования. 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Если НКО получила гранты и спонсорскую помощь, на эти деньги организация без учета законов о госзакупках покупает товары: декорации, костюмы, реквизит. Затем НКО передает товары учреждению культуры по договору благотворительного пожертвования или дарения. При этом учреждению также надо передать 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исключительные права на использование произведений (объектов интеллектуальной собственности), которые необходимы для реализации проекта, проведения мероприятия.</w:t>
      </w:r>
    </w:p>
    <w:p w14:paraId="08CE5221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Договор оказания услуг.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Если НКО получила грант на фестиваль или гастроли, с учреждением культуры надо заключить договор на оказание услуг, согласно которому сотрудники учреждения выезжают в конкретный город, на конкретную площадку, получают за это гонорар, а НКО покрывает все издержки: расходы на проезд, проживание, перевозку. В договоре даже можно прописать, что НКО оплачивает работу всего персонала учреждения культуры.</w:t>
      </w:r>
    </w:p>
    <w:p w14:paraId="6E317322" w14:textId="77777777" w:rsidR="00491FBF" w:rsidRPr="00491FBF" w:rsidRDefault="00491FBF" w:rsidP="00491FB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491FB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Договор совместного проведения мероприятия.</w:t>
      </w:r>
      <w:r w:rsidRPr="00491FB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Возможна и альтернативная система взаимоотношений —договор совместного проведения мероприятий, когда каждая из сторон делает свой вклад в организацию проекта (мероприятия). Данный вариант подходит для ситуаций, когда НКО получила грант, но по условиям финансирования не имеет права без основания передать приобретенное имущество учреждению культуры на безвозмездной основе.</w:t>
      </w:r>
    </w:p>
    <w:p w14:paraId="54D39D19" w14:textId="77777777" w:rsidR="005534FD" w:rsidRDefault="005534FD">
      <w:bookmarkStart w:id="0" w:name="_GoBack"/>
      <w:bookmarkEnd w:id="0"/>
    </w:p>
    <w:sectPr w:rsidR="0055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A3D76"/>
    <w:multiLevelType w:val="multilevel"/>
    <w:tmpl w:val="0F56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B79A2"/>
    <w:multiLevelType w:val="multilevel"/>
    <w:tmpl w:val="1DD8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99"/>
    <w:rsid w:val="003E6199"/>
    <w:rsid w:val="00491FBF"/>
    <w:rsid w:val="005534FD"/>
    <w:rsid w:val="00D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0F825-2DD3-421C-88F6-20634F58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ED1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91FB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1FB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1FB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1F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1F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1F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1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8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4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39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profkiosk.ru/eServices/service_content/file/7fd61db3-6613-4f0d-9d67-6e4637c07c23.jpg;chek-li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1641</Words>
  <Characters>9355</Characters>
  <Application>Microsoft Office Word</Application>
  <DocSecurity>0</DocSecurity>
  <Lines>77</Lines>
  <Paragraphs>21</Paragraphs>
  <ScaleCrop>false</ScaleCrop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2024-11-15T03:21:00Z</dcterms:created>
  <dcterms:modified xsi:type="dcterms:W3CDTF">2024-11-15T03:21:00Z</dcterms:modified>
</cp:coreProperties>
</file>