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F9" w:rsidRPr="00166857" w:rsidRDefault="009672F9" w:rsidP="00166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результатах проверки 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 исполнении бюджет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>а муниципального образования Павловский район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201</w:t>
      </w:r>
      <w:r w:rsidR="009C439F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672F9" w:rsidRPr="00166857" w:rsidRDefault="009672F9" w:rsidP="00166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72F9" w:rsidRPr="00C85E3E" w:rsidRDefault="002F78ED" w:rsidP="00C85E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672F9" w:rsidRPr="00C85E3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672F9" w:rsidRPr="00C85E3E">
        <w:rPr>
          <w:rFonts w:ascii="Times New Roman" w:hAnsi="Times New Roman" w:cs="Times New Roman"/>
          <w:sz w:val="28"/>
          <w:szCs w:val="28"/>
          <w:lang w:eastAsia="ru-RU"/>
        </w:rPr>
        <w:tab/>
        <w:t>В соответствии с требованиями бюджетного законодательства  Контрольно-счетной палатой   была проведена внешняя проверка годового отчета об исполнении бюджета муниципального образования Павловский район, которая включала внешнюю проверку бюджетной отчетности главных администраторов средств бюджета  и подготовку заключения на годовой отчет об исполнении бюджета муниципального образования Павловский район (далее - бюджет района).</w:t>
      </w:r>
    </w:p>
    <w:p w:rsidR="009672F9" w:rsidRPr="00C85E3E" w:rsidRDefault="009672F9" w:rsidP="00C85E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E3E">
        <w:rPr>
          <w:rFonts w:ascii="Times New Roman" w:hAnsi="Times New Roman" w:cs="Times New Roman"/>
          <w:sz w:val="28"/>
          <w:szCs w:val="28"/>
          <w:lang w:eastAsia="ru-RU"/>
        </w:rPr>
        <w:tab/>
        <w:t>В соответствии с ведомственной структурой бюджета муниципального образования Павловский район на 201</w:t>
      </w:r>
      <w:r w:rsidR="009C439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85E3E">
        <w:rPr>
          <w:rFonts w:ascii="Times New Roman" w:hAnsi="Times New Roman" w:cs="Times New Roman"/>
          <w:sz w:val="28"/>
          <w:szCs w:val="28"/>
          <w:lang w:eastAsia="ru-RU"/>
        </w:rPr>
        <w:t xml:space="preserve"> год главными администраторами средств бюджета являлись 8 учреждений.</w:t>
      </w:r>
    </w:p>
    <w:p w:rsidR="009672F9" w:rsidRPr="00C85E3E" w:rsidRDefault="009672F9" w:rsidP="00C85E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E3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Контрольно-счетной палатой были проведены  проверки годовой бюджетной отчетности </w:t>
      </w:r>
      <w:r w:rsidR="000769A1">
        <w:rPr>
          <w:rFonts w:ascii="Times New Roman" w:hAnsi="Times New Roman" w:cs="Times New Roman"/>
          <w:sz w:val="28"/>
          <w:szCs w:val="28"/>
          <w:lang w:eastAsia="ru-RU"/>
        </w:rPr>
        <w:t xml:space="preserve">семи </w:t>
      </w:r>
      <w:bookmarkStart w:id="0" w:name="_GoBack"/>
      <w:bookmarkEnd w:id="0"/>
      <w:r w:rsidRPr="00C85E3E">
        <w:rPr>
          <w:rFonts w:ascii="Times New Roman" w:hAnsi="Times New Roman" w:cs="Times New Roman"/>
          <w:sz w:val="28"/>
          <w:szCs w:val="28"/>
          <w:lang w:eastAsia="ru-RU"/>
        </w:rPr>
        <w:t>главных администраторов средств бюджета муниципального образования Павловский район за 201</w:t>
      </w:r>
      <w:r w:rsidR="009C439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85E3E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668A9" w:rsidRPr="00C85E3E" w:rsidRDefault="005668A9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5E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5E3E">
        <w:rPr>
          <w:rFonts w:ascii="Times New Roman" w:hAnsi="Times New Roman" w:cs="Times New Roman"/>
          <w:sz w:val="28"/>
          <w:szCs w:val="28"/>
        </w:rPr>
        <w:t>Проект решения «Об исполнении бюджета муниципального образования Павловский район за 201</w:t>
      </w:r>
      <w:r w:rsidR="009C439F">
        <w:rPr>
          <w:rFonts w:ascii="Times New Roman" w:hAnsi="Times New Roman" w:cs="Times New Roman"/>
          <w:sz w:val="28"/>
          <w:szCs w:val="28"/>
        </w:rPr>
        <w:t>8</w:t>
      </w:r>
      <w:r w:rsidRPr="00C85E3E">
        <w:rPr>
          <w:rFonts w:ascii="Times New Roman" w:hAnsi="Times New Roman" w:cs="Times New Roman"/>
          <w:sz w:val="28"/>
          <w:szCs w:val="28"/>
        </w:rPr>
        <w:t xml:space="preserve"> год»  подготовлен в соответствии с требованиями  Бюджетного кодекса Российской Федерации и решением Совета муниципального образования Павловский район «Об утверждении Положения о бюджетном процессе в муниципального образования Павловский район».</w:t>
      </w:r>
      <w:proofErr w:type="gramEnd"/>
    </w:p>
    <w:p w:rsidR="009C439F" w:rsidRPr="00041369" w:rsidRDefault="009C439F" w:rsidP="009C439F">
      <w:pPr>
        <w:ind w:right="-141" w:firstLine="720"/>
        <w:jc w:val="both"/>
        <w:rPr>
          <w:sz w:val="28"/>
          <w:szCs w:val="28"/>
        </w:rPr>
      </w:pPr>
      <w:r w:rsidRPr="00041369">
        <w:rPr>
          <w:sz w:val="28"/>
          <w:szCs w:val="28"/>
        </w:rPr>
        <w:t>Проектом решения предусмотрены все необходимые Приложения, уст</w:t>
      </w:r>
      <w:r w:rsidRPr="00041369">
        <w:rPr>
          <w:sz w:val="28"/>
          <w:szCs w:val="28"/>
        </w:rPr>
        <w:t>а</w:t>
      </w:r>
      <w:r w:rsidRPr="00041369">
        <w:rPr>
          <w:sz w:val="28"/>
          <w:szCs w:val="28"/>
        </w:rPr>
        <w:t>новленные статьей 264.4 БК РФ</w:t>
      </w:r>
      <w:r>
        <w:rPr>
          <w:sz w:val="28"/>
          <w:szCs w:val="28"/>
        </w:rPr>
        <w:t xml:space="preserve"> и Положением о бюджетном процессе</w:t>
      </w:r>
      <w:r w:rsidRPr="00041369">
        <w:rPr>
          <w:sz w:val="28"/>
          <w:szCs w:val="28"/>
        </w:rPr>
        <w:t>.</w:t>
      </w:r>
    </w:p>
    <w:p w:rsidR="005668A9" w:rsidRPr="00C85E3E" w:rsidRDefault="002F78ED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8A9" w:rsidRPr="00C85E3E">
        <w:rPr>
          <w:rFonts w:ascii="Times New Roman" w:hAnsi="Times New Roman" w:cs="Times New Roman"/>
          <w:sz w:val="28"/>
          <w:szCs w:val="28"/>
        </w:rPr>
        <w:t>Общие итоги испо</w:t>
      </w:r>
      <w:r w:rsidR="009C439F">
        <w:rPr>
          <w:rFonts w:ascii="Times New Roman" w:hAnsi="Times New Roman" w:cs="Times New Roman"/>
          <w:sz w:val="28"/>
          <w:szCs w:val="28"/>
        </w:rPr>
        <w:t>лнения районного бюджета за 2018</w:t>
      </w:r>
      <w:r w:rsidR="005668A9" w:rsidRPr="00C85E3E">
        <w:rPr>
          <w:rFonts w:ascii="Times New Roman" w:hAnsi="Times New Roman" w:cs="Times New Roman"/>
          <w:sz w:val="28"/>
          <w:szCs w:val="28"/>
        </w:rPr>
        <w:t xml:space="preserve"> год характеризуются следующими основными показателями:</w:t>
      </w:r>
    </w:p>
    <w:p w:rsidR="009C439F" w:rsidRPr="00355470" w:rsidRDefault="002F78ED" w:rsidP="009C439F">
      <w:pPr>
        <w:ind w:right="-141"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439F" w:rsidRPr="00355470">
        <w:rPr>
          <w:sz w:val="28"/>
          <w:szCs w:val="28"/>
        </w:rPr>
        <w:t>Общие итоги исполнения районного бюджета за 2018 год характер</w:t>
      </w:r>
      <w:r w:rsidR="009C439F" w:rsidRPr="00355470">
        <w:rPr>
          <w:sz w:val="28"/>
          <w:szCs w:val="28"/>
        </w:rPr>
        <w:t>и</w:t>
      </w:r>
      <w:r w:rsidR="009C439F" w:rsidRPr="00355470">
        <w:rPr>
          <w:sz w:val="28"/>
          <w:szCs w:val="28"/>
        </w:rPr>
        <w:t>зуются следующими основными показателями:</w:t>
      </w:r>
    </w:p>
    <w:p w:rsidR="009C439F" w:rsidRPr="00355470" w:rsidRDefault="009C439F" w:rsidP="009C439F">
      <w:pPr>
        <w:ind w:right="-141" w:firstLine="680"/>
        <w:jc w:val="both"/>
        <w:rPr>
          <w:sz w:val="28"/>
          <w:szCs w:val="28"/>
        </w:rPr>
      </w:pPr>
      <w:r w:rsidRPr="00355470">
        <w:rPr>
          <w:sz w:val="28"/>
          <w:szCs w:val="28"/>
        </w:rPr>
        <w:t xml:space="preserve">Доходов поступило в общей сумме 1553127,9   тыс. рублей, </w:t>
      </w:r>
      <w:r w:rsidRPr="00C20AA1">
        <w:rPr>
          <w:bCs/>
          <w:sz w:val="28"/>
          <w:szCs w:val="28"/>
        </w:rPr>
        <w:t xml:space="preserve">исполнение уточненных бюджетных назначений составило 100,5 процентов, </w:t>
      </w:r>
      <w:r w:rsidRPr="00355470">
        <w:rPr>
          <w:bCs/>
          <w:sz w:val="28"/>
          <w:szCs w:val="28"/>
        </w:rPr>
        <w:t>к уровню прошлого года – 120,7 процентов.  По сравнению с 2017 годом доходы увел</w:t>
      </w:r>
      <w:r w:rsidRPr="00355470">
        <w:rPr>
          <w:bCs/>
          <w:sz w:val="28"/>
          <w:szCs w:val="28"/>
        </w:rPr>
        <w:t>и</w:t>
      </w:r>
      <w:r w:rsidRPr="00355470">
        <w:rPr>
          <w:bCs/>
          <w:sz w:val="28"/>
          <w:szCs w:val="28"/>
        </w:rPr>
        <w:t xml:space="preserve">чились </w:t>
      </w:r>
      <w:r w:rsidRPr="00355470">
        <w:rPr>
          <w:sz w:val="28"/>
          <w:szCs w:val="28"/>
        </w:rPr>
        <w:t xml:space="preserve">на 266739,2 тыс. рублей. </w:t>
      </w:r>
    </w:p>
    <w:p w:rsidR="009C439F" w:rsidRPr="00C20AA1" w:rsidRDefault="009C439F" w:rsidP="009C439F">
      <w:pPr>
        <w:ind w:right="-141" w:firstLine="680"/>
        <w:jc w:val="both"/>
        <w:rPr>
          <w:sz w:val="28"/>
          <w:szCs w:val="28"/>
        </w:rPr>
      </w:pPr>
      <w:r w:rsidRPr="00C20AA1">
        <w:rPr>
          <w:sz w:val="28"/>
          <w:szCs w:val="28"/>
        </w:rPr>
        <w:t>Расходы районного бюджета за 2018 год составили в общей сумме 1536507,8 тыс. рублей, исполнение бюджетных назначений составило 97,9 процентов. По сравнению с 2017 годом расходы увеличились на 228101,5 тыс. ру</w:t>
      </w:r>
      <w:r w:rsidRPr="00C20AA1">
        <w:rPr>
          <w:sz w:val="28"/>
          <w:szCs w:val="28"/>
        </w:rPr>
        <w:t>б</w:t>
      </w:r>
      <w:r w:rsidRPr="00C20AA1">
        <w:rPr>
          <w:sz w:val="28"/>
          <w:szCs w:val="28"/>
        </w:rPr>
        <w:t>лей.</w:t>
      </w:r>
    </w:p>
    <w:p w:rsidR="009C439F" w:rsidRPr="00180F65" w:rsidRDefault="009C439F" w:rsidP="009C439F">
      <w:pPr>
        <w:ind w:right="-141" w:firstLine="708"/>
        <w:jc w:val="both"/>
        <w:rPr>
          <w:sz w:val="28"/>
          <w:szCs w:val="28"/>
          <w:highlight w:val="yellow"/>
        </w:rPr>
      </w:pPr>
      <w:r w:rsidRPr="00C20AA1">
        <w:rPr>
          <w:sz w:val="28"/>
          <w:szCs w:val="28"/>
        </w:rPr>
        <w:t>За 2018 год районный бюджет исполнен с профицитом бюджетных средств в общей сумме 16620,1 тыс. рублей (в 2017 году – дефицит бюдже</w:t>
      </w:r>
      <w:r w:rsidRPr="00C20AA1">
        <w:rPr>
          <w:sz w:val="28"/>
          <w:szCs w:val="28"/>
        </w:rPr>
        <w:t>т</w:t>
      </w:r>
      <w:r w:rsidRPr="00C20AA1">
        <w:rPr>
          <w:sz w:val="28"/>
          <w:szCs w:val="28"/>
        </w:rPr>
        <w:t>ных средств составлял 22017,6 тыс. рублей).</w:t>
      </w:r>
    </w:p>
    <w:p w:rsidR="005668A9" w:rsidRDefault="002F78ED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8A9" w:rsidRPr="00C85E3E">
        <w:rPr>
          <w:rFonts w:ascii="Times New Roman" w:hAnsi="Times New Roman" w:cs="Times New Roman"/>
          <w:sz w:val="28"/>
          <w:szCs w:val="28"/>
        </w:rPr>
        <w:t xml:space="preserve"> Совету муниципального образования Павловский район  </w:t>
      </w:r>
      <w:r w:rsidR="009C439F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5668A9" w:rsidRPr="00C85E3E">
        <w:rPr>
          <w:rFonts w:ascii="Times New Roman" w:hAnsi="Times New Roman" w:cs="Times New Roman"/>
          <w:sz w:val="28"/>
          <w:szCs w:val="28"/>
        </w:rPr>
        <w:t>утвердить отчет об исполнении  бюджета муниципального образования Павловский район за 201</w:t>
      </w:r>
      <w:r w:rsidR="009C439F">
        <w:rPr>
          <w:rFonts w:ascii="Times New Roman" w:hAnsi="Times New Roman" w:cs="Times New Roman"/>
          <w:sz w:val="28"/>
          <w:szCs w:val="28"/>
        </w:rPr>
        <w:t>8</w:t>
      </w:r>
      <w:r w:rsidR="005668A9" w:rsidRPr="00C85E3E">
        <w:rPr>
          <w:rFonts w:ascii="Times New Roman" w:hAnsi="Times New Roman" w:cs="Times New Roman"/>
          <w:sz w:val="28"/>
          <w:szCs w:val="28"/>
        </w:rPr>
        <w:t xml:space="preserve"> год. </w:t>
      </w:r>
    </w:p>
    <w:sectPr w:rsidR="0056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6A85"/>
    <w:multiLevelType w:val="hybridMultilevel"/>
    <w:tmpl w:val="395E2386"/>
    <w:lvl w:ilvl="0" w:tplc="5776E0E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EE5233"/>
    <w:multiLevelType w:val="multilevel"/>
    <w:tmpl w:val="CA304296"/>
    <w:lvl w:ilvl="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6B"/>
    <w:rsid w:val="000769A1"/>
    <w:rsid w:val="00166857"/>
    <w:rsid w:val="002F78ED"/>
    <w:rsid w:val="00455C4A"/>
    <w:rsid w:val="004F26C5"/>
    <w:rsid w:val="005668A9"/>
    <w:rsid w:val="0057661F"/>
    <w:rsid w:val="00612F04"/>
    <w:rsid w:val="0074791A"/>
    <w:rsid w:val="00780407"/>
    <w:rsid w:val="00907055"/>
    <w:rsid w:val="009672F9"/>
    <w:rsid w:val="00972D88"/>
    <w:rsid w:val="009C439F"/>
    <w:rsid w:val="009D622A"/>
    <w:rsid w:val="00A213D0"/>
    <w:rsid w:val="00A423B9"/>
    <w:rsid w:val="00A92330"/>
    <w:rsid w:val="00B06312"/>
    <w:rsid w:val="00B52F22"/>
    <w:rsid w:val="00C85E3E"/>
    <w:rsid w:val="00DE7A5C"/>
    <w:rsid w:val="00E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C4A"/>
    <w:pPr>
      <w:spacing w:after="0" w:line="240" w:lineRule="auto"/>
    </w:pPr>
  </w:style>
  <w:style w:type="paragraph" w:styleId="a4">
    <w:name w:val="header"/>
    <w:basedOn w:val="a"/>
    <w:link w:val="a5"/>
    <w:rsid w:val="00455C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5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672F9"/>
  </w:style>
  <w:style w:type="paragraph" w:customStyle="1" w:styleId="a6">
    <w:name w:val="Знак"/>
    <w:basedOn w:val="a"/>
    <w:rsid w:val="005668A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C4A"/>
    <w:pPr>
      <w:spacing w:after="0" w:line="240" w:lineRule="auto"/>
    </w:pPr>
  </w:style>
  <w:style w:type="paragraph" w:styleId="a4">
    <w:name w:val="header"/>
    <w:basedOn w:val="a"/>
    <w:link w:val="a5"/>
    <w:rsid w:val="00455C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5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672F9"/>
  </w:style>
  <w:style w:type="paragraph" w:customStyle="1" w:styleId="a6">
    <w:name w:val="Знак"/>
    <w:basedOn w:val="a"/>
    <w:rsid w:val="005668A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4</cp:revision>
  <dcterms:created xsi:type="dcterms:W3CDTF">2019-06-20T11:30:00Z</dcterms:created>
  <dcterms:modified xsi:type="dcterms:W3CDTF">2019-06-20T11:36:00Z</dcterms:modified>
</cp:coreProperties>
</file>