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B9E" w:rsidRPr="007F35A1" w:rsidRDefault="007F35A1" w:rsidP="00756B9E">
      <w:pPr>
        <w:jc w:val="center"/>
        <w:rPr>
          <w:b/>
          <w:sz w:val="28"/>
          <w:szCs w:val="28"/>
        </w:rPr>
      </w:pPr>
      <w:r>
        <w:rPr>
          <w:b/>
          <w:sz w:val="28"/>
          <w:szCs w:val="28"/>
        </w:rPr>
        <w:t>Информация о внешней</w:t>
      </w:r>
      <w:r w:rsidR="00930E46" w:rsidRPr="007F35A1">
        <w:rPr>
          <w:b/>
          <w:sz w:val="28"/>
          <w:szCs w:val="28"/>
        </w:rPr>
        <w:t xml:space="preserve"> проверк</w:t>
      </w:r>
      <w:r>
        <w:rPr>
          <w:b/>
          <w:sz w:val="28"/>
          <w:szCs w:val="28"/>
        </w:rPr>
        <w:t>е</w:t>
      </w:r>
      <w:bookmarkStart w:id="0" w:name="_GoBack"/>
      <w:bookmarkEnd w:id="0"/>
      <w:r w:rsidR="00756B9E" w:rsidRPr="007F35A1">
        <w:rPr>
          <w:b/>
          <w:sz w:val="28"/>
          <w:szCs w:val="28"/>
        </w:rPr>
        <w:t xml:space="preserve"> </w:t>
      </w:r>
      <w:r w:rsidR="00930E46" w:rsidRPr="007F35A1">
        <w:rPr>
          <w:b/>
          <w:sz w:val="28"/>
          <w:szCs w:val="28"/>
        </w:rPr>
        <w:t>главных администраторов</w:t>
      </w:r>
    </w:p>
    <w:p w:rsidR="00D81E59" w:rsidRPr="007F35A1" w:rsidRDefault="00930E46" w:rsidP="00756B9E">
      <w:pPr>
        <w:jc w:val="center"/>
        <w:rPr>
          <w:b/>
          <w:sz w:val="28"/>
          <w:szCs w:val="28"/>
        </w:rPr>
      </w:pPr>
      <w:r w:rsidRPr="007F35A1">
        <w:rPr>
          <w:b/>
          <w:sz w:val="28"/>
          <w:szCs w:val="28"/>
        </w:rPr>
        <w:t xml:space="preserve"> средств</w:t>
      </w:r>
      <w:r w:rsidR="00756B9E" w:rsidRPr="007F35A1">
        <w:rPr>
          <w:b/>
          <w:sz w:val="28"/>
          <w:szCs w:val="28"/>
        </w:rPr>
        <w:t xml:space="preserve"> </w:t>
      </w:r>
      <w:r w:rsidRPr="007F35A1">
        <w:rPr>
          <w:b/>
          <w:sz w:val="28"/>
          <w:szCs w:val="28"/>
        </w:rPr>
        <w:t>бюджета МО Павловский район</w:t>
      </w:r>
      <w:r w:rsidR="00756B9E" w:rsidRPr="007F35A1">
        <w:rPr>
          <w:b/>
          <w:sz w:val="28"/>
          <w:szCs w:val="28"/>
        </w:rPr>
        <w:t xml:space="preserve"> за 201</w:t>
      </w:r>
      <w:r w:rsidR="000F7C4E" w:rsidRPr="007F35A1">
        <w:rPr>
          <w:b/>
          <w:sz w:val="28"/>
          <w:szCs w:val="28"/>
        </w:rPr>
        <w:t>6</w:t>
      </w:r>
      <w:r w:rsidR="00756B9E" w:rsidRPr="007F35A1">
        <w:rPr>
          <w:b/>
          <w:sz w:val="28"/>
          <w:szCs w:val="28"/>
        </w:rPr>
        <w:t xml:space="preserve"> год </w:t>
      </w:r>
    </w:p>
    <w:p w:rsidR="00D81E59" w:rsidRPr="007F35A1" w:rsidRDefault="00D81E59" w:rsidP="00D81E59">
      <w:pPr>
        <w:rPr>
          <w:b/>
          <w:sz w:val="28"/>
          <w:szCs w:val="28"/>
        </w:rPr>
      </w:pPr>
    </w:p>
    <w:p w:rsidR="00D81E59" w:rsidRPr="007F35A1" w:rsidRDefault="00756B9E" w:rsidP="00756B9E">
      <w:pPr>
        <w:tabs>
          <w:tab w:val="left" w:pos="2805"/>
        </w:tabs>
        <w:rPr>
          <w:b/>
          <w:sz w:val="28"/>
          <w:szCs w:val="28"/>
        </w:rPr>
      </w:pPr>
      <w:r w:rsidRPr="007F35A1">
        <w:rPr>
          <w:b/>
          <w:sz w:val="28"/>
          <w:szCs w:val="28"/>
        </w:rPr>
        <w:tab/>
      </w:r>
      <w:r w:rsidR="00930E46" w:rsidRPr="007F35A1">
        <w:rPr>
          <w:b/>
        </w:rPr>
        <w:tab/>
      </w:r>
    </w:p>
    <w:p w:rsidR="005E70EF" w:rsidRPr="00A425DE" w:rsidRDefault="005E70EF" w:rsidP="005E70EF">
      <w:pPr>
        <w:autoSpaceDE w:val="0"/>
        <w:autoSpaceDN w:val="0"/>
        <w:adjustRightInd w:val="0"/>
        <w:ind w:firstLine="567"/>
        <w:jc w:val="both"/>
        <w:rPr>
          <w:sz w:val="28"/>
          <w:szCs w:val="28"/>
        </w:rPr>
      </w:pPr>
      <w:r>
        <w:rPr>
          <w:sz w:val="28"/>
          <w:szCs w:val="28"/>
        </w:rPr>
        <w:t xml:space="preserve"> </w:t>
      </w:r>
      <w:proofErr w:type="gramStart"/>
      <w:r w:rsidRPr="00962AC8">
        <w:rPr>
          <w:sz w:val="28"/>
          <w:szCs w:val="28"/>
        </w:rPr>
        <w:t xml:space="preserve">В соответствии с </w:t>
      </w:r>
      <w:r>
        <w:rPr>
          <w:sz w:val="28"/>
          <w:szCs w:val="28"/>
        </w:rPr>
        <w:t xml:space="preserve">требованиями </w:t>
      </w:r>
      <w:r w:rsidRPr="00962AC8">
        <w:rPr>
          <w:sz w:val="28"/>
          <w:szCs w:val="28"/>
        </w:rPr>
        <w:t>стать</w:t>
      </w:r>
      <w:r>
        <w:rPr>
          <w:sz w:val="28"/>
          <w:szCs w:val="28"/>
        </w:rPr>
        <w:t>и</w:t>
      </w:r>
      <w:r w:rsidRPr="00962AC8">
        <w:rPr>
          <w:sz w:val="28"/>
          <w:szCs w:val="28"/>
        </w:rPr>
        <w:t xml:space="preserve"> 264.4 Бюджетного кодекса Российской Федерации</w:t>
      </w:r>
      <w:r>
        <w:rPr>
          <w:sz w:val="28"/>
          <w:szCs w:val="28"/>
        </w:rPr>
        <w:t xml:space="preserve"> (далее – БК РФ)</w:t>
      </w:r>
      <w:r w:rsidR="00203500">
        <w:rPr>
          <w:sz w:val="28"/>
          <w:szCs w:val="28"/>
        </w:rPr>
        <w:t xml:space="preserve">, </w:t>
      </w:r>
      <w:r>
        <w:rPr>
          <w:sz w:val="28"/>
          <w:szCs w:val="28"/>
        </w:rPr>
        <w:t xml:space="preserve"> на основании плана работы на 201</w:t>
      </w:r>
      <w:r w:rsidR="00C808A3">
        <w:rPr>
          <w:sz w:val="28"/>
          <w:szCs w:val="28"/>
        </w:rPr>
        <w:t>7</w:t>
      </w:r>
      <w:r>
        <w:rPr>
          <w:sz w:val="28"/>
          <w:szCs w:val="28"/>
        </w:rPr>
        <w:t xml:space="preserve"> год </w:t>
      </w:r>
      <w:r w:rsidR="00C808A3">
        <w:rPr>
          <w:sz w:val="28"/>
          <w:szCs w:val="28"/>
        </w:rPr>
        <w:t xml:space="preserve"> </w:t>
      </w:r>
      <w:r w:rsidRPr="00A425DE">
        <w:rPr>
          <w:sz w:val="28"/>
          <w:szCs w:val="28"/>
        </w:rPr>
        <w:t>Контрольно-счетн</w:t>
      </w:r>
      <w:r>
        <w:rPr>
          <w:sz w:val="28"/>
          <w:szCs w:val="28"/>
        </w:rPr>
        <w:t>ой</w:t>
      </w:r>
      <w:r w:rsidRPr="00A425DE">
        <w:rPr>
          <w:sz w:val="28"/>
          <w:szCs w:val="28"/>
        </w:rPr>
        <w:t xml:space="preserve"> </w:t>
      </w:r>
      <w:r>
        <w:rPr>
          <w:sz w:val="28"/>
          <w:szCs w:val="28"/>
        </w:rPr>
        <w:t xml:space="preserve">палатой </w:t>
      </w:r>
      <w:r w:rsidRPr="00A425DE">
        <w:rPr>
          <w:sz w:val="28"/>
          <w:szCs w:val="28"/>
        </w:rPr>
        <w:t xml:space="preserve">муниципального образования </w:t>
      </w:r>
      <w:r>
        <w:rPr>
          <w:sz w:val="28"/>
          <w:szCs w:val="28"/>
        </w:rPr>
        <w:t>Павловский район</w:t>
      </w:r>
      <w:r w:rsidR="00203500">
        <w:rPr>
          <w:sz w:val="28"/>
          <w:szCs w:val="28"/>
        </w:rPr>
        <w:t xml:space="preserve"> (КСП МО Павловский рай</w:t>
      </w:r>
      <w:r w:rsidR="00065994">
        <w:rPr>
          <w:sz w:val="28"/>
          <w:szCs w:val="28"/>
        </w:rPr>
        <w:t>о</w:t>
      </w:r>
      <w:r w:rsidR="00203500">
        <w:rPr>
          <w:sz w:val="28"/>
          <w:szCs w:val="28"/>
        </w:rPr>
        <w:t>н)</w:t>
      </w:r>
      <w:r>
        <w:rPr>
          <w:sz w:val="28"/>
          <w:szCs w:val="28"/>
        </w:rPr>
        <w:t xml:space="preserve"> была проведена </w:t>
      </w:r>
      <w:r w:rsidRPr="00A425DE">
        <w:rPr>
          <w:sz w:val="28"/>
          <w:szCs w:val="28"/>
        </w:rPr>
        <w:t>внешн</w:t>
      </w:r>
      <w:r>
        <w:rPr>
          <w:sz w:val="28"/>
          <w:szCs w:val="28"/>
        </w:rPr>
        <w:t>яя</w:t>
      </w:r>
      <w:r w:rsidRPr="00A425DE">
        <w:rPr>
          <w:sz w:val="28"/>
          <w:szCs w:val="28"/>
        </w:rPr>
        <w:t xml:space="preserve"> проверк</w:t>
      </w:r>
      <w:r>
        <w:rPr>
          <w:sz w:val="28"/>
          <w:szCs w:val="28"/>
        </w:rPr>
        <w:t>а</w:t>
      </w:r>
      <w:r w:rsidRPr="00A425DE">
        <w:rPr>
          <w:sz w:val="28"/>
          <w:szCs w:val="28"/>
        </w:rPr>
        <w:t xml:space="preserve"> годовой бюджетной отчетности </w:t>
      </w:r>
      <w:r w:rsidR="00117AEF">
        <w:rPr>
          <w:sz w:val="28"/>
          <w:szCs w:val="28"/>
        </w:rPr>
        <w:t>7</w:t>
      </w:r>
      <w:r w:rsidR="00203500">
        <w:rPr>
          <w:sz w:val="28"/>
          <w:szCs w:val="28"/>
        </w:rPr>
        <w:t xml:space="preserve"> </w:t>
      </w:r>
      <w:r w:rsidRPr="00A425DE">
        <w:rPr>
          <w:sz w:val="28"/>
          <w:szCs w:val="28"/>
        </w:rPr>
        <w:t>главны</w:t>
      </w:r>
      <w:r>
        <w:rPr>
          <w:sz w:val="28"/>
          <w:szCs w:val="28"/>
        </w:rPr>
        <w:t>х</w:t>
      </w:r>
      <w:r w:rsidRPr="00A425DE">
        <w:rPr>
          <w:sz w:val="28"/>
          <w:szCs w:val="28"/>
        </w:rPr>
        <w:t xml:space="preserve"> администратор</w:t>
      </w:r>
      <w:r>
        <w:rPr>
          <w:sz w:val="28"/>
          <w:szCs w:val="28"/>
        </w:rPr>
        <w:t>ов</w:t>
      </w:r>
      <w:r w:rsidRPr="00A425DE">
        <w:rPr>
          <w:sz w:val="28"/>
          <w:szCs w:val="28"/>
        </w:rPr>
        <w:t xml:space="preserve"> средств бюджета муниципального образования </w:t>
      </w:r>
      <w:r w:rsidRPr="00962AC8">
        <w:rPr>
          <w:sz w:val="28"/>
          <w:szCs w:val="28"/>
        </w:rPr>
        <w:t>Павловский район</w:t>
      </w:r>
      <w:r w:rsidRPr="00A425DE">
        <w:rPr>
          <w:sz w:val="28"/>
          <w:szCs w:val="28"/>
        </w:rPr>
        <w:t xml:space="preserve"> (далее –</w:t>
      </w:r>
      <w:r>
        <w:rPr>
          <w:sz w:val="28"/>
          <w:szCs w:val="28"/>
        </w:rPr>
        <w:t xml:space="preserve"> г</w:t>
      </w:r>
      <w:r w:rsidRPr="00A425DE">
        <w:rPr>
          <w:sz w:val="28"/>
          <w:szCs w:val="28"/>
        </w:rPr>
        <w:t>лавные администраторы) за 201</w:t>
      </w:r>
      <w:r w:rsidR="000F7C4E">
        <w:rPr>
          <w:sz w:val="28"/>
          <w:szCs w:val="28"/>
        </w:rPr>
        <w:t>6</w:t>
      </w:r>
      <w:r w:rsidRPr="00A425DE">
        <w:rPr>
          <w:sz w:val="28"/>
          <w:szCs w:val="28"/>
        </w:rPr>
        <w:t xml:space="preserve"> год</w:t>
      </w:r>
      <w:r w:rsidR="00203500">
        <w:rPr>
          <w:sz w:val="28"/>
          <w:szCs w:val="28"/>
        </w:rPr>
        <w:t>:</w:t>
      </w:r>
      <w:proofErr w:type="gramEnd"/>
    </w:p>
    <w:p w:rsidR="005E70EF" w:rsidRDefault="005E70EF" w:rsidP="005E70EF">
      <w:pPr>
        <w:widowControl w:val="0"/>
        <w:autoSpaceDE w:val="0"/>
        <w:autoSpaceDN w:val="0"/>
        <w:adjustRightInd w:val="0"/>
        <w:ind w:firstLine="708"/>
        <w:jc w:val="both"/>
        <w:rPr>
          <w:sz w:val="28"/>
          <w:szCs w:val="28"/>
        </w:rPr>
      </w:pPr>
      <w:r>
        <w:rPr>
          <w:sz w:val="28"/>
          <w:szCs w:val="28"/>
        </w:rPr>
        <w:t>-</w:t>
      </w:r>
      <w:r w:rsidRPr="00962AC8">
        <w:rPr>
          <w:sz w:val="28"/>
          <w:szCs w:val="28"/>
        </w:rPr>
        <w:t xml:space="preserve"> </w:t>
      </w:r>
      <w:r w:rsidR="00BF74D8">
        <w:rPr>
          <w:sz w:val="28"/>
          <w:szCs w:val="28"/>
        </w:rPr>
        <w:t>у</w:t>
      </w:r>
      <w:r w:rsidRPr="00962AC8">
        <w:rPr>
          <w:sz w:val="28"/>
          <w:szCs w:val="28"/>
        </w:rPr>
        <w:t>правления культуры администрации муниципального образования Павловский район</w:t>
      </w:r>
      <w:r>
        <w:rPr>
          <w:sz w:val="28"/>
          <w:szCs w:val="28"/>
        </w:rPr>
        <w:t xml:space="preserve"> </w:t>
      </w:r>
      <w:r w:rsidRPr="00962AC8">
        <w:rPr>
          <w:sz w:val="28"/>
          <w:szCs w:val="28"/>
        </w:rPr>
        <w:t>(далее - АМО Павловский район)</w:t>
      </w:r>
      <w:r>
        <w:rPr>
          <w:sz w:val="28"/>
          <w:szCs w:val="28"/>
        </w:rPr>
        <w:t xml:space="preserve">. Составлен акт проверки от </w:t>
      </w:r>
      <w:r w:rsidR="000F7C4E">
        <w:rPr>
          <w:sz w:val="28"/>
          <w:szCs w:val="28"/>
        </w:rPr>
        <w:t>14</w:t>
      </w:r>
      <w:r>
        <w:rPr>
          <w:sz w:val="28"/>
          <w:szCs w:val="28"/>
        </w:rPr>
        <w:t>.0</w:t>
      </w:r>
      <w:r w:rsidR="0023163D">
        <w:rPr>
          <w:sz w:val="28"/>
          <w:szCs w:val="28"/>
        </w:rPr>
        <w:t>3</w:t>
      </w:r>
      <w:r>
        <w:rPr>
          <w:sz w:val="28"/>
          <w:szCs w:val="28"/>
        </w:rPr>
        <w:t>.201</w:t>
      </w:r>
      <w:r w:rsidR="000F7C4E">
        <w:rPr>
          <w:sz w:val="28"/>
          <w:szCs w:val="28"/>
        </w:rPr>
        <w:t>7</w:t>
      </w:r>
      <w:r>
        <w:rPr>
          <w:sz w:val="28"/>
          <w:szCs w:val="28"/>
        </w:rPr>
        <w:t xml:space="preserve"> года;</w:t>
      </w:r>
    </w:p>
    <w:p w:rsidR="0023163D" w:rsidRDefault="0023163D" w:rsidP="0023163D">
      <w:pPr>
        <w:widowControl w:val="0"/>
        <w:autoSpaceDE w:val="0"/>
        <w:autoSpaceDN w:val="0"/>
        <w:adjustRightInd w:val="0"/>
        <w:ind w:firstLine="708"/>
        <w:jc w:val="both"/>
        <w:rPr>
          <w:sz w:val="28"/>
          <w:szCs w:val="28"/>
        </w:rPr>
      </w:pPr>
      <w:r>
        <w:rPr>
          <w:sz w:val="28"/>
          <w:szCs w:val="28"/>
        </w:rPr>
        <w:t xml:space="preserve">- </w:t>
      </w:r>
      <w:r w:rsidRPr="00962AC8">
        <w:rPr>
          <w:sz w:val="28"/>
          <w:szCs w:val="28"/>
        </w:rPr>
        <w:t xml:space="preserve"> </w:t>
      </w:r>
      <w:r w:rsidR="00BF74D8">
        <w:rPr>
          <w:sz w:val="28"/>
          <w:szCs w:val="28"/>
        </w:rPr>
        <w:t>у</w:t>
      </w:r>
      <w:r w:rsidRPr="00962AC8">
        <w:rPr>
          <w:sz w:val="28"/>
          <w:szCs w:val="28"/>
        </w:rPr>
        <w:t xml:space="preserve">правления </w:t>
      </w:r>
      <w:r>
        <w:rPr>
          <w:sz w:val="28"/>
          <w:szCs w:val="28"/>
        </w:rPr>
        <w:t xml:space="preserve">образованием </w:t>
      </w:r>
      <w:r w:rsidRPr="00962AC8">
        <w:rPr>
          <w:sz w:val="28"/>
          <w:szCs w:val="28"/>
        </w:rPr>
        <w:t>АМО Павловский район</w:t>
      </w:r>
      <w:r>
        <w:rPr>
          <w:sz w:val="28"/>
          <w:szCs w:val="28"/>
        </w:rPr>
        <w:t>.</w:t>
      </w:r>
      <w:r w:rsidRPr="005A38B1">
        <w:rPr>
          <w:sz w:val="28"/>
          <w:szCs w:val="28"/>
        </w:rPr>
        <w:t xml:space="preserve"> </w:t>
      </w:r>
      <w:r>
        <w:rPr>
          <w:sz w:val="28"/>
          <w:szCs w:val="28"/>
        </w:rPr>
        <w:t xml:space="preserve">Составлен акт проверки от </w:t>
      </w:r>
      <w:r w:rsidR="000F7C4E">
        <w:rPr>
          <w:sz w:val="28"/>
          <w:szCs w:val="28"/>
        </w:rPr>
        <w:t>30</w:t>
      </w:r>
      <w:r>
        <w:rPr>
          <w:sz w:val="28"/>
          <w:szCs w:val="28"/>
        </w:rPr>
        <w:t>.03.201</w:t>
      </w:r>
      <w:r w:rsidR="000F7C4E">
        <w:rPr>
          <w:sz w:val="28"/>
          <w:szCs w:val="28"/>
        </w:rPr>
        <w:t>7</w:t>
      </w:r>
      <w:r>
        <w:rPr>
          <w:sz w:val="28"/>
          <w:szCs w:val="28"/>
        </w:rPr>
        <w:t xml:space="preserve"> года;</w:t>
      </w:r>
    </w:p>
    <w:p w:rsidR="005E70EF" w:rsidRDefault="005E70EF" w:rsidP="005E70EF">
      <w:pPr>
        <w:widowControl w:val="0"/>
        <w:autoSpaceDE w:val="0"/>
        <w:autoSpaceDN w:val="0"/>
        <w:adjustRightInd w:val="0"/>
        <w:ind w:firstLine="708"/>
        <w:jc w:val="both"/>
        <w:rPr>
          <w:sz w:val="28"/>
          <w:szCs w:val="28"/>
        </w:rPr>
      </w:pPr>
      <w:r>
        <w:rPr>
          <w:sz w:val="28"/>
          <w:szCs w:val="28"/>
        </w:rPr>
        <w:t xml:space="preserve">-  </w:t>
      </w:r>
      <w:r w:rsidR="00BF74D8">
        <w:rPr>
          <w:sz w:val="28"/>
          <w:szCs w:val="28"/>
        </w:rPr>
        <w:t>а</w:t>
      </w:r>
      <w:r w:rsidRPr="00962AC8">
        <w:rPr>
          <w:sz w:val="28"/>
          <w:szCs w:val="28"/>
        </w:rPr>
        <w:t>дминистрации  муниципального образования Павловский район</w:t>
      </w:r>
      <w:r>
        <w:rPr>
          <w:sz w:val="28"/>
          <w:szCs w:val="28"/>
        </w:rPr>
        <w:t xml:space="preserve">. Составлен акт проверки от </w:t>
      </w:r>
      <w:r w:rsidR="0023163D">
        <w:rPr>
          <w:sz w:val="28"/>
          <w:szCs w:val="28"/>
        </w:rPr>
        <w:t>1</w:t>
      </w:r>
      <w:r w:rsidR="000F7C4E">
        <w:rPr>
          <w:sz w:val="28"/>
          <w:szCs w:val="28"/>
        </w:rPr>
        <w:t>4</w:t>
      </w:r>
      <w:r w:rsidR="0023163D">
        <w:rPr>
          <w:sz w:val="28"/>
          <w:szCs w:val="28"/>
        </w:rPr>
        <w:t>.03</w:t>
      </w:r>
      <w:r>
        <w:rPr>
          <w:sz w:val="28"/>
          <w:szCs w:val="28"/>
        </w:rPr>
        <w:t>.201</w:t>
      </w:r>
      <w:r w:rsidR="000F7C4E">
        <w:rPr>
          <w:sz w:val="28"/>
          <w:szCs w:val="28"/>
        </w:rPr>
        <w:t>7</w:t>
      </w:r>
      <w:r>
        <w:rPr>
          <w:sz w:val="28"/>
          <w:szCs w:val="28"/>
        </w:rPr>
        <w:t xml:space="preserve"> года;</w:t>
      </w:r>
    </w:p>
    <w:p w:rsidR="005E70EF" w:rsidRDefault="005E70EF" w:rsidP="005E70EF">
      <w:pPr>
        <w:widowControl w:val="0"/>
        <w:autoSpaceDE w:val="0"/>
        <w:autoSpaceDN w:val="0"/>
        <w:adjustRightInd w:val="0"/>
        <w:ind w:firstLine="708"/>
        <w:jc w:val="both"/>
        <w:rPr>
          <w:sz w:val="28"/>
          <w:szCs w:val="28"/>
        </w:rPr>
      </w:pPr>
      <w:r>
        <w:rPr>
          <w:bCs/>
          <w:color w:val="000000"/>
          <w:spacing w:val="1"/>
          <w:sz w:val="28"/>
          <w:szCs w:val="28"/>
        </w:rPr>
        <w:t>-</w:t>
      </w:r>
      <w:r w:rsidRPr="00962AC8">
        <w:rPr>
          <w:bCs/>
          <w:color w:val="000000"/>
          <w:spacing w:val="1"/>
          <w:sz w:val="28"/>
          <w:szCs w:val="28"/>
        </w:rPr>
        <w:t xml:space="preserve"> </w:t>
      </w:r>
      <w:r w:rsidR="00BF74D8">
        <w:rPr>
          <w:bCs/>
          <w:color w:val="000000"/>
          <w:spacing w:val="1"/>
          <w:sz w:val="28"/>
          <w:szCs w:val="28"/>
        </w:rPr>
        <w:t>о</w:t>
      </w:r>
      <w:r w:rsidRPr="00962AC8">
        <w:rPr>
          <w:bCs/>
          <w:color w:val="000000"/>
          <w:spacing w:val="1"/>
          <w:sz w:val="28"/>
          <w:szCs w:val="28"/>
        </w:rPr>
        <w:t xml:space="preserve">тдела по социальным вопросам </w:t>
      </w:r>
      <w:r w:rsidRPr="00962AC8">
        <w:rPr>
          <w:sz w:val="28"/>
          <w:szCs w:val="28"/>
        </w:rPr>
        <w:t>АМО Павловский район</w:t>
      </w:r>
      <w:r>
        <w:rPr>
          <w:sz w:val="28"/>
          <w:szCs w:val="28"/>
        </w:rPr>
        <w:t>.</w:t>
      </w:r>
      <w:r w:rsidRPr="005A38B1">
        <w:rPr>
          <w:sz w:val="28"/>
          <w:szCs w:val="28"/>
        </w:rPr>
        <w:t xml:space="preserve"> </w:t>
      </w:r>
      <w:r w:rsidR="000F7C4E">
        <w:rPr>
          <w:sz w:val="28"/>
          <w:szCs w:val="28"/>
        </w:rPr>
        <w:t>Составлен акт проверки от 30</w:t>
      </w:r>
      <w:r>
        <w:rPr>
          <w:sz w:val="28"/>
          <w:szCs w:val="28"/>
        </w:rPr>
        <w:t>.0</w:t>
      </w:r>
      <w:r w:rsidR="0023163D">
        <w:rPr>
          <w:sz w:val="28"/>
          <w:szCs w:val="28"/>
        </w:rPr>
        <w:t>3</w:t>
      </w:r>
      <w:r>
        <w:rPr>
          <w:sz w:val="28"/>
          <w:szCs w:val="28"/>
        </w:rPr>
        <w:t>.201</w:t>
      </w:r>
      <w:r w:rsidR="000F7C4E">
        <w:rPr>
          <w:sz w:val="28"/>
          <w:szCs w:val="28"/>
        </w:rPr>
        <w:t>7</w:t>
      </w:r>
      <w:r>
        <w:rPr>
          <w:sz w:val="28"/>
          <w:szCs w:val="28"/>
        </w:rPr>
        <w:t xml:space="preserve"> года;</w:t>
      </w:r>
    </w:p>
    <w:p w:rsidR="005E70EF" w:rsidRDefault="005E70EF" w:rsidP="005E70EF">
      <w:pPr>
        <w:widowControl w:val="0"/>
        <w:autoSpaceDE w:val="0"/>
        <w:autoSpaceDN w:val="0"/>
        <w:adjustRightInd w:val="0"/>
        <w:ind w:firstLine="708"/>
        <w:jc w:val="both"/>
        <w:rPr>
          <w:sz w:val="28"/>
          <w:szCs w:val="28"/>
        </w:rPr>
      </w:pPr>
      <w:r>
        <w:rPr>
          <w:bCs/>
          <w:color w:val="000000"/>
          <w:spacing w:val="1"/>
          <w:sz w:val="28"/>
          <w:szCs w:val="28"/>
        </w:rPr>
        <w:t>-</w:t>
      </w:r>
      <w:r w:rsidRPr="00962AC8">
        <w:rPr>
          <w:bCs/>
          <w:color w:val="000000"/>
          <w:spacing w:val="1"/>
          <w:sz w:val="28"/>
          <w:szCs w:val="28"/>
        </w:rPr>
        <w:t xml:space="preserve"> </w:t>
      </w:r>
      <w:r w:rsidR="00BF74D8">
        <w:rPr>
          <w:bCs/>
          <w:color w:val="000000"/>
          <w:spacing w:val="1"/>
          <w:sz w:val="28"/>
          <w:szCs w:val="28"/>
        </w:rPr>
        <w:t>ф</w:t>
      </w:r>
      <w:r w:rsidRPr="00962AC8">
        <w:rPr>
          <w:bCs/>
          <w:color w:val="000000"/>
          <w:spacing w:val="1"/>
          <w:sz w:val="28"/>
          <w:szCs w:val="28"/>
        </w:rPr>
        <w:t xml:space="preserve">инансового  </w:t>
      </w:r>
      <w:r w:rsidRPr="00F03589">
        <w:rPr>
          <w:bCs/>
          <w:color w:val="000000"/>
          <w:spacing w:val="1"/>
          <w:sz w:val="28"/>
          <w:szCs w:val="28"/>
        </w:rPr>
        <w:t>у</w:t>
      </w:r>
      <w:r w:rsidRPr="00962AC8">
        <w:rPr>
          <w:sz w:val="28"/>
          <w:szCs w:val="28"/>
        </w:rPr>
        <w:t>правления  АМО Павловский район.</w:t>
      </w:r>
      <w:r w:rsidRPr="005A38B1">
        <w:rPr>
          <w:sz w:val="28"/>
          <w:szCs w:val="28"/>
        </w:rPr>
        <w:t xml:space="preserve"> </w:t>
      </w:r>
      <w:r>
        <w:rPr>
          <w:sz w:val="28"/>
          <w:szCs w:val="28"/>
        </w:rPr>
        <w:t xml:space="preserve">Составлен акт проверки от </w:t>
      </w:r>
      <w:r w:rsidR="000F7C4E">
        <w:rPr>
          <w:sz w:val="28"/>
          <w:szCs w:val="28"/>
        </w:rPr>
        <w:t>14</w:t>
      </w:r>
      <w:r>
        <w:rPr>
          <w:sz w:val="28"/>
          <w:szCs w:val="28"/>
        </w:rPr>
        <w:t>.0</w:t>
      </w:r>
      <w:r w:rsidR="0023163D">
        <w:rPr>
          <w:sz w:val="28"/>
          <w:szCs w:val="28"/>
        </w:rPr>
        <w:t>3</w:t>
      </w:r>
      <w:r>
        <w:rPr>
          <w:sz w:val="28"/>
          <w:szCs w:val="28"/>
        </w:rPr>
        <w:t>.201</w:t>
      </w:r>
      <w:r w:rsidR="000F7C4E">
        <w:rPr>
          <w:sz w:val="28"/>
          <w:szCs w:val="28"/>
        </w:rPr>
        <w:t>7</w:t>
      </w:r>
      <w:r w:rsidR="00117AEF">
        <w:rPr>
          <w:sz w:val="28"/>
          <w:szCs w:val="28"/>
        </w:rPr>
        <w:t xml:space="preserve"> года;</w:t>
      </w:r>
    </w:p>
    <w:p w:rsidR="00117AEF" w:rsidRDefault="00117AEF" w:rsidP="00117AEF">
      <w:pPr>
        <w:widowControl w:val="0"/>
        <w:autoSpaceDE w:val="0"/>
        <w:autoSpaceDN w:val="0"/>
        <w:adjustRightInd w:val="0"/>
        <w:ind w:firstLine="708"/>
        <w:jc w:val="both"/>
        <w:rPr>
          <w:sz w:val="28"/>
          <w:szCs w:val="28"/>
        </w:rPr>
      </w:pPr>
      <w:r>
        <w:rPr>
          <w:sz w:val="28"/>
          <w:szCs w:val="28"/>
        </w:rPr>
        <w:t xml:space="preserve">- </w:t>
      </w:r>
      <w:r>
        <w:rPr>
          <w:bCs/>
          <w:color w:val="000000"/>
          <w:spacing w:val="1"/>
          <w:sz w:val="28"/>
          <w:szCs w:val="28"/>
        </w:rPr>
        <w:t>отдела по вопросам физической культуры и спорта  администрации муниципального образования Павловский район.</w:t>
      </w:r>
      <w:r w:rsidRPr="00117AEF">
        <w:rPr>
          <w:sz w:val="28"/>
          <w:szCs w:val="28"/>
        </w:rPr>
        <w:t xml:space="preserve"> </w:t>
      </w:r>
      <w:r w:rsidR="000F7C4E">
        <w:rPr>
          <w:sz w:val="28"/>
          <w:szCs w:val="28"/>
        </w:rPr>
        <w:t>Составлен акт проверки от 30</w:t>
      </w:r>
      <w:r>
        <w:rPr>
          <w:sz w:val="28"/>
          <w:szCs w:val="28"/>
        </w:rPr>
        <w:t>.03.201</w:t>
      </w:r>
      <w:r w:rsidR="000F7C4E">
        <w:rPr>
          <w:sz w:val="28"/>
          <w:szCs w:val="28"/>
        </w:rPr>
        <w:t>7</w:t>
      </w:r>
      <w:r>
        <w:rPr>
          <w:sz w:val="28"/>
          <w:szCs w:val="28"/>
        </w:rPr>
        <w:t xml:space="preserve"> года;</w:t>
      </w:r>
    </w:p>
    <w:p w:rsidR="00580522" w:rsidRDefault="00580522" w:rsidP="00580522">
      <w:pPr>
        <w:widowControl w:val="0"/>
        <w:autoSpaceDE w:val="0"/>
        <w:autoSpaceDN w:val="0"/>
        <w:adjustRightInd w:val="0"/>
        <w:ind w:firstLine="708"/>
        <w:jc w:val="both"/>
        <w:rPr>
          <w:sz w:val="28"/>
          <w:szCs w:val="28"/>
        </w:rPr>
      </w:pPr>
      <w:r>
        <w:rPr>
          <w:bCs/>
          <w:color w:val="000000"/>
          <w:spacing w:val="1"/>
          <w:sz w:val="28"/>
          <w:szCs w:val="28"/>
        </w:rPr>
        <w:t>- отдела по делам молодежи администрации муниципального образования Павловский район.</w:t>
      </w:r>
      <w:r w:rsidRPr="00580522">
        <w:rPr>
          <w:sz w:val="28"/>
          <w:szCs w:val="28"/>
        </w:rPr>
        <w:t xml:space="preserve"> </w:t>
      </w:r>
      <w:r w:rsidR="000F7C4E">
        <w:rPr>
          <w:sz w:val="28"/>
          <w:szCs w:val="28"/>
        </w:rPr>
        <w:t>Составлен акт проверки от 14</w:t>
      </w:r>
      <w:r>
        <w:rPr>
          <w:sz w:val="28"/>
          <w:szCs w:val="28"/>
        </w:rPr>
        <w:t>.03.201</w:t>
      </w:r>
      <w:r w:rsidR="000F7C4E">
        <w:rPr>
          <w:sz w:val="28"/>
          <w:szCs w:val="28"/>
        </w:rPr>
        <w:t>7</w:t>
      </w:r>
      <w:r>
        <w:rPr>
          <w:sz w:val="28"/>
          <w:szCs w:val="28"/>
        </w:rPr>
        <w:t xml:space="preserve"> года.</w:t>
      </w:r>
    </w:p>
    <w:p w:rsidR="000F7C4E" w:rsidRPr="00941A14" w:rsidRDefault="000F7C4E" w:rsidP="000F7C4E">
      <w:pPr>
        <w:widowControl w:val="0"/>
        <w:autoSpaceDE w:val="0"/>
        <w:autoSpaceDN w:val="0"/>
        <w:adjustRightInd w:val="0"/>
        <w:ind w:firstLine="708"/>
        <w:jc w:val="both"/>
        <w:rPr>
          <w:sz w:val="28"/>
          <w:szCs w:val="28"/>
        </w:rPr>
      </w:pPr>
      <w:r w:rsidRPr="00941A14">
        <w:rPr>
          <w:sz w:val="28"/>
          <w:szCs w:val="28"/>
        </w:rPr>
        <w:t>В результате проверки годовой бюджетной отчетности главных администраторов за 2016 год установлено, что:</w:t>
      </w:r>
    </w:p>
    <w:p w:rsidR="000F7C4E" w:rsidRPr="00941A14" w:rsidRDefault="000F7C4E" w:rsidP="000F7C4E">
      <w:pPr>
        <w:widowControl w:val="0"/>
        <w:autoSpaceDE w:val="0"/>
        <w:autoSpaceDN w:val="0"/>
        <w:adjustRightInd w:val="0"/>
        <w:ind w:firstLine="708"/>
        <w:jc w:val="both"/>
        <w:rPr>
          <w:sz w:val="28"/>
          <w:szCs w:val="28"/>
        </w:rPr>
      </w:pPr>
      <w:proofErr w:type="gramStart"/>
      <w:r w:rsidRPr="00941A14">
        <w:rPr>
          <w:sz w:val="28"/>
          <w:szCs w:val="28"/>
        </w:rPr>
        <w:t>- работа всех проверенных главных администраторов по бюджетному учету и составлению бюджетной отчетности ведется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№191н (далее - Инструкция № 191н), на основе постановлений, распоряжений, приказов, положений, инструкций и рекомендаций Министерства финансов РФ, Краснодарского</w:t>
      </w:r>
      <w:proofErr w:type="gramEnd"/>
      <w:r w:rsidRPr="00941A14">
        <w:rPr>
          <w:sz w:val="28"/>
          <w:szCs w:val="28"/>
        </w:rPr>
        <w:t xml:space="preserve"> края, а также нормативных актов муниципального образования Павловский район; </w:t>
      </w:r>
    </w:p>
    <w:p w:rsidR="000F7C4E" w:rsidRPr="00941A14" w:rsidRDefault="000F7C4E" w:rsidP="000F7C4E">
      <w:pPr>
        <w:ind w:firstLine="540"/>
        <w:jc w:val="both"/>
        <w:rPr>
          <w:color w:val="000000"/>
          <w:sz w:val="28"/>
          <w:szCs w:val="28"/>
          <w:shd w:val="clear" w:color="auto" w:fill="FFFFFF"/>
        </w:rPr>
      </w:pPr>
      <w:r w:rsidRPr="00941A14">
        <w:rPr>
          <w:sz w:val="28"/>
          <w:szCs w:val="28"/>
        </w:rPr>
        <w:t>- применение кодов</w:t>
      </w:r>
      <w:r w:rsidRPr="00941A14">
        <w:t xml:space="preserve"> </w:t>
      </w:r>
      <w:r w:rsidRPr="00941A14">
        <w:rPr>
          <w:sz w:val="28"/>
          <w:szCs w:val="28"/>
        </w:rPr>
        <w:t xml:space="preserve">бюджетной классификации </w:t>
      </w:r>
      <w:r w:rsidRPr="00941A14">
        <w:rPr>
          <w:color w:val="000000"/>
          <w:sz w:val="28"/>
          <w:szCs w:val="28"/>
          <w:shd w:val="clear" w:color="auto" w:fill="FFFFFF"/>
        </w:rPr>
        <w:t xml:space="preserve">соответствует приказу Минфина России от 01.07.2013 № 65н «Об утверждении Указаний о порядке применения бюджетной классификации Российской Федерации»; </w:t>
      </w:r>
    </w:p>
    <w:p w:rsidR="000F7C4E" w:rsidRPr="00941A14" w:rsidRDefault="000F7C4E" w:rsidP="000F7C4E">
      <w:pPr>
        <w:pStyle w:val="a3"/>
        <w:jc w:val="both"/>
        <w:rPr>
          <w:rFonts w:ascii="Times New Roman" w:hAnsi="Times New Roman"/>
          <w:sz w:val="28"/>
          <w:szCs w:val="28"/>
        </w:rPr>
      </w:pPr>
      <w:r w:rsidRPr="00941A14">
        <w:rPr>
          <w:rFonts w:ascii="Times New Roman" w:hAnsi="Times New Roman"/>
          <w:sz w:val="28"/>
          <w:szCs w:val="28"/>
        </w:rPr>
        <w:tab/>
        <w:t xml:space="preserve">-  показатели годовой бюджетной отчетности об исполнении бюджета по доходам, расходам и источникам финансирования дефицита бюджета   </w:t>
      </w:r>
      <w:r w:rsidRPr="00941A14">
        <w:rPr>
          <w:rFonts w:ascii="Times New Roman" w:hAnsi="Times New Roman"/>
          <w:sz w:val="28"/>
          <w:szCs w:val="28"/>
        </w:rPr>
        <w:lastRenderedPageBreak/>
        <w:t>соответствуют данным Управления Федерального казначейства по Краснодарскому краю;</w:t>
      </w:r>
    </w:p>
    <w:p w:rsidR="000F7C4E" w:rsidRPr="00941A14" w:rsidRDefault="000F7C4E" w:rsidP="000F7C4E">
      <w:pPr>
        <w:shd w:val="clear" w:color="auto" w:fill="FFFFFF"/>
        <w:spacing w:before="5"/>
        <w:ind w:right="10" w:firstLine="567"/>
        <w:jc w:val="both"/>
        <w:rPr>
          <w:sz w:val="28"/>
          <w:szCs w:val="28"/>
        </w:rPr>
      </w:pPr>
      <w:r w:rsidRPr="00941A14">
        <w:rPr>
          <w:spacing w:val="11"/>
          <w:sz w:val="28"/>
          <w:szCs w:val="28"/>
        </w:rPr>
        <w:t xml:space="preserve">- утвержденные бюджетные назначения, отраженные в </w:t>
      </w:r>
      <w:r w:rsidRPr="00941A14">
        <w:rPr>
          <w:sz w:val="28"/>
          <w:szCs w:val="28"/>
        </w:rPr>
        <w:t xml:space="preserve">Отчете об исполнении бюджета по </w:t>
      </w:r>
      <w:r w:rsidRPr="00941A14">
        <w:rPr>
          <w:spacing w:val="11"/>
          <w:sz w:val="28"/>
          <w:szCs w:val="28"/>
        </w:rPr>
        <w:t>доходам и расходам соответствуют у</w:t>
      </w:r>
      <w:r w:rsidRPr="00941A14">
        <w:rPr>
          <w:color w:val="000000"/>
          <w:sz w:val="28"/>
          <w:szCs w:val="28"/>
        </w:rPr>
        <w:t xml:space="preserve">точненным плановым назначениям, утвержденным </w:t>
      </w:r>
      <w:r w:rsidRPr="00941A14">
        <w:rPr>
          <w:sz w:val="28"/>
          <w:szCs w:val="28"/>
        </w:rPr>
        <w:t>решением Совета муниципального образования Павловский район от 17.12.2015 года № 5/25 «О бюджете муниципального образования Павловский район на 2016 год» с изменениями и дополнениями;</w:t>
      </w:r>
    </w:p>
    <w:p w:rsidR="000F7C4E" w:rsidRPr="00941A14" w:rsidRDefault="000F7C4E" w:rsidP="000F7C4E">
      <w:pPr>
        <w:pStyle w:val="a3"/>
        <w:jc w:val="both"/>
        <w:rPr>
          <w:rFonts w:ascii="Times New Roman" w:hAnsi="Times New Roman"/>
          <w:sz w:val="28"/>
          <w:szCs w:val="28"/>
        </w:rPr>
      </w:pPr>
      <w:r w:rsidRPr="00941A14">
        <w:rPr>
          <w:rFonts w:ascii="Times New Roman" w:hAnsi="Times New Roman"/>
          <w:sz w:val="28"/>
          <w:szCs w:val="28"/>
        </w:rPr>
        <w:tab/>
        <w:t>- установлена внутренняя согласованность одноименных показателей в различных отчётных документа</w:t>
      </w:r>
      <w:r w:rsidR="00C808A3">
        <w:rPr>
          <w:rFonts w:ascii="Times New Roman" w:hAnsi="Times New Roman"/>
          <w:sz w:val="28"/>
          <w:szCs w:val="28"/>
        </w:rPr>
        <w:t>х</w:t>
      </w:r>
      <w:r w:rsidRPr="00941A14">
        <w:rPr>
          <w:rFonts w:ascii="Times New Roman" w:hAnsi="Times New Roman"/>
          <w:sz w:val="28"/>
          <w:szCs w:val="28"/>
        </w:rPr>
        <w:t xml:space="preserve">; </w:t>
      </w:r>
    </w:p>
    <w:p w:rsidR="000F7C4E" w:rsidRDefault="000F7C4E" w:rsidP="000F7C4E">
      <w:pPr>
        <w:ind w:firstLine="540"/>
        <w:jc w:val="both"/>
        <w:rPr>
          <w:sz w:val="28"/>
          <w:szCs w:val="28"/>
        </w:rPr>
      </w:pPr>
      <w:r w:rsidRPr="00941A14">
        <w:rPr>
          <w:sz w:val="28"/>
          <w:szCs w:val="28"/>
        </w:rPr>
        <w:t xml:space="preserve">- превышение принятых бюджетных и денежных обязательств над лимитами бюджетных обязательств по состоянию на 01.01.2017 года - не установлено; </w:t>
      </w:r>
      <w:r w:rsidRPr="00941A14">
        <w:rPr>
          <w:sz w:val="28"/>
          <w:szCs w:val="28"/>
        </w:rPr>
        <w:tab/>
        <w:t xml:space="preserve">- суммы дебиторской и кредиторской задолженности </w:t>
      </w:r>
      <w:r w:rsidRPr="00941A14">
        <w:rPr>
          <w:color w:val="000000"/>
          <w:spacing w:val="1"/>
          <w:sz w:val="28"/>
          <w:szCs w:val="28"/>
        </w:rPr>
        <w:t>по поставщикам, подрядчикам и исполнителям услуг</w:t>
      </w:r>
      <w:r w:rsidRPr="00941A14">
        <w:rPr>
          <w:sz w:val="28"/>
          <w:szCs w:val="28"/>
        </w:rPr>
        <w:t xml:space="preserve"> по состоянию на 01.01.2017 года подтверждены актами сверок</w:t>
      </w:r>
      <w:r>
        <w:rPr>
          <w:sz w:val="28"/>
          <w:szCs w:val="28"/>
        </w:rPr>
        <w:t>;</w:t>
      </w:r>
    </w:p>
    <w:p w:rsidR="000F7C4E" w:rsidRPr="00A606C9" w:rsidRDefault="000F7C4E" w:rsidP="000F7C4E">
      <w:pPr>
        <w:widowControl w:val="0"/>
        <w:autoSpaceDE w:val="0"/>
        <w:autoSpaceDN w:val="0"/>
        <w:adjustRightInd w:val="0"/>
        <w:ind w:firstLine="709"/>
        <w:jc w:val="both"/>
        <w:rPr>
          <w:color w:val="000000"/>
          <w:sz w:val="28"/>
          <w:szCs w:val="28"/>
        </w:rPr>
      </w:pPr>
      <w:r>
        <w:rPr>
          <w:sz w:val="28"/>
          <w:szCs w:val="28"/>
        </w:rPr>
        <w:t>- ф</w:t>
      </w:r>
      <w:r w:rsidRPr="00CA7139">
        <w:rPr>
          <w:sz w:val="28"/>
          <w:szCs w:val="28"/>
        </w:rPr>
        <w:t>актов недостоверности предоставленной отчетности, не установлено.</w:t>
      </w:r>
      <w:r w:rsidRPr="00CA7139">
        <w:rPr>
          <w:color w:val="000000"/>
          <w:sz w:val="28"/>
          <w:szCs w:val="28"/>
        </w:rPr>
        <w:t xml:space="preserve">  </w:t>
      </w:r>
    </w:p>
    <w:p w:rsidR="000F7C4E" w:rsidRPr="003E5601" w:rsidRDefault="000F7C4E" w:rsidP="000F7C4E">
      <w:pPr>
        <w:ind w:firstLine="540"/>
        <w:jc w:val="both"/>
        <w:rPr>
          <w:spacing w:val="1"/>
          <w:sz w:val="28"/>
          <w:szCs w:val="28"/>
        </w:rPr>
      </w:pPr>
      <w:r w:rsidRPr="003E5601">
        <w:rPr>
          <w:sz w:val="28"/>
          <w:szCs w:val="28"/>
        </w:rPr>
        <w:t xml:space="preserve">В то же время, в нарушение Инструкции № 191н отдельные формы в составе годовой отчетности, а также таблицы Пояснительной записки содержали неточную (либо неполную) информацию (за исключением финансового управления администрации муниципального образования (АМО) Павловский район, администрации муниципального образования Павловский район, отдела по делам молодежи АМО Павловский район). </w:t>
      </w:r>
    </w:p>
    <w:p w:rsidR="000F7C4E" w:rsidRPr="00941A14" w:rsidRDefault="000F7C4E" w:rsidP="000F7C4E">
      <w:pPr>
        <w:autoSpaceDE w:val="0"/>
        <w:autoSpaceDN w:val="0"/>
        <w:adjustRightInd w:val="0"/>
        <w:ind w:firstLine="720"/>
        <w:jc w:val="both"/>
        <w:rPr>
          <w:sz w:val="28"/>
          <w:szCs w:val="28"/>
        </w:rPr>
      </w:pPr>
      <w:r w:rsidRPr="00941A14">
        <w:rPr>
          <w:sz w:val="28"/>
          <w:szCs w:val="28"/>
        </w:rPr>
        <w:t>При составлении бюджетной отчетности следующими главными администраторами допущены нарушения отдельных положений Инструкции № 191н в следующих отчетных формах:</w:t>
      </w:r>
    </w:p>
    <w:p w:rsidR="000F7C4E" w:rsidRPr="003E5601" w:rsidRDefault="000F7C4E" w:rsidP="000F7C4E">
      <w:pPr>
        <w:ind w:firstLine="540"/>
        <w:jc w:val="both"/>
        <w:rPr>
          <w:sz w:val="28"/>
          <w:szCs w:val="28"/>
        </w:rPr>
      </w:pPr>
      <w:r>
        <w:rPr>
          <w:sz w:val="28"/>
          <w:szCs w:val="28"/>
        </w:rPr>
        <w:t xml:space="preserve">В </w:t>
      </w:r>
      <w:r w:rsidRPr="003E5601">
        <w:rPr>
          <w:sz w:val="28"/>
          <w:szCs w:val="28"/>
        </w:rPr>
        <w:t>Сведения</w:t>
      </w:r>
      <w:r>
        <w:rPr>
          <w:sz w:val="28"/>
          <w:szCs w:val="28"/>
        </w:rPr>
        <w:t>х</w:t>
      </w:r>
      <w:r w:rsidRPr="003E5601">
        <w:rPr>
          <w:sz w:val="28"/>
          <w:szCs w:val="28"/>
        </w:rPr>
        <w:t xml:space="preserve"> об изменениях бюджетной росписи главного распорядителя бюджетных средств, главного администратора источников финансирования дефицита бюджета (отчетная форма 0503163)</w:t>
      </w:r>
      <w:r>
        <w:rPr>
          <w:sz w:val="28"/>
          <w:szCs w:val="28"/>
        </w:rPr>
        <w:t xml:space="preserve"> Пояснительной записки</w:t>
      </w:r>
      <w:r w:rsidRPr="003E5601">
        <w:rPr>
          <w:sz w:val="28"/>
          <w:szCs w:val="28"/>
        </w:rPr>
        <w:t>:</w:t>
      </w:r>
    </w:p>
    <w:p w:rsidR="000F7C4E" w:rsidRDefault="000F7C4E" w:rsidP="000F7C4E">
      <w:pPr>
        <w:pStyle w:val="ConsPlusNormal"/>
        <w:ind w:firstLine="900"/>
        <w:jc w:val="both"/>
        <w:rPr>
          <w:rFonts w:ascii="Times New Roman" w:hAnsi="Times New Roman" w:cs="Times New Roman"/>
          <w:sz w:val="28"/>
          <w:szCs w:val="28"/>
        </w:rPr>
      </w:pPr>
      <w:r w:rsidRPr="003E5601">
        <w:rPr>
          <w:rFonts w:ascii="Times New Roman" w:hAnsi="Times New Roman" w:cs="Times New Roman"/>
          <w:sz w:val="28"/>
          <w:szCs w:val="28"/>
        </w:rPr>
        <w:t xml:space="preserve">- в нарушение требований п.162 Инструкции № 191н отделом по социальным вопросам АМО Павловский, </w:t>
      </w:r>
      <w:r w:rsidRPr="003E5601">
        <w:rPr>
          <w:rFonts w:ascii="Times New Roman" w:hAnsi="Times New Roman" w:cs="Times New Roman"/>
          <w:bCs/>
          <w:color w:val="000000"/>
          <w:spacing w:val="1"/>
          <w:sz w:val="28"/>
          <w:szCs w:val="28"/>
        </w:rPr>
        <w:t>управлением образования АМО</w:t>
      </w:r>
      <w:r>
        <w:rPr>
          <w:rFonts w:ascii="Times New Roman" w:hAnsi="Times New Roman" w:cs="Times New Roman"/>
          <w:bCs/>
          <w:color w:val="000000"/>
          <w:spacing w:val="1"/>
          <w:sz w:val="28"/>
          <w:szCs w:val="28"/>
        </w:rPr>
        <w:t xml:space="preserve"> </w:t>
      </w:r>
      <w:r w:rsidRPr="003E5601">
        <w:rPr>
          <w:rFonts w:ascii="Times New Roman" w:hAnsi="Times New Roman" w:cs="Times New Roman"/>
          <w:bCs/>
          <w:color w:val="000000"/>
          <w:spacing w:val="1"/>
          <w:sz w:val="28"/>
          <w:szCs w:val="28"/>
        </w:rPr>
        <w:t xml:space="preserve">Павловский район, управлением культуры АМО Павловский район, а также </w:t>
      </w:r>
      <w:r w:rsidRPr="003E5601">
        <w:rPr>
          <w:rFonts w:ascii="Times New Roman" w:hAnsi="Times New Roman" w:cs="Times New Roman"/>
          <w:sz w:val="28"/>
          <w:szCs w:val="28"/>
        </w:rPr>
        <w:t>отделом по вопросам физической культуры и спорта АМО Павловский район</w:t>
      </w:r>
      <w:r w:rsidRPr="003E5601">
        <w:rPr>
          <w:rFonts w:ascii="Times New Roman" w:hAnsi="Times New Roman" w:cs="Times New Roman"/>
          <w:bCs/>
          <w:color w:val="000000"/>
          <w:spacing w:val="1"/>
          <w:sz w:val="28"/>
          <w:szCs w:val="28"/>
        </w:rPr>
        <w:t xml:space="preserve"> </w:t>
      </w:r>
      <w:r w:rsidRPr="003E5601">
        <w:rPr>
          <w:rFonts w:ascii="Times New Roman" w:hAnsi="Times New Roman" w:cs="Times New Roman"/>
          <w:sz w:val="28"/>
          <w:szCs w:val="28"/>
        </w:rPr>
        <w:t>не указаны причины внесенных изменений и ссылки на статьи Бюджетного кодекса.</w:t>
      </w:r>
    </w:p>
    <w:p w:rsidR="000F7C4E" w:rsidRDefault="000F7C4E" w:rsidP="000F7C4E">
      <w:pPr>
        <w:pStyle w:val="ConsPlusNormal"/>
        <w:ind w:firstLine="900"/>
        <w:jc w:val="both"/>
        <w:rPr>
          <w:rFonts w:ascii="Times New Roman" w:hAnsi="Times New Roman" w:cs="Times New Roman"/>
          <w:sz w:val="28"/>
          <w:szCs w:val="28"/>
        </w:rPr>
      </w:pPr>
      <w:r w:rsidRPr="003E5601">
        <w:rPr>
          <w:rFonts w:ascii="Times New Roman" w:hAnsi="Times New Roman" w:cs="Times New Roman"/>
          <w:sz w:val="28"/>
          <w:szCs w:val="28"/>
        </w:rPr>
        <w:t>В Справке по заключению счетов бюджетного учета отчетного финансового года на 1 января 2017 года (ф. 0503110)</w:t>
      </w:r>
      <w:r>
        <w:rPr>
          <w:rFonts w:ascii="Times New Roman" w:hAnsi="Times New Roman" w:cs="Times New Roman"/>
          <w:sz w:val="28"/>
          <w:szCs w:val="28"/>
        </w:rPr>
        <w:t>:</w:t>
      </w:r>
    </w:p>
    <w:p w:rsidR="000F7C4E" w:rsidRPr="003E5601" w:rsidRDefault="000F7C4E" w:rsidP="000F7C4E">
      <w:pPr>
        <w:pStyle w:val="ConsPlusNormal"/>
        <w:ind w:firstLine="900"/>
        <w:jc w:val="both"/>
        <w:rPr>
          <w:rFonts w:ascii="Times New Roman" w:hAnsi="Times New Roman" w:cs="Times New Roman"/>
          <w:sz w:val="28"/>
          <w:szCs w:val="28"/>
        </w:rPr>
      </w:pPr>
      <w:r>
        <w:rPr>
          <w:rFonts w:ascii="Times New Roman" w:hAnsi="Times New Roman" w:cs="Times New Roman"/>
          <w:sz w:val="28"/>
          <w:szCs w:val="28"/>
        </w:rPr>
        <w:t xml:space="preserve"> в нарушение пункта 43 Инструкции № 191н отсутствует раздел 2 «Деятельность со средствами, поступающими во временное распоряжение» в отчетных формах, составленных управлением культуры АМО Павловский район, </w:t>
      </w:r>
      <w:r w:rsidRPr="003E5601">
        <w:rPr>
          <w:rFonts w:ascii="Times New Roman" w:hAnsi="Times New Roman" w:cs="Times New Roman"/>
          <w:sz w:val="28"/>
          <w:szCs w:val="28"/>
        </w:rPr>
        <w:t>отделом по вопросам физической культуры и спорта АМО Павловский район</w:t>
      </w:r>
      <w:r>
        <w:rPr>
          <w:rFonts w:ascii="Times New Roman" w:hAnsi="Times New Roman" w:cs="Times New Roman"/>
          <w:sz w:val="28"/>
          <w:szCs w:val="28"/>
        </w:rPr>
        <w:t xml:space="preserve"> </w:t>
      </w:r>
    </w:p>
    <w:p w:rsidR="000F7C4E" w:rsidRPr="006745A5" w:rsidRDefault="000F7C4E" w:rsidP="000F7C4E">
      <w:pPr>
        <w:ind w:firstLine="709"/>
        <w:jc w:val="both"/>
        <w:rPr>
          <w:spacing w:val="1"/>
          <w:sz w:val="28"/>
          <w:szCs w:val="28"/>
        </w:rPr>
      </w:pPr>
      <w:r w:rsidRPr="006745A5">
        <w:rPr>
          <w:color w:val="000000"/>
          <w:sz w:val="28"/>
          <w:szCs w:val="28"/>
        </w:rPr>
        <w:t xml:space="preserve">При проверке правильности составления </w:t>
      </w:r>
      <w:r w:rsidRPr="006A1E0B">
        <w:rPr>
          <w:color w:val="000000"/>
          <w:sz w:val="28"/>
          <w:szCs w:val="28"/>
        </w:rPr>
        <w:t>таблиц,</w:t>
      </w:r>
      <w:r w:rsidRPr="006745A5">
        <w:rPr>
          <w:color w:val="000000"/>
          <w:sz w:val="28"/>
          <w:szCs w:val="28"/>
        </w:rPr>
        <w:t xml:space="preserve"> входящих в состав Пояснительной записки, а также заполнение текстовой части Пояснительной </w:t>
      </w:r>
      <w:r w:rsidRPr="006745A5">
        <w:rPr>
          <w:color w:val="000000"/>
          <w:sz w:val="28"/>
          <w:szCs w:val="28"/>
        </w:rPr>
        <w:lastRenderedPageBreak/>
        <w:t xml:space="preserve">записки установлено, что </w:t>
      </w:r>
      <w:r w:rsidRPr="006745A5">
        <w:rPr>
          <w:sz w:val="28"/>
          <w:szCs w:val="28"/>
        </w:rPr>
        <w:t xml:space="preserve">управлением культуры АМО Павловский район и управлением культуры АМО Павловский район </w:t>
      </w:r>
      <w:r w:rsidRPr="006745A5">
        <w:rPr>
          <w:spacing w:val="1"/>
          <w:sz w:val="28"/>
          <w:szCs w:val="28"/>
        </w:rPr>
        <w:t>допущены нарушения соответствующих пунктов Инструкции № 191н</w:t>
      </w:r>
      <w:r w:rsidRPr="006745A5">
        <w:rPr>
          <w:color w:val="000000"/>
          <w:sz w:val="28"/>
          <w:szCs w:val="28"/>
        </w:rPr>
        <w:t xml:space="preserve">. </w:t>
      </w:r>
    </w:p>
    <w:p w:rsidR="000F7C4E" w:rsidRPr="006745A5" w:rsidRDefault="000F7C4E" w:rsidP="000F7C4E">
      <w:pPr>
        <w:ind w:left="1425"/>
        <w:jc w:val="center"/>
        <w:rPr>
          <w:b/>
          <w:sz w:val="28"/>
          <w:szCs w:val="28"/>
        </w:rPr>
      </w:pPr>
    </w:p>
    <w:p w:rsidR="000F7C4E" w:rsidRDefault="000F7C4E" w:rsidP="00110EC0">
      <w:pPr>
        <w:widowControl w:val="0"/>
        <w:autoSpaceDE w:val="0"/>
        <w:autoSpaceDN w:val="0"/>
        <w:adjustRightInd w:val="0"/>
        <w:ind w:firstLine="708"/>
        <w:jc w:val="both"/>
        <w:rPr>
          <w:sz w:val="28"/>
          <w:szCs w:val="28"/>
        </w:rPr>
      </w:pPr>
    </w:p>
    <w:p w:rsidR="000F7C4E" w:rsidRDefault="000F7C4E" w:rsidP="00110EC0">
      <w:pPr>
        <w:widowControl w:val="0"/>
        <w:autoSpaceDE w:val="0"/>
        <w:autoSpaceDN w:val="0"/>
        <w:adjustRightInd w:val="0"/>
        <w:ind w:firstLine="708"/>
        <w:jc w:val="both"/>
        <w:rPr>
          <w:sz w:val="28"/>
          <w:szCs w:val="28"/>
        </w:rPr>
      </w:pPr>
    </w:p>
    <w:p w:rsidR="000F7C4E" w:rsidRDefault="000F7C4E" w:rsidP="00110EC0">
      <w:pPr>
        <w:widowControl w:val="0"/>
        <w:autoSpaceDE w:val="0"/>
        <w:autoSpaceDN w:val="0"/>
        <w:adjustRightInd w:val="0"/>
        <w:ind w:firstLine="708"/>
        <w:jc w:val="both"/>
        <w:rPr>
          <w:sz w:val="28"/>
          <w:szCs w:val="28"/>
        </w:rPr>
      </w:pPr>
    </w:p>
    <w:p w:rsidR="000F7C4E" w:rsidRDefault="000F7C4E" w:rsidP="00110EC0">
      <w:pPr>
        <w:widowControl w:val="0"/>
        <w:autoSpaceDE w:val="0"/>
        <w:autoSpaceDN w:val="0"/>
        <w:adjustRightInd w:val="0"/>
        <w:ind w:firstLine="708"/>
        <w:jc w:val="both"/>
        <w:rPr>
          <w:sz w:val="28"/>
          <w:szCs w:val="28"/>
        </w:rPr>
      </w:pPr>
    </w:p>
    <w:p w:rsidR="000F7C4E" w:rsidRDefault="000F7C4E" w:rsidP="00110EC0">
      <w:pPr>
        <w:widowControl w:val="0"/>
        <w:autoSpaceDE w:val="0"/>
        <w:autoSpaceDN w:val="0"/>
        <w:adjustRightInd w:val="0"/>
        <w:ind w:firstLine="708"/>
        <w:jc w:val="both"/>
        <w:rPr>
          <w:sz w:val="28"/>
          <w:szCs w:val="28"/>
        </w:rPr>
      </w:pPr>
    </w:p>
    <w:p w:rsidR="000F7C4E" w:rsidRDefault="000F7C4E" w:rsidP="00110EC0">
      <w:pPr>
        <w:widowControl w:val="0"/>
        <w:autoSpaceDE w:val="0"/>
        <w:autoSpaceDN w:val="0"/>
        <w:adjustRightInd w:val="0"/>
        <w:ind w:firstLine="708"/>
        <w:jc w:val="both"/>
        <w:rPr>
          <w:sz w:val="28"/>
          <w:szCs w:val="28"/>
        </w:rPr>
      </w:pPr>
    </w:p>
    <w:sectPr w:rsidR="000F7C4E" w:rsidSect="00E47D7B">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9FE" w:rsidRDefault="009279FE" w:rsidP="00E47D7B">
      <w:r>
        <w:separator/>
      </w:r>
    </w:p>
  </w:endnote>
  <w:endnote w:type="continuationSeparator" w:id="0">
    <w:p w:rsidR="009279FE" w:rsidRDefault="009279FE" w:rsidP="00E4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099930"/>
      <w:docPartObj>
        <w:docPartGallery w:val="Page Numbers (Bottom of Page)"/>
        <w:docPartUnique/>
      </w:docPartObj>
    </w:sdtPr>
    <w:sdtEndPr/>
    <w:sdtContent>
      <w:p w:rsidR="00E47D7B" w:rsidRDefault="00E47D7B">
        <w:pPr>
          <w:pStyle w:val="aa"/>
          <w:jc w:val="center"/>
        </w:pPr>
        <w:r>
          <w:fldChar w:fldCharType="begin"/>
        </w:r>
        <w:r>
          <w:instrText>PAGE   \* MERGEFORMAT</w:instrText>
        </w:r>
        <w:r>
          <w:fldChar w:fldCharType="separate"/>
        </w:r>
        <w:r w:rsidR="007F35A1">
          <w:rPr>
            <w:noProof/>
          </w:rPr>
          <w:t>3</w:t>
        </w:r>
        <w:r>
          <w:fldChar w:fldCharType="end"/>
        </w:r>
      </w:p>
    </w:sdtContent>
  </w:sdt>
  <w:p w:rsidR="00E47D7B" w:rsidRDefault="00E47D7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9FE" w:rsidRDefault="009279FE" w:rsidP="00E47D7B">
      <w:r>
        <w:separator/>
      </w:r>
    </w:p>
  </w:footnote>
  <w:footnote w:type="continuationSeparator" w:id="0">
    <w:p w:rsidR="009279FE" w:rsidRDefault="009279FE" w:rsidP="00E47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333"/>
    <w:multiLevelType w:val="hybridMultilevel"/>
    <w:tmpl w:val="E7FE7D84"/>
    <w:lvl w:ilvl="0" w:tplc="D92865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DBA5AAA"/>
    <w:multiLevelType w:val="hybridMultilevel"/>
    <w:tmpl w:val="92D2E9A0"/>
    <w:lvl w:ilvl="0" w:tplc="EA4C24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0FB5ABD"/>
    <w:multiLevelType w:val="hybridMultilevel"/>
    <w:tmpl w:val="A6406960"/>
    <w:lvl w:ilvl="0" w:tplc="0974E8B8">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09"/>
    <w:rsid w:val="000373D0"/>
    <w:rsid w:val="00055583"/>
    <w:rsid w:val="00057FC2"/>
    <w:rsid w:val="00060307"/>
    <w:rsid w:val="00065994"/>
    <w:rsid w:val="00073FDE"/>
    <w:rsid w:val="0007672A"/>
    <w:rsid w:val="00091022"/>
    <w:rsid w:val="00091E70"/>
    <w:rsid w:val="00093769"/>
    <w:rsid w:val="000C77FE"/>
    <w:rsid w:val="000D17C8"/>
    <w:rsid w:val="000F1002"/>
    <w:rsid w:val="000F7C4E"/>
    <w:rsid w:val="000F7F8C"/>
    <w:rsid w:val="00110EC0"/>
    <w:rsid w:val="00117AEF"/>
    <w:rsid w:val="00124AA5"/>
    <w:rsid w:val="001271DF"/>
    <w:rsid w:val="001C642B"/>
    <w:rsid w:val="001D1611"/>
    <w:rsid w:val="001E06AB"/>
    <w:rsid w:val="001F0696"/>
    <w:rsid w:val="00200A09"/>
    <w:rsid w:val="00203500"/>
    <w:rsid w:val="00225622"/>
    <w:rsid w:val="0023163D"/>
    <w:rsid w:val="00252673"/>
    <w:rsid w:val="00253ED8"/>
    <w:rsid w:val="00264582"/>
    <w:rsid w:val="00274D96"/>
    <w:rsid w:val="002A6B79"/>
    <w:rsid w:val="002F2C30"/>
    <w:rsid w:val="0032288E"/>
    <w:rsid w:val="003354B3"/>
    <w:rsid w:val="0035629F"/>
    <w:rsid w:val="00363F96"/>
    <w:rsid w:val="0036662C"/>
    <w:rsid w:val="0039430F"/>
    <w:rsid w:val="003A411C"/>
    <w:rsid w:val="003A52A7"/>
    <w:rsid w:val="003B4CAC"/>
    <w:rsid w:val="003B7823"/>
    <w:rsid w:val="003C4172"/>
    <w:rsid w:val="003D7875"/>
    <w:rsid w:val="00404F51"/>
    <w:rsid w:val="0043709C"/>
    <w:rsid w:val="0046282C"/>
    <w:rsid w:val="004715A9"/>
    <w:rsid w:val="004A08E3"/>
    <w:rsid w:val="004A1456"/>
    <w:rsid w:val="004A26EC"/>
    <w:rsid w:val="004A442F"/>
    <w:rsid w:val="004B1ABA"/>
    <w:rsid w:val="004B2804"/>
    <w:rsid w:val="00520085"/>
    <w:rsid w:val="00551655"/>
    <w:rsid w:val="005708B8"/>
    <w:rsid w:val="00580522"/>
    <w:rsid w:val="00584E85"/>
    <w:rsid w:val="005A55D3"/>
    <w:rsid w:val="005A6DB5"/>
    <w:rsid w:val="005D5AB0"/>
    <w:rsid w:val="005E70EF"/>
    <w:rsid w:val="006149AD"/>
    <w:rsid w:val="00616BAD"/>
    <w:rsid w:val="00662E56"/>
    <w:rsid w:val="00664AAF"/>
    <w:rsid w:val="00672675"/>
    <w:rsid w:val="00675937"/>
    <w:rsid w:val="00686726"/>
    <w:rsid w:val="006938A6"/>
    <w:rsid w:val="00694EA0"/>
    <w:rsid w:val="006B75EB"/>
    <w:rsid w:val="00705A19"/>
    <w:rsid w:val="007160E0"/>
    <w:rsid w:val="00720D53"/>
    <w:rsid w:val="007222E7"/>
    <w:rsid w:val="00724349"/>
    <w:rsid w:val="007560F0"/>
    <w:rsid w:val="00756B9E"/>
    <w:rsid w:val="00771F4B"/>
    <w:rsid w:val="007B6185"/>
    <w:rsid w:val="007B7459"/>
    <w:rsid w:val="007C2680"/>
    <w:rsid w:val="007D0EB0"/>
    <w:rsid w:val="007F35A1"/>
    <w:rsid w:val="007F438B"/>
    <w:rsid w:val="00876535"/>
    <w:rsid w:val="008807F9"/>
    <w:rsid w:val="008B3A02"/>
    <w:rsid w:val="008B6EC8"/>
    <w:rsid w:val="008C6DD0"/>
    <w:rsid w:val="008F2CC1"/>
    <w:rsid w:val="00900025"/>
    <w:rsid w:val="009034BB"/>
    <w:rsid w:val="00907DF7"/>
    <w:rsid w:val="00913E4F"/>
    <w:rsid w:val="009278CD"/>
    <w:rsid w:val="009279FE"/>
    <w:rsid w:val="00930E46"/>
    <w:rsid w:val="0093171F"/>
    <w:rsid w:val="00934078"/>
    <w:rsid w:val="0094217E"/>
    <w:rsid w:val="00954557"/>
    <w:rsid w:val="009A18CD"/>
    <w:rsid w:val="009B3288"/>
    <w:rsid w:val="009C30A5"/>
    <w:rsid w:val="009C7D27"/>
    <w:rsid w:val="009E1291"/>
    <w:rsid w:val="009E59F5"/>
    <w:rsid w:val="00A15613"/>
    <w:rsid w:val="00A17851"/>
    <w:rsid w:val="00A25268"/>
    <w:rsid w:val="00A430AB"/>
    <w:rsid w:val="00A45DC6"/>
    <w:rsid w:val="00A5246F"/>
    <w:rsid w:val="00A540CD"/>
    <w:rsid w:val="00A611B0"/>
    <w:rsid w:val="00AA4DC5"/>
    <w:rsid w:val="00AD3516"/>
    <w:rsid w:val="00B0349D"/>
    <w:rsid w:val="00B152D9"/>
    <w:rsid w:val="00B17EF8"/>
    <w:rsid w:val="00B26362"/>
    <w:rsid w:val="00B364D4"/>
    <w:rsid w:val="00B43DF6"/>
    <w:rsid w:val="00B54E38"/>
    <w:rsid w:val="00B75BD5"/>
    <w:rsid w:val="00BA468F"/>
    <w:rsid w:val="00BD40F1"/>
    <w:rsid w:val="00BF5ED0"/>
    <w:rsid w:val="00BF74D8"/>
    <w:rsid w:val="00C25D0A"/>
    <w:rsid w:val="00C47B9A"/>
    <w:rsid w:val="00C547B7"/>
    <w:rsid w:val="00C568D8"/>
    <w:rsid w:val="00C808A3"/>
    <w:rsid w:val="00C90DA3"/>
    <w:rsid w:val="00C92478"/>
    <w:rsid w:val="00C9336D"/>
    <w:rsid w:val="00CA4645"/>
    <w:rsid w:val="00CC3035"/>
    <w:rsid w:val="00CE6848"/>
    <w:rsid w:val="00D11BD0"/>
    <w:rsid w:val="00D33969"/>
    <w:rsid w:val="00D37CCB"/>
    <w:rsid w:val="00D403E8"/>
    <w:rsid w:val="00D45174"/>
    <w:rsid w:val="00D539B3"/>
    <w:rsid w:val="00D61294"/>
    <w:rsid w:val="00D81E59"/>
    <w:rsid w:val="00DB79E9"/>
    <w:rsid w:val="00DF6472"/>
    <w:rsid w:val="00E0121F"/>
    <w:rsid w:val="00E01910"/>
    <w:rsid w:val="00E03AEE"/>
    <w:rsid w:val="00E314C4"/>
    <w:rsid w:val="00E47D7B"/>
    <w:rsid w:val="00E82AA1"/>
    <w:rsid w:val="00E96A72"/>
    <w:rsid w:val="00EA2C2C"/>
    <w:rsid w:val="00EE3E25"/>
    <w:rsid w:val="00F405E3"/>
    <w:rsid w:val="00F50E2A"/>
    <w:rsid w:val="00F54251"/>
    <w:rsid w:val="00F579E8"/>
    <w:rsid w:val="00FA27E0"/>
    <w:rsid w:val="00FD6228"/>
    <w:rsid w:val="00FF18AC"/>
    <w:rsid w:val="00FF3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A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00A09"/>
    <w:pPr>
      <w:spacing w:after="0" w:line="240" w:lineRule="auto"/>
    </w:pPr>
    <w:rPr>
      <w:rFonts w:ascii="Calibri" w:eastAsia="Calibri" w:hAnsi="Calibri" w:cs="Calibri"/>
    </w:rPr>
  </w:style>
  <w:style w:type="character" w:styleId="a4">
    <w:name w:val="Emphasis"/>
    <w:qFormat/>
    <w:rsid w:val="00200A09"/>
    <w:rPr>
      <w:i/>
      <w:iCs/>
    </w:rPr>
  </w:style>
  <w:style w:type="paragraph" w:customStyle="1" w:styleId="a5">
    <w:name w:val="Знак Знак Знак Знак"/>
    <w:basedOn w:val="a"/>
    <w:rsid w:val="00D81E59"/>
    <w:pPr>
      <w:autoSpaceDE w:val="0"/>
      <w:autoSpaceDN w:val="0"/>
      <w:spacing w:after="160" w:line="240" w:lineRule="exact"/>
    </w:pPr>
    <w:rPr>
      <w:rFonts w:ascii="Arial" w:hAnsi="Arial" w:cs="Arial"/>
      <w:b/>
      <w:bCs/>
      <w:sz w:val="20"/>
      <w:szCs w:val="20"/>
      <w:lang w:val="en-US" w:eastAsia="de-DE"/>
    </w:rPr>
  </w:style>
  <w:style w:type="paragraph" w:customStyle="1" w:styleId="a6">
    <w:name w:val="Знак Знак Знак Знак"/>
    <w:basedOn w:val="a"/>
    <w:rsid w:val="005D5AB0"/>
    <w:pPr>
      <w:autoSpaceDE w:val="0"/>
      <w:autoSpaceDN w:val="0"/>
      <w:spacing w:after="160" w:line="240" w:lineRule="exact"/>
    </w:pPr>
    <w:rPr>
      <w:rFonts w:ascii="Arial" w:hAnsi="Arial" w:cs="Arial"/>
      <w:b/>
      <w:bCs/>
      <w:sz w:val="20"/>
      <w:szCs w:val="20"/>
      <w:lang w:val="en-US" w:eastAsia="de-DE"/>
    </w:rPr>
  </w:style>
  <w:style w:type="paragraph" w:customStyle="1" w:styleId="ConsPlusNormal">
    <w:name w:val="ConsPlusNormal"/>
    <w:rsid w:val="003C41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rsid w:val="00124AA5"/>
  </w:style>
  <w:style w:type="paragraph" w:styleId="a7">
    <w:name w:val="List Paragraph"/>
    <w:basedOn w:val="a"/>
    <w:uiPriority w:val="34"/>
    <w:qFormat/>
    <w:rsid w:val="00110EC0"/>
    <w:pPr>
      <w:ind w:left="720"/>
      <w:contextualSpacing/>
    </w:pPr>
  </w:style>
  <w:style w:type="paragraph" w:customStyle="1" w:styleId="1">
    <w:name w:val="Знак Знак Знак1 Знак"/>
    <w:basedOn w:val="a"/>
    <w:rsid w:val="00E82AA1"/>
    <w:pPr>
      <w:spacing w:before="100" w:beforeAutospacing="1" w:after="100" w:afterAutospacing="1"/>
      <w:jc w:val="both"/>
    </w:pPr>
    <w:rPr>
      <w:rFonts w:ascii="Tahoma" w:hAnsi="Tahoma"/>
      <w:sz w:val="20"/>
      <w:szCs w:val="20"/>
      <w:lang w:val="en-US" w:eastAsia="en-US"/>
    </w:rPr>
  </w:style>
  <w:style w:type="paragraph" w:styleId="a8">
    <w:name w:val="header"/>
    <w:basedOn w:val="a"/>
    <w:link w:val="a9"/>
    <w:uiPriority w:val="99"/>
    <w:unhideWhenUsed/>
    <w:rsid w:val="00E47D7B"/>
    <w:pPr>
      <w:tabs>
        <w:tab w:val="center" w:pos="4677"/>
        <w:tab w:val="right" w:pos="9355"/>
      </w:tabs>
    </w:pPr>
  </w:style>
  <w:style w:type="character" w:customStyle="1" w:styleId="a9">
    <w:name w:val="Верхний колонтитул Знак"/>
    <w:basedOn w:val="a0"/>
    <w:link w:val="a8"/>
    <w:uiPriority w:val="99"/>
    <w:rsid w:val="00E47D7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47D7B"/>
    <w:pPr>
      <w:tabs>
        <w:tab w:val="center" w:pos="4677"/>
        <w:tab w:val="right" w:pos="9355"/>
      </w:tabs>
    </w:pPr>
  </w:style>
  <w:style w:type="character" w:customStyle="1" w:styleId="ab">
    <w:name w:val="Нижний колонтитул Знак"/>
    <w:basedOn w:val="a0"/>
    <w:link w:val="aa"/>
    <w:uiPriority w:val="99"/>
    <w:rsid w:val="00E47D7B"/>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8B6EC8"/>
    <w:rPr>
      <w:rFonts w:ascii="Tahoma" w:hAnsi="Tahoma" w:cs="Tahoma"/>
      <w:sz w:val="16"/>
      <w:szCs w:val="16"/>
    </w:rPr>
  </w:style>
  <w:style w:type="character" w:customStyle="1" w:styleId="ad">
    <w:name w:val="Текст выноски Знак"/>
    <w:basedOn w:val="a0"/>
    <w:link w:val="ac"/>
    <w:uiPriority w:val="99"/>
    <w:semiHidden/>
    <w:rsid w:val="008B6EC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A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00A09"/>
    <w:pPr>
      <w:spacing w:after="0" w:line="240" w:lineRule="auto"/>
    </w:pPr>
    <w:rPr>
      <w:rFonts w:ascii="Calibri" w:eastAsia="Calibri" w:hAnsi="Calibri" w:cs="Calibri"/>
    </w:rPr>
  </w:style>
  <w:style w:type="character" w:styleId="a4">
    <w:name w:val="Emphasis"/>
    <w:qFormat/>
    <w:rsid w:val="00200A09"/>
    <w:rPr>
      <w:i/>
      <w:iCs/>
    </w:rPr>
  </w:style>
  <w:style w:type="paragraph" w:customStyle="1" w:styleId="a5">
    <w:name w:val="Знак Знак Знак Знак"/>
    <w:basedOn w:val="a"/>
    <w:rsid w:val="00D81E59"/>
    <w:pPr>
      <w:autoSpaceDE w:val="0"/>
      <w:autoSpaceDN w:val="0"/>
      <w:spacing w:after="160" w:line="240" w:lineRule="exact"/>
    </w:pPr>
    <w:rPr>
      <w:rFonts w:ascii="Arial" w:hAnsi="Arial" w:cs="Arial"/>
      <w:b/>
      <w:bCs/>
      <w:sz w:val="20"/>
      <w:szCs w:val="20"/>
      <w:lang w:val="en-US" w:eastAsia="de-DE"/>
    </w:rPr>
  </w:style>
  <w:style w:type="paragraph" w:customStyle="1" w:styleId="a6">
    <w:name w:val="Знак Знак Знак Знак"/>
    <w:basedOn w:val="a"/>
    <w:rsid w:val="005D5AB0"/>
    <w:pPr>
      <w:autoSpaceDE w:val="0"/>
      <w:autoSpaceDN w:val="0"/>
      <w:spacing w:after="160" w:line="240" w:lineRule="exact"/>
    </w:pPr>
    <w:rPr>
      <w:rFonts w:ascii="Arial" w:hAnsi="Arial" w:cs="Arial"/>
      <w:b/>
      <w:bCs/>
      <w:sz w:val="20"/>
      <w:szCs w:val="20"/>
      <w:lang w:val="en-US" w:eastAsia="de-DE"/>
    </w:rPr>
  </w:style>
  <w:style w:type="paragraph" w:customStyle="1" w:styleId="ConsPlusNormal">
    <w:name w:val="ConsPlusNormal"/>
    <w:rsid w:val="003C41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rsid w:val="00124AA5"/>
  </w:style>
  <w:style w:type="paragraph" w:styleId="a7">
    <w:name w:val="List Paragraph"/>
    <w:basedOn w:val="a"/>
    <w:uiPriority w:val="34"/>
    <w:qFormat/>
    <w:rsid w:val="00110EC0"/>
    <w:pPr>
      <w:ind w:left="720"/>
      <w:contextualSpacing/>
    </w:pPr>
  </w:style>
  <w:style w:type="paragraph" w:customStyle="1" w:styleId="1">
    <w:name w:val="Знак Знак Знак1 Знак"/>
    <w:basedOn w:val="a"/>
    <w:rsid w:val="00E82AA1"/>
    <w:pPr>
      <w:spacing w:before="100" w:beforeAutospacing="1" w:after="100" w:afterAutospacing="1"/>
      <w:jc w:val="both"/>
    </w:pPr>
    <w:rPr>
      <w:rFonts w:ascii="Tahoma" w:hAnsi="Tahoma"/>
      <w:sz w:val="20"/>
      <w:szCs w:val="20"/>
      <w:lang w:val="en-US" w:eastAsia="en-US"/>
    </w:rPr>
  </w:style>
  <w:style w:type="paragraph" w:styleId="a8">
    <w:name w:val="header"/>
    <w:basedOn w:val="a"/>
    <w:link w:val="a9"/>
    <w:uiPriority w:val="99"/>
    <w:unhideWhenUsed/>
    <w:rsid w:val="00E47D7B"/>
    <w:pPr>
      <w:tabs>
        <w:tab w:val="center" w:pos="4677"/>
        <w:tab w:val="right" w:pos="9355"/>
      </w:tabs>
    </w:pPr>
  </w:style>
  <w:style w:type="character" w:customStyle="1" w:styleId="a9">
    <w:name w:val="Верхний колонтитул Знак"/>
    <w:basedOn w:val="a0"/>
    <w:link w:val="a8"/>
    <w:uiPriority w:val="99"/>
    <w:rsid w:val="00E47D7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47D7B"/>
    <w:pPr>
      <w:tabs>
        <w:tab w:val="center" w:pos="4677"/>
        <w:tab w:val="right" w:pos="9355"/>
      </w:tabs>
    </w:pPr>
  </w:style>
  <w:style w:type="character" w:customStyle="1" w:styleId="ab">
    <w:name w:val="Нижний колонтитул Знак"/>
    <w:basedOn w:val="a0"/>
    <w:link w:val="aa"/>
    <w:uiPriority w:val="99"/>
    <w:rsid w:val="00E47D7B"/>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8B6EC8"/>
    <w:rPr>
      <w:rFonts w:ascii="Tahoma" w:hAnsi="Tahoma" w:cs="Tahoma"/>
      <w:sz w:val="16"/>
      <w:szCs w:val="16"/>
    </w:rPr>
  </w:style>
  <w:style w:type="character" w:customStyle="1" w:styleId="ad">
    <w:name w:val="Текст выноски Знак"/>
    <w:basedOn w:val="a0"/>
    <w:link w:val="ac"/>
    <w:uiPriority w:val="99"/>
    <w:semiHidden/>
    <w:rsid w:val="008B6EC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23418">
      <w:bodyDiv w:val="1"/>
      <w:marLeft w:val="0"/>
      <w:marRight w:val="0"/>
      <w:marTop w:val="0"/>
      <w:marBottom w:val="0"/>
      <w:divBdr>
        <w:top w:val="none" w:sz="0" w:space="0" w:color="auto"/>
        <w:left w:val="none" w:sz="0" w:space="0" w:color="auto"/>
        <w:bottom w:val="none" w:sz="0" w:space="0" w:color="auto"/>
        <w:right w:val="none" w:sz="0" w:space="0" w:color="auto"/>
      </w:divBdr>
    </w:div>
    <w:div w:id="79352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AFDFD-82C2-4662-9C57-6F6E3A971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3</Pages>
  <Words>762</Words>
  <Characters>4344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Ковтун</dc:creator>
  <cp:keywords/>
  <dc:description/>
  <cp:lastModifiedBy>Comp1</cp:lastModifiedBy>
  <cp:revision>129</cp:revision>
  <cp:lastPrinted>2016-04-20T15:43:00Z</cp:lastPrinted>
  <dcterms:created xsi:type="dcterms:W3CDTF">2014-02-20T05:09:00Z</dcterms:created>
  <dcterms:modified xsi:type="dcterms:W3CDTF">2019-05-15T13:06:00Z</dcterms:modified>
</cp:coreProperties>
</file>