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7F" w:rsidRPr="006653EF" w:rsidRDefault="0066377F" w:rsidP="006653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53EF" w:rsidRPr="005F2238" w:rsidRDefault="006653EF" w:rsidP="006653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Муниципальное автономное общеобразовательное учреждение муниципального образования Динской район «Средн</w:t>
      </w:r>
      <w:r w:rsidR="00EC6242">
        <w:rPr>
          <w:rFonts w:ascii="Times New Roman" w:hAnsi="Times New Roman" w:cs="Times New Roman"/>
          <w:b/>
          <w:sz w:val="32"/>
          <w:szCs w:val="32"/>
        </w:rPr>
        <w:t>яя общеобразовательная школа №5</w:t>
      </w:r>
      <w:r>
        <w:rPr>
          <w:rFonts w:ascii="Times New Roman" w:hAnsi="Times New Roman" w:cs="Times New Roman"/>
          <w:b/>
          <w:sz w:val="32"/>
          <w:szCs w:val="32"/>
        </w:rPr>
        <w:t xml:space="preserve"> имени Героя Советског</w:t>
      </w:r>
      <w:r w:rsidR="00EC6242">
        <w:rPr>
          <w:rFonts w:ascii="Times New Roman" w:hAnsi="Times New Roman" w:cs="Times New Roman"/>
          <w:b/>
          <w:sz w:val="32"/>
          <w:szCs w:val="32"/>
        </w:rPr>
        <w:t>о Союза Алексея Петровича Компанийца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66377F" w:rsidRPr="006653EF" w:rsidRDefault="0066377F" w:rsidP="009D07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377F" w:rsidRPr="006653EF" w:rsidRDefault="0066377F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66377F" w:rsidRPr="006653EF" w:rsidTr="0066377F">
        <w:tc>
          <w:tcPr>
            <w:tcW w:w="3936" w:type="dxa"/>
          </w:tcPr>
          <w:p w:rsidR="0066377F" w:rsidRPr="006653EF" w:rsidRDefault="0066377F" w:rsidP="009D07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6377F" w:rsidRPr="006653EF" w:rsidRDefault="0066377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66377F" w:rsidRPr="006653EF" w:rsidRDefault="0066377F" w:rsidP="009D07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3EF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66377F" w:rsidRPr="006653EF" w:rsidTr="0066377F">
        <w:tc>
          <w:tcPr>
            <w:tcW w:w="3936" w:type="dxa"/>
          </w:tcPr>
          <w:p w:rsidR="0066377F" w:rsidRPr="006653EF" w:rsidRDefault="0066377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377F" w:rsidRPr="006653EF" w:rsidRDefault="0066377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66377F" w:rsidRPr="006653EF" w:rsidRDefault="0066377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77F" w:rsidRPr="006653EF" w:rsidTr="0066377F">
        <w:tc>
          <w:tcPr>
            <w:tcW w:w="3936" w:type="dxa"/>
          </w:tcPr>
          <w:p w:rsidR="0066377F" w:rsidRPr="006653EF" w:rsidRDefault="0066377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377F" w:rsidRPr="006653EF" w:rsidRDefault="0066377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66377F" w:rsidRPr="006653EF" w:rsidRDefault="0066377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3E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6377F" w:rsidRPr="006653EF" w:rsidTr="0066377F">
        <w:tc>
          <w:tcPr>
            <w:tcW w:w="3936" w:type="dxa"/>
          </w:tcPr>
          <w:p w:rsidR="0066377F" w:rsidRPr="006653EF" w:rsidRDefault="0066377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377F" w:rsidRPr="006653EF" w:rsidRDefault="0066377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6653EF" w:rsidRDefault="006653E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МО Динской район </w:t>
            </w:r>
          </w:p>
          <w:p w:rsidR="0066377F" w:rsidRPr="006653EF" w:rsidRDefault="00EC6242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СОШ№5имени А.П.Компанийца</w:t>
            </w:r>
          </w:p>
        </w:tc>
      </w:tr>
      <w:tr w:rsidR="0066377F" w:rsidRPr="006653EF" w:rsidTr="0066377F">
        <w:tc>
          <w:tcPr>
            <w:tcW w:w="3936" w:type="dxa"/>
          </w:tcPr>
          <w:p w:rsidR="0066377F" w:rsidRPr="006653EF" w:rsidRDefault="0066377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377F" w:rsidRPr="006653EF" w:rsidRDefault="0066377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66377F" w:rsidRPr="006653EF" w:rsidRDefault="00EC6242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Л.Н</w:t>
            </w:r>
            <w:r w:rsidR="00747019" w:rsidRPr="006653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Устьянова</w:t>
            </w:r>
            <w:r w:rsidR="0066377F" w:rsidRPr="00665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377F" w:rsidTr="0066377F">
        <w:tc>
          <w:tcPr>
            <w:tcW w:w="3936" w:type="dxa"/>
          </w:tcPr>
          <w:p w:rsidR="0066377F" w:rsidRPr="006653EF" w:rsidRDefault="0066377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377F" w:rsidRPr="006653EF" w:rsidRDefault="0066377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66377F" w:rsidRPr="006653EF" w:rsidRDefault="00EC6242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«___»_______________2024</w:t>
            </w:r>
            <w:r w:rsidR="0066377F" w:rsidRPr="006653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6A376E" w:rsidRDefault="006A376E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9E2" w:rsidRDefault="00C719E2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9E2" w:rsidRDefault="00C719E2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9E2" w:rsidRDefault="00C719E2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3AD6" w:rsidRPr="009D07D3" w:rsidRDefault="00FD3AD6" w:rsidP="009D07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07D3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C719E2" w:rsidRPr="009D07D3" w:rsidRDefault="009D07D3" w:rsidP="009D07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07D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D07D3">
        <w:rPr>
          <w:rFonts w:ascii="Times New Roman" w:hAnsi="Times New Roman" w:cs="Times New Roman"/>
          <w:b/>
          <w:bCs/>
          <w:sz w:val="32"/>
          <w:szCs w:val="32"/>
        </w:rPr>
        <w:t>ПО ГРАЖДАНСКОЙ ОБОРОНЕ И ДЕЙСТВИЯМ ПЕРСОНАЛА ПРИ УГРОЗЕ ЧС</w:t>
      </w:r>
    </w:p>
    <w:p w:rsidR="006A376E" w:rsidRDefault="006A376E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Default="006A376E" w:rsidP="009D07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9D07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9D07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9D07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9D07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9D07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9D07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07D3" w:rsidRDefault="009D07D3" w:rsidP="009D07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377F" w:rsidRDefault="0066377F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Pr="000D6237" w:rsidRDefault="00EC6242" w:rsidP="009D07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Введено с  «</w:t>
      </w:r>
      <w:r>
        <w:rPr>
          <w:rFonts w:ascii="Times New Roman" w:hAnsi="Times New Roman" w:cs="Times New Roman"/>
          <w:sz w:val="28"/>
          <w:szCs w:val="28"/>
          <w:u w:val="single"/>
        </w:rPr>
        <w:t>26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августа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286DCD" w:rsidRPr="006653EF">
        <w:rPr>
          <w:rFonts w:ascii="Times New Roman" w:hAnsi="Times New Roman" w:cs="Times New Roman"/>
          <w:sz w:val="28"/>
          <w:szCs w:val="28"/>
        </w:rPr>
        <w:t>г.</w:t>
      </w:r>
    </w:p>
    <w:p w:rsidR="00286DCD" w:rsidRDefault="00286DCD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1C91" w:rsidRDefault="005E1C91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1C91" w:rsidRDefault="005E1C91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59D4" w:rsidRDefault="00E559D4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7019" w:rsidRDefault="00747019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1C91" w:rsidRDefault="005E1C91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07D3" w:rsidRDefault="009D07D3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Pr="006653EF" w:rsidRDefault="00EC6242" w:rsidP="009D07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ПЛАСТУНОВСКАЯ</w:t>
      </w:r>
    </w:p>
    <w:p w:rsidR="00286DCD" w:rsidRPr="006653EF" w:rsidRDefault="00286DCD" w:rsidP="009D07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3EF">
        <w:rPr>
          <w:rFonts w:ascii="Times New Roman" w:hAnsi="Times New Roman" w:cs="Times New Roman"/>
          <w:sz w:val="28"/>
          <w:szCs w:val="28"/>
        </w:rPr>
        <w:t>20</w:t>
      </w:r>
      <w:r w:rsidR="006653EF">
        <w:rPr>
          <w:rFonts w:ascii="Times New Roman" w:hAnsi="Times New Roman" w:cs="Times New Roman"/>
          <w:sz w:val="28"/>
          <w:szCs w:val="28"/>
        </w:rPr>
        <w:t>22</w:t>
      </w:r>
      <w:r w:rsidR="005E1C91" w:rsidRPr="006653E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D07D3" w:rsidRDefault="005069E5" w:rsidP="00506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3E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069E5" w:rsidRPr="005069E5" w:rsidRDefault="005069E5" w:rsidP="00506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1.1. Все вновь принимаемые на работу сотрудники организации (далее – Организация) должны пройти вводный инструктаж по гражданской обороне по данной инструкции.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1.2. Данная инструкция разработана в соответствии с программой вводного инструктажа по гражданской обороне и Положением о подготовке населения в области гражданской обороны, утвержденным постановлением Правительства РФ от 2 ноября 2000 г. № 841.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1.3. Гражданская оборона (далее – ГО) –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1.4. Чрезвычайная ситуация –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 xml:space="preserve"> 1.5. Общее руководство ГО в стране возложено на Правительство РФ. Непосредственное руководство ГО РФ возложено на Министерство РФ по делам ГО, ЧС и ликвидации последствий стихийных бедствий.</w:t>
      </w:r>
    </w:p>
    <w:p w:rsidR="009D07D3" w:rsidRPr="00EC6242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07D3">
        <w:rPr>
          <w:rFonts w:ascii="Times New Roman" w:hAnsi="Times New Roman" w:cs="Times New Roman"/>
          <w:sz w:val="24"/>
          <w:szCs w:val="24"/>
        </w:rPr>
        <w:t xml:space="preserve">1.6. Руководство гражданской обороной в Организации возлагается на </w:t>
      </w:r>
      <w:r w:rsidR="00EC6242">
        <w:rPr>
          <w:rFonts w:ascii="Times New Roman" w:hAnsi="Times New Roman" w:cs="Times New Roman"/>
          <w:i/>
          <w:sz w:val="24"/>
          <w:szCs w:val="24"/>
          <w:u w:val="single"/>
        </w:rPr>
        <w:t>Зам. директора по безопасности И.Ш.Кучаева</w:t>
      </w:r>
    </w:p>
    <w:p w:rsidR="009D07D3" w:rsidRPr="006653EF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3EF">
        <w:rPr>
          <w:rFonts w:ascii="Times New Roman" w:hAnsi="Times New Roman" w:cs="Times New Roman"/>
          <w:sz w:val="24"/>
          <w:szCs w:val="24"/>
        </w:rPr>
        <w:t>1.7. Для защиты людей от опасностей, возникающих при ведении военных действий или вследствие этих действий и при чрезвычайных ситуациях применяются различные способы и средства:</w:t>
      </w:r>
    </w:p>
    <w:p w:rsidR="009D07D3" w:rsidRPr="006653EF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3EF">
        <w:rPr>
          <w:rFonts w:ascii="Times New Roman" w:hAnsi="Times New Roman" w:cs="Times New Roman"/>
          <w:sz w:val="24"/>
          <w:szCs w:val="24"/>
        </w:rPr>
        <w:t>– обучение, оповещение, укрытие в защитных сооружениях (убежища, противорадиационные укрытия, простейшие укрытия и складки местности), эвакуация в загородную зону (отселение в безопасные районы);</w:t>
      </w:r>
    </w:p>
    <w:p w:rsidR="009D07D3" w:rsidRPr="006653EF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3EF">
        <w:rPr>
          <w:rFonts w:ascii="Times New Roman" w:hAnsi="Times New Roman" w:cs="Times New Roman"/>
          <w:sz w:val="24"/>
          <w:szCs w:val="24"/>
        </w:rPr>
        <w:t>– обеспечение средствами индивидуальной защиты (противогазы, респираторы, защитная одежда, профилактические средства и прививки).</w:t>
      </w:r>
    </w:p>
    <w:p w:rsidR="009D07D3" w:rsidRPr="006653EF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3EF">
        <w:rPr>
          <w:rFonts w:ascii="Times New Roman" w:hAnsi="Times New Roman" w:cs="Times New Roman"/>
          <w:sz w:val="24"/>
          <w:szCs w:val="24"/>
        </w:rPr>
        <w:t xml:space="preserve">1.8. В случае наступления чрезвычайной ситуации ответственный за ГО и ЧС должен позвонить в </w:t>
      </w:r>
      <w:r w:rsidR="00EC6242">
        <w:rPr>
          <w:rFonts w:ascii="Times New Roman" w:hAnsi="Times New Roman" w:cs="Times New Roman"/>
          <w:i/>
          <w:sz w:val="24"/>
          <w:szCs w:val="24"/>
          <w:u w:val="single"/>
        </w:rPr>
        <w:t xml:space="preserve">ЕДС </w:t>
      </w:r>
      <w:r w:rsidRPr="006653EF">
        <w:rPr>
          <w:rFonts w:ascii="Times New Roman" w:hAnsi="Times New Roman" w:cs="Times New Roman"/>
          <w:sz w:val="24"/>
          <w:szCs w:val="24"/>
        </w:rPr>
        <w:t>по телефону</w:t>
      </w:r>
      <w:r w:rsidR="00EC62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6242">
        <w:rPr>
          <w:rFonts w:ascii="Times New Roman" w:hAnsi="Times New Roman" w:cs="Times New Roman"/>
          <w:i/>
          <w:sz w:val="24"/>
          <w:szCs w:val="24"/>
          <w:u w:val="single"/>
        </w:rPr>
        <w:t>112</w:t>
      </w:r>
      <w:r w:rsidRPr="006653EF">
        <w:rPr>
          <w:rFonts w:ascii="Times New Roman" w:hAnsi="Times New Roman" w:cs="Times New Roman"/>
          <w:i/>
          <w:sz w:val="24"/>
          <w:szCs w:val="24"/>
        </w:rPr>
        <w:t>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3EF">
        <w:rPr>
          <w:rFonts w:ascii="Times New Roman" w:hAnsi="Times New Roman" w:cs="Times New Roman"/>
          <w:sz w:val="24"/>
          <w:szCs w:val="24"/>
        </w:rPr>
        <w:t>1.9. Порядок и меры безопасности при эвакуации в</w:t>
      </w:r>
      <w:r w:rsidRPr="009D07D3">
        <w:rPr>
          <w:rFonts w:ascii="Times New Roman" w:hAnsi="Times New Roman" w:cs="Times New Roman"/>
          <w:sz w:val="24"/>
          <w:szCs w:val="24"/>
        </w:rPr>
        <w:t xml:space="preserve"> случае пожара и ЧС.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1.9.1. При возникновении пожара необходимо немедленно сообщить в пожарную часть, администрацию Организации.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1.9.2. Выключить приточно-вытяжную вентиляцию.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1.9.3. Немедленно оповестить работников и посетителей о пожаре с помощью установленной системы оповещения.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1.9.4. Открыть все эвакуационные выходы из помещений.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lastRenderedPageBreak/>
        <w:t>1.9.5. Быстро, без паники и суеты эвакуировать посетителей и работников из здания согласно плану эвакуации, не допуская встречных и пересекающихся потоков людей.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1.9.6. Покидая помещение, отключить все электроприборы, выключить свет, плотно закрыть за собой двери, окна и форточки во избежание распространения огня и дыма в смежные помещения.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1.9.7. Из числа работников или охранников, не задействованных в тушении пожара, организовать и выставить посты безопасности на выходах из здания, чтобы исключить возможность входа других лиц в здание, где возник пожар.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1.9.8. Организовать сбор эвакуированных в специально установленном месте. Организовать проверку наличия работников своей организации, эвакуированных из здания, по имеющимся спискам.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1.9.9. До приезда работников пожарной охраны организовать тушение пожара первичными средствами пожаротушения. Одновременно с тушением пожара и при наличии возможности – организовать эвакуацию материальных ценностей. Эвакуация ценностей осуществляется после обеспечения полной эвакуации людей. В первую очередь эвакуируются ценности, которым реально угрожает пожар, а также если они осложняют работу по тушению пожара и являются огнеопасными, создавая дополнительную угрозу распространения пожара.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1.9.10. Администрации Организации организовать встречу работников пожарной охраны и проводить их к месту пожара. По прибытии на пожар подразделений пожарной охраны необходимо сообщить руководителю пожарной охраны все необходимые сведения о наличии людей в здании, об очаге пожара, путях его распространения, мерах, принятых по его ликвидации. В дальнейшем необходимо строго выполнять указания руководителя подразделения пожарной охраны.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1.9.11. Обязанности работников Организации при пожаре.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При возникновении пожара первоочередной обязанностью является спасение жизни людей.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При проведении эвакуации работники обязаны: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с учетом сложившейся обстановки определить наиболее безопасные эвакуационные пути и выходы, обеспечивающие возможность эвакуации людей в безопасную зону в кратчайший срок;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исключить условия, способствующие возникновению паники;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эвакуацию следует начинать из помещения, в котором возник пожар, и смежных с ним помещений, которым угрожает опасность распространения огня и продуктов горения;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тщательно проверить все помещения, чтобы исключить возможность пребывания в опасной зоне людей;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выставить посты безопасности на входах в здание, чтобы исключить возможность возвращения посетителей и работников в здание, где возник пожар;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при тушении необходимо в первую очередь обеспечить благоприятные условия для безопасной эвакуации людей;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запрещается открывать окна и двери, а также разбивать стекла во избежание распространения огня и дыма в смежные помещения;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покидая помещение или здание, следует закрывать за собой все окна и двери.</w:t>
      </w:r>
    </w:p>
    <w:p w:rsidR="009D07D3" w:rsidRDefault="009D07D3" w:rsidP="009D0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4E7D" w:rsidRDefault="00E34E7D" w:rsidP="009D0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4E7D" w:rsidRDefault="00E34E7D" w:rsidP="009D0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4E7D" w:rsidRPr="009D07D3" w:rsidRDefault="00E34E7D" w:rsidP="009D0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7D3" w:rsidRPr="005069E5" w:rsidRDefault="005069E5" w:rsidP="00506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9E5">
        <w:rPr>
          <w:rFonts w:ascii="Times New Roman" w:hAnsi="Times New Roman" w:cs="Times New Roman"/>
          <w:b/>
          <w:sz w:val="24"/>
          <w:szCs w:val="24"/>
        </w:rPr>
        <w:t>2. СВЕДЕНИЯ ОБ ОРГАНИЗАЦИИ</w:t>
      </w:r>
    </w:p>
    <w:p w:rsidR="009D07D3" w:rsidRPr="009D07D3" w:rsidRDefault="009D07D3" w:rsidP="009D0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7D3" w:rsidRPr="006653EF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 xml:space="preserve">2.1. Поражающие факторы источников чрезвычайных ситуаций, характерных для мест расположения и производственной деятельности Организации, а также оружия </w:t>
      </w:r>
      <w:r w:rsidRPr="006653EF">
        <w:rPr>
          <w:rFonts w:ascii="Times New Roman" w:hAnsi="Times New Roman" w:cs="Times New Roman"/>
          <w:sz w:val="24"/>
          <w:szCs w:val="24"/>
        </w:rPr>
        <w:t>массового поражения и других видов оружия.</w:t>
      </w:r>
    </w:p>
    <w:p w:rsidR="009D07D3" w:rsidRPr="006653EF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3EF">
        <w:rPr>
          <w:rFonts w:ascii="Times New Roman" w:hAnsi="Times New Roman" w:cs="Times New Roman"/>
          <w:sz w:val="24"/>
          <w:szCs w:val="24"/>
        </w:rPr>
        <w:t xml:space="preserve">1. </w:t>
      </w:r>
      <w:r w:rsidR="009950A6">
        <w:rPr>
          <w:rFonts w:ascii="Times New Roman" w:hAnsi="Times New Roman" w:cs="Times New Roman"/>
          <w:i/>
          <w:sz w:val="24"/>
          <w:szCs w:val="24"/>
          <w:u w:val="single"/>
        </w:rPr>
        <w:t>МАОУ СОШ №5</w:t>
      </w:r>
      <w:r w:rsidRPr="006653EF">
        <w:rPr>
          <w:rFonts w:ascii="Times New Roman" w:hAnsi="Times New Roman" w:cs="Times New Roman"/>
          <w:sz w:val="24"/>
          <w:szCs w:val="24"/>
        </w:rPr>
        <w:t xml:space="preserve"> расположена в гра</w:t>
      </w:r>
      <w:r w:rsidR="009950A6">
        <w:rPr>
          <w:rFonts w:ascii="Times New Roman" w:hAnsi="Times New Roman" w:cs="Times New Roman"/>
          <w:sz w:val="24"/>
          <w:szCs w:val="24"/>
        </w:rPr>
        <w:t>ницах проектной застройки станицы</w:t>
      </w:r>
      <w:r w:rsidRPr="006653EF">
        <w:rPr>
          <w:rFonts w:ascii="Times New Roman" w:hAnsi="Times New Roman" w:cs="Times New Roman"/>
          <w:sz w:val="24"/>
          <w:szCs w:val="24"/>
        </w:rPr>
        <w:t xml:space="preserve"> </w:t>
      </w:r>
      <w:r w:rsidR="009950A6">
        <w:rPr>
          <w:rFonts w:ascii="Times New Roman" w:hAnsi="Times New Roman" w:cs="Times New Roman"/>
          <w:i/>
          <w:sz w:val="24"/>
          <w:szCs w:val="24"/>
          <w:u w:val="single"/>
        </w:rPr>
        <w:t>между улицами Базарной и Театральной</w:t>
      </w:r>
      <w:r w:rsidR="009950A6">
        <w:rPr>
          <w:rFonts w:ascii="Times New Roman" w:hAnsi="Times New Roman" w:cs="Times New Roman"/>
          <w:sz w:val="24"/>
          <w:szCs w:val="24"/>
        </w:rPr>
        <w:t xml:space="preserve"> </w:t>
      </w:r>
      <w:r w:rsidRPr="006653EF">
        <w:rPr>
          <w:rFonts w:ascii="Times New Roman" w:hAnsi="Times New Roman" w:cs="Times New Roman"/>
          <w:sz w:val="24"/>
          <w:szCs w:val="24"/>
        </w:rPr>
        <w:t xml:space="preserve"> по адресу </w:t>
      </w:r>
      <w:r w:rsidR="009950A6">
        <w:rPr>
          <w:rFonts w:ascii="Times New Roman" w:hAnsi="Times New Roman" w:cs="Times New Roman"/>
          <w:i/>
          <w:sz w:val="24"/>
          <w:szCs w:val="24"/>
          <w:u w:val="single"/>
        </w:rPr>
        <w:t>ст. Пластуновская ул. Мира 26</w:t>
      </w:r>
      <w:r w:rsidRPr="006653EF">
        <w:rPr>
          <w:rFonts w:ascii="Times New Roman" w:hAnsi="Times New Roman" w:cs="Times New Roman"/>
          <w:sz w:val="24"/>
          <w:szCs w:val="24"/>
        </w:rPr>
        <w:t>:</w:t>
      </w:r>
    </w:p>
    <w:p w:rsidR="009D07D3" w:rsidRPr="006653EF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3EF">
        <w:rPr>
          <w:rFonts w:ascii="Times New Roman" w:hAnsi="Times New Roman" w:cs="Times New Roman"/>
          <w:sz w:val="24"/>
          <w:szCs w:val="24"/>
        </w:rPr>
        <w:t>2. Характеристика района, на территории ко</w:t>
      </w:r>
      <w:r w:rsidR="00476376">
        <w:rPr>
          <w:rFonts w:ascii="Times New Roman" w:hAnsi="Times New Roman" w:cs="Times New Roman"/>
          <w:sz w:val="24"/>
          <w:szCs w:val="24"/>
        </w:rPr>
        <w:t>торого расположена Организация:</w:t>
      </w:r>
      <w:r w:rsidR="00476376">
        <w:rPr>
          <w:rFonts w:ascii="Times New Roman" w:hAnsi="Times New Roman" w:cs="Times New Roman"/>
          <w:sz w:val="24"/>
          <w:szCs w:val="24"/>
          <w:u w:val="single"/>
        </w:rPr>
        <w:t xml:space="preserve"> находится на равнинной местности,окружена жилыми домами, частный сектор</w:t>
      </w:r>
      <w:r w:rsidRPr="006653EF">
        <w:rPr>
          <w:rFonts w:ascii="Times New Roman" w:hAnsi="Times New Roman" w:cs="Times New Roman"/>
          <w:i/>
          <w:sz w:val="24"/>
          <w:szCs w:val="24"/>
        </w:rPr>
        <w:t>.</w:t>
      </w:r>
    </w:p>
    <w:p w:rsidR="009D07D3" w:rsidRPr="006653EF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3EF">
        <w:rPr>
          <w:rFonts w:ascii="Times New Roman" w:hAnsi="Times New Roman" w:cs="Times New Roman"/>
          <w:sz w:val="24"/>
          <w:szCs w:val="24"/>
        </w:rPr>
        <w:t xml:space="preserve">3. В Организации размещены здания с этажностью </w:t>
      </w:r>
      <w:r w:rsidR="009950A6">
        <w:rPr>
          <w:rFonts w:ascii="Times New Roman" w:hAnsi="Times New Roman" w:cs="Times New Roman"/>
          <w:sz w:val="24"/>
          <w:szCs w:val="24"/>
        </w:rPr>
        <w:t>2</w:t>
      </w:r>
      <w:r w:rsidRPr="006653EF">
        <w:rPr>
          <w:rFonts w:ascii="Times New Roman" w:hAnsi="Times New Roman" w:cs="Times New Roman"/>
          <w:sz w:val="24"/>
          <w:szCs w:val="24"/>
        </w:rPr>
        <w:t xml:space="preserve">. Здания исполнены из </w:t>
      </w:r>
      <w:r w:rsidR="009950A6">
        <w:rPr>
          <w:rFonts w:ascii="Times New Roman" w:hAnsi="Times New Roman" w:cs="Times New Roman"/>
          <w:i/>
          <w:sz w:val="24"/>
          <w:szCs w:val="24"/>
          <w:u w:val="single"/>
        </w:rPr>
        <w:t>кирпича и бетонных перекрытий</w:t>
      </w:r>
      <w:r w:rsidRPr="006653EF">
        <w:rPr>
          <w:rFonts w:ascii="Times New Roman" w:hAnsi="Times New Roman" w:cs="Times New Roman"/>
          <w:sz w:val="24"/>
          <w:szCs w:val="24"/>
        </w:rPr>
        <w:t>.</w:t>
      </w:r>
    </w:p>
    <w:p w:rsidR="009D07D3" w:rsidRPr="009D07D3" w:rsidRDefault="009950A6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З</w:t>
      </w:r>
      <w:r w:rsidR="009D07D3" w:rsidRPr="006653EF">
        <w:rPr>
          <w:rFonts w:ascii="Times New Roman" w:hAnsi="Times New Roman" w:cs="Times New Roman"/>
          <w:sz w:val="24"/>
          <w:szCs w:val="24"/>
        </w:rPr>
        <w:t>дание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="009D07D3" w:rsidRPr="009D07D3">
        <w:rPr>
          <w:rFonts w:ascii="Times New Roman" w:hAnsi="Times New Roman" w:cs="Times New Roman"/>
          <w:sz w:val="24"/>
          <w:szCs w:val="24"/>
        </w:rPr>
        <w:t xml:space="preserve"> оборудовано пожарной лестницей.</w:t>
      </w:r>
    </w:p>
    <w:p w:rsidR="005069E5" w:rsidRDefault="005069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 xml:space="preserve">2.2. </w:t>
      </w:r>
      <w:r w:rsidRPr="009D07D3">
        <w:rPr>
          <w:rFonts w:ascii="Times New Roman" w:hAnsi="Times New Roman" w:cs="Times New Roman"/>
          <w:iCs/>
          <w:sz w:val="24"/>
          <w:szCs w:val="24"/>
        </w:rPr>
        <w:t>Характеристика Организации по химической опасности, взрыво- и пожароопасности. Сведения о наличии поблизости опасных производственных объектов, объектов транспортной инфраструктуры, об угрозе затопления при паводках или при прорыве плотины. Сведения о потенциальных источниках опасности и характере их воздействия на Организацию могут быть получены в отделе ГО и ЧС местных органов самоуправления города или района.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2.3. Действия по сигналам ГО.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Порядок получения сигнала «ВНИМАНИЕ ВСЕМ!» с информацией о воздушной тревоге, химической тревоге, радиационной опасности или угрозе катастрофического затопления и действий работников Организации при его получении.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Работники обязаны подчиняться сигналам гражданской обороны.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При оповещении по сигналу «ВНИМАНИЕ ВСЕМ!» действия следующие.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Завывание сирен, сигналы транспортных средств означают предупредительный сигнал «ВНИМАНИЕ ВСЕМ!». Услышав его, необходимо немедленно включить теле-, радиоприемники и слушать экстренное сообщение (речевую информацию) органов власти или руководства Организации.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Эти сообщения будут содержать информацию об угрозе или начале военных действий, об угрозе или возникновении чрезвычайной ситуации, их масштабах, прогнозируемом развитии, неотложных действиях и правилах поведения персонала.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Главное – внимательно прослушать и правильно понять переданное сообщение (оно будет передаваться несколько раз). Переспросите окружающих, правильно ли вы поняли передаваемую информацию и правильно ли собираетесь действовать.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Строго и неукоснительно следуйте установленным правилам поведения в условиях угрозы или возникновения чрезвычайных ситуаций.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С целью своевременного предупреждения населения городов и сельских населенных пунктов о возникновении непосредственной опасности применения противником ядерного, химического, бактериологического (биологического) или другого оружия и необходимости применения мер защиты установлены следующие сигналы оповещения гражданской обороны: «Воздушная тревога» – «Отбой воздушной тревоги»; «Радиационная опасность»; «Химическая тревога».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lastRenderedPageBreak/>
        <w:t>Сигнал «Воздушная тревога» подается для всего населения. Он предупреждает о непосредственной опасности поражения противником данного города (района). По радиотрансляционной сети передается текст: «Внимание! Внимание! Граждане! Воздушная тревога! Воздушная тревога!». Одновременно с этим сигнал дублируется звуком сирен, гудками заводов и транспортных средств. На объектах сигнал будет дублироваться всеми имеющимися в их распоряжении средствами. Продолжительность сигнала – 2–3 минуты.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По этому сигналу объекты прекращают работу, транспорт останавливается и все население укрывается в защитных сооружениях. Рабочие и служащие прекращают работу в соответствии с установленной инструкцией и указаниями администрации, исключающими возникновение аварий. Там, где по технологическому процессу или требованиям безопасности нельзя остановить производство, остаются дежурные, для которых строятся индивидуальные убежища.</w:t>
      </w:r>
    </w:p>
    <w:p w:rsidR="00E34E7D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Сигнал «Воздушная тревога» может застать людей в любом месте и в самое неожиданное время. Во всех случаях следует действовать быстро, но спокойно, уверенно и без паники.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Строгое соблюдение правил поведения по этому сигналу значительно сокращает потери людей.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Сигнал «Отбой воздушной тревоги» передается органами гражданской обороны. По радиотрансляционной сети передается текст: «Внимание! Внимание, граждане! Отбой воздушной тревоги. Отбой воздушной тревоги». По этому сигналу население с разрешения комендантов (старших) убежищ и укрытий покидает их. Рабочие и служащие возвращаются на свои рабочие места и приступают к работе.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 xml:space="preserve"> В городах (районах), по которым противник нанес уда</w:t>
      </w:r>
      <w:r w:rsidR="00E34E7D">
        <w:rPr>
          <w:rFonts w:ascii="Times New Roman" w:hAnsi="Times New Roman" w:cs="Times New Roman"/>
          <w:sz w:val="24"/>
          <w:szCs w:val="24"/>
        </w:rPr>
        <w:t xml:space="preserve">ры оружием массового поражения, </w:t>
      </w:r>
      <w:r w:rsidRPr="009D07D3">
        <w:rPr>
          <w:rFonts w:ascii="Times New Roman" w:hAnsi="Times New Roman" w:cs="Times New Roman"/>
          <w:sz w:val="24"/>
          <w:szCs w:val="24"/>
        </w:rPr>
        <w:t>для укрываемых передается информация об обстановке, сложившейся вне укрытий, о принимаемых мерах по ликвидации последствий нападения, режимах поведения населения и другая информация, необходимая для последующих действий укрываемых.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Сигнал «Радиационная опасность» подается в населенных пунктах и районах, по направлению к которым движется радиоактивное облако, образовавшееся при взрыве ядерного боеприпаса.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По сигналу «Радиационная опасность» необходимо надеть респиратор, ватно-марлевую повязку, а при их отсутствии – противогаз, взять подготовленный запас продуктов, аптечку</w:t>
      </w:r>
      <w:r w:rsidR="005069E5">
        <w:rPr>
          <w:rFonts w:ascii="Times New Roman" w:hAnsi="Times New Roman" w:cs="Times New Roman"/>
          <w:sz w:val="24"/>
          <w:szCs w:val="24"/>
        </w:rPr>
        <w:t xml:space="preserve"> </w:t>
      </w:r>
      <w:r w:rsidRPr="009D07D3">
        <w:rPr>
          <w:rFonts w:ascii="Times New Roman" w:hAnsi="Times New Roman" w:cs="Times New Roman"/>
          <w:sz w:val="24"/>
          <w:szCs w:val="24"/>
        </w:rPr>
        <w:t>первой помощи, предметы первой необходимости и уйти в убежище, противорадиационное или простейшее укрытие.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Сигнал «Химическая тревога» подается при угрозе или непосредственном обнаружении химического или бактериологического нападения (заражения). По этому сигналу необходимо быстро надеть противогаз, а в случае необходимости – и средства защиты кожи и при первой же возможности укрыться в защитном сооружении.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Если защитного сооружения поблизости не окажется, то от поражения аэрозолями отравляющих веществ и бактериальных средств можно укрыться в жилых, производственных или подсобных помещениях.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Если будет установлено, что противник применил бактериологическое (биологическое) оружие, то по системам оповещения население получит рекомендации о последующих действиях.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lastRenderedPageBreak/>
        <w:t>Необходимо быть предельно внимательными и строго выполнять распоряжения органов гражданской обороны. О том, что опасность нападения противника миновала, и о порядке дальнейших действий распоряжение поступит по тем же каналам связи, что и сигнал оповещения.</w:t>
      </w:r>
    </w:p>
    <w:p w:rsidR="009D07D3" w:rsidRPr="009D07D3" w:rsidRDefault="009D07D3" w:rsidP="009D0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7D3" w:rsidRPr="005069E5" w:rsidRDefault="005069E5" w:rsidP="00506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9E5">
        <w:rPr>
          <w:rFonts w:ascii="Times New Roman" w:hAnsi="Times New Roman" w:cs="Times New Roman"/>
          <w:b/>
          <w:sz w:val="24"/>
          <w:szCs w:val="24"/>
        </w:rPr>
        <w:t>3. ПОРЯДОК И ПРАВИЛА ИСПОЛЬЗОВАНИЯ СРЕДСТВ ИНДИВИДУАЛЬНОЙ И КОЛЛЕКТИВНОЙ ЗАЩИТЫ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9E5">
        <w:rPr>
          <w:rFonts w:ascii="Times New Roman" w:hAnsi="Times New Roman" w:cs="Times New Roman"/>
          <w:b/>
          <w:sz w:val="24"/>
          <w:szCs w:val="24"/>
        </w:rPr>
        <w:t>ПРИ ЧРЕЗВЫЧАЙНЫХ СИТУАЦИЯХ, А ТАКЖЕ СРЕДСТВ ПОЖАРОТУШЕНИЯ, ИМЕЮЩИХСЯ В ОРГАНИЗАЦИИ</w:t>
      </w:r>
    </w:p>
    <w:p w:rsidR="009D07D3" w:rsidRPr="009D07D3" w:rsidRDefault="009D07D3" w:rsidP="009D0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7D3" w:rsidRPr="006653EF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3EF">
        <w:rPr>
          <w:rFonts w:ascii="Times New Roman" w:hAnsi="Times New Roman" w:cs="Times New Roman"/>
          <w:sz w:val="24"/>
          <w:szCs w:val="24"/>
        </w:rPr>
        <w:t xml:space="preserve">Численность работающих в Организации: </w:t>
      </w:r>
      <w:r w:rsidR="00476376">
        <w:rPr>
          <w:rFonts w:ascii="Times New Roman" w:hAnsi="Times New Roman" w:cs="Times New Roman"/>
          <w:i/>
          <w:sz w:val="24"/>
          <w:szCs w:val="24"/>
          <w:u w:val="single"/>
        </w:rPr>
        <w:t>74</w:t>
      </w:r>
      <w:r w:rsidRPr="006653E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76376">
        <w:rPr>
          <w:rFonts w:ascii="Times New Roman" w:hAnsi="Times New Roman" w:cs="Times New Roman"/>
          <w:sz w:val="24"/>
          <w:szCs w:val="24"/>
        </w:rPr>
        <w:t>а</w:t>
      </w:r>
      <w:r w:rsidRPr="006653EF">
        <w:rPr>
          <w:rFonts w:ascii="Times New Roman" w:hAnsi="Times New Roman" w:cs="Times New Roman"/>
          <w:sz w:val="24"/>
          <w:szCs w:val="24"/>
        </w:rPr>
        <w:t>.</w:t>
      </w:r>
    </w:p>
    <w:p w:rsidR="009D07D3" w:rsidRPr="00476376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53EF">
        <w:rPr>
          <w:rFonts w:ascii="Times New Roman" w:hAnsi="Times New Roman" w:cs="Times New Roman"/>
          <w:sz w:val="24"/>
          <w:szCs w:val="24"/>
        </w:rPr>
        <w:t xml:space="preserve">В подвале здания возможно укрытие </w:t>
      </w:r>
      <w:r w:rsidR="00476376">
        <w:rPr>
          <w:rFonts w:ascii="Times New Roman" w:hAnsi="Times New Roman" w:cs="Times New Roman"/>
          <w:i/>
          <w:sz w:val="24"/>
          <w:szCs w:val="24"/>
          <w:u w:val="single"/>
        </w:rPr>
        <w:t>50</w:t>
      </w:r>
      <w:r w:rsidRPr="006653EF">
        <w:rPr>
          <w:rFonts w:ascii="Times New Roman" w:hAnsi="Times New Roman" w:cs="Times New Roman"/>
          <w:sz w:val="24"/>
          <w:szCs w:val="24"/>
        </w:rPr>
        <w:t xml:space="preserve"> человек, остальной персонал должен укрываться в защитном сооружении по адресу: </w:t>
      </w:r>
      <w:r w:rsidR="00476376">
        <w:rPr>
          <w:rFonts w:ascii="Times New Roman" w:hAnsi="Times New Roman" w:cs="Times New Roman"/>
          <w:i/>
          <w:sz w:val="24"/>
          <w:szCs w:val="24"/>
          <w:u w:val="single"/>
        </w:rPr>
        <w:t>Мира 26 подвал здания старой школы.</w:t>
      </w:r>
    </w:p>
    <w:p w:rsidR="009D07D3" w:rsidRPr="006653EF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3EF">
        <w:rPr>
          <w:rFonts w:ascii="Times New Roman" w:hAnsi="Times New Roman" w:cs="Times New Roman"/>
          <w:sz w:val="24"/>
          <w:szCs w:val="24"/>
        </w:rPr>
        <w:t xml:space="preserve">Для защиты персонала имеется </w:t>
      </w:r>
      <w:r w:rsidR="00476376">
        <w:rPr>
          <w:rFonts w:ascii="Times New Roman" w:hAnsi="Times New Roman" w:cs="Times New Roman"/>
          <w:i/>
          <w:sz w:val="24"/>
          <w:szCs w:val="24"/>
          <w:u w:val="single"/>
        </w:rPr>
        <w:t>4</w:t>
      </w:r>
      <w:r w:rsidRPr="006653EF">
        <w:rPr>
          <w:rFonts w:ascii="Times New Roman" w:hAnsi="Times New Roman" w:cs="Times New Roman"/>
          <w:sz w:val="24"/>
          <w:szCs w:val="24"/>
        </w:rPr>
        <w:t xml:space="preserve"> респираторов, </w:t>
      </w:r>
      <w:r w:rsidR="00476376">
        <w:rPr>
          <w:rFonts w:ascii="Times New Roman" w:hAnsi="Times New Roman" w:cs="Times New Roman"/>
          <w:i/>
          <w:sz w:val="24"/>
          <w:szCs w:val="24"/>
          <w:u w:val="single"/>
        </w:rPr>
        <w:t>20</w:t>
      </w:r>
      <w:r w:rsidRPr="006653EF">
        <w:rPr>
          <w:rFonts w:ascii="Times New Roman" w:hAnsi="Times New Roman" w:cs="Times New Roman"/>
          <w:sz w:val="24"/>
          <w:szCs w:val="24"/>
        </w:rPr>
        <w:t xml:space="preserve"> противогазов, изготовлено и заложено на хранение </w:t>
      </w:r>
      <w:r w:rsidRPr="006653EF">
        <w:rPr>
          <w:rFonts w:ascii="Times New Roman" w:hAnsi="Times New Roman" w:cs="Times New Roman"/>
          <w:i/>
          <w:sz w:val="24"/>
          <w:szCs w:val="24"/>
        </w:rPr>
        <w:t>____</w:t>
      </w:r>
      <w:r w:rsidRPr="006653EF">
        <w:rPr>
          <w:rFonts w:ascii="Times New Roman" w:hAnsi="Times New Roman" w:cs="Times New Roman"/>
          <w:sz w:val="24"/>
          <w:szCs w:val="24"/>
        </w:rPr>
        <w:t xml:space="preserve"> ватно-марлевых повязок. Средства защиты органов дыхания хранятся в доступном месте на </w:t>
      </w:r>
      <w:r w:rsidR="00476376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Pr="006653EF">
        <w:rPr>
          <w:rFonts w:ascii="Times New Roman" w:hAnsi="Times New Roman" w:cs="Times New Roman"/>
          <w:sz w:val="24"/>
          <w:szCs w:val="24"/>
        </w:rPr>
        <w:t xml:space="preserve">этаже в помещении </w:t>
      </w:r>
      <w:r w:rsidR="00476376">
        <w:rPr>
          <w:rFonts w:ascii="Times New Roman" w:hAnsi="Times New Roman" w:cs="Times New Roman"/>
          <w:i/>
          <w:sz w:val="24"/>
          <w:szCs w:val="24"/>
          <w:u w:val="single"/>
        </w:rPr>
        <w:t>7</w:t>
      </w:r>
      <w:bookmarkStart w:id="0" w:name="_GoBack"/>
      <w:bookmarkEnd w:id="0"/>
      <w:r w:rsidRPr="006653EF">
        <w:rPr>
          <w:rFonts w:ascii="Times New Roman" w:hAnsi="Times New Roman" w:cs="Times New Roman"/>
          <w:sz w:val="24"/>
          <w:szCs w:val="24"/>
        </w:rPr>
        <w:t>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3EF">
        <w:rPr>
          <w:rFonts w:ascii="Times New Roman" w:hAnsi="Times New Roman" w:cs="Times New Roman"/>
          <w:sz w:val="24"/>
          <w:szCs w:val="24"/>
        </w:rPr>
        <w:t>При применении противником высокоточного</w:t>
      </w:r>
      <w:r w:rsidRPr="009D07D3">
        <w:rPr>
          <w:rFonts w:ascii="Times New Roman" w:hAnsi="Times New Roman" w:cs="Times New Roman"/>
          <w:sz w:val="24"/>
          <w:szCs w:val="24"/>
        </w:rPr>
        <w:t xml:space="preserve"> оружия объект может оказаться в зоне возможных разрушений.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При получении распоряжения органа местного самоуправления о прекращении деятельности в связи с нарастанием угрозы агрессии против Российской Федерации, объявлением состояния войны, фактическим началом военных действий или введением Президентом РФ военного положения на территории Российской Федерации, а также решения о начале проведения общей или частичной эвакуации (Ч):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Ч + 20 минут – проводится оповещение и сбор руководящего состава в кабинете руководителя Организации;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Ч + 40 минут – руководителем Организации доводится сложившаяся обстановка, ставятся задачи на выполнение мероприятий;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Ч + 1,5 часа – персоналу выдаются противогазы и ватно-марлевые повязки.</w:t>
      </w:r>
    </w:p>
    <w:p w:rsidR="009D07D3" w:rsidRPr="009D07D3" w:rsidRDefault="009D07D3" w:rsidP="009D0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7D3" w:rsidRPr="005069E5" w:rsidRDefault="005069E5" w:rsidP="00506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9E5">
        <w:rPr>
          <w:rFonts w:ascii="Times New Roman" w:hAnsi="Times New Roman" w:cs="Times New Roman"/>
          <w:b/>
          <w:sz w:val="24"/>
          <w:szCs w:val="24"/>
        </w:rPr>
        <w:t>4. ДЕЙСТВИЯ РАБОТНИКОВ ПРИ АВАРИИ, КАТАСТРОФЕ И ПОЖАРЕ НА ТЕРРИТОРИИ ОРГАНИЗАЦИИ</w:t>
      </w:r>
    </w:p>
    <w:p w:rsidR="005069E5" w:rsidRPr="009D07D3" w:rsidRDefault="005069E5" w:rsidP="009D0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При любой аварии или возникновении аварийной ситуации, которая может привести к аварии и несчастному случаю, работник обязан немедленно принять все зависящие от него</w:t>
      </w:r>
      <w:r w:rsidR="002F6FE5">
        <w:rPr>
          <w:rFonts w:ascii="Times New Roman" w:hAnsi="Times New Roman" w:cs="Times New Roman"/>
          <w:sz w:val="24"/>
          <w:szCs w:val="24"/>
        </w:rPr>
        <w:t xml:space="preserve"> </w:t>
      </w:r>
      <w:r w:rsidRPr="009D07D3">
        <w:rPr>
          <w:rFonts w:ascii="Times New Roman" w:hAnsi="Times New Roman" w:cs="Times New Roman"/>
          <w:sz w:val="24"/>
          <w:szCs w:val="24"/>
        </w:rPr>
        <w:t>меры, предупреждающие возможность повреждений (разрушений) объекта и устраняющие опасность для жизни людей. Одновременно сообщить о случившемся мастеру или непосредственному руководителю работ.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Каждый работник Организации должен уметь оказывать первую помощь. Такая помощь оказывается немедленно непосредственно на месте происшествия. Оказание первой помощи должно сопровождаться вызовом скорой помощи.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При несчастных случаях немедленно организовать первую помощь пострадавшему и при необходимости – доставку его в медицинскую организацию.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лиц.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 xml:space="preserve">Принять меры к сохранности места и обстановки несчастного случая до приезда ответственных должностных лиц Организации, представителей правоохранительных </w:t>
      </w:r>
      <w:r w:rsidRPr="009D07D3">
        <w:rPr>
          <w:rFonts w:ascii="Times New Roman" w:hAnsi="Times New Roman" w:cs="Times New Roman"/>
          <w:sz w:val="24"/>
          <w:szCs w:val="24"/>
        </w:rPr>
        <w:lastRenderedPageBreak/>
        <w:t>органов,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– зафиксировать сложившуюся обстановку (произвести фотосъемку, составить схемы, провести другие мероприятия).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При поражении электрическим током необходимо как можно быстрее освободить пострадавшего от действия электротока, в случае работы на высоте принять меры, предупреждающие его от падения. Отключение оборудования следует произвести с помощью выключателей, разъема штепсельного соединения, перерубить питающий провод инструментом</w:t>
      </w:r>
      <w:r w:rsidR="002F6FE5">
        <w:rPr>
          <w:rFonts w:ascii="Times New Roman" w:hAnsi="Times New Roman" w:cs="Times New Roman"/>
          <w:sz w:val="24"/>
          <w:szCs w:val="24"/>
        </w:rPr>
        <w:t xml:space="preserve"> </w:t>
      </w:r>
      <w:r w:rsidRPr="009D07D3">
        <w:rPr>
          <w:rFonts w:ascii="Times New Roman" w:hAnsi="Times New Roman" w:cs="Times New Roman"/>
          <w:sz w:val="24"/>
          <w:szCs w:val="24"/>
        </w:rPr>
        <w:t>с изолированными ручками. Если отключить оборудование достаточно быстро нельзя, необходимо принять другие меры к освобождению пострадавшего от действия тока. Для отделения пострадавшего от токоведущих частей или провода следует воспользоваться палкой, доской или каким-либо другим сухим предметом, не проводящим электроток, при этом оказывающий помощь должен встать на сухое, не проводящее электроток место или надеть диэлектрические перчатки.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В случае возникновения пожара оповестить работающих в производственном</w:t>
      </w:r>
      <w:r w:rsidRPr="009D07D3">
        <w:rPr>
          <w:rFonts w:ascii="Times New Roman" w:hAnsi="Times New Roman" w:cs="Times New Roman"/>
          <w:sz w:val="24"/>
          <w:szCs w:val="24"/>
        </w:rPr>
        <w:br/>
        <w:t>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Принять меры к вызову на место пожара непосредственного руководителя или других должностных лиц.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При обнаружении запаха газа необходимо немедленно вызвать аварийную газовую службу, сообщить руководству работ, организовать эвакуацию из здания персонала, не включать и не выключать токоприемники, обеспечить естественную вентиляцию помещения.</w:t>
      </w:r>
    </w:p>
    <w:p w:rsidR="009D07D3" w:rsidRPr="009D07D3" w:rsidRDefault="009D07D3" w:rsidP="009D0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7D3" w:rsidRPr="005069E5" w:rsidRDefault="005069E5" w:rsidP="00506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9E5">
        <w:rPr>
          <w:rFonts w:ascii="Times New Roman" w:hAnsi="Times New Roman" w:cs="Times New Roman"/>
          <w:b/>
          <w:sz w:val="24"/>
          <w:szCs w:val="24"/>
        </w:rPr>
        <w:t>5. ПОРЯДОК ОКАЗАНИЯ ПЕРВОЙ ПОМОЩИ ПОСТРАДАВШИМ НА ПРОИЗВОДСТВЕ</w:t>
      </w:r>
    </w:p>
    <w:p w:rsidR="005069E5" w:rsidRPr="009D07D3" w:rsidRDefault="005069E5" w:rsidP="009D0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7D3" w:rsidRPr="00E34E7D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E7D">
        <w:rPr>
          <w:rFonts w:ascii="Times New Roman" w:hAnsi="Times New Roman" w:cs="Times New Roman"/>
          <w:b/>
          <w:sz w:val="24"/>
          <w:szCs w:val="24"/>
        </w:rPr>
        <w:t>Первая помощь должна быть оказана при следующих неотложных состояниях: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отсутствие сознания;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остановка дыхания и кровообращения;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наружные кровотечения;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инородные тела в верхних дыхательных путях;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травмы различных областей тела;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ожоги, эффекты воздействия высоких температур, теплового излучения;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обморожение и другие эффекты воздействия низких температур;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отравление.</w:t>
      </w:r>
    </w:p>
    <w:p w:rsidR="009D07D3" w:rsidRPr="00E34E7D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E7D">
        <w:rPr>
          <w:rFonts w:ascii="Times New Roman" w:hAnsi="Times New Roman" w:cs="Times New Roman"/>
          <w:b/>
          <w:sz w:val="24"/>
          <w:szCs w:val="24"/>
        </w:rPr>
        <w:t>Перечень мероприятий по оказанию первой помощи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 Мероприятия по оценке обстановки и обеспечению безопасных условий для оказания первой помощи: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 w:rsidR="009D07D3" w:rsidRPr="009D07D3">
        <w:rPr>
          <w:rFonts w:ascii="Times New Roman" w:hAnsi="Times New Roman" w:cs="Times New Roman"/>
          <w:sz w:val="24"/>
          <w:szCs w:val="24"/>
        </w:rPr>
        <w:t xml:space="preserve"> определение угрожающих факторов для собственной жизни и здоровья;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 w:rsidR="009D07D3" w:rsidRPr="009D07D3">
        <w:rPr>
          <w:rFonts w:ascii="Times New Roman" w:hAnsi="Times New Roman" w:cs="Times New Roman"/>
          <w:sz w:val="24"/>
          <w:szCs w:val="24"/>
        </w:rPr>
        <w:t xml:space="preserve"> определение угрожающих факторов для жизни и здоровья пострадавшего;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 w:rsidR="009D07D3" w:rsidRPr="009D07D3">
        <w:rPr>
          <w:rFonts w:ascii="Times New Roman" w:hAnsi="Times New Roman" w:cs="Times New Roman"/>
          <w:sz w:val="24"/>
          <w:szCs w:val="24"/>
        </w:rPr>
        <w:t xml:space="preserve"> устранение угрожающих факторов для жизни и здоровья;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 w:rsidR="009D07D3" w:rsidRPr="009D07D3">
        <w:rPr>
          <w:rFonts w:ascii="Times New Roman" w:hAnsi="Times New Roman" w:cs="Times New Roman"/>
          <w:sz w:val="24"/>
          <w:szCs w:val="24"/>
        </w:rPr>
        <w:t xml:space="preserve"> прекращение действия повреждающих факторов на пострадавшего;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 w:rsidR="009D07D3" w:rsidRPr="009D07D3">
        <w:rPr>
          <w:rFonts w:ascii="Times New Roman" w:hAnsi="Times New Roman" w:cs="Times New Roman"/>
          <w:sz w:val="24"/>
          <w:szCs w:val="24"/>
        </w:rPr>
        <w:t xml:space="preserve"> оценка количества пострадавших;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9D07D3" w:rsidRPr="009D07D3">
        <w:rPr>
          <w:rFonts w:ascii="Times New Roman" w:hAnsi="Times New Roman" w:cs="Times New Roman"/>
          <w:sz w:val="24"/>
          <w:szCs w:val="24"/>
        </w:rPr>
        <w:t xml:space="preserve"> извлечение пострадавшего из транспортного средства или других труднодоступных мест;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 w:rsidR="009D07D3" w:rsidRPr="009D07D3">
        <w:rPr>
          <w:rFonts w:ascii="Times New Roman" w:hAnsi="Times New Roman" w:cs="Times New Roman"/>
          <w:sz w:val="24"/>
          <w:szCs w:val="24"/>
        </w:rPr>
        <w:t xml:space="preserve"> перемещение пострадавшего.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2. Вызов скорой медицинской помощи, других специальных служб, сотрудники которых обязаны оказывать первую помощь.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3. Определение наличия сознания у пострадавшего.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4. Мероприятия по восстановлению проходимости дыхательных путей и определению признаков жизни у пострадавшего: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запрокидывание головы с подъемом подбородка;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выдвижение нижней челюсти;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определение наличия дыхания с помощью слуха, зрения и осязания;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определение наличия кровообращения, проверка пульса на магистральных артериях.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5. Мероприятия по проведению сердечно-легочной реанимации до появления признаков жизни: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давление руками на грудину пострадавшего;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искусственное дыхание «рот ко рту»;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искусственное дыхание «рот к носу»;</w:t>
      </w:r>
    </w:p>
    <w:p w:rsidR="002F6FE5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 xml:space="preserve">искусственное дыхание с использованием устройства для искусственного </w:t>
      </w:r>
      <w:r w:rsidRPr="009D07D3">
        <w:rPr>
          <w:rFonts w:ascii="Times New Roman" w:hAnsi="Times New Roman" w:cs="Times New Roman"/>
          <w:sz w:val="24"/>
          <w:szCs w:val="24"/>
        </w:rPr>
        <w:t>дыхания.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 6. Мероприятия по поддержанию проходимости дыхательных путей: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придание устойчивого бокового положения;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запрокидывание головы с подъемом подбородка;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выдвижение нижней челюсти.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7. Мероприятия по обзорному осмотру пострадавшего и временной остановке наружного кровотечения: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обзорный осмотр пострадавшего на наличие кровотечений;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пальцевое прижатие артерии;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наложение жгута;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максимальное сгибание конечности в суставе;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прямое давление на рану;</w:t>
      </w:r>
    </w:p>
    <w:p w:rsid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наложение давящей повязки.</w:t>
      </w:r>
    </w:p>
    <w:p w:rsidR="005069E5" w:rsidRPr="009D07D3" w:rsidRDefault="005069E5" w:rsidP="009D0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7D3" w:rsidRPr="005069E5" w:rsidRDefault="005069E5" w:rsidP="00506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9E5">
        <w:rPr>
          <w:rFonts w:ascii="Times New Roman" w:hAnsi="Times New Roman" w:cs="Times New Roman"/>
          <w:b/>
          <w:sz w:val="24"/>
          <w:szCs w:val="24"/>
        </w:rPr>
        <w:t>6. МЕРОПРИЯТИЯ ПРИ ТЕРРОРИСТИЧЕСКОЙ УГРОЗЕ В ОРГАНИЗАЦИИ</w:t>
      </w:r>
    </w:p>
    <w:p w:rsidR="005069E5" w:rsidRPr="009D07D3" w:rsidRDefault="005069E5" w:rsidP="009D0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6.1. Порядок действий при обнаружении предмета, похожего на взрывное устройство.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6.1.1. Наличие предметов сомнительного происхождения (сумки, пакеты, кейсы, коробки и т. д.), как будто случайно оставленных.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6.1.2. Предметы, имеющие явные признаки стандартных армейских боеприпасов, форму ручных осколочных гранат, инженерных мин, имеющих характерную зеленого цвета защитную окраску, следы ремонтных работ, участки с нарушенной окраской, не предусмотренные конструктивной необходимостью объекта, электроприборы и антенные устройства, натянутую проволоку, шнуры и провода, скотч, изоленту, следы взлома, тайного проникновения.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6.1.3. В целях защиты от возможного взрыва запрещается: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lastRenderedPageBreak/>
        <w:t>– трогать и перемещать подозрительные предметы;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заливать жидкостями, засыпать сыпучими веществами или накрывать какими-либо материалами;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пользоваться электрорадиоаппаратурой (радио- и мобильными телефонами) вблизи от подозрительного предмета;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оказывать температурное, звуковое, механическое и электромагнитное воздействие.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6.1.4. В целях принятия неотложных мер по ликвидации угрозы взрыва необходимо: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обращаться с подозрительным предметом как со взрывным устройством, любую угрозу воспринимать как реальную до тех пор, пока не будет доказано обратное;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немедленно сообщить полную и достоверную информацию об обнаружении подозрительного предмета в правоохранительные органы;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зафиксировать время и место обнаружения;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 xml:space="preserve">– освободить от людей опасную зону в радиусе не менее 100 метров; 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по возможности обеспечить охрану подозрительного предмета и опасной зоны;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обеспечить (помочь обеспечить) организованную эвакуацию людей с территории, прилегающей к опасной зоне;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дождаться прибытия представителей правоохранительных органов, указать месторасположение подозрительного предмета, время и обстоятельства его обнаружения;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далее действовать по указанию представителей правоохранительных органов;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быть готовым описать внешний вид предмета, похожего на взрывное устройство;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при охране подозрительного предмета необходимо находиться по возможности за предметами, обеспечивающими защиту (угол здания, колонна, толстое дерево, автомашина и т. д.);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самостоятельное обезвреживание, изъятие или уничтожение взрывного устройства категорически запрещается.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6.2. Порядок действий при получении сообщения о готовящемся взрыве.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6.2.1. При получении сообщения о готовящемся или произошедшем взрыве необходимо: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немедленно прекратить работу;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отключить от сети закрепленное электрооборудование;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принять по возможности меры по эвакуации сотрудников, подготовить к эвакуации имущество, служебные документы и материальные ценности;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сообщить непосредственному или вышестоящему начальнику и оповестить других сотрудников;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при общем сигнале опасности без паники в соответствии с планом эвакуации покинуть здание по ближайшим маршевым лестницам, руководителям удалить за пределы опасной зоны всех сотрудников. Всем эвакуировавшимся самостоятельно сотрудникам прибыть к закрепленному месту сбора;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руководителям проверить наличие сотрудников и доложить вышестоящему руководителю;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работу возобновить после получения соответствующего разрешения от руководства администрации в соответствии с данной инструкцией по действиям при террористической угрозе в учреждении.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6.3. Порядок действий при поступлении угрозы террористического акта по телефону.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lastRenderedPageBreak/>
        <w:t xml:space="preserve">6.3.1. После сообщения по телефону об угрозе взрыва, о наличии взрывного устройства не вдаваться в панику. Быть выдержанными и вежливыми, не прерывать говорящего. 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6.3.2. Постараться сразу дать знать об этой угрозе своему коллеге; по возможности одновременно с этим разговором он должен по другому аппарату сообщить в правоохранительные органы и непосредственному руководителю о поступившей угрозе и номер телефона, по которому позвонил предполагаемый террорист.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6.3.3. Постарайтесь затянуть телефонный разговор насколько возможно, сошлитесь на некачественную работу телефонного аппарата, попросите повторить сообщение, мотивируя необходимостью записать его полностью.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6.3.4. Запишите все, что было сказано террористом, в том числе о месте размещения взрывного устройства, его типе и времени взрыва, на каких условиях его можно избежать.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6.3.5. По ходу разговора отметьте пол и возраст звонившего, особенности его речи, обязательно отметьте звуковой фон (шум автомашин или железнодорожного транспорта, звук теле- или радиоаппаратуры, голоса).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6.3.6. Для определения телефонного номера, с которого поступила угроза, не вешайте телефонную трубку по окончании разговора.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6.3.7. Не сообщайте об угрозе никому, кроме тех, кому об этом необходимо знать в соответствии с инструкцией, чтобы не вызвать панику и исключить непрофессиональные действия по обнаружению взрывного устройства.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6.3.8. Если вы получили сообщение об угрозе взрыва и наличии взрывного устройства, то, согласно инструкции по действиям при угрозе террористического акта, должны немедленно известить правоохранительные органы.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6.4. Порядок действий при поступлении угрозы в письменной форме.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6.4.1. Угрозы в письменной форме могут поступить к вам по почте и в анонимных материалах (записках, информации на дискете и т. д.). После получения такого документа обращайтесь с ним максимально осторожно.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6.4.2. Постарайтесь не оставлять на нем отпечатков своих пальцев.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6.4.3. Не мните документ, не делайте на нем пометок. По возможности уберите его в чистый плотно закрываемый полиэтиленовый пакет и поместите в отдельную жесткую папку.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6.4.4. Если документ поступил в конверте, его вскрытие производите только с левой или правой стороны, аккуратно отрезая кромки ножницами.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6.4.5. Сохраняйте все: сам документ с текстом, любые вложения, конверт и упаковку, ничего не выбрасывайте.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6.4.6. Не расширяйте круг лиц, знакомых с содержанием документа.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6.4.7. Все это поможет правоохранительным органам при проведении последующих криминалистических исследований.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6.5. Порядок действий при захвате в заложники.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6.5.1. Любой человек по стечению обстоятельств может оказаться заложником у преступников. При этом преступники могут добиваться достижения политических целей, получения выкупа и т. п.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6.5.2. Во всех случаях ваша жизнь становится предметом торга для террористов.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6.5.3. Если вы оказались заложником, необходимо придерживаться следующих правил поведения: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lastRenderedPageBreak/>
        <w:t>– не допускайте действий, которые могут спровоцировать нападающих к применению оружия и привести к человеческим жертвам;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переносите лишения, оскорбления, не смотрите в глаза преступникам, не ведите себя вызывающе;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на совершение любых действий (сесть, встать, попить, сходить в туалет) спрашивайте разрешение.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6.5.4. Будьте внимательны, постарайтесь запомнить приметы преступников, отличительные черты их лиц, имена, клички, возможные шрамы и татуировки, особенности речи</w:t>
      </w:r>
      <w:r w:rsidR="005069E5">
        <w:rPr>
          <w:rFonts w:ascii="Times New Roman" w:hAnsi="Times New Roman" w:cs="Times New Roman"/>
          <w:sz w:val="24"/>
          <w:szCs w:val="24"/>
        </w:rPr>
        <w:t xml:space="preserve"> </w:t>
      </w:r>
      <w:r w:rsidRPr="009D07D3">
        <w:rPr>
          <w:rFonts w:ascii="Times New Roman" w:hAnsi="Times New Roman" w:cs="Times New Roman"/>
          <w:sz w:val="24"/>
          <w:szCs w:val="24"/>
        </w:rPr>
        <w:t>и манеры поведения.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6.5.5. 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6.5.6. Во время проведения спецслужбами операции по вашему освобождению неукоснительно соблюдайте следующие требования: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лежите на полу лицом вниз, голову закройте руками и не двигайтесь;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ни в коем случае не бегите навстречу сотрудникам спецслужб или от них, так как они могут принять вас за преступника;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если есть возможность, держитесь подальше от проемов дверей и окон.</w:t>
      </w:r>
    </w:p>
    <w:p w:rsidR="00FD3AD6" w:rsidRPr="00FD3AD6" w:rsidRDefault="00FD3AD6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D3AD6" w:rsidRPr="00FD3AD6" w:rsidSect="009866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287" w:rsidRDefault="00520287" w:rsidP="0098668C">
      <w:pPr>
        <w:spacing w:after="0" w:line="240" w:lineRule="auto"/>
      </w:pPr>
      <w:r>
        <w:separator/>
      </w:r>
    </w:p>
  </w:endnote>
  <w:endnote w:type="continuationSeparator" w:id="0">
    <w:p w:rsidR="00520287" w:rsidRDefault="00520287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F5AE1" w:rsidRPr="00664752" w:rsidRDefault="009F5AE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647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47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47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637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47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E1" w:rsidRDefault="009F5A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287" w:rsidRDefault="00520287" w:rsidP="0098668C">
      <w:pPr>
        <w:spacing w:after="0" w:line="240" w:lineRule="auto"/>
      </w:pPr>
      <w:r>
        <w:separator/>
      </w:r>
    </w:p>
  </w:footnote>
  <w:footnote w:type="continuationSeparator" w:id="0">
    <w:p w:rsidR="00520287" w:rsidRDefault="00520287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 w15:restartNumberingAfterBreak="0">
    <w:nsid w:val="59F844DE"/>
    <w:multiLevelType w:val="hybridMultilevel"/>
    <w:tmpl w:val="964C70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73C"/>
    <w:rsid w:val="00001B73"/>
    <w:rsid w:val="00003D71"/>
    <w:rsid w:val="00020C6D"/>
    <w:rsid w:val="000341C0"/>
    <w:rsid w:val="00042010"/>
    <w:rsid w:val="000521E0"/>
    <w:rsid w:val="00055B48"/>
    <w:rsid w:val="000603C9"/>
    <w:rsid w:val="00075FC8"/>
    <w:rsid w:val="000A0966"/>
    <w:rsid w:val="000D26E9"/>
    <w:rsid w:val="000D5ECA"/>
    <w:rsid w:val="000D6237"/>
    <w:rsid w:val="000E780E"/>
    <w:rsid w:val="000F4458"/>
    <w:rsid w:val="00113C83"/>
    <w:rsid w:val="001169BE"/>
    <w:rsid w:val="00117CFC"/>
    <w:rsid w:val="00120B61"/>
    <w:rsid w:val="00120F59"/>
    <w:rsid w:val="00121D4D"/>
    <w:rsid w:val="00122C75"/>
    <w:rsid w:val="00135493"/>
    <w:rsid w:val="00147024"/>
    <w:rsid w:val="00157D47"/>
    <w:rsid w:val="0016761C"/>
    <w:rsid w:val="00194461"/>
    <w:rsid w:val="00195733"/>
    <w:rsid w:val="001B04D6"/>
    <w:rsid w:val="001C5029"/>
    <w:rsid w:val="001D23CE"/>
    <w:rsid w:val="001E6E06"/>
    <w:rsid w:val="00207822"/>
    <w:rsid w:val="00211E1F"/>
    <w:rsid w:val="00211FB6"/>
    <w:rsid w:val="00224CE9"/>
    <w:rsid w:val="00232052"/>
    <w:rsid w:val="00235567"/>
    <w:rsid w:val="00245416"/>
    <w:rsid w:val="00246B74"/>
    <w:rsid w:val="00260840"/>
    <w:rsid w:val="002673F2"/>
    <w:rsid w:val="00276E4C"/>
    <w:rsid w:val="00286DCD"/>
    <w:rsid w:val="00296EDE"/>
    <w:rsid w:val="002A5149"/>
    <w:rsid w:val="002B20BD"/>
    <w:rsid w:val="002B791E"/>
    <w:rsid w:val="002C39D2"/>
    <w:rsid w:val="002D75F2"/>
    <w:rsid w:val="002E23F5"/>
    <w:rsid w:val="002F280F"/>
    <w:rsid w:val="002F4A06"/>
    <w:rsid w:val="002F6FE5"/>
    <w:rsid w:val="00316B64"/>
    <w:rsid w:val="00320758"/>
    <w:rsid w:val="00344123"/>
    <w:rsid w:val="00347E32"/>
    <w:rsid w:val="00354A11"/>
    <w:rsid w:val="003564BB"/>
    <w:rsid w:val="00360D99"/>
    <w:rsid w:val="00370FC4"/>
    <w:rsid w:val="00373E87"/>
    <w:rsid w:val="00375919"/>
    <w:rsid w:val="00376CB8"/>
    <w:rsid w:val="00377215"/>
    <w:rsid w:val="003815C1"/>
    <w:rsid w:val="0039105C"/>
    <w:rsid w:val="003A127B"/>
    <w:rsid w:val="003A7A03"/>
    <w:rsid w:val="003B2FFC"/>
    <w:rsid w:val="003B53AB"/>
    <w:rsid w:val="003B75DB"/>
    <w:rsid w:val="003C0DF4"/>
    <w:rsid w:val="003E055E"/>
    <w:rsid w:val="00402395"/>
    <w:rsid w:val="004065E6"/>
    <w:rsid w:val="00422B57"/>
    <w:rsid w:val="00425B07"/>
    <w:rsid w:val="0043637E"/>
    <w:rsid w:val="0044109C"/>
    <w:rsid w:val="00451985"/>
    <w:rsid w:val="00454C4E"/>
    <w:rsid w:val="00463CE0"/>
    <w:rsid w:val="0047629A"/>
    <w:rsid w:val="00476376"/>
    <w:rsid w:val="0048192F"/>
    <w:rsid w:val="00485641"/>
    <w:rsid w:val="004860F2"/>
    <w:rsid w:val="004A4A12"/>
    <w:rsid w:val="004C6ADB"/>
    <w:rsid w:val="004E4E1A"/>
    <w:rsid w:val="004E64FC"/>
    <w:rsid w:val="004F0AEC"/>
    <w:rsid w:val="004F6F07"/>
    <w:rsid w:val="005000C1"/>
    <w:rsid w:val="00503806"/>
    <w:rsid w:val="005069E5"/>
    <w:rsid w:val="00520287"/>
    <w:rsid w:val="005236C6"/>
    <w:rsid w:val="0052623F"/>
    <w:rsid w:val="00527499"/>
    <w:rsid w:val="005338F9"/>
    <w:rsid w:val="005347B7"/>
    <w:rsid w:val="00536D6E"/>
    <w:rsid w:val="00540F04"/>
    <w:rsid w:val="005419F8"/>
    <w:rsid w:val="00566956"/>
    <w:rsid w:val="00576693"/>
    <w:rsid w:val="00576E40"/>
    <w:rsid w:val="00582D23"/>
    <w:rsid w:val="00597975"/>
    <w:rsid w:val="005A0F4E"/>
    <w:rsid w:val="005A68AD"/>
    <w:rsid w:val="005C576D"/>
    <w:rsid w:val="005C7327"/>
    <w:rsid w:val="005C7445"/>
    <w:rsid w:val="005E1C91"/>
    <w:rsid w:val="005E347B"/>
    <w:rsid w:val="005E6A50"/>
    <w:rsid w:val="00621574"/>
    <w:rsid w:val="006359D6"/>
    <w:rsid w:val="00641FBF"/>
    <w:rsid w:val="00646E87"/>
    <w:rsid w:val="00663138"/>
    <w:rsid w:val="0066377F"/>
    <w:rsid w:val="00664752"/>
    <w:rsid w:val="006653EF"/>
    <w:rsid w:val="006823AD"/>
    <w:rsid w:val="00683A90"/>
    <w:rsid w:val="006878F1"/>
    <w:rsid w:val="0069473C"/>
    <w:rsid w:val="00694C29"/>
    <w:rsid w:val="006A376E"/>
    <w:rsid w:val="006A4780"/>
    <w:rsid w:val="006B1FD6"/>
    <w:rsid w:val="006C0A72"/>
    <w:rsid w:val="006C50AC"/>
    <w:rsid w:val="006D6A78"/>
    <w:rsid w:val="006E009E"/>
    <w:rsid w:val="00713AD3"/>
    <w:rsid w:val="00714382"/>
    <w:rsid w:val="007232F6"/>
    <w:rsid w:val="00725B0F"/>
    <w:rsid w:val="007317D9"/>
    <w:rsid w:val="00747019"/>
    <w:rsid w:val="0074787E"/>
    <w:rsid w:val="007611C6"/>
    <w:rsid w:val="007801CD"/>
    <w:rsid w:val="007B7E15"/>
    <w:rsid w:val="007C298A"/>
    <w:rsid w:val="007C372F"/>
    <w:rsid w:val="007C4CEE"/>
    <w:rsid w:val="007E6D06"/>
    <w:rsid w:val="007E7277"/>
    <w:rsid w:val="00802F9D"/>
    <w:rsid w:val="00814FDA"/>
    <w:rsid w:val="00831334"/>
    <w:rsid w:val="00842AB9"/>
    <w:rsid w:val="00843189"/>
    <w:rsid w:val="0084609D"/>
    <w:rsid w:val="0085246B"/>
    <w:rsid w:val="00853C25"/>
    <w:rsid w:val="00866B04"/>
    <w:rsid w:val="00872332"/>
    <w:rsid w:val="00885CB7"/>
    <w:rsid w:val="00887CD6"/>
    <w:rsid w:val="008B3272"/>
    <w:rsid w:val="008C0955"/>
    <w:rsid w:val="008C1662"/>
    <w:rsid w:val="008D64FA"/>
    <w:rsid w:val="008E715E"/>
    <w:rsid w:val="008F674C"/>
    <w:rsid w:val="00915DC7"/>
    <w:rsid w:val="00975355"/>
    <w:rsid w:val="0098668C"/>
    <w:rsid w:val="009950A6"/>
    <w:rsid w:val="009A4B30"/>
    <w:rsid w:val="009B023F"/>
    <w:rsid w:val="009C23C0"/>
    <w:rsid w:val="009D07D3"/>
    <w:rsid w:val="009D16B8"/>
    <w:rsid w:val="009F5AE1"/>
    <w:rsid w:val="00A00BE7"/>
    <w:rsid w:val="00A02A47"/>
    <w:rsid w:val="00A15C39"/>
    <w:rsid w:val="00A2792D"/>
    <w:rsid w:val="00A34471"/>
    <w:rsid w:val="00A36412"/>
    <w:rsid w:val="00A42759"/>
    <w:rsid w:val="00A52072"/>
    <w:rsid w:val="00A52633"/>
    <w:rsid w:val="00A552DF"/>
    <w:rsid w:val="00A65562"/>
    <w:rsid w:val="00A657B6"/>
    <w:rsid w:val="00A84EB7"/>
    <w:rsid w:val="00A95253"/>
    <w:rsid w:val="00A97D94"/>
    <w:rsid w:val="00AC024D"/>
    <w:rsid w:val="00AC2371"/>
    <w:rsid w:val="00AC7F4D"/>
    <w:rsid w:val="00AE0653"/>
    <w:rsid w:val="00AF7BC4"/>
    <w:rsid w:val="00B17254"/>
    <w:rsid w:val="00B21F47"/>
    <w:rsid w:val="00B23874"/>
    <w:rsid w:val="00B32A2E"/>
    <w:rsid w:val="00B42CCA"/>
    <w:rsid w:val="00B44AF1"/>
    <w:rsid w:val="00B45CCE"/>
    <w:rsid w:val="00B52E8C"/>
    <w:rsid w:val="00B60E2E"/>
    <w:rsid w:val="00B67CE1"/>
    <w:rsid w:val="00B71F2C"/>
    <w:rsid w:val="00B74F8E"/>
    <w:rsid w:val="00B7505F"/>
    <w:rsid w:val="00BA079E"/>
    <w:rsid w:val="00BD014F"/>
    <w:rsid w:val="00BE0AB1"/>
    <w:rsid w:val="00C06994"/>
    <w:rsid w:val="00C101F0"/>
    <w:rsid w:val="00C122F0"/>
    <w:rsid w:val="00C208C4"/>
    <w:rsid w:val="00C228BC"/>
    <w:rsid w:val="00C56852"/>
    <w:rsid w:val="00C62D73"/>
    <w:rsid w:val="00C67948"/>
    <w:rsid w:val="00C67D93"/>
    <w:rsid w:val="00C719E2"/>
    <w:rsid w:val="00C83227"/>
    <w:rsid w:val="00C83E33"/>
    <w:rsid w:val="00C84651"/>
    <w:rsid w:val="00CD5137"/>
    <w:rsid w:val="00CE0CBB"/>
    <w:rsid w:val="00CE0E0B"/>
    <w:rsid w:val="00D143BC"/>
    <w:rsid w:val="00D17540"/>
    <w:rsid w:val="00D2577E"/>
    <w:rsid w:val="00D3167F"/>
    <w:rsid w:val="00D42368"/>
    <w:rsid w:val="00D4653A"/>
    <w:rsid w:val="00D50004"/>
    <w:rsid w:val="00D57845"/>
    <w:rsid w:val="00D94384"/>
    <w:rsid w:val="00DA0831"/>
    <w:rsid w:val="00DB667A"/>
    <w:rsid w:val="00DC12B8"/>
    <w:rsid w:val="00DD0447"/>
    <w:rsid w:val="00DD1E77"/>
    <w:rsid w:val="00DD3D05"/>
    <w:rsid w:val="00DF03CD"/>
    <w:rsid w:val="00DF3BC3"/>
    <w:rsid w:val="00E1161C"/>
    <w:rsid w:val="00E14B40"/>
    <w:rsid w:val="00E2227F"/>
    <w:rsid w:val="00E27694"/>
    <w:rsid w:val="00E326DE"/>
    <w:rsid w:val="00E327AC"/>
    <w:rsid w:val="00E34444"/>
    <w:rsid w:val="00E34E7D"/>
    <w:rsid w:val="00E37136"/>
    <w:rsid w:val="00E5220E"/>
    <w:rsid w:val="00E537DA"/>
    <w:rsid w:val="00E549C9"/>
    <w:rsid w:val="00E559D4"/>
    <w:rsid w:val="00E60BB1"/>
    <w:rsid w:val="00E63B5D"/>
    <w:rsid w:val="00E83AAF"/>
    <w:rsid w:val="00EB1CE0"/>
    <w:rsid w:val="00EB47FE"/>
    <w:rsid w:val="00EC34F9"/>
    <w:rsid w:val="00EC6242"/>
    <w:rsid w:val="00ED234F"/>
    <w:rsid w:val="00ED3F8E"/>
    <w:rsid w:val="00ED5FCA"/>
    <w:rsid w:val="00EF55AF"/>
    <w:rsid w:val="00F02824"/>
    <w:rsid w:val="00F33275"/>
    <w:rsid w:val="00F33A03"/>
    <w:rsid w:val="00F52DD0"/>
    <w:rsid w:val="00F548EB"/>
    <w:rsid w:val="00F61B70"/>
    <w:rsid w:val="00F6228C"/>
    <w:rsid w:val="00F62819"/>
    <w:rsid w:val="00F75A00"/>
    <w:rsid w:val="00F765A5"/>
    <w:rsid w:val="00F83A75"/>
    <w:rsid w:val="00F867D8"/>
    <w:rsid w:val="00F94DA6"/>
    <w:rsid w:val="00F96196"/>
    <w:rsid w:val="00FD3AD6"/>
    <w:rsid w:val="00FD49B9"/>
    <w:rsid w:val="00FE03E2"/>
    <w:rsid w:val="00F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CD5E"/>
  <w15:docId w15:val="{78880563-A1D3-4631-8C8E-24B6C6E3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uiPriority w:val="99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Intense Emphasis"/>
    <w:basedOn w:val="a0"/>
    <w:uiPriority w:val="21"/>
    <w:qFormat/>
    <w:rsid w:val="0052623F"/>
    <w:rPr>
      <w:b/>
      <w:bCs/>
      <w:i/>
      <w:iCs/>
      <w:color w:val="4F81BD" w:themeColor="accent1"/>
    </w:rPr>
  </w:style>
  <w:style w:type="paragraph" w:styleId="2">
    <w:name w:val="Body Text 2"/>
    <w:basedOn w:val="a"/>
    <w:link w:val="20"/>
    <w:uiPriority w:val="99"/>
    <w:rsid w:val="007143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143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1438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14382"/>
  </w:style>
  <w:style w:type="paragraph" w:customStyle="1" w:styleId="Style1">
    <w:name w:val="Style1"/>
    <w:basedOn w:val="a"/>
    <w:uiPriority w:val="99"/>
    <w:rsid w:val="00FD3A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D3AD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D3AD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FD3AD6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FD3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FD3AD6"/>
    <w:pPr>
      <w:widowControl w:val="0"/>
      <w:autoSpaceDE w:val="0"/>
      <w:autoSpaceDN w:val="0"/>
      <w:adjustRightInd w:val="0"/>
      <w:spacing w:after="0" w:line="643" w:lineRule="exact"/>
      <w:ind w:hanging="3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FD3AD6"/>
    <w:pPr>
      <w:widowControl w:val="0"/>
      <w:autoSpaceDE w:val="0"/>
      <w:autoSpaceDN w:val="0"/>
      <w:adjustRightInd w:val="0"/>
      <w:spacing w:after="0" w:line="643" w:lineRule="exact"/>
      <w:ind w:hanging="7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8">
    <w:name w:val="Style88"/>
    <w:basedOn w:val="a"/>
    <w:uiPriority w:val="99"/>
    <w:rsid w:val="00FD3AD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FD3AD6"/>
    <w:pPr>
      <w:widowControl w:val="0"/>
      <w:autoSpaceDE w:val="0"/>
      <w:autoSpaceDN w:val="0"/>
      <w:adjustRightInd w:val="0"/>
      <w:spacing w:after="0" w:line="643" w:lineRule="exact"/>
      <w:ind w:hanging="5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FD3AD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8">
    <w:name w:val="Font Style118"/>
    <w:uiPriority w:val="99"/>
    <w:rsid w:val="00FD3AD6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19">
    <w:name w:val="Font Style119"/>
    <w:uiPriority w:val="99"/>
    <w:rsid w:val="00FD3AD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0">
    <w:name w:val="Font Style120"/>
    <w:uiPriority w:val="99"/>
    <w:rsid w:val="00FD3AD6"/>
    <w:rPr>
      <w:rFonts w:ascii="Times New Roman" w:hAnsi="Times New Roman" w:cs="Times New Roman"/>
      <w:sz w:val="26"/>
      <w:szCs w:val="26"/>
    </w:rPr>
  </w:style>
  <w:style w:type="character" w:customStyle="1" w:styleId="FontStyle123">
    <w:name w:val="Font Style123"/>
    <w:uiPriority w:val="99"/>
    <w:rsid w:val="00FD3AD6"/>
    <w:rPr>
      <w:rFonts w:ascii="Times New Roman" w:hAnsi="Times New Roman" w:cs="Times New Roman"/>
      <w:sz w:val="16"/>
      <w:szCs w:val="16"/>
    </w:rPr>
  </w:style>
  <w:style w:type="character" w:customStyle="1" w:styleId="FontStyle125">
    <w:name w:val="Font Style125"/>
    <w:uiPriority w:val="99"/>
    <w:rsid w:val="00FD3AD6"/>
    <w:rPr>
      <w:rFonts w:ascii="Times New Roman" w:hAnsi="Times New Roman" w:cs="Times New Roman"/>
      <w:sz w:val="18"/>
      <w:szCs w:val="18"/>
    </w:rPr>
  </w:style>
  <w:style w:type="paragraph" w:customStyle="1" w:styleId="Style97">
    <w:name w:val="Style97"/>
    <w:basedOn w:val="a"/>
    <w:uiPriority w:val="99"/>
    <w:rsid w:val="00FD3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3">
    <w:name w:val="Style103"/>
    <w:basedOn w:val="a"/>
    <w:uiPriority w:val="99"/>
    <w:rsid w:val="00FD3A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5">
    <w:name w:val="Style105"/>
    <w:basedOn w:val="a"/>
    <w:uiPriority w:val="99"/>
    <w:rsid w:val="00FD3AD6"/>
    <w:pPr>
      <w:widowControl w:val="0"/>
      <w:autoSpaceDE w:val="0"/>
      <w:autoSpaceDN w:val="0"/>
      <w:adjustRightInd w:val="0"/>
      <w:spacing w:after="0" w:line="552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9">
    <w:name w:val="Font Style109"/>
    <w:uiPriority w:val="99"/>
    <w:rsid w:val="00FD3AD6"/>
    <w:rPr>
      <w:rFonts w:ascii="Times New Roman" w:hAnsi="Times New Roman" w:cs="Times New Roman"/>
      <w:b/>
      <w:bCs/>
      <w:sz w:val="42"/>
      <w:szCs w:val="42"/>
    </w:rPr>
  </w:style>
  <w:style w:type="paragraph" w:customStyle="1" w:styleId="Style14">
    <w:name w:val="Style14"/>
    <w:basedOn w:val="a"/>
    <w:uiPriority w:val="99"/>
    <w:rsid w:val="00FD3AD6"/>
    <w:pPr>
      <w:widowControl w:val="0"/>
      <w:autoSpaceDE w:val="0"/>
      <w:autoSpaceDN w:val="0"/>
      <w:adjustRightInd w:val="0"/>
      <w:spacing w:after="0" w:line="552" w:lineRule="exact"/>
      <w:ind w:firstLine="5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FD3AD6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FD3AD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FD3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4">
    <w:name w:val="Style104"/>
    <w:basedOn w:val="a"/>
    <w:uiPriority w:val="99"/>
    <w:rsid w:val="00FD3A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FD3AD6"/>
    <w:rPr>
      <w:rFonts w:ascii="Segoe UI" w:hAnsi="Segoe UI" w:cs="Segoe UI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FD3AD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semiHidden/>
    <w:unhideWhenUsed/>
    <w:rsid w:val="00FD3A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D3AD6"/>
    <w:rPr>
      <w:sz w:val="16"/>
      <w:szCs w:val="16"/>
    </w:rPr>
  </w:style>
  <w:style w:type="paragraph" w:customStyle="1" w:styleId="Textab1">
    <w:name w:val="Textab1"/>
    <w:basedOn w:val="a"/>
    <w:rsid w:val="00FD3AD6"/>
    <w:pPr>
      <w:spacing w:before="60" w:after="60" w:line="240" w:lineRule="auto"/>
      <w:jc w:val="center"/>
    </w:pPr>
    <w:rPr>
      <w:rFonts w:ascii="Arial" w:eastAsia="Times New Roman" w:hAnsi="Arial" w:cs="Times New Roman"/>
      <w:sz w:val="20"/>
      <w:szCs w:val="20"/>
      <w:lang w:val="pl-PL" w:eastAsia="ru-RU"/>
    </w:rPr>
  </w:style>
  <w:style w:type="character" w:styleId="af2">
    <w:name w:val="annotation reference"/>
    <w:basedOn w:val="a0"/>
    <w:uiPriority w:val="99"/>
    <w:semiHidden/>
    <w:unhideWhenUsed/>
    <w:rsid w:val="00FD3AD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D3AD6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D3AD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D3AD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D3AD6"/>
    <w:rPr>
      <w:b/>
      <w:bCs/>
      <w:sz w:val="20"/>
      <w:szCs w:val="20"/>
    </w:rPr>
  </w:style>
  <w:style w:type="character" w:styleId="af7">
    <w:name w:val="Hyperlink"/>
    <w:basedOn w:val="a0"/>
    <w:uiPriority w:val="99"/>
    <w:unhideWhenUsed/>
    <w:rsid w:val="00FD3AD6"/>
    <w:rPr>
      <w:color w:val="0000FF"/>
      <w:u w:val="single"/>
    </w:rPr>
  </w:style>
  <w:style w:type="paragraph" w:customStyle="1" w:styleId="ConsPlusNormal">
    <w:name w:val="ConsPlusNormal"/>
    <w:rsid w:val="00FD3A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1">
    <w:name w:val="toc 1"/>
    <w:basedOn w:val="a"/>
    <w:next w:val="a"/>
    <w:autoRedefine/>
    <w:uiPriority w:val="39"/>
    <w:rsid w:val="00FD3AD6"/>
    <w:pPr>
      <w:tabs>
        <w:tab w:val="left" w:pos="993"/>
        <w:tab w:val="right" w:leader="dot" w:pos="9072"/>
      </w:tabs>
      <w:spacing w:after="0" w:line="240" w:lineRule="auto"/>
      <w:ind w:left="567" w:right="-1"/>
      <w:jc w:val="both"/>
    </w:pPr>
    <w:rPr>
      <w:rFonts w:ascii="Times New Roman" w:eastAsia="Calibri" w:hAnsi="Times New Roman" w:cs="Times New Roman"/>
      <w:bCs/>
      <w:noProof/>
      <w:kern w:val="32"/>
      <w:sz w:val="28"/>
      <w:szCs w:val="28"/>
      <w:lang w:eastAsia="ru-RU"/>
    </w:rPr>
  </w:style>
  <w:style w:type="paragraph" w:styleId="af8">
    <w:name w:val="footnote text"/>
    <w:basedOn w:val="a"/>
    <w:link w:val="af9"/>
    <w:unhideWhenUsed/>
    <w:rsid w:val="00FD3AD6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FD3AD6"/>
    <w:rPr>
      <w:sz w:val="20"/>
      <w:szCs w:val="20"/>
    </w:rPr>
  </w:style>
  <w:style w:type="character" w:styleId="afa">
    <w:name w:val="footnote reference"/>
    <w:basedOn w:val="a0"/>
    <w:unhideWhenUsed/>
    <w:rsid w:val="00FD3AD6"/>
    <w:rPr>
      <w:vertAlign w:val="superscript"/>
    </w:rPr>
  </w:style>
  <w:style w:type="character" w:styleId="afb">
    <w:name w:val="Strong"/>
    <w:uiPriority w:val="22"/>
    <w:qFormat/>
    <w:rsid w:val="00FD3AD6"/>
    <w:rPr>
      <w:b/>
      <w:bCs/>
    </w:rPr>
  </w:style>
  <w:style w:type="character" w:styleId="afc">
    <w:name w:val="FollowedHyperlink"/>
    <w:basedOn w:val="a0"/>
    <w:uiPriority w:val="99"/>
    <w:semiHidden/>
    <w:unhideWhenUsed/>
    <w:rsid w:val="00FD3AD6"/>
    <w:rPr>
      <w:color w:val="800080" w:themeColor="followedHyperlink"/>
      <w:u w:val="single"/>
    </w:rPr>
  </w:style>
  <w:style w:type="paragraph" w:styleId="afd">
    <w:name w:val="endnote text"/>
    <w:basedOn w:val="a"/>
    <w:link w:val="afe"/>
    <w:uiPriority w:val="99"/>
    <w:semiHidden/>
    <w:unhideWhenUsed/>
    <w:rsid w:val="00FD3AD6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FD3AD6"/>
    <w:rPr>
      <w:sz w:val="20"/>
      <w:szCs w:val="20"/>
    </w:rPr>
  </w:style>
  <w:style w:type="paragraph" w:customStyle="1" w:styleId="ConsPlusNonformat">
    <w:name w:val="ConsPlusNonformat"/>
    <w:uiPriority w:val="99"/>
    <w:rsid w:val="00FD3AD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w">
    <w:name w:val="w"/>
    <w:basedOn w:val="a0"/>
    <w:rsid w:val="00FD3AD6"/>
  </w:style>
  <w:style w:type="paragraph" w:styleId="aff">
    <w:name w:val="No Spacing"/>
    <w:uiPriority w:val="1"/>
    <w:qFormat/>
    <w:rsid w:val="00FD3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0">
    <w:name w:val="page number"/>
    <w:rsid w:val="00FD3AD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B9337-9577-4DA9-98C7-ACBCAB76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1</Pages>
  <Words>3802</Words>
  <Characters>21674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Безопасность</cp:lastModifiedBy>
  <cp:revision>225</cp:revision>
  <dcterms:created xsi:type="dcterms:W3CDTF">2014-11-20T18:30:00Z</dcterms:created>
  <dcterms:modified xsi:type="dcterms:W3CDTF">2024-08-29T09:06:00Z</dcterms:modified>
</cp:coreProperties>
</file>