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C7" w:rsidRDefault="002A29CE">
      <w:pPr>
        <w:spacing w:after="4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8D42C7" w:rsidRDefault="002A29CE">
      <w:pPr>
        <w:spacing w:after="4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Динской район</w:t>
      </w:r>
    </w:p>
    <w:p w:rsidR="008D42C7" w:rsidRDefault="002A29CE">
      <w:pPr>
        <w:spacing w:after="4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общеобразовательная школа №5 имени </w:t>
      </w:r>
    </w:p>
    <w:p w:rsidR="008D42C7" w:rsidRDefault="002A29CE">
      <w:pPr>
        <w:spacing w:after="4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героя Советского Союза Алексея Петровича Компанийца»</w:t>
      </w:r>
    </w:p>
    <w:p w:rsidR="008D42C7" w:rsidRDefault="008D42C7">
      <w:pPr>
        <w:pStyle w:val="Default"/>
        <w:rPr>
          <w:sz w:val="28"/>
          <w:szCs w:val="28"/>
        </w:rPr>
      </w:pPr>
    </w:p>
    <w:p w:rsidR="008D42C7" w:rsidRDefault="008D42C7">
      <w:pPr>
        <w:pStyle w:val="Default"/>
        <w:jc w:val="center"/>
        <w:rPr>
          <w:b/>
          <w:bCs/>
          <w:sz w:val="28"/>
          <w:szCs w:val="28"/>
        </w:rPr>
      </w:pPr>
    </w:p>
    <w:p w:rsidR="008D42C7" w:rsidRDefault="008D42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42C7" w:rsidRDefault="002A29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D42C7" w:rsidRDefault="002A29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№5</w:t>
      </w:r>
    </w:p>
    <w:p w:rsidR="008D42C7" w:rsidRDefault="002A29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А.П. Компанийца </w:t>
      </w:r>
    </w:p>
    <w:p w:rsidR="008D42C7" w:rsidRDefault="002A29CE">
      <w:pPr>
        <w:pStyle w:val="ab"/>
        <w:shd w:val="clear" w:color="auto" w:fill="FFFFFF"/>
        <w:spacing w:beforeAutospacing="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Л.Н. Устьянова</w:t>
      </w:r>
    </w:p>
    <w:p w:rsidR="008D42C7" w:rsidRDefault="008D42C7">
      <w:pPr>
        <w:pStyle w:val="ab"/>
        <w:shd w:val="clear" w:color="auto" w:fill="FFFFFF"/>
        <w:spacing w:beforeAutospacing="0" w:afterAutospacing="0"/>
        <w:jc w:val="right"/>
        <w:rPr>
          <w:color w:val="000000"/>
          <w:sz w:val="28"/>
          <w:szCs w:val="28"/>
        </w:rPr>
      </w:pPr>
    </w:p>
    <w:p w:rsidR="008D42C7" w:rsidRDefault="008D42C7">
      <w:pPr>
        <w:pStyle w:val="ab"/>
        <w:shd w:val="clear" w:color="auto" w:fill="FFFFFF"/>
        <w:spacing w:beforeAutospacing="0" w:afterAutospacing="0"/>
        <w:jc w:val="right"/>
        <w:rPr>
          <w:color w:val="000000"/>
          <w:sz w:val="28"/>
          <w:szCs w:val="28"/>
        </w:rPr>
      </w:pPr>
    </w:p>
    <w:p w:rsidR="008D42C7" w:rsidRDefault="008D42C7">
      <w:pPr>
        <w:pStyle w:val="ab"/>
        <w:shd w:val="clear" w:color="auto" w:fill="FFFFFF"/>
        <w:spacing w:beforeAutospacing="0" w:afterAutospacing="0"/>
        <w:jc w:val="center"/>
        <w:rPr>
          <w:color w:val="000000"/>
          <w:sz w:val="28"/>
          <w:szCs w:val="28"/>
        </w:rPr>
      </w:pPr>
    </w:p>
    <w:p w:rsidR="008D42C7" w:rsidRDefault="008D42C7">
      <w:pPr>
        <w:pStyle w:val="ab"/>
        <w:shd w:val="clear" w:color="auto" w:fill="FFFFFF"/>
        <w:spacing w:beforeAutospacing="0" w:afterAutospacing="0"/>
        <w:jc w:val="center"/>
        <w:rPr>
          <w:color w:val="000000"/>
          <w:sz w:val="28"/>
          <w:szCs w:val="28"/>
        </w:rPr>
      </w:pPr>
    </w:p>
    <w:p w:rsidR="008D42C7" w:rsidRDefault="008D42C7">
      <w:pPr>
        <w:pStyle w:val="ab"/>
        <w:shd w:val="clear" w:color="auto" w:fill="FFFFFF"/>
        <w:spacing w:beforeAutospacing="0" w:afterAutospacing="0"/>
        <w:jc w:val="center"/>
        <w:rPr>
          <w:color w:val="000000"/>
          <w:sz w:val="28"/>
          <w:szCs w:val="28"/>
        </w:rPr>
      </w:pPr>
    </w:p>
    <w:p w:rsidR="008D42C7" w:rsidRDefault="002A29CE">
      <w:pPr>
        <w:pStyle w:val="ab"/>
        <w:shd w:val="clear" w:color="auto" w:fill="FFFFFF"/>
        <w:spacing w:beforeAutospacing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работы </w:t>
      </w:r>
    </w:p>
    <w:p w:rsidR="008D42C7" w:rsidRDefault="002A29CE">
      <w:pPr>
        <w:pStyle w:val="ab"/>
        <w:shd w:val="clear" w:color="auto" w:fill="FFFFFF"/>
        <w:spacing w:beforeAutospacing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школьного методического объединения учителей  предметов естественно-научного цикла</w:t>
      </w:r>
    </w:p>
    <w:p w:rsidR="008D42C7" w:rsidRDefault="002A29CE">
      <w:pPr>
        <w:pStyle w:val="ab"/>
        <w:shd w:val="clear" w:color="auto" w:fill="FFFFFF"/>
        <w:spacing w:beforeAutospacing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2024– 2025  учебный год</w:t>
      </w: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spacing w:before="29" w:after="29" w:line="285" w:lineRule="atLeas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D42C7" w:rsidRDefault="002A29CE">
      <w:pPr>
        <w:pStyle w:val="Default"/>
        <w:jc w:val="center"/>
      </w:pPr>
      <w:r>
        <w:rPr>
          <w:b/>
          <w:bCs/>
          <w:sz w:val="28"/>
          <w:szCs w:val="28"/>
        </w:rPr>
        <w:t>Методическая тема МО :</w:t>
      </w:r>
    </w:p>
    <w:p w:rsidR="008D42C7" w:rsidRDefault="008D42C7">
      <w:pPr>
        <w:pStyle w:val="Default"/>
        <w:jc w:val="center"/>
        <w:rPr>
          <w:b/>
          <w:bCs/>
          <w:sz w:val="28"/>
          <w:szCs w:val="28"/>
        </w:rPr>
      </w:pPr>
    </w:p>
    <w:p w:rsidR="008D42C7" w:rsidRDefault="002A29CE">
      <w:pPr>
        <w:pStyle w:val="Default"/>
        <w:jc w:val="both"/>
      </w:pPr>
      <w:r>
        <w:rPr>
          <w:b/>
          <w:bCs/>
          <w:sz w:val="28"/>
          <w:szCs w:val="28"/>
        </w:rPr>
        <w:t>«</w:t>
      </w:r>
      <w:r>
        <w:rPr>
          <w:b/>
          <w:bCs/>
        </w:rPr>
        <w:t xml:space="preserve">СОВЕРШЕНСТВОВАНИЕ ПРОФЕССИОНАЛЬНОГО УРОВНЯ </w:t>
      </w:r>
      <w:r>
        <w:rPr>
          <w:b/>
          <w:bCs/>
        </w:rPr>
        <w:t>ПЕДАГОГИЧЕСКОГО МАСТЕРСТВА КАК НЕОТЪЕМЛЕМОЕ УСЛОВИЕ ПОВЫШЕНИЯ ЭФФЕКТИВНОСТИ ОБРАЗОВАТЕЛЬНОГО ПРОЦЕССА ПО ПРЕДМЕТАМ  ЕСТЕСТВЕННО-НАУЧНОГО ЦИКЛА</w:t>
      </w:r>
      <w:r>
        <w:rPr>
          <w:b/>
          <w:bCs/>
          <w:sz w:val="28"/>
          <w:szCs w:val="28"/>
        </w:rPr>
        <w:t xml:space="preserve">»    </w:t>
      </w:r>
    </w:p>
    <w:p w:rsidR="008D42C7" w:rsidRDefault="002A29CE">
      <w:pPr>
        <w:pStyle w:val="Default"/>
        <w:jc w:val="both"/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оказать методическую помощь педагогическим работникам в вопросах реализации обновленных ФГОС </w:t>
      </w:r>
    </w:p>
    <w:p w:rsidR="008D42C7" w:rsidRDefault="002A29CE">
      <w:pPr>
        <w:pStyle w:val="Default"/>
        <w:jc w:val="both"/>
      </w:pPr>
      <w:r>
        <w:rPr>
          <w:b/>
          <w:bCs/>
          <w:sz w:val="28"/>
          <w:szCs w:val="28"/>
        </w:rPr>
        <w:t xml:space="preserve">Задачи: </w:t>
      </w:r>
    </w:p>
    <w:p w:rsidR="008D42C7" w:rsidRDefault="002A29CE">
      <w:pPr>
        <w:pStyle w:val="Default"/>
        <w:jc w:val="both"/>
      </w:pPr>
      <w:r>
        <w:rPr>
          <w:b/>
          <w:bCs/>
          <w:sz w:val="28"/>
          <w:szCs w:val="28"/>
        </w:rPr>
        <w:t xml:space="preserve">* </w:t>
      </w:r>
      <w:r>
        <w:rPr>
          <w:sz w:val="28"/>
          <w:szCs w:val="28"/>
        </w:rPr>
        <w:t xml:space="preserve">освоить работу электронного ресурса «Конструктора рабочих программ»;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 xml:space="preserve">* разработать методические механизмы, способствующие качественной реализации предметных рабочих программ в соответствии с обновленными ФГОС; </w:t>
      </w:r>
    </w:p>
    <w:p w:rsidR="008D42C7" w:rsidRDefault="002A29CE">
      <w:pPr>
        <w:pStyle w:val="Default"/>
        <w:jc w:val="both"/>
      </w:pPr>
      <w:r>
        <w:rPr>
          <w:b/>
          <w:bCs/>
          <w:sz w:val="28"/>
          <w:szCs w:val="28"/>
        </w:rPr>
        <w:t xml:space="preserve">* </w:t>
      </w:r>
      <w:r>
        <w:rPr>
          <w:sz w:val="28"/>
          <w:szCs w:val="28"/>
        </w:rPr>
        <w:t>разработать алгоритм подготовки педагог</w:t>
      </w:r>
      <w:r>
        <w:rPr>
          <w:sz w:val="28"/>
          <w:szCs w:val="28"/>
        </w:rPr>
        <w:t>а к учебному занятию, помогающий обеспечить единство учебной и воспитательной деятельности</w:t>
      </w:r>
    </w:p>
    <w:p w:rsidR="008D42C7" w:rsidRDefault="008D42C7">
      <w:pPr>
        <w:pStyle w:val="Default"/>
        <w:jc w:val="both"/>
        <w:rPr>
          <w:b/>
          <w:bCs/>
          <w:sz w:val="28"/>
          <w:szCs w:val="28"/>
        </w:rPr>
      </w:pPr>
    </w:p>
    <w:p w:rsidR="008D42C7" w:rsidRDefault="002A29CE">
      <w:pPr>
        <w:pStyle w:val="Default"/>
        <w:jc w:val="both"/>
      </w:pPr>
      <w:r>
        <w:rPr>
          <w:b/>
          <w:bCs/>
          <w:sz w:val="28"/>
          <w:szCs w:val="28"/>
        </w:rPr>
        <w:t xml:space="preserve">Ожидаемые результаты работы: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 xml:space="preserve">* Овладение педагогами МО технологией работы с Конструктором рабочих программ.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>* Овладение педагогами способами включения в урок спос</w:t>
      </w:r>
      <w:r>
        <w:rPr>
          <w:sz w:val="28"/>
          <w:szCs w:val="28"/>
        </w:rPr>
        <w:t xml:space="preserve">обов деятельности, обеспечивающих качественное формирование как предметных, так и метапредметных (личностных) планируемых результатов (в связи с требованиями обновленных ФГОС). </w:t>
      </w:r>
    </w:p>
    <w:p w:rsidR="008D42C7" w:rsidRDefault="002A29CE">
      <w:pPr>
        <w:pStyle w:val="Default"/>
        <w:jc w:val="both"/>
      </w:pPr>
      <w:r>
        <w:rPr>
          <w:b/>
          <w:bCs/>
          <w:sz w:val="28"/>
          <w:szCs w:val="28"/>
        </w:rPr>
        <w:t xml:space="preserve">Содержание работы </w:t>
      </w:r>
    </w:p>
    <w:p w:rsidR="008D42C7" w:rsidRDefault="002A29CE">
      <w:pPr>
        <w:pStyle w:val="Default"/>
        <w:jc w:val="both"/>
      </w:pPr>
      <w:r>
        <w:rPr>
          <w:b/>
          <w:bCs/>
          <w:sz w:val="28"/>
          <w:szCs w:val="28"/>
        </w:rPr>
        <w:t>Деятельность ШМО в рамках методической системы школы через:</w:t>
      </w:r>
      <w:r>
        <w:rPr>
          <w:b/>
          <w:bCs/>
          <w:sz w:val="28"/>
          <w:szCs w:val="28"/>
        </w:rPr>
        <w:t xml:space="preserve">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 xml:space="preserve">* Участие в методических семинарах </w:t>
      </w:r>
      <w:r>
        <w:rPr>
          <w:b/>
          <w:bCs/>
          <w:sz w:val="28"/>
          <w:szCs w:val="28"/>
        </w:rPr>
        <w:t xml:space="preserve">«Обновленные ФГОС», «Конструируем и реализуем предметную рабочую программу ».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 xml:space="preserve">* Отбор содержания и составление рабочих программ, программ внеурочной деятельности в электронном ресурсе «Конструктор рабочих программ».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Утверждение рабочих программ по предметам и программ внеурочной деятельности.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 xml:space="preserve">* Взаимопосещение уроков учителями с последующим самоанализом достигнутых результатов.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>* Обеспечить единые педагогические подходы к формированию метапредметных планируемых рез</w:t>
      </w:r>
      <w:r>
        <w:rPr>
          <w:sz w:val="28"/>
          <w:szCs w:val="28"/>
        </w:rPr>
        <w:t>ультатов, удовлетворяющие требованиям обновленных ФГОС</w:t>
      </w:r>
      <w:r>
        <w:rPr>
          <w:rFonts w:ascii="Calibri" w:hAnsi="Calibri" w:cs="Calibri"/>
          <w:sz w:val="28"/>
          <w:szCs w:val="28"/>
        </w:rPr>
        <w:t xml:space="preserve">.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 xml:space="preserve">* Организация открытых уроков с целью демонстрации овладения индивидуальной методической темой и обмена опытом в данном направлении реализации обновленных ФГОС.. </w:t>
      </w:r>
    </w:p>
    <w:p w:rsidR="008D42C7" w:rsidRDefault="002A29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* Организация и участие в муниципаль</w:t>
      </w:r>
      <w:r>
        <w:rPr>
          <w:sz w:val="28"/>
          <w:szCs w:val="28"/>
        </w:rPr>
        <w:t xml:space="preserve">ных и региональных профессиональных конкурсах и соревнованиях с целью развития методического опыта педагога.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 xml:space="preserve">* Участие в выполнении технических заданий районного объединения учителей-предметников.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lastRenderedPageBreak/>
        <w:t>* Организация и проведение предметных олимпиад, конкурсов</w:t>
      </w:r>
      <w:r>
        <w:rPr>
          <w:sz w:val="28"/>
          <w:szCs w:val="28"/>
        </w:rPr>
        <w:t xml:space="preserve">, смотров.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 xml:space="preserve">* Выступления учителей на ШМО, педагогических советах.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 xml:space="preserve">* Повышение квалификации педагогов на курсах. Информирование коллег о результатах курсовой подготовки.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 xml:space="preserve">*Прохождение аттестации педагогических кадров. </w:t>
      </w:r>
    </w:p>
    <w:p w:rsidR="008D42C7" w:rsidRDefault="002A29CE">
      <w:pPr>
        <w:jc w:val="both"/>
      </w:pPr>
      <w:r>
        <w:rPr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Развитие систему работы с детьми, </w:t>
      </w:r>
      <w:r>
        <w:rPr>
          <w:rFonts w:ascii="Times New Roman" w:hAnsi="Times New Roman" w:cs="Times New Roman"/>
          <w:sz w:val="28"/>
          <w:szCs w:val="28"/>
        </w:rPr>
        <w:t>имеющими повышенные творческие способности.</w:t>
      </w:r>
    </w:p>
    <w:p w:rsidR="008D42C7" w:rsidRDefault="002A29CE">
      <w:pPr>
        <w:pStyle w:val="Default"/>
        <w:jc w:val="both"/>
      </w:pPr>
      <w:r>
        <w:rPr>
          <w:b/>
          <w:bCs/>
          <w:sz w:val="28"/>
          <w:szCs w:val="28"/>
        </w:rPr>
        <w:t xml:space="preserve">Аналитическая деятельность: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 xml:space="preserve">* Анализ методической деятельности за 2022- 2023 учебный год и планирование на 2023 - 2024 учебный год.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 xml:space="preserve">* Коррекция направлений деятельности педагогов (тема самообразования).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>* Анал</w:t>
      </w:r>
      <w:r>
        <w:rPr>
          <w:sz w:val="28"/>
          <w:szCs w:val="28"/>
        </w:rPr>
        <w:t xml:space="preserve">из работы педагогов с целью оказания помощи. </w:t>
      </w:r>
    </w:p>
    <w:p w:rsidR="008D42C7" w:rsidRDefault="002A29CE">
      <w:pPr>
        <w:pStyle w:val="Default"/>
        <w:jc w:val="both"/>
      </w:pPr>
      <w:r>
        <w:rPr>
          <w:b/>
          <w:bCs/>
          <w:sz w:val="28"/>
          <w:szCs w:val="28"/>
        </w:rPr>
        <w:t xml:space="preserve">Методическая деятельность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 xml:space="preserve">* Методическое сопровождение преподавания в соответствии с требованиями обновленных ФГОС .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 xml:space="preserve">* Работа над методической темой, представляющей реальную необходимость и профессиональный интерес.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>*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</w:t>
      </w:r>
      <w:r>
        <w:rPr>
          <w:sz w:val="28"/>
          <w:szCs w:val="28"/>
        </w:rPr>
        <w:t xml:space="preserve">аждого учителя. 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обновленных ФГОС.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>* Организация системной работы с детьми, имеющими повышенные</w:t>
      </w:r>
      <w:r>
        <w:rPr>
          <w:sz w:val="28"/>
          <w:szCs w:val="28"/>
        </w:rPr>
        <w:t xml:space="preserve"> творческие способности.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 xml:space="preserve">* Поиск, обобщение, анализ и внедрение передового педагогического опыта в различных формах;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 xml:space="preserve">* Пополнение методической копилки необходимым информационным материалом для оказания помощи учителю в работе. </w:t>
      </w:r>
    </w:p>
    <w:p w:rsidR="008D42C7" w:rsidRDefault="002A29CE">
      <w:pPr>
        <w:pStyle w:val="Default"/>
        <w:jc w:val="both"/>
      </w:pPr>
      <w:r>
        <w:rPr>
          <w:sz w:val="28"/>
          <w:szCs w:val="28"/>
        </w:rPr>
        <w:t>* Методическое сопровожден</w:t>
      </w:r>
      <w:r>
        <w:rPr>
          <w:sz w:val="28"/>
          <w:szCs w:val="28"/>
        </w:rPr>
        <w:t>ие самообразования и саморазвития педагогов (в области реализации ИТРПР.</w:t>
      </w:r>
    </w:p>
    <w:p w:rsidR="008D42C7" w:rsidRDefault="002A29CE">
      <w:pPr>
        <w:pStyle w:val="Default"/>
        <w:jc w:val="both"/>
      </w:pPr>
      <w:r>
        <w:rPr>
          <w:b/>
          <w:bCs/>
          <w:sz w:val="28"/>
          <w:szCs w:val="28"/>
        </w:rPr>
        <w:t xml:space="preserve">Консультативная деятельность: </w:t>
      </w:r>
    </w:p>
    <w:p w:rsidR="008D42C7" w:rsidRDefault="002A29CE">
      <w:pPr>
        <w:pStyle w:val="Default"/>
        <w:jc w:val="both"/>
      </w:pPr>
      <w:r>
        <w:rPr>
          <w:b/>
          <w:bCs/>
          <w:sz w:val="28"/>
          <w:szCs w:val="28"/>
        </w:rPr>
        <w:t xml:space="preserve">* </w:t>
      </w:r>
      <w:r>
        <w:rPr>
          <w:sz w:val="28"/>
          <w:szCs w:val="28"/>
        </w:rPr>
        <w:t xml:space="preserve">Консультирование педагогов по вопросам составления и корректировки рабочих программ в соответствии с обновленными ФГОС. </w:t>
      </w:r>
    </w:p>
    <w:p w:rsidR="008D42C7" w:rsidRDefault="002A29CE">
      <w:pPr>
        <w:pStyle w:val="Default"/>
        <w:jc w:val="both"/>
      </w:pPr>
      <w:r>
        <w:rPr>
          <w:b/>
          <w:bCs/>
          <w:sz w:val="28"/>
          <w:szCs w:val="28"/>
        </w:rPr>
        <w:t xml:space="preserve">* </w:t>
      </w:r>
      <w:r>
        <w:rPr>
          <w:sz w:val="28"/>
          <w:szCs w:val="28"/>
        </w:rPr>
        <w:t xml:space="preserve">Консультирование педагогов с целью ликвидации затруднений в педагогической деятельности. </w:t>
      </w:r>
    </w:p>
    <w:p w:rsidR="008D42C7" w:rsidRDefault="002A29CE">
      <w:pPr>
        <w:shd w:val="clear" w:color="auto" w:fill="FFFFFF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* Консультирование педагогов по вопросам в сфере подготовки к ВПР, ГИА, формирования различных видов функциональной грамотности.</w:t>
      </w:r>
    </w:p>
    <w:p w:rsidR="008D42C7" w:rsidRDefault="008D42C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D42C7" w:rsidRDefault="008D42C7">
      <w:pPr>
        <w:pStyle w:val="ab"/>
        <w:shd w:val="clear" w:color="auto" w:fill="FFFFFF"/>
        <w:spacing w:beforeAutospacing="0" w:afterAutospacing="0"/>
        <w:jc w:val="both"/>
        <w:rPr>
          <w:b/>
          <w:bCs/>
          <w:color w:val="000000"/>
          <w:sz w:val="28"/>
          <w:szCs w:val="28"/>
        </w:rPr>
      </w:pPr>
    </w:p>
    <w:p w:rsidR="008D42C7" w:rsidRDefault="002A29CE">
      <w:pPr>
        <w:pStyle w:val="ab"/>
        <w:shd w:val="clear" w:color="auto" w:fill="FFFFFF"/>
        <w:spacing w:beforeAutospacing="0" w:afterAutospacing="0"/>
        <w:jc w:val="both"/>
      </w:pPr>
      <w:r>
        <w:rPr>
          <w:b/>
          <w:bCs/>
          <w:color w:val="000000"/>
          <w:sz w:val="28"/>
          <w:szCs w:val="28"/>
        </w:rPr>
        <w:t>Работа ШМО строится по следующим на</w:t>
      </w:r>
      <w:r>
        <w:rPr>
          <w:b/>
          <w:bCs/>
          <w:color w:val="000000"/>
          <w:sz w:val="28"/>
          <w:szCs w:val="28"/>
        </w:rPr>
        <w:t>правлениям:</w:t>
      </w:r>
    </w:p>
    <w:p w:rsidR="008D42C7" w:rsidRDefault="008D42C7">
      <w:pPr>
        <w:pStyle w:val="a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</w:p>
    <w:p w:rsidR="008D42C7" w:rsidRDefault="002A29CE">
      <w:pPr>
        <w:pStyle w:val="ab"/>
        <w:numPr>
          <w:ilvl w:val="0"/>
          <w:numId w:val="1"/>
        </w:numPr>
        <w:shd w:val="clear" w:color="auto" w:fill="FFFFFF"/>
        <w:spacing w:beforeAutospacing="0" w:afterAutospacing="0"/>
        <w:jc w:val="both"/>
      </w:pPr>
      <w:r>
        <w:rPr>
          <w:b/>
          <w:bCs/>
          <w:color w:val="000000"/>
          <w:sz w:val="28"/>
          <w:szCs w:val="28"/>
        </w:rPr>
        <w:t>Организационная деятельность</w:t>
      </w:r>
    </w:p>
    <w:tbl>
      <w:tblPr>
        <w:tblStyle w:val="af1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6"/>
        <w:gridCol w:w="4705"/>
        <w:gridCol w:w="1650"/>
        <w:gridCol w:w="2262"/>
      </w:tblGrid>
      <w:tr w:rsidR="008D42C7">
        <w:tc>
          <w:tcPr>
            <w:tcW w:w="845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8D42C7" w:rsidRDefault="008D42C7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</w:p>
        </w:tc>
        <w:tc>
          <w:tcPr>
            <w:tcW w:w="4705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  <w:p w:rsidR="008D42C7" w:rsidRDefault="008D42C7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</w:p>
        </w:tc>
        <w:tc>
          <w:tcPr>
            <w:tcW w:w="1650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262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8D42C7">
        <w:tc>
          <w:tcPr>
            <w:tcW w:w="845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05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Планирование методической работы ШМО на 2024-2025учебный год</w:t>
            </w:r>
          </w:p>
        </w:tc>
        <w:tc>
          <w:tcPr>
            <w:tcW w:w="1650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2262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Рук. ШМО, члены ШМО</w:t>
            </w:r>
          </w:p>
          <w:p w:rsidR="008D42C7" w:rsidRDefault="008D42C7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</w:p>
        </w:tc>
      </w:tr>
      <w:tr w:rsidR="008D42C7">
        <w:tc>
          <w:tcPr>
            <w:tcW w:w="845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05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Ознакомление с требованиями к ведению школьной документации и написанию рабочих </w:t>
            </w:r>
            <w:r>
              <w:rPr>
                <w:color w:val="000000"/>
              </w:rPr>
              <w:t>программ</w:t>
            </w:r>
          </w:p>
        </w:tc>
        <w:tc>
          <w:tcPr>
            <w:tcW w:w="1650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Август-сентябрь</w:t>
            </w:r>
          </w:p>
        </w:tc>
        <w:tc>
          <w:tcPr>
            <w:tcW w:w="2262" w:type="dxa"/>
          </w:tcPr>
          <w:p w:rsidR="008D42C7" w:rsidRDefault="002A2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Рук. ШМО, члены ШМО</w:t>
            </w:r>
          </w:p>
        </w:tc>
      </w:tr>
      <w:tr w:rsidR="008D42C7">
        <w:tc>
          <w:tcPr>
            <w:tcW w:w="845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05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</w:pPr>
            <w:r>
              <w:rPr>
                <w:color w:val="000000"/>
              </w:rPr>
              <w:t>Сверка программ и учебников на</w:t>
            </w:r>
            <w:r>
              <w:rPr>
                <w:color w:val="FF0000"/>
              </w:rPr>
              <w:t> </w:t>
            </w:r>
            <w:r>
              <w:rPr>
                <w:color w:val="000000"/>
              </w:rPr>
              <w:t>2024-2025учебный год</w:t>
            </w:r>
          </w:p>
        </w:tc>
        <w:tc>
          <w:tcPr>
            <w:tcW w:w="1650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Август-сентябрь</w:t>
            </w:r>
          </w:p>
        </w:tc>
        <w:tc>
          <w:tcPr>
            <w:tcW w:w="2262" w:type="dxa"/>
          </w:tcPr>
          <w:p w:rsidR="008D42C7" w:rsidRDefault="002A2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Рук. ШМО, члены ШМО</w:t>
            </w:r>
          </w:p>
        </w:tc>
      </w:tr>
      <w:tr w:rsidR="008D42C7">
        <w:tc>
          <w:tcPr>
            <w:tcW w:w="845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05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нормативных документов по истории, обществознанию, географии и современных методов преподавания</w:t>
            </w:r>
          </w:p>
        </w:tc>
        <w:tc>
          <w:tcPr>
            <w:tcW w:w="1650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r>
              <w:rPr>
                <w:color w:val="000000"/>
              </w:rPr>
              <w:t>года</w:t>
            </w:r>
          </w:p>
          <w:p w:rsidR="008D42C7" w:rsidRDefault="008D42C7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</w:p>
        </w:tc>
        <w:tc>
          <w:tcPr>
            <w:tcW w:w="2262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члены ШМО</w:t>
            </w:r>
          </w:p>
          <w:p w:rsidR="008D42C7" w:rsidRDefault="008D42C7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</w:p>
        </w:tc>
      </w:tr>
      <w:tr w:rsidR="008D42C7">
        <w:tc>
          <w:tcPr>
            <w:tcW w:w="845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05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Планирование и корректировка проведения предметной недели</w:t>
            </w:r>
          </w:p>
        </w:tc>
        <w:tc>
          <w:tcPr>
            <w:tcW w:w="1650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Декабрь-январь</w:t>
            </w:r>
          </w:p>
        </w:tc>
        <w:tc>
          <w:tcPr>
            <w:tcW w:w="2262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Рук. ШМО, члены ШМО</w:t>
            </w:r>
          </w:p>
        </w:tc>
      </w:tr>
      <w:tr w:rsidR="008D42C7">
        <w:tc>
          <w:tcPr>
            <w:tcW w:w="845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05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предметной недели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истории и обществознания</w:t>
            </w:r>
          </w:p>
        </w:tc>
        <w:tc>
          <w:tcPr>
            <w:tcW w:w="1650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262" w:type="dxa"/>
          </w:tcPr>
          <w:p w:rsidR="008D42C7" w:rsidRDefault="002A2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Рук. ШМО, члены ШМО</w:t>
            </w:r>
          </w:p>
          <w:p w:rsidR="008D42C7" w:rsidRDefault="002A2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Власова Н.В.   Чуб Я.А., Лушпай Л.В.</w:t>
            </w:r>
          </w:p>
        </w:tc>
      </w:tr>
      <w:tr w:rsidR="008D42C7">
        <w:tc>
          <w:tcPr>
            <w:tcW w:w="845" w:type="dxa"/>
            <w:tcBorders>
              <w:top w:val="nil"/>
            </w:tcBorders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705" w:type="dxa"/>
            <w:tcBorders>
              <w:top w:val="nil"/>
            </w:tcBorders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</w:t>
            </w:r>
            <w:r>
              <w:rPr>
                <w:color w:val="000000"/>
              </w:rPr>
              <w:t>предметной недели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биологии, химии</w:t>
            </w:r>
          </w:p>
        </w:tc>
        <w:tc>
          <w:tcPr>
            <w:tcW w:w="1650" w:type="dxa"/>
            <w:tcBorders>
              <w:top w:val="nil"/>
            </w:tcBorders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262" w:type="dxa"/>
            <w:tcBorders>
              <w:top w:val="nil"/>
            </w:tcBorders>
          </w:tcPr>
          <w:p w:rsidR="008D42C7" w:rsidRDefault="002A2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Рук. ШМО, члены ШМО</w:t>
            </w:r>
          </w:p>
          <w:p w:rsidR="008D42C7" w:rsidRDefault="002A2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Кушарёва А.А.. Козырева Н.И., Ложникова Н.Е.</w:t>
            </w:r>
          </w:p>
        </w:tc>
      </w:tr>
      <w:tr w:rsidR="008D42C7">
        <w:tc>
          <w:tcPr>
            <w:tcW w:w="845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05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 документов к аттестации педагогов – членов ШМО (по мере необходимости)</w:t>
            </w:r>
          </w:p>
        </w:tc>
        <w:tc>
          <w:tcPr>
            <w:tcW w:w="1650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62" w:type="dxa"/>
          </w:tcPr>
          <w:p w:rsidR="008D42C7" w:rsidRDefault="002A2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Рук. ШМО, члены ШМО</w:t>
            </w:r>
          </w:p>
        </w:tc>
      </w:tr>
      <w:tr w:rsidR="008D42C7">
        <w:tc>
          <w:tcPr>
            <w:tcW w:w="845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05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Изучение </w:t>
            </w:r>
            <w:r>
              <w:rPr>
                <w:color w:val="000000"/>
              </w:rPr>
              <w:t>нормативных документов и методических рекомендаций по итоговой аттестации учащихся 9, 11 классов</w:t>
            </w:r>
          </w:p>
        </w:tc>
        <w:tc>
          <w:tcPr>
            <w:tcW w:w="1650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62" w:type="dxa"/>
          </w:tcPr>
          <w:p w:rsidR="008D42C7" w:rsidRDefault="002A2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Рук. ШМО, члены ШМО</w:t>
            </w:r>
          </w:p>
        </w:tc>
      </w:tr>
      <w:tr w:rsidR="008D42C7">
        <w:tc>
          <w:tcPr>
            <w:tcW w:w="845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705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и анализ пробных работ по итоговой аттестации учащихся 9, 11 классов</w:t>
            </w:r>
          </w:p>
        </w:tc>
        <w:tc>
          <w:tcPr>
            <w:tcW w:w="1650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Ноябрь-апрель</w:t>
            </w:r>
          </w:p>
        </w:tc>
        <w:tc>
          <w:tcPr>
            <w:tcW w:w="2262" w:type="dxa"/>
          </w:tcPr>
          <w:p w:rsidR="008D42C7" w:rsidRDefault="002A2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Рук. ШМО, члены ШМО</w:t>
            </w:r>
          </w:p>
        </w:tc>
      </w:tr>
      <w:tr w:rsidR="008D42C7">
        <w:tc>
          <w:tcPr>
            <w:tcW w:w="845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705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работы по систематизации методических и дидактических материалов</w:t>
            </w:r>
          </w:p>
        </w:tc>
        <w:tc>
          <w:tcPr>
            <w:tcW w:w="1650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62" w:type="dxa"/>
          </w:tcPr>
          <w:p w:rsidR="008D42C7" w:rsidRDefault="002A2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члены ШМО</w:t>
            </w:r>
          </w:p>
        </w:tc>
      </w:tr>
      <w:tr w:rsidR="008D42C7">
        <w:tc>
          <w:tcPr>
            <w:tcW w:w="845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705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контроля выполнения программ, корректирование прохождения рабочих программ по предметам</w:t>
            </w:r>
          </w:p>
        </w:tc>
        <w:tc>
          <w:tcPr>
            <w:tcW w:w="1650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конце каждого триместра</w:t>
            </w:r>
          </w:p>
        </w:tc>
        <w:tc>
          <w:tcPr>
            <w:tcW w:w="2262" w:type="dxa"/>
          </w:tcPr>
          <w:p w:rsidR="008D42C7" w:rsidRDefault="002A2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Рук. ШМО, 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лены ШМО</w:t>
            </w:r>
          </w:p>
        </w:tc>
      </w:tr>
      <w:tr w:rsidR="008D42C7">
        <w:tc>
          <w:tcPr>
            <w:tcW w:w="845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705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учителей в режиме развития (выбор тем самообразования, накопление  педагогического опыта)</w:t>
            </w:r>
          </w:p>
        </w:tc>
        <w:tc>
          <w:tcPr>
            <w:tcW w:w="1650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62" w:type="dxa"/>
          </w:tcPr>
          <w:p w:rsidR="008D42C7" w:rsidRDefault="002A2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Рук. ШМО, члены ШМО</w:t>
            </w:r>
          </w:p>
        </w:tc>
      </w:tr>
      <w:tr w:rsidR="008D42C7">
        <w:tc>
          <w:tcPr>
            <w:tcW w:w="845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05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индивидуальных консультаций с обучающимися 9, 11 классов, показавшими низкий уровень подготовки </w:t>
            </w:r>
            <w:r>
              <w:rPr>
                <w:color w:val="000000"/>
              </w:rPr>
              <w:t>к ГИА, ЕГЭ.</w:t>
            </w:r>
          </w:p>
        </w:tc>
        <w:tc>
          <w:tcPr>
            <w:tcW w:w="1650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Январь-май</w:t>
            </w:r>
          </w:p>
        </w:tc>
        <w:tc>
          <w:tcPr>
            <w:tcW w:w="2262" w:type="dxa"/>
          </w:tcPr>
          <w:p w:rsidR="008D42C7" w:rsidRDefault="002A29C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члены ШМО</w:t>
            </w:r>
          </w:p>
        </w:tc>
      </w:tr>
      <w:tr w:rsidR="008D42C7">
        <w:tc>
          <w:tcPr>
            <w:tcW w:w="845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705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и анализ итоговой аттестации обучающихся 9, 11 классов</w:t>
            </w:r>
          </w:p>
        </w:tc>
        <w:tc>
          <w:tcPr>
            <w:tcW w:w="1650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262" w:type="dxa"/>
          </w:tcPr>
          <w:p w:rsidR="008D42C7" w:rsidRDefault="002A29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Рук. ШМО, члены ШМО</w:t>
            </w:r>
          </w:p>
        </w:tc>
      </w:tr>
    </w:tbl>
    <w:p w:rsidR="008D42C7" w:rsidRDefault="008D42C7">
      <w:pPr>
        <w:pStyle w:val="a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</w:p>
    <w:p w:rsidR="008D42C7" w:rsidRDefault="002A29CE">
      <w:pPr>
        <w:pStyle w:val="ab"/>
        <w:numPr>
          <w:ilvl w:val="0"/>
          <w:numId w:val="1"/>
        </w:numPr>
        <w:shd w:val="clear" w:color="auto" w:fill="FFFFFF"/>
        <w:spacing w:beforeAutospacing="0" w:afterAutospacing="0"/>
        <w:jc w:val="both"/>
      </w:pPr>
      <w:r>
        <w:rPr>
          <w:b/>
          <w:bCs/>
          <w:color w:val="000000"/>
          <w:sz w:val="28"/>
          <w:szCs w:val="28"/>
        </w:rPr>
        <w:t>Заседания</w:t>
      </w:r>
    </w:p>
    <w:p w:rsidR="008D42C7" w:rsidRDefault="008D42C7">
      <w:pPr>
        <w:pStyle w:val="ab"/>
        <w:shd w:val="clear" w:color="auto" w:fill="FFFFFF"/>
        <w:spacing w:beforeAutospacing="0" w:afterAutospacing="0"/>
        <w:ind w:left="720"/>
        <w:jc w:val="both"/>
        <w:rPr>
          <w:color w:val="000000"/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870"/>
        <w:gridCol w:w="5183"/>
        <w:gridCol w:w="1488"/>
        <w:gridCol w:w="2030"/>
      </w:tblGrid>
      <w:tr w:rsidR="008D42C7">
        <w:tc>
          <w:tcPr>
            <w:tcW w:w="870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82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заседания</w:t>
            </w:r>
          </w:p>
        </w:tc>
        <w:tc>
          <w:tcPr>
            <w:tcW w:w="1488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030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D42C7">
        <w:tc>
          <w:tcPr>
            <w:tcW w:w="870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82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«Планирование и организация методической работы на 2024– 2025 учебный год. </w:t>
            </w:r>
            <w:r>
              <w:rPr>
                <w:i/>
                <w:sz w:val="28"/>
                <w:szCs w:val="28"/>
              </w:rPr>
              <w:t>Система блочно-системного погружения и планирование уроков БСП по предметам</w:t>
            </w:r>
            <w:r>
              <w:rPr>
                <w:i/>
                <w:iCs/>
                <w:color w:val="000000"/>
                <w:sz w:val="28"/>
                <w:szCs w:val="28"/>
              </w:rPr>
              <w:t>».</w:t>
            </w:r>
          </w:p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2. Собеседование « Единый орфографический режим поведению документации»</w:t>
            </w:r>
          </w:p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3. Составление  локального акта по работе   в Сетевом городе.</w:t>
            </w:r>
          </w:p>
        </w:tc>
        <w:tc>
          <w:tcPr>
            <w:tcW w:w="1488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30.08.2024</w:t>
            </w:r>
          </w:p>
        </w:tc>
        <w:tc>
          <w:tcPr>
            <w:tcW w:w="2030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Рук. ШМО</w:t>
            </w:r>
          </w:p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Власова Н.В., Чуб Я.А., Лушпай Л.В., Кушнарёва А.А., Саркисова  М.А. Ложнкова Н.Е.,Демченко Е.А.</w:t>
            </w:r>
          </w:p>
        </w:tc>
      </w:tr>
      <w:tr w:rsidR="008D42C7">
        <w:tc>
          <w:tcPr>
            <w:tcW w:w="870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82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i/>
                <w:color w:val="000000"/>
                <w:sz w:val="28"/>
                <w:szCs w:val="28"/>
              </w:rPr>
              <w:t xml:space="preserve">Подготовка участников Всероссийской олимпиады школьников.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Методические рекомендации по </w:t>
            </w:r>
            <w:r>
              <w:rPr>
                <w:i/>
                <w:color w:val="000000"/>
                <w:sz w:val="28"/>
                <w:szCs w:val="28"/>
              </w:rPr>
              <w:t>организации работы по подготовке обучающихся к ОГЭ и ЕГЭ, ВПР и АКР</w:t>
            </w:r>
            <w:r>
              <w:rPr>
                <w:i/>
                <w:iCs/>
                <w:color w:val="000000"/>
                <w:sz w:val="28"/>
                <w:szCs w:val="28"/>
              </w:rPr>
              <w:t>»</w:t>
            </w:r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88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20.09.2024</w:t>
            </w:r>
          </w:p>
        </w:tc>
        <w:tc>
          <w:tcPr>
            <w:tcW w:w="2030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члены ШМОВласова Н.В., Чуб Я.А., Лушпай Л.В., Кушнарёва А.А., Саркисова  М.А. Ложнкова Н.Е.,Демченко Е.А.</w:t>
            </w:r>
          </w:p>
        </w:tc>
      </w:tr>
      <w:tr w:rsidR="008D42C7">
        <w:tc>
          <w:tcPr>
            <w:tcW w:w="870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82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«Анализ проведения школьного этапа предметных олимпиад ВОШ. Изменения в ОГЭ, ЕГЭ в 2024 году»</w:t>
            </w:r>
          </w:p>
        </w:tc>
        <w:tc>
          <w:tcPr>
            <w:tcW w:w="1488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20.11.2024</w:t>
            </w:r>
          </w:p>
        </w:tc>
        <w:tc>
          <w:tcPr>
            <w:tcW w:w="2030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члены ШМО</w:t>
            </w:r>
          </w:p>
        </w:tc>
      </w:tr>
      <w:tr w:rsidR="008D42C7">
        <w:tc>
          <w:tcPr>
            <w:tcW w:w="870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82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«Модернизация технологий и содержания обучения на основе формирования дивергентного мышления обучающихся»</w:t>
            </w:r>
          </w:p>
        </w:tc>
        <w:tc>
          <w:tcPr>
            <w:tcW w:w="1488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10.01.20</w:t>
            </w:r>
            <w:r>
              <w:rPr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2030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Рук. ШМО,</w:t>
            </w:r>
          </w:p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ШМО</w:t>
            </w:r>
          </w:p>
          <w:p w:rsidR="008D42C7" w:rsidRDefault="008D42C7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42C7">
        <w:tc>
          <w:tcPr>
            <w:tcW w:w="870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182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</w:pPr>
            <w:r>
              <w:rPr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Style w:val="a3"/>
                <w:color w:val="000000"/>
                <w:sz w:val="28"/>
                <w:szCs w:val="28"/>
              </w:rPr>
              <w:t>Обязательные результаты обучения как инструмент реализации требований ФГОС СОО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». « Использование современных </w:t>
            </w:r>
            <w:r>
              <w:rPr>
                <w:i/>
                <w:iCs/>
                <w:color w:val="000000"/>
                <w:sz w:val="28"/>
                <w:szCs w:val="28"/>
              </w:rPr>
              <w:t>образовательных технологий  в учебном процессе»( « Искусственный  интеллект в работе  педагога»</w:t>
            </w:r>
          </w:p>
        </w:tc>
        <w:tc>
          <w:tcPr>
            <w:tcW w:w="1488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08.04.20</w:t>
            </w:r>
            <w:r>
              <w:rPr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2030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Рук. ШМО, Члены ШМО</w:t>
            </w:r>
          </w:p>
        </w:tc>
      </w:tr>
      <w:tr w:rsidR="008D42C7">
        <w:tc>
          <w:tcPr>
            <w:tcW w:w="870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182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«Анализ деятельности ШМО по совершенствованию образовательного процесса».Проектирование современного урока: опыт прошлого, взг</w:t>
            </w:r>
            <w:r>
              <w:rPr>
                <w:i/>
                <w:iCs/>
                <w:color w:val="000000"/>
                <w:sz w:val="28"/>
                <w:szCs w:val="28"/>
              </w:rPr>
              <w:t>ляд в будущее»</w:t>
            </w:r>
          </w:p>
        </w:tc>
        <w:tc>
          <w:tcPr>
            <w:tcW w:w="1488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20.05.20</w:t>
            </w:r>
            <w:r>
              <w:rPr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2030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Рук. ШМО, Члены ШМО</w:t>
            </w:r>
          </w:p>
        </w:tc>
      </w:tr>
      <w:tr w:rsidR="008D42C7">
        <w:tc>
          <w:tcPr>
            <w:tcW w:w="7540" w:type="dxa"/>
            <w:gridSpan w:val="3"/>
          </w:tcPr>
          <w:p w:rsidR="008D42C7" w:rsidRDefault="002A29CE">
            <w:pPr>
              <w:pStyle w:val="ab"/>
              <w:widowControl w:val="0"/>
              <w:spacing w:beforeAutospacing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Оперативные заседания ШМО</w:t>
            </w:r>
          </w:p>
        </w:tc>
        <w:tc>
          <w:tcPr>
            <w:tcW w:w="2030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Рук. ШМО</w:t>
            </w:r>
          </w:p>
        </w:tc>
      </w:tr>
    </w:tbl>
    <w:p w:rsidR="008D42C7" w:rsidRDefault="008D42C7">
      <w:pPr>
        <w:pStyle w:val="ab"/>
        <w:shd w:val="clear" w:color="auto" w:fill="FFFFFF"/>
        <w:spacing w:beforeAutospacing="0" w:afterAutospacing="0"/>
        <w:jc w:val="both"/>
        <w:rPr>
          <w:b/>
          <w:bCs/>
          <w:color w:val="000000"/>
          <w:sz w:val="28"/>
          <w:szCs w:val="28"/>
        </w:rPr>
      </w:pPr>
    </w:p>
    <w:p w:rsidR="008D42C7" w:rsidRDefault="002A29CE">
      <w:pPr>
        <w:pStyle w:val="ab"/>
        <w:shd w:val="clear" w:color="auto" w:fill="FFFFFF"/>
        <w:spacing w:beforeAutospacing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Участие обучающихся в олимпиадах и предметных конкурсах</w:t>
      </w:r>
    </w:p>
    <w:p w:rsidR="008D42C7" w:rsidRDefault="008D42C7">
      <w:pPr>
        <w:pStyle w:val="ab"/>
        <w:shd w:val="clear" w:color="auto" w:fill="FFFFFF"/>
        <w:spacing w:beforeAutospacing="0" w:afterAutospacing="0"/>
        <w:ind w:left="720"/>
        <w:rPr>
          <w:color w:val="000000"/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8D42C7">
        <w:tc>
          <w:tcPr>
            <w:tcW w:w="817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  <w:p w:rsidR="008D42C7" w:rsidRDefault="008D42C7">
            <w:pPr>
              <w:pStyle w:val="ab"/>
              <w:widowControl w:val="0"/>
              <w:spacing w:beforeAutospacing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  <w:p w:rsidR="008D42C7" w:rsidRDefault="008D42C7">
            <w:pPr>
              <w:pStyle w:val="ab"/>
              <w:widowControl w:val="0"/>
              <w:spacing w:beforeAutospacing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8D42C7">
        <w:tc>
          <w:tcPr>
            <w:tcW w:w="817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Подготовка и проведение школьного этапа Всероссийской олимпиады школьников по истории, </w:t>
            </w:r>
            <w:r>
              <w:rPr>
                <w:color w:val="000000"/>
                <w:sz w:val="28"/>
                <w:szCs w:val="28"/>
              </w:rPr>
              <w:t>обществознанию, химии, биологии, экологии,географии. Проверка работ. Подведение итогов.</w:t>
            </w:r>
          </w:p>
        </w:tc>
        <w:tc>
          <w:tcPr>
            <w:tcW w:w="2233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-декабрь</w:t>
            </w:r>
          </w:p>
          <w:p w:rsidR="008D42C7" w:rsidRDefault="008D42C7">
            <w:pPr>
              <w:pStyle w:val="ab"/>
              <w:widowControl w:val="0"/>
              <w:shd w:val="clear" w:color="auto" w:fill="FFFFFF"/>
              <w:spacing w:beforeAutospacing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8D42C7">
        <w:tc>
          <w:tcPr>
            <w:tcW w:w="817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муниципальном этапе Всероссийской олимпиады школьников.</w:t>
            </w:r>
          </w:p>
        </w:tc>
        <w:tc>
          <w:tcPr>
            <w:tcW w:w="2233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Октябрь-декабрь</w:t>
            </w:r>
          </w:p>
          <w:p w:rsidR="008D42C7" w:rsidRDefault="008D42C7">
            <w:pPr>
              <w:pStyle w:val="ab"/>
              <w:widowControl w:val="0"/>
              <w:shd w:val="clear" w:color="auto" w:fill="FFFFFF"/>
              <w:spacing w:beforeAutospacing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8D42C7">
        <w:tc>
          <w:tcPr>
            <w:tcW w:w="817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и участие учащихся в конкурсе научно- исследовате</w:t>
            </w:r>
            <w:r>
              <w:rPr>
                <w:color w:val="000000"/>
                <w:sz w:val="28"/>
                <w:szCs w:val="28"/>
              </w:rPr>
              <w:t>льских работ на школьном и муниципальном уровне: утверждение тем исследовательских работ, программ исследований, групп учащихся-исследователей</w:t>
            </w:r>
          </w:p>
        </w:tc>
        <w:tc>
          <w:tcPr>
            <w:tcW w:w="2233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ноябрь-март</w:t>
            </w:r>
          </w:p>
          <w:p w:rsidR="008D42C7" w:rsidRDefault="008D42C7">
            <w:pPr>
              <w:pStyle w:val="ab"/>
              <w:widowControl w:val="0"/>
              <w:shd w:val="clear" w:color="auto" w:fill="FFFFFF"/>
              <w:spacing w:beforeAutospacing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8D42C7">
        <w:tc>
          <w:tcPr>
            <w:tcW w:w="817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и участие учащихся в молодёжных чемпионатах по истории, обществознанию, географии., пр</w:t>
            </w:r>
            <w:r>
              <w:rPr>
                <w:color w:val="000000"/>
                <w:sz w:val="28"/>
                <w:szCs w:val="28"/>
              </w:rPr>
              <w:t>едметных диктантов</w:t>
            </w:r>
          </w:p>
        </w:tc>
        <w:tc>
          <w:tcPr>
            <w:tcW w:w="2233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учебного года</w:t>
            </w:r>
          </w:p>
          <w:p w:rsidR="008D42C7" w:rsidRDefault="008D42C7">
            <w:pPr>
              <w:pStyle w:val="ab"/>
              <w:widowControl w:val="0"/>
              <w:shd w:val="clear" w:color="auto" w:fill="FFFFFF"/>
              <w:spacing w:beforeAutospacing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8D42C7">
        <w:tc>
          <w:tcPr>
            <w:tcW w:w="817" w:type="dxa"/>
          </w:tcPr>
          <w:p w:rsidR="008D42C7" w:rsidRDefault="002A29CE">
            <w:pPr>
              <w:pStyle w:val="ab"/>
              <w:widowControl w:val="0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учащихся в Интернет – конкурсах по предметам</w:t>
            </w:r>
          </w:p>
        </w:tc>
        <w:tc>
          <w:tcPr>
            <w:tcW w:w="2233" w:type="dxa"/>
          </w:tcPr>
          <w:p w:rsidR="008D42C7" w:rsidRDefault="002A29CE">
            <w:pPr>
              <w:pStyle w:val="ab"/>
              <w:widowControl w:val="0"/>
              <w:shd w:val="clear" w:color="auto" w:fill="FFFFFF"/>
              <w:spacing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</w:tr>
    </w:tbl>
    <w:p w:rsidR="008D42C7" w:rsidRDefault="008D42C7">
      <w:pPr>
        <w:pStyle w:val="ab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</w:p>
    <w:p w:rsidR="008D42C7" w:rsidRDefault="002A29CE">
      <w:pPr>
        <w:pStyle w:val="ab"/>
        <w:shd w:val="clear" w:color="auto" w:fill="FFFFFF"/>
        <w:spacing w:beforeAutospacing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Повышение профессиональной компетентности педагогов</w:t>
      </w:r>
    </w:p>
    <w:p w:rsidR="008D42C7" w:rsidRDefault="008D42C7">
      <w:pPr>
        <w:pStyle w:val="ab"/>
        <w:shd w:val="clear" w:color="auto" w:fill="FFFFFF"/>
        <w:spacing w:beforeAutospacing="0" w:afterAutospacing="0"/>
        <w:jc w:val="center"/>
        <w:rPr>
          <w:color w:val="000000"/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809"/>
        <w:gridCol w:w="2945"/>
      </w:tblGrid>
      <w:tr w:rsidR="008D42C7">
        <w:tc>
          <w:tcPr>
            <w:tcW w:w="817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09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  <w:p w:rsidR="008D42C7" w:rsidRDefault="008D42C7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:rsidR="008D42C7" w:rsidRDefault="008D42C7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2C7">
        <w:tc>
          <w:tcPr>
            <w:tcW w:w="817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по методическим темам самообразования.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теоретического материала по методической теме школы</w:t>
            </w:r>
          </w:p>
        </w:tc>
        <w:tc>
          <w:tcPr>
            <w:tcW w:w="2945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- сентябрь</w:t>
            </w:r>
          </w:p>
          <w:p w:rsidR="008D42C7" w:rsidRDefault="008D42C7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2C7">
        <w:tc>
          <w:tcPr>
            <w:tcW w:w="817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работе курсов, семинаров, вебинаров</w:t>
            </w:r>
          </w:p>
        </w:tc>
        <w:tc>
          <w:tcPr>
            <w:tcW w:w="2945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8D42C7">
        <w:tc>
          <w:tcPr>
            <w:tcW w:w="817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работе РМО, ШМО, педсоветов, конференций</w:t>
            </w:r>
          </w:p>
        </w:tc>
        <w:tc>
          <w:tcPr>
            <w:tcW w:w="2945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8D42C7">
        <w:tc>
          <w:tcPr>
            <w:tcW w:w="817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9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профессиональных конкурсах « Учитель года»</w:t>
            </w:r>
          </w:p>
        </w:tc>
        <w:tc>
          <w:tcPr>
            <w:tcW w:w="2945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8D42C7">
        <w:tc>
          <w:tcPr>
            <w:tcW w:w="817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9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проведении методической недели географии, химии, биологии, истории, кубановедения</w:t>
            </w:r>
          </w:p>
        </w:tc>
        <w:tc>
          <w:tcPr>
            <w:tcW w:w="2945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8D42C7">
        <w:tc>
          <w:tcPr>
            <w:tcW w:w="817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9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Интернет – конкурсах</w:t>
            </w:r>
          </w:p>
          <w:p w:rsidR="008D42C7" w:rsidRDefault="008D42C7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8D42C7">
        <w:tc>
          <w:tcPr>
            <w:tcW w:w="817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9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учителей и заполнение порфолио педагогов</w:t>
            </w:r>
          </w:p>
          <w:p w:rsidR="008D42C7" w:rsidRDefault="008D42C7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8D42C7" w:rsidRDefault="002A29CE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8D42C7" w:rsidRDefault="008D42C7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42C7" w:rsidRDefault="002A29CE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ШМО                               Н.В. Власова</w:t>
      </w:r>
    </w:p>
    <w:p w:rsidR="008D42C7" w:rsidRDefault="008D42C7">
      <w:pPr>
        <w:pStyle w:val="ab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</w:p>
    <w:p w:rsidR="008D42C7" w:rsidRDefault="008D42C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2C7" w:rsidRDefault="008D42C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2C7" w:rsidRDefault="008D42C7"/>
    <w:p w:rsidR="008D42C7" w:rsidRDefault="008D42C7"/>
    <w:sectPr w:rsidR="008D42C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CC0"/>
    <w:multiLevelType w:val="multilevel"/>
    <w:tmpl w:val="8DBCD0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82D19"/>
    <w:multiLevelType w:val="multilevel"/>
    <w:tmpl w:val="A8789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C7"/>
    <w:rsid w:val="002A29CE"/>
    <w:rsid w:val="008D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6555"/>
    <w:rPr>
      <w:i/>
      <w:iCs/>
    </w:rPr>
  </w:style>
  <w:style w:type="character" w:customStyle="1" w:styleId="a4">
    <w:name w:val="Основной текст Знак"/>
    <w:basedOn w:val="a0"/>
    <w:qFormat/>
    <w:rsid w:val="005E6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E6555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nhideWhenUsed/>
    <w:rsid w:val="005E65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unhideWhenUsed/>
    <w:qFormat/>
    <w:rsid w:val="005E655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655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5E6555"/>
  </w:style>
  <w:style w:type="paragraph" w:styleId="ae">
    <w:name w:val="Balloon Text"/>
    <w:basedOn w:val="a"/>
    <w:uiPriority w:val="99"/>
    <w:semiHidden/>
    <w:unhideWhenUsed/>
    <w:qFormat/>
    <w:rsid w:val="005E655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39"/>
    <w:rsid w:val="005E6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6555"/>
    <w:rPr>
      <w:i/>
      <w:iCs/>
    </w:rPr>
  </w:style>
  <w:style w:type="character" w:customStyle="1" w:styleId="a4">
    <w:name w:val="Основной текст Знак"/>
    <w:basedOn w:val="a0"/>
    <w:qFormat/>
    <w:rsid w:val="005E6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E6555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nhideWhenUsed/>
    <w:rsid w:val="005E65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unhideWhenUsed/>
    <w:qFormat/>
    <w:rsid w:val="005E655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655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5E6555"/>
  </w:style>
  <w:style w:type="paragraph" w:styleId="ae">
    <w:name w:val="Balloon Text"/>
    <w:basedOn w:val="a"/>
    <w:uiPriority w:val="99"/>
    <w:semiHidden/>
    <w:unhideWhenUsed/>
    <w:qFormat/>
    <w:rsid w:val="005E655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39"/>
    <w:rsid w:val="005E6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1404</Words>
  <Characters>8006</Characters>
  <Application>Microsoft Office Word</Application>
  <DocSecurity>0</DocSecurity>
  <Lines>66</Lines>
  <Paragraphs>18</Paragraphs>
  <ScaleCrop>false</ScaleCrop>
  <Company/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2024-10-08T13:44:00Z</dcterms:created>
  <dcterms:modified xsi:type="dcterms:W3CDTF">2024-10-08T13:44:00Z</dcterms:modified>
  <dc:language>ru-RU</dc:language>
</cp:coreProperties>
</file>