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C46" w:rsidRDefault="00CE3C4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E3C46" w:rsidRDefault="00CE3C46">
      <w:pPr>
        <w:pStyle w:val="ConsPlusNormal"/>
        <w:jc w:val="both"/>
        <w:outlineLvl w:val="0"/>
      </w:pPr>
    </w:p>
    <w:p w:rsidR="00CE3C46" w:rsidRDefault="00CE3C46">
      <w:pPr>
        <w:pStyle w:val="ConsPlusTitle"/>
        <w:jc w:val="center"/>
        <w:outlineLvl w:val="0"/>
      </w:pPr>
      <w:r>
        <w:t>ПРАВИТЕЛЬСТВО ТЮМЕНСКОЙ ОБЛАСТИ</w:t>
      </w:r>
    </w:p>
    <w:p w:rsidR="00CE3C46" w:rsidRDefault="00CE3C46">
      <w:pPr>
        <w:pStyle w:val="ConsPlusTitle"/>
        <w:jc w:val="center"/>
      </w:pPr>
    </w:p>
    <w:p w:rsidR="00CE3C46" w:rsidRDefault="00CE3C46">
      <w:pPr>
        <w:pStyle w:val="ConsPlusTitle"/>
        <w:jc w:val="center"/>
      </w:pPr>
      <w:r>
        <w:t>ПОСТАНОВЛЕНИЕ</w:t>
      </w:r>
    </w:p>
    <w:p w:rsidR="00CE3C46" w:rsidRDefault="00CE3C46">
      <w:pPr>
        <w:pStyle w:val="ConsPlusTitle"/>
        <w:jc w:val="center"/>
      </w:pPr>
      <w:r>
        <w:t>от 17 апреля 2018 г. N 148-п</w:t>
      </w:r>
    </w:p>
    <w:p w:rsidR="00CE3C46" w:rsidRDefault="00CE3C46">
      <w:pPr>
        <w:pStyle w:val="ConsPlusTitle"/>
        <w:jc w:val="center"/>
      </w:pPr>
    </w:p>
    <w:p w:rsidR="00CE3C46" w:rsidRDefault="00CE3C46">
      <w:pPr>
        <w:pStyle w:val="ConsPlusTitle"/>
        <w:jc w:val="center"/>
      </w:pPr>
      <w:r>
        <w:t>ОБ УТВЕРЖДЕНИИ ПОЛОЖЕНИЯ О ПОРЯДКЕ</w:t>
      </w:r>
    </w:p>
    <w:p w:rsidR="00CE3C46" w:rsidRDefault="00CE3C46">
      <w:pPr>
        <w:pStyle w:val="ConsPlusTitle"/>
        <w:jc w:val="center"/>
      </w:pPr>
      <w:r>
        <w:t>ФОРМИРОВАНИЯ И ВЕДЕНИЯ РЕЕСТРА ОРГАНИЗАЦИЙ ОТДЫХА</w:t>
      </w:r>
    </w:p>
    <w:p w:rsidR="00CE3C46" w:rsidRDefault="00CE3C46">
      <w:pPr>
        <w:pStyle w:val="ConsPlusTitle"/>
        <w:jc w:val="center"/>
      </w:pPr>
      <w:r>
        <w:t>ДЕТЕЙ И ИХ ОЗДОРОВЛЕНИЯ В ТЮМЕНСКОЙ ОБЛАСТИ</w:t>
      </w:r>
    </w:p>
    <w:p w:rsidR="00CE3C46" w:rsidRDefault="00CE3C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E3C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C46" w:rsidRDefault="00CE3C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C46" w:rsidRDefault="00CE3C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3C46" w:rsidRDefault="00CE3C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3C46" w:rsidRDefault="00CE3C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Тюменской области от 24.12.2019 </w:t>
            </w:r>
            <w:hyperlink r:id="rId5">
              <w:r>
                <w:rPr>
                  <w:color w:val="0000FF"/>
                </w:rPr>
                <w:t>N 510-п</w:t>
              </w:r>
            </w:hyperlink>
            <w:r>
              <w:rPr>
                <w:color w:val="392C69"/>
              </w:rPr>
              <w:t>,</w:t>
            </w:r>
          </w:p>
          <w:p w:rsidR="00CE3C46" w:rsidRDefault="00CE3C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04.09.2020 </w:t>
            </w:r>
            <w:hyperlink r:id="rId6">
              <w:r>
                <w:rPr>
                  <w:color w:val="0000FF"/>
                </w:rPr>
                <w:t>N 569-п</w:t>
              </w:r>
            </w:hyperlink>
            <w:r>
              <w:rPr>
                <w:color w:val="392C69"/>
              </w:rPr>
              <w:t xml:space="preserve">, от 19.03.2021 </w:t>
            </w:r>
            <w:hyperlink r:id="rId7">
              <w:r>
                <w:rPr>
                  <w:color w:val="0000FF"/>
                </w:rPr>
                <w:t>N 126-п</w:t>
              </w:r>
            </w:hyperlink>
            <w:r>
              <w:rPr>
                <w:color w:val="392C69"/>
              </w:rPr>
              <w:t xml:space="preserve">, от 03.02.2023 </w:t>
            </w:r>
            <w:hyperlink r:id="rId8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C46" w:rsidRDefault="00CE3C46">
            <w:pPr>
              <w:pStyle w:val="ConsPlusNormal"/>
            </w:pPr>
          </w:p>
        </w:tc>
      </w:tr>
    </w:tbl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2 статьи 12.1</w:t>
        </w:r>
      </w:hyperlink>
      <w:r>
        <w:t xml:space="preserve">, </w:t>
      </w:r>
      <w:hyperlink r:id="rId10">
        <w:r>
          <w:rPr>
            <w:color w:val="0000FF"/>
          </w:rPr>
          <w:t>статьями 12.2</w:t>
        </w:r>
      </w:hyperlink>
      <w:r>
        <w:t xml:space="preserve">, </w:t>
      </w:r>
      <w:hyperlink r:id="rId11">
        <w:r>
          <w:rPr>
            <w:color w:val="0000FF"/>
          </w:rPr>
          <w:t>12.3</w:t>
        </w:r>
      </w:hyperlink>
      <w:r>
        <w:t xml:space="preserve"> Федерального закона от 24.07.1998 N 124-ФЗ "Об основных гарантиях прав ребенка в Российской Федерации", Методическими </w:t>
      </w:r>
      <w:hyperlink r:id="rId12">
        <w:r>
          <w:rPr>
            <w:color w:val="0000FF"/>
          </w:rPr>
          <w:t>рекомендациями</w:t>
        </w:r>
      </w:hyperlink>
      <w:r>
        <w:t xml:space="preserve"> по обеспечению организации отдыха и оздоровления детей (приложение к письму Минобрнауки России от 20.07.2017 N Пз-818/09), Методическими </w:t>
      </w:r>
      <w:hyperlink r:id="rId13">
        <w:r>
          <w:rPr>
            <w:color w:val="0000FF"/>
          </w:rPr>
          <w:t>рекомендациями</w:t>
        </w:r>
      </w:hyperlink>
      <w:r>
        <w:t xml:space="preserve"> по обеспечению организации отдыха и оздоровления детей (приложение к письму Минпросвещения России от 25.11.2019 N Пз-1303/06):</w:t>
      </w:r>
    </w:p>
    <w:p w:rsidR="00CE3C46" w:rsidRDefault="00CE3C46">
      <w:pPr>
        <w:pStyle w:val="ConsPlusNormal"/>
        <w:jc w:val="both"/>
      </w:pPr>
      <w:r>
        <w:t xml:space="preserve">(преамбула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24.12.2019 N 510-п)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Положение</w:t>
        </w:r>
      </w:hyperlink>
      <w:r>
        <w:t xml:space="preserve"> о порядке формирования и ведения реестра организаций отдыха детей и их оздоровления в Тюменской области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Вице-Губернатора Тюменской области.</w:t>
      </w:r>
    </w:p>
    <w:p w:rsidR="00CE3C46" w:rsidRDefault="00CE3C46">
      <w:pPr>
        <w:pStyle w:val="ConsPlusNormal"/>
        <w:jc w:val="both"/>
      </w:pPr>
      <w:r>
        <w:t xml:space="preserve">(в ред. постановлений Правительства Тюменской области от 04.09.2020 </w:t>
      </w:r>
      <w:hyperlink r:id="rId15">
        <w:r>
          <w:rPr>
            <w:color w:val="0000FF"/>
          </w:rPr>
          <w:t>N 569-п</w:t>
        </w:r>
      </w:hyperlink>
      <w:r>
        <w:t xml:space="preserve">, от 03.02.2023 </w:t>
      </w:r>
      <w:hyperlink r:id="rId16">
        <w:r>
          <w:rPr>
            <w:color w:val="0000FF"/>
          </w:rPr>
          <w:t>N 37-п</w:t>
        </w:r>
      </w:hyperlink>
      <w:r>
        <w:t>)</w:t>
      </w: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jc w:val="right"/>
      </w:pPr>
      <w:r>
        <w:t>Губернатор области</w:t>
      </w:r>
    </w:p>
    <w:p w:rsidR="00CE3C46" w:rsidRDefault="00CE3C46">
      <w:pPr>
        <w:pStyle w:val="ConsPlusNormal"/>
        <w:jc w:val="right"/>
      </w:pPr>
      <w:r>
        <w:t>В.В.ЯКУШЕВ</w:t>
      </w: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jc w:val="right"/>
        <w:outlineLvl w:val="0"/>
      </w:pPr>
      <w:r>
        <w:t>Приложение</w:t>
      </w:r>
    </w:p>
    <w:p w:rsidR="00CE3C46" w:rsidRDefault="00CE3C46">
      <w:pPr>
        <w:pStyle w:val="ConsPlusNormal"/>
        <w:jc w:val="right"/>
      </w:pPr>
      <w:r>
        <w:t>к постановлению Правительства</w:t>
      </w:r>
    </w:p>
    <w:p w:rsidR="00CE3C46" w:rsidRDefault="00CE3C46">
      <w:pPr>
        <w:pStyle w:val="ConsPlusNormal"/>
        <w:jc w:val="right"/>
      </w:pPr>
      <w:r>
        <w:t>Тюменской области</w:t>
      </w:r>
    </w:p>
    <w:p w:rsidR="00CE3C46" w:rsidRDefault="00CE3C46">
      <w:pPr>
        <w:pStyle w:val="ConsPlusNormal"/>
        <w:jc w:val="right"/>
      </w:pPr>
      <w:r>
        <w:t>от 17 апреля 2018 г. N 148-п</w:t>
      </w: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Title"/>
        <w:jc w:val="center"/>
      </w:pPr>
      <w:bookmarkStart w:id="0" w:name="P31"/>
      <w:bookmarkEnd w:id="0"/>
      <w:r>
        <w:t>ПОЛОЖЕНИЕ</w:t>
      </w:r>
    </w:p>
    <w:p w:rsidR="00CE3C46" w:rsidRDefault="00CE3C46">
      <w:pPr>
        <w:pStyle w:val="ConsPlusTitle"/>
        <w:jc w:val="center"/>
      </w:pPr>
      <w:r>
        <w:t>О ПОРЯДКЕ ФОРМИРОВАНИЯ И ВЕДЕНИЯ РЕЕСТРА ОРГАНИЗАЦИЙ ОТДЫХА</w:t>
      </w:r>
    </w:p>
    <w:p w:rsidR="00CE3C46" w:rsidRDefault="00CE3C46">
      <w:pPr>
        <w:pStyle w:val="ConsPlusTitle"/>
        <w:jc w:val="center"/>
      </w:pPr>
      <w:r>
        <w:t>ДЕТЕЙ И ИХ ОЗДОРОВЛЕНИЯ В ТЮМЕНСКОЙ ОБЛАСТИ</w:t>
      </w:r>
    </w:p>
    <w:p w:rsidR="00CE3C46" w:rsidRDefault="00CE3C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E3C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C46" w:rsidRDefault="00CE3C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C46" w:rsidRDefault="00CE3C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3C46" w:rsidRDefault="00CE3C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3C46" w:rsidRDefault="00CE3C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Тюменской области от 04.09.2020 </w:t>
            </w:r>
            <w:hyperlink r:id="rId17">
              <w:r>
                <w:rPr>
                  <w:color w:val="0000FF"/>
                </w:rPr>
                <w:t>N 569-п</w:t>
              </w:r>
            </w:hyperlink>
            <w:r>
              <w:rPr>
                <w:color w:val="392C69"/>
              </w:rPr>
              <w:t>,</w:t>
            </w:r>
          </w:p>
          <w:p w:rsidR="00CE3C46" w:rsidRDefault="00CE3C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19.03.2021 </w:t>
            </w:r>
            <w:hyperlink r:id="rId18">
              <w:r>
                <w:rPr>
                  <w:color w:val="0000FF"/>
                </w:rPr>
                <w:t>N 126-п</w:t>
              </w:r>
            </w:hyperlink>
            <w:r>
              <w:rPr>
                <w:color w:val="392C69"/>
              </w:rPr>
              <w:t xml:space="preserve">, от 03.02.2023 </w:t>
            </w:r>
            <w:hyperlink r:id="rId19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C46" w:rsidRDefault="00CE3C46">
            <w:pPr>
              <w:pStyle w:val="ConsPlusNormal"/>
            </w:pPr>
          </w:p>
        </w:tc>
      </w:tr>
    </w:tbl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ind w:firstLine="540"/>
        <w:jc w:val="both"/>
      </w:pPr>
      <w:r>
        <w:lastRenderedPageBreak/>
        <w:t>1. Настоящее Положение определяет порядок формирования и ведения реестра организаций отдыха детей и их оздоровления в Тюменской области (далее - Реестр).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 xml:space="preserve">Понятия, используемые в настоящем Положении, применяются в значениях, определенных в Федеральном </w:t>
      </w:r>
      <w:hyperlink r:id="rId20">
        <w:r>
          <w:rPr>
            <w:color w:val="0000FF"/>
          </w:rPr>
          <w:t>законе</w:t>
        </w:r>
      </w:hyperlink>
      <w:r>
        <w:t xml:space="preserve"> от 24.07.1998 N 124-ФЗ "Об основных гарантиях прав ребенка в Российской Федерации".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2. Основными задачами формирования и ведения Реестра являются: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а) систематизация сведений об организациях отдыха детей и их оздоровления, расположенных в Тюменской области, на территории иных субъектов Российской Федерации или за пределами территории Российской Федерации, находящихся в собственности Тюменской области, в собственности муниципальных образований, входящих в состав Тюменской области, или на содержании балансодержателей, имеющих регистрацию юридического лица в Тюменской области (далее - организации отдыха детей и их оздоровления);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б) обеспечение доступности информации о деятельности организаций отдыха детей и их оздоровления для потребителей услуг по отдыху детей и их оздоровлению и организаторов отдыха и оздоровления детей.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 xml:space="preserve">3. </w:t>
      </w:r>
      <w:hyperlink w:anchor="P99">
        <w:r>
          <w:rPr>
            <w:color w:val="0000FF"/>
          </w:rPr>
          <w:t>Реестр</w:t>
        </w:r>
      </w:hyperlink>
      <w:r>
        <w:t xml:space="preserve"> формируется исполнительным органом государственной власти Тюменской области, уполномоченным на его ведение, ежегодно по форме согласно приложению N 1 к настоящему Положению и подлежит согласованию с территориальными органами Роспотребнадзора, Росстата и Главного управления МЧС России по Тюменской области.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Органом, уполномоченным на ведение Реестра, является Департамент социального развития Тюменской области (далее - Департамент, уполномоченный орган).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Сведения в Реестр вносятся посредством Единой информационной системы социальной защиты населения Тюменской области структурными подразделениями уполномоченного органа - территориальными управлениями социальной защиты населения в отношении организаций отдыха детей и их оздоровления (далее - организация), осуществляющих деятельность по организации отдыха и оздоровления детей на соответствующей территории муниципального образования.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Департамент приказом назначает ответственных лиц за ведение Реестра в Единой информационной системе социальной защиты населения Тюменской области.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Территориальные управления социальной защиты населения назначают ответственных лиц за внесение сведений в Единую информационную систему социальной защиты населения Тюменской области.</w:t>
      </w:r>
    </w:p>
    <w:p w:rsidR="00CE3C46" w:rsidRDefault="00CE3C46">
      <w:pPr>
        <w:pStyle w:val="ConsPlusNormal"/>
        <w:spacing w:before="220"/>
        <w:ind w:firstLine="540"/>
        <w:jc w:val="both"/>
      </w:pPr>
      <w:bookmarkStart w:id="1" w:name="P48"/>
      <w:bookmarkEnd w:id="1"/>
      <w:r>
        <w:t>4. Сведения, содержащиеся в Реестре, являются открытыми и общедоступными.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 xml:space="preserve">Организации для включения в Реестр представляют в территориальные управления социальной защиты населения следующие сведения по формам согласно </w:t>
      </w:r>
      <w:hyperlink w:anchor="P99">
        <w:r>
          <w:rPr>
            <w:color w:val="0000FF"/>
          </w:rPr>
          <w:t>приложениям N 1</w:t>
        </w:r>
      </w:hyperlink>
      <w:r>
        <w:t xml:space="preserve">, </w:t>
      </w:r>
      <w:hyperlink w:anchor="P135">
        <w:r>
          <w:rPr>
            <w:color w:val="0000FF"/>
          </w:rPr>
          <w:t>2</w:t>
        </w:r>
      </w:hyperlink>
      <w:r>
        <w:t xml:space="preserve"> к настоящему Положению ежегодно в срок с 23 января по 25 января текущего года: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фамилия, имя, отчество (при наличии) руководителя организации отдыха детей и их оздоровления либо индивидуального предпринимателя;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копии учредительных документов организации отдыха детей и их оздоровления, заверенные в установленном порядке;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 xml:space="preserve">полное и сокращенное (если имеется) наименование организации отдыха детей и их оздоровления, а в случае если в учредительных документах организации отдыха детей и их </w:t>
      </w:r>
      <w:r>
        <w:lastRenderedPageBreak/>
        <w:t>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адрес (место нахождения) организации отдыха детей и их оздоровления, в том числе фактический адрес, контактный телефон, адреса электронной почты и официального сайта в сети "Интернет" (при наличии);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организационно-правовая форма и тип организации отдыха детей и их оздоровления;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заключения;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организацией;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 отдыха детей и их оздоровления).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Руководитель организации отдыха детей и их оздоровления несет ответственность в соответствии с законодательством Российской Федерации за достоверность предоставленных сведений.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 xml:space="preserve">5. Сведения, предоставленные организациями (по формам согласно </w:t>
      </w:r>
      <w:hyperlink w:anchor="P99">
        <w:r>
          <w:rPr>
            <w:color w:val="0000FF"/>
          </w:rPr>
          <w:t>приложениям N 1</w:t>
        </w:r>
      </w:hyperlink>
      <w:r>
        <w:t xml:space="preserve">, </w:t>
      </w:r>
      <w:hyperlink w:anchor="P135">
        <w:r>
          <w:rPr>
            <w:color w:val="0000FF"/>
          </w:rPr>
          <w:t>2</w:t>
        </w:r>
      </w:hyperlink>
      <w:r>
        <w:t xml:space="preserve"> к настоящему Положению) для включения в Реестр, вносятся посредством Единой информационной системы социальной защиты населения Тюменской области в срок до 31 января текущего года территориальными управлениями социальной защиты населения.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 xml:space="preserve">Основанием для включения организации в Реестр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</w:t>
      </w:r>
      <w:r>
        <w:lastRenderedPageBreak/>
        <w:t xml:space="preserve">осуществления, что подтверждается представлением сведений, предусмотренных настоящим пунктом в соответствии со </w:t>
      </w:r>
      <w:hyperlink r:id="rId21">
        <w:r>
          <w:rPr>
            <w:color w:val="0000FF"/>
          </w:rPr>
          <w:t>статьей 12.2</w:t>
        </w:r>
      </w:hyperlink>
      <w:r>
        <w:t xml:space="preserve"> Федерального закона от 24.07.1998 N 124-ФЗ "Об основных гарантиях прав ребенка в Российской Федерации" (далее - Федеральный закон N 124-ФЗ).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 xml:space="preserve">6. Уполномоченный орган в течение 20 рабочих дней со дня предоставления сведений, предусмотренных </w:t>
      </w:r>
      <w:hyperlink w:anchor="P48">
        <w:r>
          <w:rPr>
            <w:color w:val="0000FF"/>
          </w:rPr>
          <w:t>пунктом 4</w:t>
        </w:r>
      </w:hyperlink>
      <w:r>
        <w:t xml:space="preserve"> настоящего Положения, организацией в территориальное управление социальной защиты населения принимает решение о включении организации в Реестр либо об отказе во включении организации в указанный Реестр.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Решение о внесении сведений об организации отдыха детей и их оздоровления в Реестр, исключении сведений об организации отдыха детей и их оздоровления из Реестра либо об отказе в их внесении принимается в форме приказа уполномоченного органа.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Уведомление о внесении сведений в Реестр, исключении сведений об организации отдыха детей и их оздоровления из Реестра, включающее дату принятия решения, уполномоченный орган направляет в организацию отдыха детей и их оздоровления посредством Единой информационной системы социальной защиты населения Тюменской области на электронный адрес в течение 15 рабочих дней со дня принятия указанного решения.</w:t>
      </w:r>
    </w:p>
    <w:p w:rsidR="00CE3C46" w:rsidRDefault="00CE3C46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19.03.2021 N 126-п)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 xml:space="preserve">7. В соответствии со </w:t>
      </w:r>
      <w:hyperlink r:id="rId23">
        <w:r>
          <w:rPr>
            <w:color w:val="0000FF"/>
          </w:rPr>
          <w:t>статьей 12.2</w:t>
        </w:r>
      </w:hyperlink>
      <w:r>
        <w:t xml:space="preserve"> Федерального закона N 124-ФЗ основанием для принятия уполномоченным органом решения об отказе во внесении сведений об организации отдыха детей и их оздоровления в Реестр являются: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 xml:space="preserve">- непредставление сведений, предусмотренных </w:t>
      </w:r>
      <w:hyperlink w:anchor="P48">
        <w:r>
          <w:rPr>
            <w:color w:val="0000FF"/>
          </w:rPr>
          <w:t>пунктом 4</w:t>
        </w:r>
      </w:hyperlink>
      <w:r>
        <w:t xml:space="preserve"> настоящего Положения;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 xml:space="preserve">- представление недостоверных сведений, предусмотренных </w:t>
      </w:r>
      <w:hyperlink w:anchor="P48">
        <w:r>
          <w:rPr>
            <w:color w:val="0000FF"/>
          </w:rPr>
          <w:t>пунктом 4</w:t>
        </w:r>
      </w:hyperlink>
      <w:r>
        <w:t xml:space="preserve"> настоящего Положения, в случае выявления уполномоченным органом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Под недостоверными сведениями понимается наличие в содержании представленных документов информации, не соответствующей действительности.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Уведомление об отказе во внесении сведений об организации отдыха детей и их оздоровления в Реестр уполномоченный орган направляет в организацию отдыха детей и их оздоровления посредством Единой информационной системы социальной защиты населения Тюменской области на электронный адрес в течение трех рабочих дней со дня принятия указанного решения с указанием основания отказа.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 xml:space="preserve">8. В соответствии со </w:t>
      </w:r>
      <w:hyperlink r:id="rId24">
        <w:r>
          <w:rPr>
            <w:color w:val="0000FF"/>
          </w:rPr>
          <w:t>статьей 12.2</w:t>
        </w:r>
      </w:hyperlink>
      <w:r>
        <w:t xml:space="preserve"> Федерального закона N 124-ФЗ основаниями для исключения организации отдыха детей и их оздоровления из Реестра являются: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деятельности в сфере организации отдыха и оздоровления детей;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 xml:space="preserve">систематическое нарушение организацией отдыха детей и их оздоровления требований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N 124-ФЗ, иных федеральных законов, законов субъектов Российской Федерации,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</w:t>
      </w:r>
      <w:r>
        <w:lastRenderedPageBreak/>
        <w:t>вреда жизни и здоровью детей, находящихся в организации отдыха детей и их оздоровления, и которые выявлены по итогам проведения плановых и внеплановых проверок указанной организации. Под систематическим нарушением понимается два и более нарушения указанных требований законодательства Российской Федерации, а также невыполнение в установленный срок предписаний контрольно-надзорных органов, которые в том числе могут повлечь причинение вреда жизни и здоровью детей;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выявление уполномоченным органом в сфере организации отдыха и оздоровления детей недостоверных сведений об указанной организации и (или)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 xml:space="preserve">9. В соответствии со </w:t>
      </w:r>
      <w:hyperlink r:id="rId26">
        <w:r>
          <w:rPr>
            <w:color w:val="0000FF"/>
          </w:rPr>
          <w:t>статьей 12.3</w:t>
        </w:r>
      </w:hyperlink>
      <w:r>
        <w:t xml:space="preserve"> Федерального закона N 124-ФЗ последствиями исключения организации из Реестра являются: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В</w:t>
      </w:r>
      <w:proofErr w:type="gramEnd"/>
      <w:r>
        <w:t xml:space="preserve"> случае исключения организации из Реестра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детей, если на момент исключения из Реестра она приступила к их исполнению.</w:t>
      </w:r>
    </w:p>
    <w:p w:rsidR="00CE3C46" w:rsidRDefault="00CE3C46">
      <w:pPr>
        <w:pStyle w:val="ConsPlusNormal"/>
        <w:spacing w:before="220"/>
        <w:ind w:firstLine="540"/>
        <w:jc w:val="both"/>
      </w:pPr>
      <w:bookmarkStart w:id="2" w:name="P81"/>
      <w:bookmarkEnd w:id="2"/>
      <w:r>
        <w:t>2) В случае принятия решения об исключении организации, приступившей к исполнению обязательств по обеспечению отдыха и оздоровления детей, из Реестра при наличии угрозы причинения вреда жизни и здоровью детей уполномоченный орган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вреда, а также (при необходимости) по доставлению детей их родителям или иным законным представителям.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В</w:t>
      </w:r>
      <w:proofErr w:type="gramEnd"/>
      <w:r>
        <w:t xml:space="preserve"> случае, предусмотренном </w:t>
      </w:r>
      <w:hyperlink w:anchor="P81">
        <w:r>
          <w:rPr>
            <w:color w:val="0000FF"/>
          </w:rPr>
          <w:t>подпунктом 2</w:t>
        </w:r>
      </w:hyperlink>
      <w:r>
        <w:t xml:space="preserve"> настоящего пункта, уполномоченный орган, принявший решение об исключении организации из Реестра, незамедлительно уведомляет об этом соответствующие государственные органы.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 xml:space="preserve">4) Организация, исключенная из Реестра в случае, предусмотренном </w:t>
      </w:r>
      <w:hyperlink w:anchor="P81">
        <w:r>
          <w:rPr>
            <w:color w:val="0000FF"/>
          </w:rPr>
          <w:t>подпунктом 2</w:t>
        </w:r>
      </w:hyperlink>
      <w:r>
        <w:t xml:space="preserve"> настоящего пункта, обязана принять меры по предотвращению причинения вреда жизни и здоровью детей, а также содействовать уполномоченным органам в принятии соответствующих мер.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10. Уполномоченный орган на основании представленной информации формирует и размещает Реестр на сайте "Отдых, оздоровление и занятость детей Тюменской области" (https://leto.admtyumen.ru), созданном на платформе Официального портала органов государственной власти Тюменской области в информационно-телекоммуникационной сети "Интернет" (далее - сайт "Отдых, оздоровление и занятость детей Тюменской области"), в срок до 1 марта текущего года.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Уровень размещения Реестра относительно главной страницы сайта "Отдых, оздоровление и занятость детей Тюменской области" (https://leto.admtyumen.ru), созданного на платформе Официального портала органов государственной власти Тюменской области в информационно-телекоммуникационной сети "Интернет", не превышает второго уровня.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 xml:space="preserve">11. Организация отдыха детей и их оздоровления обязана уведомить уполномоченный орган в сфере организации отдыха и оздоровления детей об изменении сведений о данной организации, внесенных в Реестр в течение 10 рабочих дней со дня возникновения таких изменений. Документы, подтверждающие достоверность таких изменений, могут быть представлены в форме электронных документов. Уполномоченный орган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 и их оздоровления, содержащиеся в </w:t>
      </w:r>
      <w:r>
        <w:lastRenderedPageBreak/>
        <w:t>указанном Реестре.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 xml:space="preserve">12. Организации отдыха детей и их оздоровления, включенные в Реестр, на своих сайтах обеспечивают размещение </w:t>
      </w:r>
      <w:hyperlink w:anchor="P135">
        <w:r>
          <w:rPr>
            <w:color w:val="0000FF"/>
          </w:rPr>
          <w:t>паспорта</w:t>
        </w:r>
      </w:hyperlink>
      <w:r>
        <w:t xml:space="preserve"> организации по форме согласно приложению N 2 к настоящему Положению.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Органам местного самоуправления муниципальных районов, городских округов на официальных сайтах администраций муниципальных образований в подразделе "Организация отдыха и оздоровления населения" раздела "Общество" рекомендуется разместить активную ссылку на Реестр, расположенный на сайте "Отдых, оздоровление и занятость детей Тюменской области" (https://leto.admtyumen.ru).</w:t>
      </w: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jc w:val="right"/>
        <w:outlineLvl w:val="1"/>
      </w:pPr>
      <w:r>
        <w:t>Приложение N 1</w:t>
      </w:r>
    </w:p>
    <w:p w:rsidR="00CE3C46" w:rsidRDefault="00CE3C46">
      <w:pPr>
        <w:pStyle w:val="ConsPlusNormal"/>
        <w:jc w:val="right"/>
      </w:pPr>
      <w:r>
        <w:t>к Положению о порядке формирования и ведения реестра</w:t>
      </w:r>
    </w:p>
    <w:p w:rsidR="00CE3C46" w:rsidRDefault="00CE3C46">
      <w:pPr>
        <w:pStyle w:val="ConsPlusNormal"/>
        <w:jc w:val="right"/>
      </w:pPr>
      <w:r>
        <w:t>организаций отдыха детей и их оздоровления</w:t>
      </w:r>
    </w:p>
    <w:p w:rsidR="00CE3C46" w:rsidRDefault="00CE3C46">
      <w:pPr>
        <w:pStyle w:val="ConsPlusNormal"/>
        <w:jc w:val="right"/>
      </w:pPr>
      <w:r>
        <w:t>в Тюменской области</w:t>
      </w: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jc w:val="center"/>
      </w:pPr>
      <w:bookmarkStart w:id="3" w:name="P99"/>
      <w:bookmarkEnd w:id="3"/>
      <w:r>
        <w:t>Реестр</w:t>
      </w:r>
    </w:p>
    <w:p w:rsidR="00CE3C46" w:rsidRDefault="00CE3C46">
      <w:pPr>
        <w:pStyle w:val="ConsPlusNormal"/>
        <w:jc w:val="center"/>
      </w:pPr>
      <w:r>
        <w:t>организаций отдыха детей и их оздоровления _________________</w:t>
      </w:r>
    </w:p>
    <w:p w:rsidR="00CE3C46" w:rsidRDefault="00CE3C46">
      <w:pPr>
        <w:pStyle w:val="ConsPlusNormal"/>
        <w:jc w:val="center"/>
      </w:pPr>
      <w:r>
        <w:t>по состоянию на _________________________________________</w:t>
      </w:r>
    </w:p>
    <w:p w:rsidR="00CE3C46" w:rsidRDefault="00CE3C46">
      <w:pPr>
        <w:pStyle w:val="ConsPlusNormal"/>
        <w:jc w:val="center"/>
      </w:pPr>
      <w:r>
        <w:t>(Число, месяц, год)</w:t>
      </w:r>
    </w:p>
    <w:p w:rsidR="00CE3C46" w:rsidRDefault="00CE3C46">
      <w:pPr>
        <w:pStyle w:val="ConsPlusNormal"/>
        <w:jc w:val="center"/>
      </w:pPr>
      <w:r>
        <w:t>Департамент социального развития Тюменской области</w:t>
      </w: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sectPr w:rsidR="00CE3C46" w:rsidSect="009A7A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3C46" w:rsidRDefault="00CE3C46">
      <w:pPr>
        <w:pStyle w:val="ConsPlusCell"/>
        <w:jc w:val="both"/>
      </w:pPr>
      <w:r>
        <w:rPr>
          <w:sz w:val="12"/>
        </w:rPr>
        <w:lastRenderedPageBreak/>
        <w:t>┌───┬────────────┬───────────────┬────────────┬───┬───────────────────────┬────────────────────┬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┬─────────────┬───────────────────┬───────────────┬─────────────┬───────────────┬───────────────┐</w:t>
      </w:r>
    </w:p>
    <w:p w:rsidR="00CE3C46" w:rsidRDefault="00CE3C46">
      <w:pPr>
        <w:pStyle w:val="ConsPlusCell"/>
        <w:jc w:val="both"/>
      </w:pPr>
      <w:r>
        <w:rPr>
          <w:sz w:val="12"/>
        </w:rPr>
        <w:t xml:space="preserve">│ N </w:t>
      </w:r>
      <w:proofErr w:type="gramStart"/>
      <w:r>
        <w:rPr>
          <w:sz w:val="12"/>
        </w:rPr>
        <w:t>│  Полное</w:t>
      </w:r>
      <w:proofErr w:type="gramEnd"/>
      <w:r>
        <w:rPr>
          <w:sz w:val="12"/>
        </w:rPr>
        <w:t xml:space="preserve"> и  │Организационно-│    ФИО     │ИНН│   Адрес организации   │  Официальный сайт  │    Тип     │   Предоставляемые организацией отдыха детей и их оздоровления услуги в сфере   │ Дата ввода  │   Информация о    │ Информация о  │Информация о │ Информация о  │ Обеспечение в │</w:t>
      </w:r>
    </w:p>
    <w:p w:rsidR="00CE3C46" w:rsidRDefault="00CE3C46">
      <w:pPr>
        <w:pStyle w:val="ConsPlusCell"/>
        <w:jc w:val="both"/>
      </w:pPr>
      <w:r>
        <w:rPr>
          <w:sz w:val="12"/>
        </w:rPr>
        <w:t xml:space="preserve">│п/п│сокращенное │правовая форма │руководителя│   │   отдыха детей и их   │ организации отдыха │организации │                          отдыха и оздоровления детей                           │используемых │наличии санитарно- </w:t>
      </w:r>
      <w:proofErr w:type="gramStart"/>
      <w:r>
        <w:rPr>
          <w:sz w:val="12"/>
        </w:rPr>
        <w:t>│  результатах</w:t>
      </w:r>
      <w:proofErr w:type="gramEnd"/>
      <w:r>
        <w:rPr>
          <w:sz w:val="12"/>
        </w:rPr>
        <w:t xml:space="preserve">  │   наличии   │    наличии    │  организации  │</w:t>
      </w:r>
    </w:p>
    <w:p w:rsidR="00CE3C46" w:rsidRDefault="00CE3C46">
      <w:pPr>
        <w:pStyle w:val="ConsPlusCell"/>
        <w:jc w:val="both"/>
      </w:pPr>
      <w:r>
        <w:rPr>
          <w:sz w:val="12"/>
        </w:rPr>
        <w:t>│   │наименование</w:t>
      </w:r>
      <w:proofErr w:type="gramStart"/>
      <w:r>
        <w:rPr>
          <w:sz w:val="12"/>
        </w:rPr>
        <w:t>│  организации</w:t>
      </w:r>
      <w:proofErr w:type="gramEnd"/>
      <w:r>
        <w:rPr>
          <w:sz w:val="12"/>
        </w:rPr>
        <w:t xml:space="preserve">  │организации │   │     оздоровления      │     детей и их     │отдыха детей│                                                                                │организацией │эпидемиологического│  проведения   │ лицензии на │  лицензии на  │отдыха детей и │</w:t>
      </w:r>
    </w:p>
    <w:p w:rsidR="00CE3C46" w:rsidRDefault="00CE3C46">
      <w:pPr>
        <w:pStyle w:val="ConsPlusCell"/>
        <w:jc w:val="both"/>
      </w:pPr>
      <w:r>
        <w:rPr>
          <w:sz w:val="12"/>
        </w:rPr>
        <w:t>│   │организации │отдыха детей и │отдыха детей│   ├───────────┬───────────┤   оздоровления и   │    и их    ├───────────────┬──────────┬────────────┬────────────┬────────────┬──────────────┤отдыха детей │заключения, включая│   органами.   │осуществление│ осуществление │их оздоровления│</w:t>
      </w:r>
    </w:p>
    <w:p w:rsidR="00CE3C46" w:rsidRDefault="00CE3C46">
      <w:pPr>
        <w:pStyle w:val="ConsPlusCell"/>
        <w:jc w:val="both"/>
      </w:pPr>
      <w:r>
        <w:rPr>
          <w:sz w:val="12"/>
        </w:rPr>
        <w:t xml:space="preserve">│   │отдыха детей│их оздоровления│    и их    │   │Юридический│Фактический│   информационно-   │оздоровления│ Режим </w:t>
      </w:r>
      <w:proofErr w:type="gramStart"/>
      <w:r>
        <w:rPr>
          <w:sz w:val="12"/>
        </w:rPr>
        <w:t>работы  │</w:t>
      </w:r>
      <w:proofErr w:type="gramEnd"/>
      <w:r>
        <w:rPr>
          <w:sz w:val="12"/>
        </w:rPr>
        <w:t xml:space="preserve">   Даты   │  Средняя   │ Возрастная │Информация о│   Наличие    │    и их     │  дату заключения  │осуществляющими│ медицинской │образовательной│  доступности  │</w:t>
      </w:r>
    </w:p>
    <w:p w:rsidR="00CE3C46" w:rsidRDefault="00CE3C46">
      <w:pPr>
        <w:pStyle w:val="ConsPlusCell"/>
        <w:jc w:val="both"/>
      </w:pPr>
      <w:r>
        <w:rPr>
          <w:sz w:val="12"/>
        </w:rPr>
        <w:t>│   │    и их    │               │оздоровления│   │   адрес   │ адрес (</w:t>
      </w:r>
      <w:proofErr w:type="gramStart"/>
      <w:r>
        <w:rPr>
          <w:sz w:val="12"/>
        </w:rPr>
        <w:t>в  │</w:t>
      </w:r>
      <w:proofErr w:type="gramEnd"/>
      <w:r>
        <w:rPr>
          <w:sz w:val="12"/>
        </w:rPr>
        <w:t>телекоммуникационной│            │  организации  │проведения│стоимость 1 │ категория  │проживании и│оборудованного│оздоровления │                   │государственный│деятельности │ деятельности  │   услуг для   │</w:t>
      </w:r>
    </w:p>
    <w:p w:rsidR="00CE3C46" w:rsidRDefault="00CE3C46">
      <w:pPr>
        <w:pStyle w:val="ConsPlusCell"/>
        <w:jc w:val="both"/>
      </w:pPr>
      <w:r>
        <w:rPr>
          <w:sz w:val="12"/>
        </w:rPr>
        <w:t xml:space="preserve">│   │оздоровления│               │            │   │           │ том числе │сети "Интернет" (при│            │отдыха детей и │   смен   │    дня     │   </w:t>
      </w:r>
      <w:proofErr w:type="gramStart"/>
      <w:r>
        <w:rPr>
          <w:sz w:val="12"/>
        </w:rPr>
        <w:t xml:space="preserve">детей,   </w:t>
      </w:r>
      <w:proofErr w:type="gramEnd"/>
      <w:r>
        <w:rPr>
          <w:sz w:val="12"/>
        </w:rPr>
        <w:t>│ питании в  │  места для   │объектов (для│                   │   контроль    │             │               │детей-инвалидов│</w:t>
      </w:r>
    </w:p>
    <w:p w:rsidR="00CE3C46" w:rsidRDefault="00CE3C46">
      <w:pPr>
        <w:pStyle w:val="ConsPlusCell"/>
        <w:jc w:val="both"/>
      </w:pPr>
      <w:r>
        <w:rPr>
          <w:sz w:val="12"/>
        </w:rPr>
        <w:t xml:space="preserve">│   │            │               │            │   │           │контактный │      </w:t>
      </w:r>
      <w:proofErr w:type="gramStart"/>
      <w:r>
        <w:rPr>
          <w:sz w:val="12"/>
        </w:rPr>
        <w:t xml:space="preserve">наличии)   </w:t>
      </w:r>
      <w:proofErr w:type="gramEnd"/>
      <w:r>
        <w:rPr>
          <w:sz w:val="12"/>
        </w:rPr>
        <w:t xml:space="preserve">   │            │их оздоровления│          │пребывания в│принимаемых │организации │   купания    │ организаций │                   │   (надзор),   │             │               │   и детей с   │</w:t>
      </w:r>
    </w:p>
    <w:p w:rsidR="00CE3C46" w:rsidRDefault="00CE3C46">
      <w:pPr>
        <w:pStyle w:val="ConsPlusCell"/>
        <w:jc w:val="both"/>
      </w:pPr>
      <w:r>
        <w:rPr>
          <w:sz w:val="12"/>
        </w:rPr>
        <w:t xml:space="preserve">│   │            │               │            │   │           │ телефон и │                    │            </w:t>
      </w:r>
      <w:proofErr w:type="gramStart"/>
      <w:r>
        <w:rPr>
          <w:sz w:val="12"/>
        </w:rPr>
        <w:t>│  (</w:t>
      </w:r>
      <w:proofErr w:type="gramEnd"/>
      <w:r>
        <w:rPr>
          <w:sz w:val="12"/>
        </w:rPr>
        <w:t>сезонный/   │          │организации │     в      │отдыха детей│              │стационарного│                   │  плановых и   │             │               │ ограниченными │</w:t>
      </w:r>
    </w:p>
    <w:p w:rsidR="00CE3C46" w:rsidRDefault="00CE3C46">
      <w:pPr>
        <w:pStyle w:val="ConsPlusCell"/>
        <w:jc w:val="both"/>
      </w:pPr>
      <w:r>
        <w:rPr>
          <w:sz w:val="12"/>
        </w:rPr>
        <w:t>│   │            │               │            │   │           │   адрес   │                    │            │</w:t>
      </w:r>
      <w:proofErr w:type="gramStart"/>
      <w:r>
        <w:rPr>
          <w:sz w:val="12"/>
        </w:rPr>
        <w:t>круглогодичный)│</w:t>
      </w:r>
      <w:proofErr w:type="gramEnd"/>
      <w:r>
        <w:rPr>
          <w:sz w:val="12"/>
        </w:rPr>
        <w:t xml:space="preserve">          │отдыха детей│организация │    и их    │              │типа) и дата │                   │  внеплановых  │             │               │ возможностями │</w:t>
      </w:r>
    </w:p>
    <w:p w:rsidR="00CE3C46" w:rsidRDefault="00CE3C46">
      <w:pPr>
        <w:pStyle w:val="ConsPlusCell"/>
        <w:jc w:val="both"/>
      </w:pPr>
      <w:r>
        <w:rPr>
          <w:sz w:val="12"/>
        </w:rPr>
        <w:t xml:space="preserve">│   │            │               │            │   │           │электронной│                    │            │               │          │    и их    │отдыха детей│оздоровления│              │ </w:t>
      </w:r>
      <w:proofErr w:type="gramStart"/>
      <w:r>
        <w:rPr>
          <w:sz w:val="12"/>
        </w:rPr>
        <w:t>проведения  │</w:t>
      </w:r>
      <w:proofErr w:type="gramEnd"/>
      <w:r>
        <w:rPr>
          <w:sz w:val="12"/>
        </w:rPr>
        <w:t xml:space="preserve">                   │  проверок по  │             │               │   здоровья    │</w:t>
      </w:r>
    </w:p>
    <w:p w:rsidR="00CE3C46" w:rsidRDefault="00CE3C46">
      <w:pPr>
        <w:pStyle w:val="ConsPlusCell"/>
        <w:jc w:val="both"/>
      </w:pPr>
      <w:r>
        <w:rPr>
          <w:sz w:val="12"/>
        </w:rPr>
        <w:t xml:space="preserve">│   │            │               │            │   │           </w:t>
      </w:r>
      <w:proofErr w:type="gramStart"/>
      <w:r>
        <w:rPr>
          <w:sz w:val="12"/>
        </w:rPr>
        <w:t>│  почты</w:t>
      </w:r>
      <w:proofErr w:type="gramEnd"/>
      <w:r>
        <w:rPr>
          <w:sz w:val="12"/>
        </w:rPr>
        <w:t>)   │                    │            │               │          │оздоровления│    и их    │            │              │капитального │                   │    итогам     │             │               │               │</w:t>
      </w:r>
    </w:p>
    <w:p w:rsidR="00CE3C46" w:rsidRDefault="00CE3C46">
      <w:pPr>
        <w:pStyle w:val="ConsPlusCell"/>
        <w:jc w:val="both"/>
      </w:pPr>
      <w:r>
        <w:rPr>
          <w:sz w:val="12"/>
        </w:rPr>
        <w:t xml:space="preserve">│   │            │               │            │   │           │           │                    │            │               │          │            │оздоровления│            │              │   ремонта   │                   </w:t>
      </w:r>
      <w:proofErr w:type="gramStart"/>
      <w:r>
        <w:rPr>
          <w:sz w:val="12"/>
        </w:rPr>
        <w:t>│  предыдущего</w:t>
      </w:r>
      <w:proofErr w:type="gramEnd"/>
      <w:r>
        <w:rPr>
          <w:sz w:val="12"/>
        </w:rPr>
        <w:t xml:space="preserve">  │             │               │               │</w:t>
      </w:r>
    </w:p>
    <w:p w:rsidR="00CE3C46" w:rsidRDefault="00CE3C46">
      <w:pPr>
        <w:pStyle w:val="ConsPlusCell"/>
        <w:jc w:val="both"/>
      </w:pPr>
      <w:r>
        <w:rPr>
          <w:sz w:val="12"/>
        </w:rPr>
        <w:t>│   │            │               │            │   │           │           │                    │            │               │          │            │            │            │              │             │                   │     года      │             │               │               │</w:t>
      </w:r>
    </w:p>
    <w:p w:rsidR="00CE3C46" w:rsidRDefault="00CE3C46">
      <w:pPr>
        <w:pStyle w:val="ConsPlusCell"/>
        <w:jc w:val="both"/>
      </w:pPr>
      <w:r>
        <w:rPr>
          <w:sz w:val="12"/>
        </w:rPr>
        <w:t>├───┼────────────┼───────────────┼────────────┼───┼───────────┼───────────┼────────────────────┼────────────┼───────────────┼──────────┼────────────┼────────────┼────────────┼──────────────┼─────────────┼───────────────────┼───────────────┼─────────────┼───────────────┼───────────────┤</w:t>
      </w:r>
    </w:p>
    <w:p w:rsidR="00CE3C46" w:rsidRDefault="00CE3C46">
      <w:pPr>
        <w:pStyle w:val="ConsPlusCell"/>
        <w:jc w:val="both"/>
      </w:pPr>
      <w:r>
        <w:rPr>
          <w:sz w:val="12"/>
        </w:rPr>
        <w:t>│ 1 │     2      │       3       │     4      │ 5 │     6     │     7     │         8          │     9      │      10       │    11    │     12     │     13     │     14     │      15      │     16      │        17         │      18       │     19      │      20       │      21       │</w:t>
      </w:r>
    </w:p>
    <w:p w:rsidR="00CE3C46" w:rsidRDefault="00CE3C46">
      <w:pPr>
        <w:pStyle w:val="ConsPlusCell"/>
        <w:jc w:val="both"/>
      </w:pPr>
      <w:r>
        <w:rPr>
          <w:sz w:val="12"/>
        </w:rPr>
        <w:t>└───┴────────────┴───────────────┴────────────┴───┴───────────┴───────────┴────────────────────┴────────────┴───────────────┴──────────┴────────────┴────────────┴────────────┴──────────────┴─────────────┴───────────────────┴───────────────┴─────────────┴───────────────┴───────────────┘</w:t>
      </w: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jc w:val="right"/>
        <w:outlineLvl w:val="1"/>
      </w:pPr>
      <w:r>
        <w:t>Приложение N 2</w:t>
      </w:r>
    </w:p>
    <w:p w:rsidR="00CE3C46" w:rsidRDefault="00CE3C46">
      <w:pPr>
        <w:pStyle w:val="ConsPlusNormal"/>
        <w:jc w:val="right"/>
      </w:pPr>
      <w:r>
        <w:t>к Положению о порядке формирования и ведения реестра</w:t>
      </w:r>
    </w:p>
    <w:p w:rsidR="00CE3C46" w:rsidRDefault="00CE3C46">
      <w:pPr>
        <w:pStyle w:val="ConsPlusNormal"/>
        <w:jc w:val="right"/>
      </w:pPr>
      <w:r>
        <w:t>организаций отдыха детей и их оздоровления</w:t>
      </w:r>
    </w:p>
    <w:p w:rsidR="00CE3C46" w:rsidRDefault="00CE3C46">
      <w:pPr>
        <w:pStyle w:val="ConsPlusNormal"/>
        <w:jc w:val="right"/>
      </w:pPr>
      <w:r>
        <w:t>в Тюменской области</w:t>
      </w:r>
    </w:p>
    <w:p w:rsidR="00CE3C46" w:rsidRDefault="00CE3C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CE3C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C46" w:rsidRDefault="00CE3C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C46" w:rsidRDefault="00CE3C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3C46" w:rsidRDefault="00CE3C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3C46" w:rsidRDefault="00CE3C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Тюменской области от 03.02.2023 N 37-п)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C46" w:rsidRDefault="00CE3C46">
            <w:pPr>
              <w:pStyle w:val="ConsPlusNormal"/>
            </w:pPr>
          </w:p>
        </w:tc>
      </w:tr>
    </w:tbl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jc w:val="center"/>
      </w:pPr>
      <w:bookmarkStart w:id="4" w:name="P135"/>
      <w:bookmarkEnd w:id="4"/>
      <w:r>
        <w:t>ПАСПОРТ</w:t>
      </w:r>
    </w:p>
    <w:p w:rsidR="00CE3C46" w:rsidRDefault="00CE3C46">
      <w:pPr>
        <w:pStyle w:val="ConsPlusNormal"/>
        <w:jc w:val="center"/>
      </w:pPr>
      <w:r>
        <w:t>организации отдыха детей и их оздоровления Тюменской области</w:t>
      </w:r>
    </w:p>
    <w:p w:rsidR="00CE3C46" w:rsidRDefault="00CE3C46">
      <w:pPr>
        <w:pStyle w:val="ConsPlusNormal"/>
        <w:jc w:val="center"/>
      </w:pPr>
      <w:r>
        <w:lastRenderedPageBreak/>
        <w:t>____________________________________________________________</w:t>
      </w:r>
    </w:p>
    <w:p w:rsidR="00CE3C46" w:rsidRDefault="00CE3C46">
      <w:pPr>
        <w:pStyle w:val="ConsPlusNormal"/>
        <w:jc w:val="center"/>
      </w:pPr>
      <w:r>
        <w:t>(наименование организации)</w:t>
      </w: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jc w:val="center"/>
      </w:pPr>
      <w:r>
        <w:t>по состоянию на "____" ___________________________ 20__ г.</w:t>
      </w:r>
    </w:p>
    <w:p w:rsidR="00CE3C46" w:rsidRDefault="00CE3C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3261"/>
        <w:gridCol w:w="1228"/>
        <w:gridCol w:w="741"/>
        <w:gridCol w:w="384"/>
        <w:gridCol w:w="624"/>
        <w:gridCol w:w="900"/>
        <w:gridCol w:w="359"/>
        <w:gridCol w:w="273"/>
        <w:gridCol w:w="1703"/>
        <w:gridCol w:w="1324"/>
        <w:gridCol w:w="380"/>
        <w:gridCol w:w="225"/>
        <w:gridCol w:w="1474"/>
      </w:tblGrid>
      <w:tr w:rsidR="00CE3C46">
        <w:tc>
          <w:tcPr>
            <w:tcW w:w="13551" w:type="dxa"/>
            <w:gridSpan w:val="14"/>
          </w:tcPr>
          <w:p w:rsidR="00CE3C46" w:rsidRDefault="00CE3C46">
            <w:pPr>
              <w:pStyle w:val="ConsPlusNormal"/>
              <w:jc w:val="center"/>
              <w:outlineLvl w:val="2"/>
            </w:pPr>
            <w:r>
              <w:t>1. Общие сведения об организации отдыха детей и их оздоровления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Полное наименование организации отдыха детей и их оздоровления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Юридический адрес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Фактический адрес местонахождения,</w:t>
            </w:r>
          </w:p>
          <w:p w:rsidR="00CE3C46" w:rsidRDefault="00CE3C46">
            <w:pPr>
              <w:pStyle w:val="ConsPlusNormal"/>
              <w:jc w:val="center"/>
            </w:pPr>
            <w:r>
              <w:t>телефон, факс, адреса электронной почты и интернет-страницы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Удаленность от ближайшего населенного пункта, расстояние до него от организации</w:t>
            </w:r>
          </w:p>
          <w:p w:rsidR="00CE3C46" w:rsidRDefault="00CE3C46">
            <w:pPr>
              <w:pStyle w:val="ConsPlusNormal"/>
              <w:jc w:val="center"/>
            </w:pPr>
            <w:r>
              <w:t>(в км)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Учредитель организации (полное наименование):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адрес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контактный телефон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Ф.И.О. руководителя (без сокращений)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Собственник организации (полное имя/наименование):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адрес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контактный телефон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Ф.И.О. руководителя (без сокращений)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Руководитель организации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Ф.И.О. (без сокращений)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образование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стаж работы в данной должности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контактный телефон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 xml:space="preserve">Тип организации </w:t>
            </w:r>
            <w:hyperlink w:anchor="P107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Документ, на основании которого действует организация (устав, положение)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Год ввода организации в эксплуатацию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Период функционирования организации (круглогодично, сезонно)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Проектная мощность организации (какое количество детей может принять одновременно)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Наличие проекта организации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Год последнего ремонта, в том числе: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капитальный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текущий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Количество смен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lastRenderedPageBreak/>
              <w:t>1.16.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Длительность смен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Загрузка по сменам (количество детей):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- 1-я смена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- 2-я смена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- 3-я смена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- 4-я смена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загрузка в межканикулярный период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1.18.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Возраст детей, принимаемых организацией на отдых и оздоровление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1.19.</w:t>
            </w:r>
          </w:p>
        </w:tc>
        <w:tc>
          <w:tcPr>
            <w:tcW w:w="12876" w:type="dxa"/>
            <w:gridSpan w:val="13"/>
          </w:tcPr>
          <w:p w:rsidR="00CE3C46" w:rsidRDefault="00CE3C46">
            <w:pPr>
              <w:pStyle w:val="ConsPlusNormal"/>
              <w:jc w:val="center"/>
            </w:pPr>
            <w:r>
              <w:t>Здания и сооружения нежилого назначения: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Количество, этажность</w:t>
            </w:r>
          </w:p>
        </w:tc>
        <w:tc>
          <w:tcPr>
            <w:tcW w:w="1008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год постройки</w:t>
            </w:r>
          </w:p>
        </w:tc>
        <w:tc>
          <w:tcPr>
            <w:tcW w:w="1532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03" w:type="dxa"/>
          </w:tcPr>
          <w:p w:rsidR="00CE3C46" w:rsidRDefault="00CE3C46">
            <w:pPr>
              <w:pStyle w:val="ConsPlusNormal"/>
              <w:jc w:val="center"/>
            </w:pPr>
            <w:r>
              <w:t>степень износа (в %)</w:t>
            </w:r>
          </w:p>
        </w:tc>
        <w:tc>
          <w:tcPr>
            <w:tcW w:w="1324" w:type="dxa"/>
          </w:tcPr>
          <w:p w:rsidR="00CE3C46" w:rsidRDefault="00CE3C46">
            <w:pPr>
              <w:pStyle w:val="ConsPlusNormal"/>
              <w:jc w:val="center"/>
            </w:pPr>
            <w:r>
              <w:t>на какое количество детей рассчитано</w:t>
            </w: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год последнего капитального ремонта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1.20.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Наличие автотранспорта на балансе (количество единиц, марки), в том числе: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автобусы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микроавтобусы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автотранспорт коммунального назначения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1.21.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Территория: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общая площадь земельного участка (га)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площадь озеленения (га)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наличие насаждений на территории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наличие плана территории организации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1.22.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Наличие водного объекта, в том числе его удаленность от территории лагеря: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бассейн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пруд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река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озеро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водохранилище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море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1.23.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Наличие оборудованного пляжа, в том числе: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наличие ограждения в зоне купания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наличие душевой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наличие туалета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наличие кабин для переодевания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наличие навесов от солнца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наличие пункта медицинской помощи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наличие поста службы спасения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1.24.</w:t>
            </w: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ограждение (указать какое)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охрана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организация пропускного режима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наличие кнопки тревожной сигнализации (КТС)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наличие системы оповещения и управления эвакуацией людей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укомплектованность первичными средствами пожаротушения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523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7646" w:type="dxa"/>
            <w:gridSpan w:val="10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12876" w:type="dxa"/>
            <w:gridSpan w:val="13"/>
          </w:tcPr>
          <w:p w:rsidR="00CE3C46" w:rsidRDefault="00CE3C46">
            <w:pPr>
              <w:pStyle w:val="ConsPlusNormal"/>
              <w:jc w:val="center"/>
            </w:pPr>
            <w:r>
              <w:t>Сведения о штатной численности организации</w:t>
            </w:r>
          </w:p>
        </w:tc>
      </w:tr>
      <w:tr w:rsidR="00CE3C46">
        <w:tc>
          <w:tcPr>
            <w:tcW w:w="675" w:type="dxa"/>
            <w:vMerge w:val="restart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  <w:vMerge w:val="restart"/>
          </w:tcPr>
          <w:p w:rsidR="00CE3C46" w:rsidRDefault="00CE3C46">
            <w:pPr>
              <w:pStyle w:val="ConsPlusNormal"/>
            </w:pPr>
          </w:p>
        </w:tc>
        <w:tc>
          <w:tcPr>
            <w:tcW w:w="2353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количество (чел.)</w:t>
            </w:r>
          </w:p>
        </w:tc>
        <w:tc>
          <w:tcPr>
            <w:tcW w:w="7262" w:type="dxa"/>
            <w:gridSpan w:val="9"/>
          </w:tcPr>
          <w:p w:rsidR="00CE3C46" w:rsidRDefault="00CE3C46">
            <w:pPr>
              <w:pStyle w:val="ConsPlusNormal"/>
              <w:jc w:val="center"/>
            </w:pPr>
            <w:r>
              <w:t>образовательный уровень</w:t>
            </w:r>
          </w:p>
        </w:tc>
      </w:tr>
      <w:tr w:rsidR="00CE3C46">
        <w:tc>
          <w:tcPr>
            <w:tcW w:w="675" w:type="dxa"/>
            <w:vMerge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  <w:vMerge/>
          </w:tcPr>
          <w:p w:rsidR="00CE3C46" w:rsidRDefault="00CE3C46">
            <w:pPr>
              <w:pStyle w:val="ConsPlusNormal"/>
            </w:pPr>
          </w:p>
        </w:tc>
        <w:tc>
          <w:tcPr>
            <w:tcW w:w="1228" w:type="dxa"/>
          </w:tcPr>
          <w:p w:rsidR="00CE3C46" w:rsidRDefault="00CE3C46">
            <w:pPr>
              <w:pStyle w:val="ConsPlusNormal"/>
              <w:jc w:val="center"/>
            </w:pPr>
            <w:r>
              <w:t>по штату</w:t>
            </w:r>
          </w:p>
        </w:tc>
        <w:tc>
          <w:tcPr>
            <w:tcW w:w="1125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в наличии</w:t>
            </w: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высшее</w:t>
            </w:r>
          </w:p>
        </w:tc>
        <w:tc>
          <w:tcPr>
            <w:tcW w:w="3300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среднее специальное</w:t>
            </w: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среднее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Штатная численность организации, в том числе: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125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3300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Педагогические работники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125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3300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Медицинские работники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125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3300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Работники пищеблока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125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3300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Административно-хозяйственный персонал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125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3300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Другие (указать какие)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125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3300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12876" w:type="dxa"/>
            <w:gridSpan w:val="13"/>
          </w:tcPr>
          <w:p w:rsidR="00CE3C46" w:rsidRDefault="00CE3C46">
            <w:pPr>
              <w:pStyle w:val="ConsPlusNormal"/>
              <w:jc w:val="center"/>
            </w:pPr>
            <w:r>
              <w:t>Сведения об условиях размещения детей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Характеристика помещений</w:t>
            </w:r>
          </w:p>
        </w:tc>
        <w:tc>
          <w:tcPr>
            <w:tcW w:w="9615" w:type="dxa"/>
            <w:gridSpan w:val="12"/>
          </w:tcPr>
          <w:p w:rsidR="00CE3C46" w:rsidRDefault="00CE3C46">
            <w:pPr>
              <w:pStyle w:val="ConsPlusNormal"/>
              <w:jc w:val="center"/>
            </w:pPr>
            <w:r>
              <w:t>спальные помещения</w:t>
            </w:r>
          </w:p>
          <w:p w:rsidR="00CE3C46" w:rsidRDefault="00CE3C46">
            <w:pPr>
              <w:pStyle w:val="ConsPlusNormal"/>
              <w:jc w:val="center"/>
            </w:pPr>
            <w:r>
              <w:t>(по числу этажей и помещений)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236" w:type="dxa"/>
            <w:gridSpan w:val="6"/>
          </w:tcPr>
          <w:p w:rsidR="00CE3C46" w:rsidRDefault="00CE3C46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5379" w:type="dxa"/>
            <w:gridSpan w:val="6"/>
          </w:tcPr>
          <w:p w:rsidR="00CE3C46" w:rsidRDefault="00CE3C46">
            <w:pPr>
              <w:pStyle w:val="ConsPlusNormal"/>
              <w:jc w:val="center"/>
            </w:pPr>
            <w:r>
              <w:t>2 этаж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номер спального помещения (строка разбивается по количеству помещений)</w:t>
            </w:r>
          </w:p>
        </w:tc>
        <w:tc>
          <w:tcPr>
            <w:tcW w:w="2353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N 1</w:t>
            </w: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N 2</w:t>
            </w:r>
          </w:p>
        </w:tc>
        <w:tc>
          <w:tcPr>
            <w:tcW w:w="1976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N 1</w:t>
            </w:r>
          </w:p>
        </w:tc>
        <w:tc>
          <w:tcPr>
            <w:tcW w:w="1324" w:type="dxa"/>
          </w:tcPr>
          <w:p w:rsidR="00CE3C46" w:rsidRDefault="00CE3C46">
            <w:pPr>
              <w:pStyle w:val="ConsPlusNormal"/>
              <w:jc w:val="center"/>
            </w:pPr>
            <w:r>
              <w:t>N 2</w:t>
            </w: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N 3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площадь спального помещения (в кв. м)</w:t>
            </w:r>
          </w:p>
        </w:tc>
        <w:tc>
          <w:tcPr>
            <w:tcW w:w="235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976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324" w:type="dxa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высота спального помещения (в метрах)</w:t>
            </w:r>
          </w:p>
        </w:tc>
        <w:tc>
          <w:tcPr>
            <w:tcW w:w="235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976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324" w:type="dxa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количество коек (шт.)</w:t>
            </w:r>
          </w:p>
        </w:tc>
        <w:tc>
          <w:tcPr>
            <w:tcW w:w="235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976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324" w:type="dxa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год последнего ремонта, в том числе:</w:t>
            </w:r>
          </w:p>
        </w:tc>
        <w:tc>
          <w:tcPr>
            <w:tcW w:w="235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976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324" w:type="dxa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капитальный</w:t>
            </w:r>
          </w:p>
        </w:tc>
        <w:tc>
          <w:tcPr>
            <w:tcW w:w="235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976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324" w:type="dxa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текущий</w:t>
            </w:r>
          </w:p>
        </w:tc>
        <w:tc>
          <w:tcPr>
            <w:tcW w:w="235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976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324" w:type="dxa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наличие горячего водоснабжения (на этаже), в том числе:</w:t>
            </w:r>
          </w:p>
        </w:tc>
        <w:tc>
          <w:tcPr>
            <w:tcW w:w="235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976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324" w:type="dxa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централизованное</w:t>
            </w:r>
          </w:p>
        </w:tc>
        <w:tc>
          <w:tcPr>
            <w:tcW w:w="235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976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324" w:type="dxa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децентрализованное</w:t>
            </w:r>
          </w:p>
        </w:tc>
        <w:tc>
          <w:tcPr>
            <w:tcW w:w="235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976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324" w:type="dxa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наличие холодного водоснабжения (на этаже, в том числе):</w:t>
            </w:r>
          </w:p>
        </w:tc>
        <w:tc>
          <w:tcPr>
            <w:tcW w:w="235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976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324" w:type="dxa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централизованное</w:t>
            </w:r>
          </w:p>
        </w:tc>
        <w:tc>
          <w:tcPr>
            <w:tcW w:w="235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976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324" w:type="dxa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децентрализованное</w:t>
            </w:r>
          </w:p>
        </w:tc>
        <w:tc>
          <w:tcPr>
            <w:tcW w:w="235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976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324" w:type="dxa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наличие сушилок для одежды и обуви</w:t>
            </w:r>
          </w:p>
        </w:tc>
        <w:tc>
          <w:tcPr>
            <w:tcW w:w="235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976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324" w:type="dxa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количество кранов в умывальнике (на этаже)</w:t>
            </w:r>
          </w:p>
        </w:tc>
        <w:tc>
          <w:tcPr>
            <w:tcW w:w="235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976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324" w:type="dxa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количество очков в туалете (на этаже)</w:t>
            </w:r>
          </w:p>
        </w:tc>
        <w:tc>
          <w:tcPr>
            <w:tcW w:w="235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976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324" w:type="dxa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наличие комнаты личной гигиены</w:t>
            </w:r>
          </w:p>
        </w:tc>
        <w:tc>
          <w:tcPr>
            <w:tcW w:w="235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976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324" w:type="dxa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наличие камеры хранения личных вещей детей</w:t>
            </w:r>
          </w:p>
        </w:tc>
        <w:tc>
          <w:tcPr>
            <w:tcW w:w="235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883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976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1324" w:type="dxa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12876" w:type="dxa"/>
            <w:gridSpan w:val="13"/>
          </w:tcPr>
          <w:p w:rsidR="00CE3C46" w:rsidRDefault="00CE3C46">
            <w:pPr>
              <w:pStyle w:val="ConsPlusNormal"/>
              <w:jc w:val="center"/>
            </w:pPr>
            <w:r>
              <w:t>Обеспеченность физкультурно-оздоровительными сооружениями, площадками для: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228" w:type="dxa"/>
          </w:tcPr>
          <w:p w:rsidR="00CE3C46" w:rsidRDefault="00CE3C46">
            <w:pPr>
              <w:pStyle w:val="ConsPlusNormal"/>
              <w:jc w:val="center"/>
            </w:pPr>
            <w:r>
              <w:t>год постройки</w:t>
            </w:r>
          </w:p>
        </w:tc>
        <w:tc>
          <w:tcPr>
            <w:tcW w:w="1125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площадь</w:t>
            </w:r>
          </w:p>
          <w:p w:rsidR="00CE3C46" w:rsidRDefault="00CE3C46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2156" w:type="dxa"/>
            <w:gridSpan w:val="4"/>
          </w:tcPr>
          <w:p w:rsidR="00CE3C46" w:rsidRDefault="00CE3C46">
            <w:pPr>
              <w:pStyle w:val="ConsPlusNormal"/>
              <w:jc w:val="center"/>
            </w:pPr>
            <w:r>
              <w:t>степень износа</w:t>
            </w:r>
          </w:p>
          <w:p w:rsidR="00CE3C46" w:rsidRDefault="00CE3C46">
            <w:pPr>
              <w:pStyle w:val="ConsPlusNormal"/>
              <w:jc w:val="center"/>
            </w:pPr>
            <w:r>
              <w:t>(в %)</w:t>
            </w:r>
          </w:p>
        </w:tc>
        <w:tc>
          <w:tcPr>
            <w:tcW w:w="3407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на какое количество детей</w:t>
            </w:r>
          </w:p>
          <w:p w:rsidR="00CE3C46" w:rsidRDefault="00CE3C46">
            <w:pPr>
              <w:pStyle w:val="ConsPlusNormal"/>
              <w:jc w:val="center"/>
            </w:pPr>
            <w:r>
              <w:t>рассчитано</w:t>
            </w:r>
          </w:p>
        </w:tc>
        <w:tc>
          <w:tcPr>
            <w:tcW w:w="169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год последнего капитального ремонта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волейбола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125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2156" w:type="dxa"/>
            <w:gridSpan w:val="4"/>
          </w:tcPr>
          <w:p w:rsidR="00CE3C46" w:rsidRDefault="00CE3C46">
            <w:pPr>
              <w:pStyle w:val="ConsPlusNormal"/>
            </w:pPr>
          </w:p>
        </w:tc>
        <w:tc>
          <w:tcPr>
            <w:tcW w:w="3407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699" w:type="dxa"/>
            <w:gridSpan w:val="2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баскетбола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125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2156" w:type="dxa"/>
            <w:gridSpan w:val="4"/>
          </w:tcPr>
          <w:p w:rsidR="00CE3C46" w:rsidRDefault="00CE3C46">
            <w:pPr>
              <w:pStyle w:val="ConsPlusNormal"/>
            </w:pPr>
          </w:p>
        </w:tc>
        <w:tc>
          <w:tcPr>
            <w:tcW w:w="3407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699" w:type="dxa"/>
            <w:gridSpan w:val="2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бадминтона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125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2156" w:type="dxa"/>
            <w:gridSpan w:val="4"/>
          </w:tcPr>
          <w:p w:rsidR="00CE3C46" w:rsidRDefault="00CE3C46">
            <w:pPr>
              <w:pStyle w:val="ConsPlusNormal"/>
            </w:pPr>
          </w:p>
        </w:tc>
        <w:tc>
          <w:tcPr>
            <w:tcW w:w="3407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699" w:type="dxa"/>
            <w:gridSpan w:val="2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настольного тенниса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125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2156" w:type="dxa"/>
            <w:gridSpan w:val="4"/>
          </w:tcPr>
          <w:p w:rsidR="00CE3C46" w:rsidRDefault="00CE3C46">
            <w:pPr>
              <w:pStyle w:val="ConsPlusNormal"/>
            </w:pPr>
          </w:p>
        </w:tc>
        <w:tc>
          <w:tcPr>
            <w:tcW w:w="3407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699" w:type="dxa"/>
            <w:gridSpan w:val="2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прыжков в длину, высоту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125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2156" w:type="dxa"/>
            <w:gridSpan w:val="4"/>
          </w:tcPr>
          <w:p w:rsidR="00CE3C46" w:rsidRDefault="00CE3C46">
            <w:pPr>
              <w:pStyle w:val="ConsPlusNormal"/>
            </w:pPr>
          </w:p>
        </w:tc>
        <w:tc>
          <w:tcPr>
            <w:tcW w:w="3407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699" w:type="dxa"/>
            <w:gridSpan w:val="2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беговая дорожка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125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2156" w:type="dxa"/>
            <w:gridSpan w:val="4"/>
          </w:tcPr>
          <w:p w:rsidR="00CE3C46" w:rsidRDefault="00CE3C46">
            <w:pPr>
              <w:pStyle w:val="ConsPlusNormal"/>
            </w:pPr>
          </w:p>
        </w:tc>
        <w:tc>
          <w:tcPr>
            <w:tcW w:w="3407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699" w:type="dxa"/>
            <w:gridSpan w:val="2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футбольное поле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125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2156" w:type="dxa"/>
            <w:gridSpan w:val="4"/>
          </w:tcPr>
          <w:p w:rsidR="00CE3C46" w:rsidRDefault="00CE3C46">
            <w:pPr>
              <w:pStyle w:val="ConsPlusNormal"/>
            </w:pPr>
          </w:p>
        </w:tc>
        <w:tc>
          <w:tcPr>
            <w:tcW w:w="3407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699" w:type="dxa"/>
            <w:gridSpan w:val="2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бассейн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125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2156" w:type="dxa"/>
            <w:gridSpan w:val="4"/>
          </w:tcPr>
          <w:p w:rsidR="00CE3C46" w:rsidRDefault="00CE3C46">
            <w:pPr>
              <w:pStyle w:val="ConsPlusNormal"/>
            </w:pPr>
          </w:p>
        </w:tc>
        <w:tc>
          <w:tcPr>
            <w:tcW w:w="3407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699" w:type="dxa"/>
            <w:gridSpan w:val="2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другие (указать какие)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125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2156" w:type="dxa"/>
            <w:gridSpan w:val="4"/>
          </w:tcPr>
          <w:p w:rsidR="00CE3C46" w:rsidRDefault="00CE3C46">
            <w:pPr>
              <w:pStyle w:val="ConsPlusNormal"/>
            </w:pPr>
          </w:p>
        </w:tc>
        <w:tc>
          <w:tcPr>
            <w:tcW w:w="3407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699" w:type="dxa"/>
            <w:gridSpan w:val="2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12876" w:type="dxa"/>
            <w:gridSpan w:val="13"/>
          </w:tcPr>
          <w:p w:rsidR="00CE3C46" w:rsidRDefault="00CE3C46">
            <w:pPr>
              <w:pStyle w:val="ConsPlusNormal"/>
              <w:jc w:val="center"/>
            </w:pPr>
            <w:r>
              <w:t>Обеспеченность объектами культурно-массового назначения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6238" w:type="dxa"/>
            <w:gridSpan w:val="5"/>
          </w:tcPr>
          <w:p w:rsidR="00CE3C46" w:rsidRDefault="00CE3C46">
            <w:pPr>
              <w:pStyle w:val="ConsPlusNormal"/>
              <w:jc w:val="center"/>
            </w:pPr>
            <w:r>
              <w:t>- кинозал (количество мест)</w:t>
            </w:r>
          </w:p>
        </w:tc>
        <w:tc>
          <w:tcPr>
            <w:tcW w:w="6638" w:type="dxa"/>
            <w:gridSpan w:val="8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6238" w:type="dxa"/>
            <w:gridSpan w:val="5"/>
          </w:tcPr>
          <w:p w:rsidR="00CE3C46" w:rsidRDefault="00CE3C46">
            <w:pPr>
              <w:pStyle w:val="ConsPlusNormal"/>
              <w:jc w:val="center"/>
            </w:pPr>
            <w:r>
              <w:t>- библиотека (количество мест в читальном зале)</w:t>
            </w:r>
          </w:p>
        </w:tc>
        <w:tc>
          <w:tcPr>
            <w:tcW w:w="6638" w:type="dxa"/>
            <w:gridSpan w:val="8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6238" w:type="dxa"/>
            <w:gridSpan w:val="5"/>
          </w:tcPr>
          <w:p w:rsidR="00CE3C46" w:rsidRDefault="00CE3C46">
            <w:pPr>
              <w:pStyle w:val="ConsPlusNormal"/>
              <w:jc w:val="center"/>
            </w:pPr>
            <w: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6638" w:type="dxa"/>
            <w:gridSpan w:val="8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6238" w:type="dxa"/>
            <w:gridSpan w:val="5"/>
          </w:tcPr>
          <w:p w:rsidR="00CE3C46" w:rsidRDefault="00CE3C46">
            <w:pPr>
              <w:pStyle w:val="ConsPlusNormal"/>
              <w:jc w:val="center"/>
            </w:pPr>
            <w:r>
              <w:t>- актовый зал (крытая эстрада), количество посадочных мест</w:t>
            </w:r>
          </w:p>
        </w:tc>
        <w:tc>
          <w:tcPr>
            <w:tcW w:w="6638" w:type="dxa"/>
            <w:gridSpan w:val="8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6238" w:type="dxa"/>
            <w:gridSpan w:val="5"/>
          </w:tcPr>
          <w:p w:rsidR="00CE3C46" w:rsidRDefault="00CE3C46">
            <w:pPr>
              <w:pStyle w:val="ConsPlusNormal"/>
              <w:jc w:val="center"/>
            </w:pPr>
            <w:r>
              <w:t>- летняя эстрада (открытая площадка)</w:t>
            </w:r>
          </w:p>
        </w:tc>
        <w:tc>
          <w:tcPr>
            <w:tcW w:w="6638" w:type="dxa"/>
            <w:gridSpan w:val="8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6238" w:type="dxa"/>
            <w:gridSpan w:val="5"/>
          </w:tcPr>
          <w:p w:rsidR="00CE3C46" w:rsidRDefault="00CE3C46">
            <w:pPr>
              <w:pStyle w:val="ConsPlusNormal"/>
              <w:jc w:val="center"/>
            </w:pPr>
            <w:r>
              <w:t>- наличие аттракционов</w:t>
            </w:r>
          </w:p>
        </w:tc>
        <w:tc>
          <w:tcPr>
            <w:tcW w:w="6638" w:type="dxa"/>
            <w:gridSpan w:val="8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6238" w:type="dxa"/>
            <w:gridSpan w:val="5"/>
          </w:tcPr>
          <w:p w:rsidR="00CE3C46" w:rsidRDefault="00CE3C46">
            <w:pPr>
              <w:pStyle w:val="ConsPlusNormal"/>
              <w:jc w:val="center"/>
            </w:pPr>
            <w:r>
              <w:t>- наличие необходимой литературы, игр, инвентаря, оборудования, снаряжения для организации досуга в соответствии с возрастом детей, в том числе компьютерной техники</w:t>
            </w:r>
          </w:p>
        </w:tc>
        <w:tc>
          <w:tcPr>
            <w:tcW w:w="6638" w:type="dxa"/>
            <w:gridSpan w:val="8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12876" w:type="dxa"/>
            <w:gridSpan w:val="13"/>
          </w:tcPr>
          <w:p w:rsidR="00CE3C46" w:rsidRDefault="00CE3C46">
            <w:pPr>
              <w:pStyle w:val="ConsPlusNormal"/>
              <w:jc w:val="center"/>
            </w:pPr>
            <w:r>
              <w:t>Обеспеченность объектами медицинского назначения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228" w:type="dxa"/>
          </w:tcPr>
          <w:p w:rsidR="00CE3C46" w:rsidRDefault="00CE3C46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1749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32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степень износа</w:t>
            </w:r>
          </w:p>
          <w:p w:rsidR="00CE3C46" w:rsidRDefault="00CE3C46">
            <w:pPr>
              <w:pStyle w:val="ConsPlusNormal"/>
              <w:jc w:val="center"/>
            </w:pPr>
            <w:r>
              <w:t>(в %)</w:t>
            </w:r>
          </w:p>
        </w:tc>
        <w:tc>
          <w:tcPr>
            <w:tcW w:w="1703" w:type="dxa"/>
          </w:tcPr>
          <w:p w:rsidR="00CE3C46" w:rsidRDefault="00CE3C46">
            <w:pPr>
              <w:pStyle w:val="ConsPlusNormal"/>
              <w:jc w:val="center"/>
            </w:pPr>
            <w:r>
              <w:t>оснащен в соответствии с нормами (да, нет)</w:t>
            </w:r>
          </w:p>
        </w:tc>
        <w:tc>
          <w:tcPr>
            <w:tcW w:w="1929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год постройки (ввода в</w:t>
            </w:r>
          </w:p>
          <w:p w:rsidR="00CE3C46" w:rsidRDefault="00CE3C46">
            <w:pPr>
              <w:pStyle w:val="ConsPlusNormal"/>
              <w:jc w:val="center"/>
            </w:pPr>
            <w:r>
              <w:t>эксплуатацию)</w:t>
            </w:r>
          </w:p>
        </w:tc>
        <w:tc>
          <w:tcPr>
            <w:tcW w:w="1474" w:type="dxa"/>
          </w:tcPr>
          <w:p w:rsidR="00CE3C46" w:rsidRDefault="00CE3C46">
            <w:pPr>
              <w:pStyle w:val="ConsPlusNormal"/>
              <w:jc w:val="center"/>
            </w:pPr>
            <w:r>
              <w:t>год последнего капитального ремонта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Медицинский пункт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74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703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92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474" w:type="dxa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кабинет врача-педиатра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74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703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92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474" w:type="dxa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процедурная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74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703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92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474" w:type="dxa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комната медицинской сестры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74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703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92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474" w:type="dxa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кабинет зубного врача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74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703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92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474" w:type="dxa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туалет с умывальником в шлюзе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74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703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92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474" w:type="dxa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Изолятор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74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703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92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474" w:type="dxa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палата для капельных инфекций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74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703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92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474" w:type="dxa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палата для кишечных инфекций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74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703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92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474" w:type="dxa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палата бокса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74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703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92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474" w:type="dxa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количество коек в палатах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749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2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3" w:type="dxa"/>
          </w:tcPr>
          <w:p w:rsidR="00CE3C46" w:rsidRDefault="00CE3C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9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CE3C46" w:rsidRDefault="00CE3C46">
            <w:pPr>
              <w:pStyle w:val="ConsPlusNormal"/>
              <w:jc w:val="center"/>
            </w:pPr>
            <w:r>
              <w:t>X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процедурная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74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703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92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474" w:type="dxa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буфетная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74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703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92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474" w:type="dxa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душевая для больных детей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74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703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92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474" w:type="dxa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74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703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92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474" w:type="dxa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- санитарный узел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74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703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92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474" w:type="dxa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Наличие в организации специализированного санитарного транспорта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749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2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703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92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474" w:type="dxa"/>
          </w:tcPr>
          <w:p w:rsidR="00CE3C46" w:rsidRDefault="00CE3C46">
            <w:pPr>
              <w:pStyle w:val="ConsPlusNormal"/>
              <w:jc w:val="center"/>
            </w:pPr>
            <w:r>
              <w:t>X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3261" w:type="dxa"/>
          </w:tcPr>
          <w:p w:rsidR="00CE3C46" w:rsidRDefault="00CE3C46">
            <w:pPr>
              <w:pStyle w:val="ConsPlusNormal"/>
              <w:jc w:val="center"/>
            </w:pPr>
            <w:r>
              <w:t>Другие (указать какие)</w:t>
            </w:r>
          </w:p>
        </w:tc>
        <w:tc>
          <w:tcPr>
            <w:tcW w:w="1228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74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703" w:type="dxa"/>
          </w:tcPr>
          <w:p w:rsidR="00CE3C46" w:rsidRDefault="00CE3C46">
            <w:pPr>
              <w:pStyle w:val="ConsPlusNormal"/>
            </w:pPr>
          </w:p>
        </w:tc>
        <w:tc>
          <w:tcPr>
            <w:tcW w:w="1929" w:type="dxa"/>
            <w:gridSpan w:val="3"/>
          </w:tcPr>
          <w:p w:rsidR="00CE3C46" w:rsidRDefault="00CE3C46">
            <w:pPr>
              <w:pStyle w:val="ConsPlusNormal"/>
            </w:pPr>
          </w:p>
        </w:tc>
        <w:tc>
          <w:tcPr>
            <w:tcW w:w="1474" w:type="dxa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  <w:outlineLvl w:val="2"/>
            </w:pPr>
            <w:r>
              <w:t>7.</w:t>
            </w:r>
          </w:p>
        </w:tc>
        <w:tc>
          <w:tcPr>
            <w:tcW w:w="12876" w:type="dxa"/>
            <w:gridSpan w:val="13"/>
          </w:tcPr>
          <w:p w:rsidR="00CE3C46" w:rsidRDefault="00CE3C46">
            <w:pPr>
              <w:pStyle w:val="ConsPlusNormal"/>
              <w:jc w:val="center"/>
            </w:pPr>
            <w:r>
              <w:t>Обеспеченность объектами хозяйственно-бытового назначения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Характеристика банно-прачечного блока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  <w:jc w:val="center"/>
            </w:pPr>
            <w:r>
              <w:t>количественный показатель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проектная мощность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год последнего ремонта, в том числе: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капитальный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текущий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наличие горячего водоснабжения, в том числе: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централизованное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децентрализованное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наличие холодного водоснабжения, в том числе: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централизованное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децентрализованное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количество душевых сеток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наличие технологического оборудования прачечной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Сведения о состоянии пищеблока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проектная мощность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год последнего ремонта, в том числе: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капитальный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косметический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количество обеденных залов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количество посадочных мест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количество смен питающихся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обеспеченность столовой посудой, в %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обеспеченность кухонной посудой, в %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наличие горячего водоснабжения, в том числе: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централизованное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децентрализованное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наличие холодного водоснабжения: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централизованное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децентрализованное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технология мытья посуды: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наличие посудомоечной машины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посудомоечные ванны (количество)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наличие производственных помещений (цехов)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отсутствуют производственные помещения (указать какие):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наличие технологического оборудования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отсутствует технологическое оборудование (указать какое):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наличие холодильного оборудования: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охлаждаемые (низкотемпературные) камеры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- бытовые холодильники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  <w:vMerge w:val="restart"/>
          </w:tcPr>
          <w:p w:rsidR="00CE3C46" w:rsidRDefault="00CE3C46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4489" w:type="dxa"/>
            <w:gridSpan w:val="2"/>
            <w:vMerge w:val="restart"/>
          </w:tcPr>
          <w:p w:rsidR="00CE3C46" w:rsidRDefault="00CE3C46">
            <w:pPr>
              <w:pStyle w:val="ConsPlusNormal"/>
              <w:jc w:val="center"/>
            </w:pPr>
            <w:r>
              <w:t>Водоснабжение организации</w:t>
            </w:r>
          </w:p>
          <w:p w:rsidR="00CE3C46" w:rsidRDefault="00CE3C46">
            <w:pPr>
              <w:pStyle w:val="ConsPlusNormal"/>
              <w:jc w:val="center"/>
            </w:pPr>
            <w:r>
              <w:t>(отметить в ячейке)</w:t>
            </w:r>
          </w:p>
        </w:tc>
        <w:tc>
          <w:tcPr>
            <w:tcW w:w="2649" w:type="dxa"/>
            <w:gridSpan w:val="4"/>
          </w:tcPr>
          <w:p w:rsidR="00CE3C46" w:rsidRDefault="00CE3C46">
            <w:pPr>
              <w:pStyle w:val="ConsPlusNormal"/>
              <w:jc w:val="center"/>
            </w:pPr>
            <w:r>
              <w:t>централизованное от местного водопровода</w:t>
            </w:r>
          </w:p>
        </w:tc>
        <w:tc>
          <w:tcPr>
            <w:tcW w:w="3659" w:type="dxa"/>
            <w:gridSpan w:val="4"/>
          </w:tcPr>
          <w:p w:rsidR="00CE3C46" w:rsidRDefault="00CE3C46">
            <w:pPr>
              <w:pStyle w:val="ConsPlusNormal"/>
              <w:jc w:val="center"/>
            </w:pPr>
            <w:r>
              <w:t>централизованное от артскважины</w:t>
            </w: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  <w:jc w:val="center"/>
            </w:pPr>
            <w:r>
              <w:t>привозная (бутилированная) вода</w:t>
            </w:r>
          </w:p>
        </w:tc>
      </w:tr>
      <w:tr w:rsidR="00CE3C46">
        <w:tc>
          <w:tcPr>
            <w:tcW w:w="675" w:type="dxa"/>
            <w:vMerge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  <w:vMerge/>
          </w:tcPr>
          <w:p w:rsidR="00CE3C46" w:rsidRDefault="00CE3C46">
            <w:pPr>
              <w:pStyle w:val="ConsPlusNormal"/>
            </w:pPr>
          </w:p>
        </w:tc>
        <w:tc>
          <w:tcPr>
            <w:tcW w:w="2649" w:type="dxa"/>
            <w:gridSpan w:val="4"/>
          </w:tcPr>
          <w:p w:rsidR="00CE3C46" w:rsidRDefault="00CE3C46">
            <w:pPr>
              <w:pStyle w:val="ConsPlusNormal"/>
            </w:pPr>
          </w:p>
        </w:tc>
        <w:tc>
          <w:tcPr>
            <w:tcW w:w="3659" w:type="dxa"/>
            <w:gridSpan w:val="4"/>
          </w:tcPr>
          <w:p w:rsidR="00CE3C46" w:rsidRDefault="00CE3C46">
            <w:pPr>
              <w:pStyle w:val="ConsPlusNormal"/>
            </w:pPr>
          </w:p>
        </w:tc>
        <w:tc>
          <w:tcPr>
            <w:tcW w:w="2079" w:type="dxa"/>
            <w:gridSpan w:val="3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Наличие емкости для запаса воды (в куб. м)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Горячее водоснабжение:</w:t>
            </w:r>
          </w:p>
          <w:p w:rsidR="00CE3C46" w:rsidRDefault="00CE3C46">
            <w:pPr>
              <w:pStyle w:val="ConsPlusNormal"/>
              <w:jc w:val="center"/>
            </w:pPr>
            <w:r>
              <w:t>наличие, тип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  <w:vMerge w:val="restart"/>
          </w:tcPr>
          <w:p w:rsidR="00CE3C46" w:rsidRDefault="00CE3C46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4489" w:type="dxa"/>
            <w:gridSpan w:val="2"/>
            <w:vMerge w:val="restart"/>
          </w:tcPr>
          <w:p w:rsidR="00CE3C46" w:rsidRDefault="00CE3C46">
            <w:pPr>
              <w:pStyle w:val="ConsPlusNormal"/>
              <w:jc w:val="center"/>
            </w:pPr>
            <w:r>
              <w:t>Канализация</w:t>
            </w:r>
          </w:p>
        </w:tc>
        <w:tc>
          <w:tcPr>
            <w:tcW w:w="3281" w:type="dxa"/>
            <w:gridSpan w:val="6"/>
          </w:tcPr>
          <w:p w:rsidR="00CE3C46" w:rsidRDefault="00CE3C46">
            <w:pPr>
              <w:pStyle w:val="ConsPlusNormal"/>
              <w:jc w:val="center"/>
            </w:pPr>
            <w:r>
              <w:t>централизованная</w:t>
            </w:r>
          </w:p>
        </w:tc>
        <w:tc>
          <w:tcPr>
            <w:tcW w:w="5106" w:type="dxa"/>
            <w:gridSpan w:val="5"/>
          </w:tcPr>
          <w:p w:rsidR="00CE3C46" w:rsidRDefault="00CE3C46">
            <w:pPr>
              <w:pStyle w:val="ConsPlusNormal"/>
              <w:jc w:val="center"/>
            </w:pPr>
            <w:r>
              <w:t>выгребного типа</w:t>
            </w:r>
          </w:p>
        </w:tc>
      </w:tr>
      <w:tr w:rsidR="00CE3C46">
        <w:tc>
          <w:tcPr>
            <w:tcW w:w="675" w:type="dxa"/>
            <w:vMerge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  <w:vMerge/>
          </w:tcPr>
          <w:p w:rsidR="00CE3C46" w:rsidRDefault="00CE3C46">
            <w:pPr>
              <w:pStyle w:val="ConsPlusNormal"/>
            </w:pPr>
          </w:p>
        </w:tc>
        <w:tc>
          <w:tcPr>
            <w:tcW w:w="3281" w:type="dxa"/>
            <w:gridSpan w:val="6"/>
          </w:tcPr>
          <w:p w:rsidR="00CE3C46" w:rsidRDefault="00CE3C46">
            <w:pPr>
              <w:pStyle w:val="ConsPlusNormal"/>
            </w:pPr>
          </w:p>
        </w:tc>
        <w:tc>
          <w:tcPr>
            <w:tcW w:w="5106" w:type="dxa"/>
            <w:gridSpan w:val="5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Площадки для мусора,</w:t>
            </w:r>
          </w:p>
          <w:p w:rsidR="00CE3C46" w:rsidRDefault="00CE3C46">
            <w:pPr>
              <w:pStyle w:val="ConsPlusNormal"/>
              <w:jc w:val="center"/>
            </w:pPr>
            <w:r>
              <w:t>их оборудование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13551" w:type="dxa"/>
            <w:gridSpan w:val="14"/>
          </w:tcPr>
          <w:p w:rsidR="00CE3C46" w:rsidRDefault="00CE3C46">
            <w:pPr>
              <w:pStyle w:val="ConsPlusNormal"/>
              <w:jc w:val="center"/>
              <w:outlineLvl w:val="2"/>
            </w:pPr>
            <w: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</w:p>
          <w:p w:rsidR="00CE3C46" w:rsidRDefault="00CE3C46">
            <w:pPr>
              <w:pStyle w:val="ConsPlusNormal"/>
              <w:jc w:val="center"/>
            </w:pPr>
            <w:r>
              <w:t>(данный раздел заполняется при наличии в лагере созданных условий доступности)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Доступность инфраструктуры организации для лиц с ограниченными возможностями, в том числе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территория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здания и сооружения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водные объекты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автотранспорт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количество групп (с указанием профиля)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численность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профиль работы (направление)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8387" w:type="dxa"/>
            <w:gridSpan w:val="11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  <w:outlineLvl w:val="2"/>
            </w:pPr>
            <w:r>
              <w:lastRenderedPageBreak/>
              <w:t>9.</w:t>
            </w:r>
          </w:p>
        </w:tc>
        <w:tc>
          <w:tcPr>
            <w:tcW w:w="12876" w:type="dxa"/>
            <w:gridSpan w:val="13"/>
          </w:tcPr>
          <w:p w:rsidR="00CE3C46" w:rsidRDefault="00CE3C46">
            <w:pPr>
              <w:pStyle w:val="ConsPlusNormal"/>
              <w:jc w:val="center"/>
            </w:pPr>
            <w:r>
              <w:t>Стоимость предоставляемых услуг (в руб.)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3281" w:type="dxa"/>
            <w:gridSpan w:val="6"/>
          </w:tcPr>
          <w:p w:rsidR="00CE3C46" w:rsidRDefault="00CE3C46">
            <w:pPr>
              <w:pStyle w:val="ConsPlusNormal"/>
              <w:jc w:val="center"/>
            </w:pPr>
            <w:r>
              <w:t>предыдущий год</w:t>
            </w:r>
          </w:p>
        </w:tc>
        <w:tc>
          <w:tcPr>
            <w:tcW w:w="5106" w:type="dxa"/>
            <w:gridSpan w:val="5"/>
          </w:tcPr>
          <w:p w:rsidR="00CE3C46" w:rsidRDefault="00CE3C46">
            <w:pPr>
              <w:pStyle w:val="ConsPlusNormal"/>
              <w:jc w:val="center"/>
            </w:pPr>
            <w:r>
              <w:t>текущий год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Стоимость путевки</w:t>
            </w:r>
          </w:p>
        </w:tc>
        <w:tc>
          <w:tcPr>
            <w:tcW w:w="3281" w:type="dxa"/>
            <w:gridSpan w:val="6"/>
          </w:tcPr>
          <w:p w:rsidR="00CE3C46" w:rsidRDefault="00CE3C46">
            <w:pPr>
              <w:pStyle w:val="ConsPlusNormal"/>
            </w:pPr>
          </w:p>
        </w:tc>
        <w:tc>
          <w:tcPr>
            <w:tcW w:w="5106" w:type="dxa"/>
            <w:gridSpan w:val="5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Стоимость койко-дня</w:t>
            </w:r>
          </w:p>
        </w:tc>
        <w:tc>
          <w:tcPr>
            <w:tcW w:w="3281" w:type="dxa"/>
            <w:gridSpan w:val="6"/>
          </w:tcPr>
          <w:p w:rsidR="00CE3C46" w:rsidRDefault="00CE3C46">
            <w:pPr>
              <w:pStyle w:val="ConsPlusNormal"/>
            </w:pPr>
          </w:p>
        </w:tc>
        <w:tc>
          <w:tcPr>
            <w:tcW w:w="5106" w:type="dxa"/>
            <w:gridSpan w:val="5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Стоимость питания в день</w:t>
            </w:r>
          </w:p>
        </w:tc>
        <w:tc>
          <w:tcPr>
            <w:tcW w:w="3281" w:type="dxa"/>
            <w:gridSpan w:val="6"/>
          </w:tcPr>
          <w:p w:rsidR="00CE3C46" w:rsidRDefault="00CE3C46">
            <w:pPr>
              <w:pStyle w:val="ConsPlusNormal"/>
            </w:pPr>
          </w:p>
        </w:tc>
        <w:tc>
          <w:tcPr>
            <w:tcW w:w="5106" w:type="dxa"/>
            <w:gridSpan w:val="5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  <w:outlineLvl w:val="2"/>
            </w:pPr>
            <w:r>
              <w:t>10.</w:t>
            </w:r>
          </w:p>
        </w:tc>
        <w:tc>
          <w:tcPr>
            <w:tcW w:w="12876" w:type="dxa"/>
            <w:gridSpan w:val="13"/>
          </w:tcPr>
          <w:p w:rsidR="00CE3C46" w:rsidRDefault="00CE3C46">
            <w:pPr>
              <w:pStyle w:val="ConsPlusNormal"/>
              <w:jc w:val="center"/>
            </w:pPr>
            <w:r>
              <w:t>Финансовые расходы (в тыс. руб.)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</w:pP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</w:pPr>
          </w:p>
        </w:tc>
        <w:tc>
          <w:tcPr>
            <w:tcW w:w="3281" w:type="dxa"/>
            <w:gridSpan w:val="6"/>
          </w:tcPr>
          <w:p w:rsidR="00CE3C46" w:rsidRDefault="00CE3C46">
            <w:pPr>
              <w:pStyle w:val="ConsPlusNormal"/>
              <w:jc w:val="center"/>
            </w:pPr>
            <w:r>
              <w:t>предыдущий год</w:t>
            </w:r>
          </w:p>
        </w:tc>
        <w:tc>
          <w:tcPr>
            <w:tcW w:w="5106" w:type="dxa"/>
            <w:gridSpan w:val="5"/>
          </w:tcPr>
          <w:p w:rsidR="00CE3C46" w:rsidRDefault="00CE3C46">
            <w:pPr>
              <w:pStyle w:val="ConsPlusNormal"/>
              <w:jc w:val="center"/>
            </w:pPr>
            <w:r>
              <w:t>текущий год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Капитальный ремонт</w:t>
            </w:r>
          </w:p>
        </w:tc>
        <w:tc>
          <w:tcPr>
            <w:tcW w:w="3281" w:type="dxa"/>
            <w:gridSpan w:val="6"/>
          </w:tcPr>
          <w:p w:rsidR="00CE3C46" w:rsidRDefault="00CE3C46">
            <w:pPr>
              <w:pStyle w:val="ConsPlusNormal"/>
            </w:pPr>
          </w:p>
        </w:tc>
        <w:tc>
          <w:tcPr>
            <w:tcW w:w="5106" w:type="dxa"/>
            <w:gridSpan w:val="5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Текущий ремонт</w:t>
            </w:r>
          </w:p>
        </w:tc>
        <w:tc>
          <w:tcPr>
            <w:tcW w:w="3281" w:type="dxa"/>
            <w:gridSpan w:val="6"/>
          </w:tcPr>
          <w:p w:rsidR="00CE3C46" w:rsidRDefault="00CE3C46">
            <w:pPr>
              <w:pStyle w:val="ConsPlusNormal"/>
            </w:pPr>
          </w:p>
        </w:tc>
        <w:tc>
          <w:tcPr>
            <w:tcW w:w="5106" w:type="dxa"/>
            <w:gridSpan w:val="5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Обеспечение безопасности</w:t>
            </w:r>
          </w:p>
        </w:tc>
        <w:tc>
          <w:tcPr>
            <w:tcW w:w="3281" w:type="dxa"/>
            <w:gridSpan w:val="6"/>
          </w:tcPr>
          <w:p w:rsidR="00CE3C46" w:rsidRDefault="00CE3C46">
            <w:pPr>
              <w:pStyle w:val="ConsPlusNormal"/>
            </w:pPr>
          </w:p>
        </w:tc>
        <w:tc>
          <w:tcPr>
            <w:tcW w:w="5106" w:type="dxa"/>
            <w:gridSpan w:val="5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Оснащение мягким инвентарем</w:t>
            </w:r>
          </w:p>
        </w:tc>
        <w:tc>
          <w:tcPr>
            <w:tcW w:w="3281" w:type="dxa"/>
            <w:gridSpan w:val="6"/>
          </w:tcPr>
          <w:p w:rsidR="00CE3C46" w:rsidRDefault="00CE3C46">
            <w:pPr>
              <w:pStyle w:val="ConsPlusNormal"/>
            </w:pPr>
          </w:p>
        </w:tc>
        <w:tc>
          <w:tcPr>
            <w:tcW w:w="5106" w:type="dxa"/>
            <w:gridSpan w:val="5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Оснащение пищеблока</w:t>
            </w:r>
          </w:p>
        </w:tc>
        <w:tc>
          <w:tcPr>
            <w:tcW w:w="3281" w:type="dxa"/>
            <w:gridSpan w:val="6"/>
          </w:tcPr>
          <w:p w:rsidR="00CE3C46" w:rsidRDefault="00CE3C46">
            <w:pPr>
              <w:pStyle w:val="ConsPlusNormal"/>
            </w:pPr>
          </w:p>
        </w:tc>
        <w:tc>
          <w:tcPr>
            <w:tcW w:w="5106" w:type="dxa"/>
            <w:gridSpan w:val="5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4489" w:type="dxa"/>
            <w:gridSpan w:val="2"/>
          </w:tcPr>
          <w:p w:rsidR="00CE3C46" w:rsidRDefault="00CE3C46">
            <w:pPr>
              <w:pStyle w:val="ConsPlusNormal"/>
              <w:jc w:val="center"/>
            </w:pPr>
            <w:r>
              <w:t>Другие (указать какие)</w:t>
            </w:r>
          </w:p>
        </w:tc>
        <w:tc>
          <w:tcPr>
            <w:tcW w:w="3281" w:type="dxa"/>
            <w:gridSpan w:val="6"/>
          </w:tcPr>
          <w:p w:rsidR="00CE3C46" w:rsidRDefault="00CE3C46">
            <w:pPr>
              <w:pStyle w:val="ConsPlusNormal"/>
            </w:pPr>
          </w:p>
        </w:tc>
        <w:tc>
          <w:tcPr>
            <w:tcW w:w="5106" w:type="dxa"/>
            <w:gridSpan w:val="5"/>
          </w:tcPr>
          <w:p w:rsidR="00CE3C46" w:rsidRDefault="00CE3C46">
            <w:pPr>
              <w:pStyle w:val="ConsPlusNormal"/>
            </w:pP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  <w:outlineLvl w:val="2"/>
            </w:pPr>
            <w:bookmarkStart w:id="5" w:name="P1062"/>
            <w:bookmarkEnd w:id="5"/>
            <w:r>
              <w:t xml:space="preserve">11. </w:t>
            </w:r>
            <w:hyperlink w:anchor="P1074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876" w:type="dxa"/>
            <w:gridSpan w:val="13"/>
          </w:tcPr>
          <w:p w:rsidR="00CE3C46" w:rsidRDefault="00CE3C46">
            <w:pPr>
              <w:pStyle w:val="ConsPlusNormal"/>
              <w:jc w:val="center"/>
            </w:pPr>
            <w:r>
              <w:t>Профиль организации (указать)</w:t>
            </w:r>
          </w:p>
        </w:tc>
      </w:tr>
      <w:tr w:rsidR="00CE3C46">
        <w:tc>
          <w:tcPr>
            <w:tcW w:w="675" w:type="dxa"/>
          </w:tcPr>
          <w:p w:rsidR="00CE3C46" w:rsidRDefault="00CE3C46">
            <w:pPr>
              <w:pStyle w:val="ConsPlusNormal"/>
              <w:jc w:val="center"/>
              <w:outlineLvl w:val="2"/>
            </w:pPr>
            <w:bookmarkStart w:id="6" w:name="P1064"/>
            <w:bookmarkEnd w:id="6"/>
            <w:r>
              <w:t xml:space="preserve">12. </w:t>
            </w:r>
            <w:hyperlink w:anchor="P1074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876" w:type="dxa"/>
            <w:gridSpan w:val="13"/>
          </w:tcPr>
          <w:p w:rsidR="00CE3C46" w:rsidRDefault="00CE3C46">
            <w:pPr>
              <w:pStyle w:val="ConsPlusNormal"/>
              <w:jc w:val="center"/>
            </w:pPr>
            <w:r>
              <w:t>Медицинские услуги и процедуры (указать какие)</w:t>
            </w:r>
          </w:p>
        </w:tc>
      </w:tr>
    </w:tbl>
    <w:p w:rsidR="00CE3C46" w:rsidRDefault="00CE3C46">
      <w:pPr>
        <w:pStyle w:val="ConsPlusNormal"/>
        <w:sectPr w:rsidR="00CE3C4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nformat"/>
        <w:jc w:val="both"/>
      </w:pPr>
      <w:r>
        <w:t>Руководитель организации</w:t>
      </w:r>
    </w:p>
    <w:p w:rsidR="00CE3C46" w:rsidRDefault="00CE3C46">
      <w:pPr>
        <w:pStyle w:val="ConsPlusNonformat"/>
        <w:jc w:val="both"/>
      </w:pPr>
    </w:p>
    <w:p w:rsidR="00CE3C46" w:rsidRDefault="00CE3C46">
      <w:pPr>
        <w:pStyle w:val="ConsPlusNonformat"/>
        <w:jc w:val="both"/>
      </w:pPr>
      <w:r>
        <w:t xml:space="preserve">           ФИО                             _________________________</w:t>
      </w:r>
    </w:p>
    <w:p w:rsidR="00CE3C46" w:rsidRDefault="00CE3C46">
      <w:pPr>
        <w:pStyle w:val="ConsPlusNonformat"/>
        <w:jc w:val="both"/>
      </w:pPr>
      <w:r>
        <w:t xml:space="preserve">                                                   подпись</w:t>
      </w:r>
    </w:p>
    <w:p w:rsidR="00CE3C46" w:rsidRDefault="00CE3C46">
      <w:pPr>
        <w:pStyle w:val="ConsPlusNonformat"/>
        <w:jc w:val="both"/>
      </w:pPr>
      <w:r>
        <w:t xml:space="preserve">           МП</w:t>
      </w:r>
    </w:p>
    <w:p w:rsidR="00CE3C46" w:rsidRDefault="00CE3C46">
      <w:pPr>
        <w:pStyle w:val="ConsPlusNormal"/>
        <w:ind w:firstLine="540"/>
        <w:jc w:val="both"/>
      </w:pPr>
      <w:r>
        <w:t>--------------------------------</w:t>
      </w:r>
    </w:p>
    <w:p w:rsidR="00CE3C46" w:rsidRDefault="00CE3C46">
      <w:pPr>
        <w:pStyle w:val="ConsPlusNormal"/>
        <w:spacing w:before="220"/>
        <w:ind w:firstLine="540"/>
        <w:jc w:val="both"/>
      </w:pPr>
      <w:bookmarkStart w:id="7" w:name="P1073"/>
      <w:bookmarkEnd w:id="7"/>
      <w:r>
        <w:t xml:space="preserve">&lt;*&gt; Указывается тип организации отдыха детей и их оздоровления в соответствии с типами организаций, предусмотренными </w:t>
      </w:r>
      <w:hyperlink r:id="rId28">
        <w:r>
          <w:rPr>
            <w:color w:val="0000FF"/>
          </w:rPr>
          <w:t>статьей 1</w:t>
        </w:r>
      </w:hyperlink>
      <w:r>
        <w:t xml:space="preserve"> Федерального закона от 24.07.1998 N 124-ФЗ "Об основных гарантиях прав ребенка в Российской Федерации" (организации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направленности).</w:t>
      </w:r>
    </w:p>
    <w:p w:rsidR="00CE3C46" w:rsidRDefault="00CE3C46">
      <w:pPr>
        <w:pStyle w:val="ConsPlusNormal"/>
        <w:spacing w:before="220"/>
        <w:ind w:firstLine="540"/>
        <w:jc w:val="both"/>
      </w:pPr>
      <w:bookmarkStart w:id="8" w:name="P1074"/>
      <w:bookmarkEnd w:id="8"/>
      <w:r>
        <w:t xml:space="preserve">&lt;**&gt; </w:t>
      </w:r>
      <w:hyperlink w:anchor="P1062">
        <w:r>
          <w:rPr>
            <w:color w:val="0000FF"/>
          </w:rPr>
          <w:t>Разделы 11</w:t>
        </w:r>
      </w:hyperlink>
      <w:r>
        <w:t xml:space="preserve"> и </w:t>
      </w:r>
      <w:hyperlink w:anchor="P1064">
        <w:r>
          <w:rPr>
            <w:color w:val="0000FF"/>
          </w:rPr>
          <w:t>12</w:t>
        </w:r>
      </w:hyperlink>
      <w:r>
        <w:t xml:space="preserve">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Примечание: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Ответы на вопросы, требующие ответа "да" или "нет", заполняются соответственно "+" или "-".</w:t>
      </w:r>
    </w:p>
    <w:p w:rsidR="00CE3C46" w:rsidRDefault="00CE3C46">
      <w:pPr>
        <w:pStyle w:val="ConsPlusNormal"/>
        <w:spacing w:before="220"/>
        <w:ind w:firstLine="540"/>
        <w:jc w:val="both"/>
      </w:pPr>
      <w:r>
        <w:t>Заполняется каждая позиция. Соблюдать нумерацию. Не разрешается исключать наименования подкритериев или заменять их на другие.</w:t>
      </w: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jc w:val="both"/>
      </w:pPr>
    </w:p>
    <w:p w:rsidR="00CE3C46" w:rsidRDefault="00CE3C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5E7B" w:rsidRDefault="00125E7B">
      <w:bookmarkStart w:id="9" w:name="_GoBack"/>
      <w:bookmarkEnd w:id="9"/>
    </w:p>
    <w:sectPr w:rsidR="00125E7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46"/>
    <w:rsid w:val="0000208D"/>
    <w:rsid w:val="0000424E"/>
    <w:rsid w:val="00005351"/>
    <w:rsid w:val="0000711F"/>
    <w:rsid w:val="00011882"/>
    <w:rsid w:val="00011F4E"/>
    <w:rsid w:val="00017608"/>
    <w:rsid w:val="00022204"/>
    <w:rsid w:val="0002555D"/>
    <w:rsid w:val="00026F76"/>
    <w:rsid w:val="000302D0"/>
    <w:rsid w:val="000313E3"/>
    <w:rsid w:val="00043834"/>
    <w:rsid w:val="00044999"/>
    <w:rsid w:val="00045BF0"/>
    <w:rsid w:val="00046E48"/>
    <w:rsid w:val="0005023F"/>
    <w:rsid w:val="00053001"/>
    <w:rsid w:val="000531A2"/>
    <w:rsid w:val="00057B4F"/>
    <w:rsid w:val="00057C45"/>
    <w:rsid w:val="000654E6"/>
    <w:rsid w:val="0006587F"/>
    <w:rsid w:val="00070401"/>
    <w:rsid w:val="000709A3"/>
    <w:rsid w:val="00072852"/>
    <w:rsid w:val="000730EA"/>
    <w:rsid w:val="00077C01"/>
    <w:rsid w:val="000801DB"/>
    <w:rsid w:val="00082D52"/>
    <w:rsid w:val="00084AD3"/>
    <w:rsid w:val="0008523F"/>
    <w:rsid w:val="000855E1"/>
    <w:rsid w:val="00085C7E"/>
    <w:rsid w:val="0008791B"/>
    <w:rsid w:val="00090E80"/>
    <w:rsid w:val="00091644"/>
    <w:rsid w:val="0009312B"/>
    <w:rsid w:val="000931EA"/>
    <w:rsid w:val="0009340F"/>
    <w:rsid w:val="000947BF"/>
    <w:rsid w:val="0009597A"/>
    <w:rsid w:val="000959A4"/>
    <w:rsid w:val="000A0263"/>
    <w:rsid w:val="000A19E5"/>
    <w:rsid w:val="000A1AD4"/>
    <w:rsid w:val="000A24E7"/>
    <w:rsid w:val="000A3023"/>
    <w:rsid w:val="000A3847"/>
    <w:rsid w:val="000A43E8"/>
    <w:rsid w:val="000A67D5"/>
    <w:rsid w:val="000B3B04"/>
    <w:rsid w:val="000B450E"/>
    <w:rsid w:val="000B7C66"/>
    <w:rsid w:val="000C07A2"/>
    <w:rsid w:val="000C189D"/>
    <w:rsid w:val="000C7BD5"/>
    <w:rsid w:val="000D250C"/>
    <w:rsid w:val="000D5548"/>
    <w:rsid w:val="000E5A62"/>
    <w:rsid w:val="000E6D5E"/>
    <w:rsid w:val="000E79DB"/>
    <w:rsid w:val="000F14AE"/>
    <w:rsid w:val="000F2AB9"/>
    <w:rsid w:val="000F7435"/>
    <w:rsid w:val="0010183C"/>
    <w:rsid w:val="0010463E"/>
    <w:rsid w:val="00105588"/>
    <w:rsid w:val="0010660F"/>
    <w:rsid w:val="00106814"/>
    <w:rsid w:val="00107630"/>
    <w:rsid w:val="0011001F"/>
    <w:rsid w:val="001107DD"/>
    <w:rsid w:val="001127E1"/>
    <w:rsid w:val="00112869"/>
    <w:rsid w:val="00115877"/>
    <w:rsid w:val="00115F90"/>
    <w:rsid w:val="00116BC6"/>
    <w:rsid w:val="00117FDE"/>
    <w:rsid w:val="00121600"/>
    <w:rsid w:val="00122871"/>
    <w:rsid w:val="001241E1"/>
    <w:rsid w:val="00124A08"/>
    <w:rsid w:val="00125E7B"/>
    <w:rsid w:val="001260DC"/>
    <w:rsid w:val="001274EB"/>
    <w:rsid w:val="00127FB7"/>
    <w:rsid w:val="001340DF"/>
    <w:rsid w:val="00134667"/>
    <w:rsid w:val="00134E2E"/>
    <w:rsid w:val="00142041"/>
    <w:rsid w:val="0014237C"/>
    <w:rsid w:val="00143114"/>
    <w:rsid w:val="0014365F"/>
    <w:rsid w:val="001443C9"/>
    <w:rsid w:val="00145C3B"/>
    <w:rsid w:val="00146780"/>
    <w:rsid w:val="00147827"/>
    <w:rsid w:val="00147D30"/>
    <w:rsid w:val="001503A1"/>
    <w:rsid w:val="001509FF"/>
    <w:rsid w:val="00151547"/>
    <w:rsid w:val="001519CD"/>
    <w:rsid w:val="00151B27"/>
    <w:rsid w:val="00153A19"/>
    <w:rsid w:val="0015511E"/>
    <w:rsid w:val="00156576"/>
    <w:rsid w:val="00162A28"/>
    <w:rsid w:val="00163005"/>
    <w:rsid w:val="001637D2"/>
    <w:rsid w:val="00170692"/>
    <w:rsid w:val="001726FE"/>
    <w:rsid w:val="00173E32"/>
    <w:rsid w:val="00174030"/>
    <w:rsid w:val="00174A0E"/>
    <w:rsid w:val="00175A5E"/>
    <w:rsid w:val="00176C53"/>
    <w:rsid w:val="00177D36"/>
    <w:rsid w:val="0018051E"/>
    <w:rsid w:val="00180604"/>
    <w:rsid w:val="00180895"/>
    <w:rsid w:val="00180BAB"/>
    <w:rsid w:val="00180C71"/>
    <w:rsid w:val="001825EF"/>
    <w:rsid w:val="00182FC2"/>
    <w:rsid w:val="00183234"/>
    <w:rsid w:val="00186F90"/>
    <w:rsid w:val="00190B7F"/>
    <w:rsid w:val="001913E0"/>
    <w:rsid w:val="001917D8"/>
    <w:rsid w:val="0019351A"/>
    <w:rsid w:val="001975C2"/>
    <w:rsid w:val="0019786B"/>
    <w:rsid w:val="00197BC8"/>
    <w:rsid w:val="001A0639"/>
    <w:rsid w:val="001A0B1C"/>
    <w:rsid w:val="001A14D0"/>
    <w:rsid w:val="001A1B73"/>
    <w:rsid w:val="001A36E6"/>
    <w:rsid w:val="001A3960"/>
    <w:rsid w:val="001A5C2E"/>
    <w:rsid w:val="001B0BBD"/>
    <w:rsid w:val="001B22AB"/>
    <w:rsid w:val="001B507A"/>
    <w:rsid w:val="001B74D0"/>
    <w:rsid w:val="001B7827"/>
    <w:rsid w:val="001C00E5"/>
    <w:rsid w:val="001C42CD"/>
    <w:rsid w:val="001D08D3"/>
    <w:rsid w:val="001D1479"/>
    <w:rsid w:val="001D2314"/>
    <w:rsid w:val="001D336F"/>
    <w:rsid w:val="001D5570"/>
    <w:rsid w:val="001D6456"/>
    <w:rsid w:val="001D7A92"/>
    <w:rsid w:val="001E050A"/>
    <w:rsid w:val="001E08B0"/>
    <w:rsid w:val="001E37FD"/>
    <w:rsid w:val="001E4EE3"/>
    <w:rsid w:val="001F02D9"/>
    <w:rsid w:val="001F145E"/>
    <w:rsid w:val="001F1BA4"/>
    <w:rsid w:val="001F3214"/>
    <w:rsid w:val="001F4FD5"/>
    <w:rsid w:val="001F52BC"/>
    <w:rsid w:val="001F7153"/>
    <w:rsid w:val="001F7DA1"/>
    <w:rsid w:val="002005C3"/>
    <w:rsid w:val="002018A1"/>
    <w:rsid w:val="00202079"/>
    <w:rsid w:val="0020376F"/>
    <w:rsid w:val="00210801"/>
    <w:rsid w:val="00210C83"/>
    <w:rsid w:val="002116DB"/>
    <w:rsid w:val="00212C53"/>
    <w:rsid w:val="00214017"/>
    <w:rsid w:val="00214731"/>
    <w:rsid w:val="00217210"/>
    <w:rsid w:val="002178F3"/>
    <w:rsid w:val="00217942"/>
    <w:rsid w:val="00221CF1"/>
    <w:rsid w:val="00221E4D"/>
    <w:rsid w:val="00222B9D"/>
    <w:rsid w:val="0022532B"/>
    <w:rsid w:val="00227DCA"/>
    <w:rsid w:val="00227F46"/>
    <w:rsid w:val="00230C60"/>
    <w:rsid w:val="00232F7C"/>
    <w:rsid w:val="002338C8"/>
    <w:rsid w:val="00233E30"/>
    <w:rsid w:val="00241EB3"/>
    <w:rsid w:val="00251D7D"/>
    <w:rsid w:val="00252278"/>
    <w:rsid w:val="0025368D"/>
    <w:rsid w:val="00253C3C"/>
    <w:rsid w:val="00253EB7"/>
    <w:rsid w:val="0025438B"/>
    <w:rsid w:val="00261DEB"/>
    <w:rsid w:val="00262901"/>
    <w:rsid w:val="002644BC"/>
    <w:rsid w:val="002649A4"/>
    <w:rsid w:val="00265A4F"/>
    <w:rsid w:val="0027238E"/>
    <w:rsid w:val="002734C0"/>
    <w:rsid w:val="00274EDF"/>
    <w:rsid w:val="002810B3"/>
    <w:rsid w:val="002813A0"/>
    <w:rsid w:val="00283608"/>
    <w:rsid w:val="002845B3"/>
    <w:rsid w:val="00284BF6"/>
    <w:rsid w:val="002850D9"/>
    <w:rsid w:val="00285C23"/>
    <w:rsid w:val="00285DCD"/>
    <w:rsid w:val="00293CB5"/>
    <w:rsid w:val="00293F11"/>
    <w:rsid w:val="00294A06"/>
    <w:rsid w:val="002959F6"/>
    <w:rsid w:val="002961D0"/>
    <w:rsid w:val="002A0FB9"/>
    <w:rsid w:val="002A10F5"/>
    <w:rsid w:val="002A170F"/>
    <w:rsid w:val="002A56A3"/>
    <w:rsid w:val="002B0017"/>
    <w:rsid w:val="002B2C6E"/>
    <w:rsid w:val="002B5FFC"/>
    <w:rsid w:val="002B629E"/>
    <w:rsid w:val="002B766A"/>
    <w:rsid w:val="002C1DD3"/>
    <w:rsid w:val="002C2677"/>
    <w:rsid w:val="002C31BE"/>
    <w:rsid w:val="002C498F"/>
    <w:rsid w:val="002C55C7"/>
    <w:rsid w:val="002C7C52"/>
    <w:rsid w:val="002D144A"/>
    <w:rsid w:val="002D6C12"/>
    <w:rsid w:val="002D7428"/>
    <w:rsid w:val="002D7CC6"/>
    <w:rsid w:val="002D7FCB"/>
    <w:rsid w:val="002E1A1B"/>
    <w:rsid w:val="002E3DE6"/>
    <w:rsid w:val="002E5507"/>
    <w:rsid w:val="002F0E4C"/>
    <w:rsid w:val="002F119D"/>
    <w:rsid w:val="002F2F1C"/>
    <w:rsid w:val="002F35C5"/>
    <w:rsid w:val="002F4E8A"/>
    <w:rsid w:val="00301A93"/>
    <w:rsid w:val="00301E58"/>
    <w:rsid w:val="003051FF"/>
    <w:rsid w:val="0030531C"/>
    <w:rsid w:val="00312647"/>
    <w:rsid w:val="00312E88"/>
    <w:rsid w:val="003135F9"/>
    <w:rsid w:val="003146A1"/>
    <w:rsid w:val="00316946"/>
    <w:rsid w:val="00317040"/>
    <w:rsid w:val="00323C24"/>
    <w:rsid w:val="00325FFA"/>
    <w:rsid w:val="003275E6"/>
    <w:rsid w:val="003410AB"/>
    <w:rsid w:val="00343FC1"/>
    <w:rsid w:val="00351DF2"/>
    <w:rsid w:val="00357359"/>
    <w:rsid w:val="00360370"/>
    <w:rsid w:val="00364B58"/>
    <w:rsid w:val="00364D5C"/>
    <w:rsid w:val="003659DF"/>
    <w:rsid w:val="00366B12"/>
    <w:rsid w:val="003672E4"/>
    <w:rsid w:val="00372C29"/>
    <w:rsid w:val="00374E16"/>
    <w:rsid w:val="00375C90"/>
    <w:rsid w:val="0037680C"/>
    <w:rsid w:val="0037698A"/>
    <w:rsid w:val="003773E1"/>
    <w:rsid w:val="00377F5D"/>
    <w:rsid w:val="00380109"/>
    <w:rsid w:val="00380BBF"/>
    <w:rsid w:val="003904B6"/>
    <w:rsid w:val="003905AF"/>
    <w:rsid w:val="003906CF"/>
    <w:rsid w:val="003906F2"/>
    <w:rsid w:val="003910A2"/>
    <w:rsid w:val="0039388C"/>
    <w:rsid w:val="0039677F"/>
    <w:rsid w:val="003A21BA"/>
    <w:rsid w:val="003A5122"/>
    <w:rsid w:val="003A7939"/>
    <w:rsid w:val="003A7ED0"/>
    <w:rsid w:val="003B0875"/>
    <w:rsid w:val="003B1508"/>
    <w:rsid w:val="003B5657"/>
    <w:rsid w:val="003C07C9"/>
    <w:rsid w:val="003C1745"/>
    <w:rsid w:val="003C1893"/>
    <w:rsid w:val="003C216B"/>
    <w:rsid w:val="003C43E6"/>
    <w:rsid w:val="003C5DAC"/>
    <w:rsid w:val="003C76D7"/>
    <w:rsid w:val="003D00DA"/>
    <w:rsid w:val="003D0DF9"/>
    <w:rsid w:val="003D1614"/>
    <w:rsid w:val="003D4588"/>
    <w:rsid w:val="003D623B"/>
    <w:rsid w:val="003D7EAD"/>
    <w:rsid w:val="003E3034"/>
    <w:rsid w:val="003E3D7A"/>
    <w:rsid w:val="003E45B6"/>
    <w:rsid w:val="003E50D0"/>
    <w:rsid w:val="003E52F6"/>
    <w:rsid w:val="003E5E50"/>
    <w:rsid w:val="003E5F32"/>
    <w:rsid w:val="003E78C1"/>
    <w:rsid w:val="003F089E"/>
    <w:rsid w:val="003F1617"/>
    <w:rsid w:val="003F18AD"/>
    <w:rsid w:val="003F481E"/>
    <w:rsid w:val="003F4B15"/>
    <w:rsid w:val="003F4CF5"/>
    <w:rsid w:val="003F5921"/>
    <w:rsid w:val="003F72AD"/>
    <w:rsid w:val="00402ADA"/>
    <w:rsid w:val="00405028"/>
    <w:rsid w:val="00410AF4"/>
    <w:rsid w:val="00411536"/>
    <w:rsid w:val="0041293F"/>
    <w:rsid w:val="004138FC"/>
    <w:rsid w:val="0041429A"/>
    <w:rsid w:val="00414449"/>
    <w:rsid w:val="00415B34"/>
    <w:rsid w:val="00416921"/>
    <w:rsid w:val="00417A0D"/>
    <w:rsid w:val="0042153D"/>
    <w:rsid w:val="00425DE8"/>
    <w:rsid w:val="00426B28"/>
    <w:rsid w:val="004272F2"/>
    <w:rsid w:val="0043289D"/>
    <w:rsid w:val="00434BAE"/>
    <w:rsid w:val="00440C5F"/>
    <w:rsid w:val="00443D98"/>
    <w:rsid w:val="00446EFF"/>
    <w:rsid w:val="004476B6"/>
    <w:rsid w:val="0045161B"/>
    <w:rsid w:val="00454323"/>
    <w:rsid w:val="00454E3D"/>
    <w:rsid w:val="00460B81"/>
    <w:rsid w:val="004666CC"/>
    <w:rsid w:val="00471030"/>
    <w:rsid w:val="00471229"/>
    <w:rsid w:val="0047298E"/>
    <w:rsid w:val="0048200B"/>
    <w:rsid w:val="00482A25"/>
    <w:rsid w:val="00482F02"/>
    <w:rsid w:val="004830D8"/>
    <w:rsid w:val="004842BE"/>
    <w:rsid w:val="0048494C"/>
    <w:rsid w:val="004850DF"/>
    <w:rsid w:val="00485FF2"/>
    <w:rsid w:val="00486EC1"/>
    <w:rsid w:val="00492D2D"/>
    <w:rsid w:val="00492E7A"/>
    <w:rsid w:val="004947BF"/>
    <w:rsid w:val="00495649"/>
    <w:rsid w:val="00497B06"/>
    <w:rsid w:val="004A0183"/>
    <w:rsid w:val="004A01B7"/>
    <w:rsid w:val="004A0974"/>
    <w:rsid w:val="004A0FBE"/>
    <w:rsid w:val="004A1AA9"/>
    <w:rsid w:val="004A3CD2"/>
    <w:rsid w:val="004A4DD9"/>
    <w:rsid w:val="004A5F33"/>
    <w:rsid w:val="004B0B99"/>
    <w:rsid w:val="004B1919"/>
    <w:rsid w:val="004B5B8B"/>
    <w:rsid w:val="004B5B8E"/>
    <w:rsid w:val="004B6314"/>
    <w:rsid w:val="004B7DA6"/>
    <w:rsid w:val="004C2581"/>
    <w:rsid w:val="004C2906"/>
    <w:rsid w:val="004C6E15"/>
    <w:rsid w:val="004D3A2E"/>
    <w:rsid w:val="004D561E"/>
    <w:rsid w:val="004E22B8"/>
    <w:rsid w:val="004E3CD0"/>
    <w:rsid w:val="004E57D7"/>
    <w:rsid w:val="004E658A"/>
    <w:rsid w:val="004F1212"/>
    <w:rsid w:val="004F1B35"/>
    <w:rsid w:val="004F5A96"/>
    <w:rsid w:val="004F5F60"/>
    <w:rsid w:val="00502073"/>
    <w:rsid w:val="00502869"/>
    <w:rsid w:val="00504BB9"/>
    <w:rsid w:val="00505B8B"/>
    <w:rsid w:val="00510DDB"/>
    <w:rsid w:val="0051511D"/>
    <w:rsid w:val="005206E7"/>
    <w:rsid w:val="00520A9C"/>
    <w:rsid w:val="00520DB3"/>
    <w:rsid w:val="005210C1"/>
    <w:rsid w:val="00521B84"/>
    <w:rsid w:val="00522E9F"/>
    <w:rsid w:val="0052599D"/>
    <w:rsid w:val="005271B2"/>
    <w:rsid w:val="0052796B"/>
    <w:rsid w:val="00527D55"/>
    <w:rsid w:val="005347F2"/>
    <w:rsid w:val="00534E60"/>
    <w:rsid w:val="005353C0"/>
    <w:rsid w:val="00536FB8"/>
    <w:rsid w:val="005378A3"/>
    <w:rsid w:val="00541758"/>
    <w:rsid w:val="00542E1C"/>
    <w:rsid w:val="00543FBF"/>
    <w:rsid w:val="00544120"/>
    <w:rsid w:val="00550137"/>
    <w:rsid w:val="00551345"/>
    <w:rsid w:val="00553A6E"/>
    <w:rsid w:val="00554B2F"/>
    <w:rsid w:val="00556386"/>
    <w:rsid w:val="0056226B"/>
    <w:rsid w:val="00564858"/>
    <w:rsid w:val="00570A43"/>
    <w:rsid w:val="00570E69"/>
    <w:rsid w:val="0057427A"/>
    <w:rsid w:val="00574DE5"/>
    <w:rsid w:val="0058060D"/>
    <w:rsid w:val="00590E3C"/>
    <w:rsid w:val="00593071"/>
    <w:rsid w:val="005934E3"/>
    <w:rsid w:val="00595182"/>
    <w:rsid w:val="005A0068"/>
    <w:rsid w:val="005A1ADD"/>
    <w:rsid w:val="005A3058"/>
    <w:rsid w:val="005A4F20"/>
    <w:rsid w:val="005A5F6A"/>
    <w:rsid w:val="005A601F"/>
    <w:rsid w:val="005B0192"/>
    <w:rsid w:val="005B0528"/>
    <w:rsid w:val="005B19A2"/>
    <w:rsid w:val="005B1AB0"/>
    <w:rsid w:val="005B21E0"/>
    <w:rsid w:val="005B4A34"/>
    <w:rsid w:val="005B4CD6"/>
    <w:rsid w:val="005B5FB6"/>
    <w:rsid w:val="005C08DB"/>
    <w:rsid w:val="005C0E28"/>
    <w:rsid w:val="005C1C8D"/>
    <w:rsid w:val="005C2F9D"/>
    <w:rsid w:val="005C3F26"/>
    <w:rsid w:val="005C5A3C"/>
    <w:rsid w:val="005D195D"/>
    <w:rsid w:val="005D2764"/>
    <w:rsid w:val="005D2E80"/>
    <w:rsid w:val="005D360E"/>
    <w:rsid w:val="005D491F"/>
    <w:rsid w:val="005D59A0"/>
    <w:rsid w:val="005D662A"/>
    <w:rsid w:val="005E1C97"/>
    <w:rsid w:val="005E25E5"/>
    <w:rsid w:val="005E5569"/>
    <w:rsid w:val="005E6AF1"/>
    <w:rsid w:val="005F1BE9"/>
    <w:rsid w:val="005F435F"/>
    <w:rsid w:val="005F5591"/>
    <w:rsid w:val="005F5E6F"/>
    <w:rsid w:val="00600E1E"/>
    <w:rsid w:val="006019F6"/>
    <w:rsid w:val="00602361"/>
    <w:rsid w:val="00607008"/>
    <w:rsid w:val="00616145"/>
    <w:rsid w:val="006162B1"/>
    <w:rsid w:val="00616B1F"/>
    <w:rsid w:val="00616EAD"/>
    <w:rsid w:val="00617B0D"/>
    <w:rsid w:val="00620C45"/>
    <w:rsid w:val="0062452F"/>
    <w:rsid w:val="006268AE"/>
    <w:rsid w:val="0063195D"/>
    <w:rsid w:val="00633A34"/>
    <w:rsid w:val="006352B0"/>
    <w:rsid w:val="00643AD6"/>
    <w:rsid w:val="00643C13"/>
    <w:rsid w:val="006456E7"/>
    <w:rsid w:val="006471EA"/>
    <w:rsid w:val="00651D38"/>
    <w:rsid w:val="00652154"/>
    <w:rsid w:val="006573AB"/>
    <w:rsid w:val="00657BE6"/>
    <w:rsid w:val="00660820"/>
    <w:rsid w:val="0066527D"/>
    <w:rsid w:val="00671152"/>
    <w:rsid w:val="00673026"/>
    <w:rsid w:val="006811BF"/>
    <w:rsid w:val="006817C8"/>
    <w:rsid w:val="0068187F"/>
    <w:rsid w:val="0068377B"/>
    <w:rsid w:val="006841F5"/>
    <w:rsid w:val="00685675"/>
    <w:rsid w:val="00685CD1"/>
    <w:rsid w:val="00691B50"/>
    <w:rsid w:val="00692B9C"/>
    <w:rsid w:val="00692C09"/>
    <w:rsid w:val="006957D8"/>
    <w:rsid w:val="006973CC"/>
    <w:rsid w:val="006A25E5"/>
    <w:rsid w:val="006A5FE7"/>
    <w:rsid w:val="006A7CF8"/>
    <w:rsid w:val="006B1226"/>
    <w:rsid w:val="006B1B78"/>
    <w:rsid w:val="006B23E3"/>
    <w:rsid w:val="006B5944"/>
    <w:rsid w:val="006B6495"/>
    <w:rsid w:val="006B769F"/>
    <w:rsid w:val="006B7F49"/>
    <w:rsid w:val="006C1794"/>
    <w:rsid w:val="006C19F1"/>
    <w:rsid w:val="006C3324"/>
    <w:rsid w:val="006D0829"/>
    <w:rsid w:val="006D2D38"/>
    <w:rsid w:val="006D3633"/>
    <w:rsid w:val="006D421C"/>
    <w:rsid w:val="006D4942"/>
    <w:rsid w:val="006D5E05"/>
    <w:rsid w:val="006E151E"/>
    <w:rsid w:val="006E46AA"/>
    <w:rsid w:val="006E528B"/>
    <w:rsid w:val="006E62FE"/>
    <w:rsid w:val="006E6E91"/>
    <w:rsid w:val="006E6FC6"/>
    <w:rsid w:val="006F0355"/>
    <w:rsid w:val="006F324B"/>
    <w:rsid w:val="006F445C"/>
    <w:rsid w:val="006F4A26"/>
    <w:rsid w:val="006F6E52"/>
    <w:rsid w:val="00700C7B"/>
    <w:rsid w:val="00703D06"/>
    <w:rsid w:val="00704020"/>
    <w:rsid w:val="007044BA"/>
    <w:rsid w:val="00704D2F"/>
    <w:rsid w:val="00705101"/>
    <w:rsid w:val="007103E9"/>
    <w:rsid w:val="00713CB4"/>
    <w:rsid w:val="007174DB"/>
    <w:rsid w:val="0072113F"/>
    <w:rsid w:val="00722D9A"/>
    <w:rsid w:val="007258D2"/>
    <w:rsid w:val="00725CB6"/>
    <w:rsid w:val="00726868"/>
    <w:rsid w:val="00734EC2"/>
    <w:rsid w:val="0074178D"/>
    <w:rsid w:val="00741B04"/>
    <w:rsid w:val="00744C6C"/>
    <w:rsid w:val="00745236"/>
    <w:rsid w:val="00746059"/>
    <w:rsid w:val="00746075"/>
    <w:rsid w:val="0075022B"/>
    <w:rsid w:val="007564D0"/>
    <w:rsid w:val="00756934"/>
    <w:rsid w:val="00756D84"/>
    <w:rsid w:val="00760184"/>
    <w:rsid w:val="00760682"/>
    <w:rsid w:val="007609C9"/>
    <w:rsid w:val="00761451"/>
    <w:rsid w:val="00763D4D"/>
    <w:rsid w:val="007670C5"/>
    <w:rsid w:val="00772A1B"/>
    <w:rsid w:val="0077344A"/>
    <w:rsid w:val="00773AD7"/>
    <w:rsid w:val="00775286"/>
    <w:rsid w:val="00777E76"/>
    <w:rsid w:val="00780EEE"/>
    <w:rsid w:val="00782B3D"/>
    <w:rsid w:val="007837CB"/>
    <w:rsid w:val="00785822"/>
    <w:rsid w:val="00786502"/>
    <w:rsid w:val="007915BD"/>
    <w:rsid w:val="007937AD"/>
    <w:rsid w:val="0079447F"/>
    <w:rsid w:val="007A27BC"/>
    <w:rsid w:val="007A630A"/>
    <w:rsid w:val="007A7C35"/>
    <w:rsid w:val="007A7F89"/>
    <w:rsid w:val="007B01C8"/>
    <w:rsid w:val="007B01F6"/>
    <w:rsid w:val="007B1E9F"/>
    <w:rsid w:val="007B3AA7"/>
    <w:rsid w:val="007B4D59"/>
    <w:rsid w:val="007B4D73"/>
    <w:rsid w:val="007B5568"/>
    <w:rsid w:val="007C104E"/>
    <w:rsid w:val="007C1586"/>
    <w:rsid w:val="007C7A43"/>
    <w:rsid w:val="007E1C8A"/>
    <w:rsid w:val="007E2DBF"/>
    <w:rsid w:val="007E4BBE"/>
    <w:rsid w:val="007E52F5"/>
    <w:rsid w:val="007F0ADB"/>
    <w:rsid w:val="007F4780"/>
    <w:rsid w:val="007F6132"/>
    <w:rsid w:val="00800698"/>
    <w:rsid w:val="00800777"/>
    <w:rsid w:val="00800B1C"/>
    <w:rsid w:val="00801249"/>
    <w:rsid w:val="0080211B"/>
    <w:rsid w:val="0080387F"/>
    <w:rsid w:val="008101FC"/>
    <w:rsid w:val="00810A22"/>
    <w:rsid w:val="008114DA"/>
    <w:rsid w:val="008116C7"/>
    <w:rsid w:val="008117EF"/>
    <w:rsid w:val="00813721"/>
    <w:rsid w:val="00815170"/>
    <w:rsid w:val="0081522E"/>
    <w:rsid w:val="00816719"/>
    <w:rsid w:val="00817F66"/>
    <w:rsid w:val="008216F9"/>
    <w:rsid w:val="00824960"/>
    <w:rsid w:val="008306A9"/>
    <w:rsid w:val="0083091C"/>
    <w:rsid w:val="008329DE"/>
    <w:rsid w:val="00835611"/>
    <w:rsid w:val="00837D68"/>
    <w:rsid w:val="00840C2A"/>
    <w:rsid w:val="0084152E"/>
    <w:rsid w:val="00847AB4"/>
    <w:rsid w:val="008545BF"/>
    <w:rsid w:val="00860987"/>
    <w:rsid w:val="00860CE2"/>
    <w:rsid w:val="00861A56"/>
    <w:rsid w:val="0086297F"/>
    <w:rsid w:val="008645B0"/>
    <w:rsid w:val="00865A6A"/>
    <w:rsid w:val="0086654C"/>
    <w:rsid w:val="0086748B"/>
    <w:rsid w:val="00870922"/>
    <w:rsid w:val="00871C4C"/>
    <w:rsid w:val="00871FE8"/>
    <w:rsid w:val="00874CA4"/>
    <w:rsid w:val="00882EFC"/>
    <w:rsid w:val="0088442C"/>
    <w:rsid w:val="008862DA"/>
    <w:rsid w:val="00894087"/>
    <w:rsid w:val="008946EF"/>
    <w:rsid w:val="008953C1"/>
    <w:rsid w:val="0089704F"/>
    <w:rsid w:val="0089731B"/>
    <w:rsid w:val="008A2E4A"/>
    <w:rsid w:val="008A3738"/>
    <w:rsid w:val="008A409C"/>
    <w:rsid w:val="008A5062"/>
    <w:rsid w:val="008A78CA"/>
    <w:rsid w:val="008B0DFD"/>
    <w:rsid w:val="008B6857"/>
    <w:rsid w:val="008C079F"/>
    <w:rsid w:val="008C0C78"/>
    <w:rsid w:val="008C10D7"/>
    <w:rsid w:val="008C18A4"/>
    <w:rsid w:val="008C5E89"/>
    <w:rsid w:val="008C60A0"/>
    <w:rsid w:val="008D070E"/>
    <w:rsid w:val="008D1530"/>
    <w:rsid w:val="008D1B14"/>
    <w:rsid w:val="008D4917"/>
    <w:rsid w:val="008E0F20"/>
    <w:rsid w:val="008E3BD4"/>
    <w:rsid w:val="008E5AD4"/>
    <w:rsid w:val="008E5B98"/>
    <w:rsid w:val="008E73B8"/>
    <w:rsid w:val="008F12C0"/>
    <w:rsid w:val="008F364E"/>
    <w:rsid w:val="00900635"/>
    <w:rsid w:val="00903948"/>
    <w:rsid w:val="009043B5"/>
    <w:rsid w:val="009063FA"/>
    <w:rsid w:val="00907122"/>
    <w:rsid w:val="00911E23"/>
    <w:rsid w:val="0091284C"/>
    <w:rsid w:val="00912F73"/>
    <w:rsid w:val="0091338D"/>
    <w:rsid w:val="00915216"/>
    <w:rsid w:val="00915DD0"/>
    <w:rsid w:val="00917171"/>
    <w:rsid w:val="00923290"/>
    <w:rsid w:val="00930A40"/>
    <w:rsid w:val="00930BF8"/>
    <w:rsid w:val="00930E59"/>
    <w:rsid w:val="0093341F"/>
    <w:rsid w:val="00933A06"/>
    <w:rsid w:val="009345B6"/>
    <w:rsid w:val="00934E74"/>
    <w:rsid w:val="00935412"/>
    <w:rsid w:val="00936618"/>
    <w:rsid w:val="0094083E"/>
    <w:rsid w:val="00945DBD"/>
    <w:rsid w:val="00951683"/>
    <w:rsid w:val="0095225C"/>
    <w:rsid w:val="00954CD4"/>
    <w:rsid w:val="009567A7"/>
    <w:rsid w:val="00957FBE"/>
    <w:rsid w:val="00960412"/>
    <w:rsid w:val="009624A3"/>
    <w:rsid w:val="00970C24"/>
    <w:rsid w:val="009713EF"/>
    <w:rsid w:val="00971526"/>
    <w:rsid w:val="00971BB9"/>
    <w:rsid w:val="0097294C"/>
    <w:rsid w:val="00972B50"/>
    <w:rsid w:val="00973425"/>
    <w:rsid w:val="00973E11"/>
    <w:rsid w:val="00975462"/>
    <w:rsid w:val="00975D82"/>
    <w:rsid w:val="0097647D"/>
    <w:rsid w:val="009803D6"/>
    <w:rsid w:val="00980ABB"/>
    <w:rsid w:val="00980BFA"/>
    <w:rsid w:val="00980DBC"/>
    <w:rsid w:val="00983F47"/>
    <w:rsid w:val="00985880"/>
    <w:rsid w:val="00985D8F"/>
    <w:rsid w:val="00985E55"/>
    <w:rsid w:val="009874F3"/>
    <w:rsid w:val="009942BC"/>
    <w:rsid w:val="00994FF9"/>
    <w:rsid w:val="00995F24"/>
    <w:rsid w:val="009977B1"/>
    <w:rsid w:val="009A2B78"/>
    <w:rsid w:val="009A5955"/>
    <w:rsid w:val="009A5F69"/>
    <w:rsid w:val="009A66A2"/>
    <w:rsid w:val="009A72B9"/>
    <w:rsid w:val="009A7E90"/>
    <w:rsid w:val="009B3A5C"/>
    <w:rsid w:val="009B4E95"/>
    <w:rsid w:val="009B5B90"/>
    <w:rsid w:val="009B7B85"/>
    <w:rsid w:val="009B7D3E"/>
    <w:rsid w:val="009C3391"/>
    <w:rsid w:val="009D0470"/>
    <w:rsid w:val="009D2F95"/>
    <w:rsid w:val="009D3C92"/>
    <w:rsid w:val="009D472B"/>
    <w:rsid w:val="009D48BD"/>
    <w:rsid w:val="009D5CAC"/>
    <w:rsid w:val="009E250E"/>
    <w:rsid w:val="009E2FAF"/>
    <w:rsid w:val="009E4F82"/>
    <w:rsid w:val="009E5D36"/>
    <w:rsid w:val="009F066E"/>
    <w:rsid w:val="009F0BB6"/>
    <w:rsid w:val="009F12DD"/>
    <w:rsid w:val="009F1D44"/>
    <w:rsid w:val="009F2559"/>
    <w:rsid w:val="009F2D08"/>
    <w:rsid w:val="009F32AF"/>
    <w:rsid w:val="009F63A9"/>
    <w:rsid w:val="009F75DF"/>
    <w:rsid w:val="00A021EC"/>
    <w:rsid w:val="00A03E4B"/>
    <w:rsid w:val="00A049A1"/>
    <w:rsid w:val="00A05D4E"/>
    <w:rsid w:val="00A07E72"/>
    <w:rsid w:val="00A11CA3"/>
    <w:rsid w:val="00A1305A"/>
    <w:rsid w:val="00A15523"/>
    <w:rsid w:val="00A165B4"/>
    <w:rsid w:val="00A16664"/>
    <w:rsid w:val="00A21A4B"/>
    <w:rsid w:val="00A21E02"/>
    <w:rsid w:val="00A23694"/>
    <w:rsid w:val="00A237C0"/>
    <w:rsid w:val="00A23852"/>
    <w:rsid w:val="00A266D0"/>
    <w:rsid w:val="00A27904"/>
    <w:rsid w:val="00A30276"/>
    <w:rsid w:val="00A3061A"/>
    <w:rsid w:val="00A333C4"/>
    <w:rsid w:val="00A33A86"/>
    <w:rsid w:val="00A33B77"/>
    <w:rsid w:val="00A350C8"/>
    <w:rsid w:val="00A37247"/>
    <w:rsid w:val="00A403D1"/>
    <w:rsid w:val="00A41347"/>
    <w:rsid w:val="00A41F6B"/>
    <w:rsid w:val="00A42519"/>
    <w:rsid w:val="00A46791"/>
    <w:rsid w:val="00A54F10"/>
    <w:rsid w:val="00A63EBE"/>
    <w:rsid w:val="00A70651"/>
    <w:rsid w:val="00A70B33"/>
    <w:rsid w:val="00A70EF0"/>
    <w:rsid w:val="00A76130"/>
    <w:rsid w:val="00A80732"/>
    <w:rsid w:val="00A80779"/>
    <w:rsid w:val="00A80DD2"/>
    <w:rsid w:val="00A8159A"/>
    <w:rsid w:val="00A81A85"/>
    <w:rsid w:val="00A82362"/>
    <w:rsid w:val="00A841BB"/>
    <w:rsid w:val="00A879E5"/>
    <w:rsid w:val="00A87F8E"/>
    <w:rsid w:val="00A901C5"/>
    <w:rsid w:val="00A96C39"/>
    <w:rsid w:val="00AA10CB"/>
    <w:rsid w:val="00AA23E7"/>
    <w:rsid w:val="00AA3B57"/>
    <w:rsid w:val="00AA586E"/>
    <w:rsid w:val="00AA7C19"/>
    <w:rsid w:val="00AB1E7B"/>
    <w:rsid w:val="00AB32E0"/>
    <w:rsid w:val="00AB5906"/>
    <w:rsid w:val="00AC1A73"/>
    <w:rsid w:val="00AC33C2"/>
    <w:rsid w:val="00AC6559"/>
    <w:rsid w:val="00AD7313"/>
    <w:rsid w:val="00AD7BAD"/>
    <w:rsid w:val="00AE02A7"/>
    <w:rsid w:val="00AE0757"/>
    <w:rsid w:val="00AE0D3A"/>
    <w:rsid w:val="00AE1A45"/>
    <w:rsid w:val="00AE3309"/>
    <w:rsid w:val="00AE4750"/>
    <w:rsid w:val="00AE5977"/>
    <w:rsid w:val="00AE6205"/>
    <w:rsid w:val="00AF5915"/>
    <w:rsid w:val="00AF713F"/>
    <w:rsid w:val="00B00917"/>
    <w:rsid w:val="00B013C4"/>
    <w:rsid w:val="00B04AFB"/>
    <w:rsid w:val="00B068AF"/>
    <w:rsid w:val="00B06DCD"/>
    <w:rsid w:val="00B108E9"/>
    <w:rsid w:val="00B1129D"/>
    <w:rsid w:val="00B15749"/>
    <w:rsid w:val="00B15F75"/>
    <w:rsid w:val="00B16EA9"/>
    <w:rsid w:val="00B209AC"/>
    <w:rsid w:val="00B270D5"/>
    <w:rsid w:val="00B309C6"/>
    <w:rsid w:val="00B30A23"/>
    <w:rsid w:val="00B31638"/>
    <w:rsid w:val="00B32171"/>
    <w:rsid w:val="00B33C19"/>
    <w:rsid w:val="00B40113"/>
    <w:rsid w:val="00B40969"/>
    <w:rsid w:val="00B40A02"/>
    <w:rsid w:val="00B50ECF"/>
    <w:rsid w:val="00B5231D"/>
    <w:rsid w:val="00B526F5"/>
    <w:rsid w:val="00B527D7"/>
    <w:rsid w:val="00B55684"/>
    <w:rsid w:val="00B57ABB"/>
    <w:rsid w:val="00B607B1"/>
    <w:rsid w:val="00B617C1"/>
    <w:rsid w:val="00B62CE1"/>
    <w:rsid w:val="00B7057B"/>
    <w:rsid w:val="00B70F64"/>
    <w:rsid w:val="00B712BF"/>
    <w:rsid w:val="00B7264E"/>
    <w:rsid w:val="00B726A6"/>
    <w:rsid w:val="00B74F39"/>
    <w:rsid w:val="00B75526"/>
    <w:rsid w:val="00B761B4"/>
    <w:rsid w:val="00B767D0"/>
    <w:rsid w:val="00B80ED5"/>
    <w:rsid w:val="00B82011"/>
    <w:rsid w:val="00B87706"/>
    <w:rsid w:val="00B90482"/>
    <w:rsid w:val="00B90C49"/>
    <w:rsid w:val="00B91101"/>
    <w:rsid w:val="00B918D9"/>
    <w:rsid w:val="00B928D2"/>
    <w:rsid w:val="00B973E5"/>
    <w:rsid w:val="00B97854"/>
    <w:rsid w:val="00B97A82"/>
    <w:rsid w:val="00BA04C0"/>
    <w:rsid w:val="00BA1007"/>
    <w:rsid w:val="00BA638E"/>
    <w:rsid w:val="00BA6529"/>
    <w:rsid w:val="00BA6EB8"/>
    <w:rsid w:val="00BB3735"/>
    <w:rsid w:val="00BB54AA"/>
    <w:rsid w:val="00BB5F26"/>
    <w:rsid w:val="00BB70AA"/>
    <w:rsid w:val="00BB752D"/>
    <w:rsid w:val="00BC11FD"/>
    <w:rsid w:val="00BC210E"/>
    <w:rsid w:val="00BC3EC8"/>
    <w:rsid w:val="00BC6DC1"/>
    <w:rsid w:val="00BD0B93"/>
    <w:rsid w:val="00BD1290"/>
    <w:rsid w:val="00BD29A6"/>
    <w:rsid w:val="00BD2AB9"/>
    <w:rsid w:val="00BD3422"/>
    <w:rsid w:val="00BD7208"/>
    <w:rsid w:val="00BE0D72"/>
    <w:rsid w:val="00BE10DD"/>
    <w:rsid w:val="00BE2FE8"/>
    <w:rsid w:val="00BE3BBF"/>
    <w:rsid w:val="00BE6E86"/>
    <w:rsid w:val="00BF03CB"/>
    <w:rsid w:val="00BF14E3"/>
    <w:rsid w:val="00BF1FF0"/>
    <w:rsid w:val="00BF21B9"/>
    <w:rsid w:val="00BF5E53"/>
    <w:rsid w:val="00BF673F"/>
    <w:rsid w:val="00C001AA"/>
    <w:rsid w:val="00C00D0E"/>
    <w:rsid w:val="00C02659"/>
    <w:rsid w:val="00C06967"/>
    <w:rsid w:val="00C069C8"/>
    <w:rsid w:val="00C101BD"/>
    <w:rsid w:val="00C12D7E"/>
    <w:rsid w:val="00C1395C"/>
    <w:rsid w:val="00C169B6"/>
    <w:rsid w:val="00C1784E"/>
    <w:rsid w:val="00C21074"/>
    <w:rsid w:val="00C268EE"/>
    <w:rsid w:val="00C314B9"/>
    <w:rsid w:val="00C31C48"/>
    <w:rsid w:val="00C32D64"/>
    <w:rsid w:val="00C35FE1"/>
    <w:rsid w:val="00C36628"/>
    <w:rsid w:val="00C36BFA"/>
    <w:rsid w:val="00C452EF"/>
    <w:rsid w:val="00C47A1E"/>
    <w:rsid w:val="00C523D3"/>
    <w:rsid w:val="00C52642"/>
    <w:rsid w:val="00C55F3A"/>
    <w:rsid w:val="00C5684D"/>
    <w:rsid w:val="00C608BA"/>
    <w:rsid w:val="00C61637"/>
    <w:rsid w:val="00C623AB"/>
    <w:rsid w:val="00C63108"/>
    <w:rsid w:val="00C71D09"/>
    <w:rsid w:val="00C755DA"/>
    <w:rsid w:val="00C76151"/>
    <w:rsid w:val="00C82CE3"/>
    <w:rsid w:val="00C84637"/>
    <w:rsid w:val="00C8521B"/>
    <w:rsid w:val="00C86495"/>
    <w:rsid w:val="00C872EE"/>
    <w:rsid w:val="00C9122E"/>
    <w:rsid w:val="00C91FDA"/>
    <w:rsid w:val="00C93CF8"/>
    <w:rsid w:val="00C95975"/>
    <w:rsid w:val="00CA0988"/>
    <w:rsid w:val="00CA143B"/>
    <w:rsid w:val="00CA36DF"/>
    <w:rsid w:val="00CA3AC9"/>
    <w:rsid w:val="00CB1111"/>
    <w:rsid w:val="00CB2583"/>
    <w:rsid w:val="00CB39AA"/>
    <w:rsid w:val="00CB47D0"/>
    <w:rsid w:val="00CB6FDD"/>
    <w:rsid w:val="00CC1AC5"/>
    <w:rsid w:val="00CC2261"/>
    <w:rsid w:val="00CC2468"/>
    <w:rsid w:val="00CC2D3A"/>
    <w:rsid w:val="00CC3325"/>
    <w:rsid w:val="00CC4866"/>
    <w:rsid w:val="00CC5DBC"/>
    <w:rsid w:val="00CC6778"/>
    <w:rsid w:val="00CC7DE0"/>
    <w:rsid w:val="00CD12E2"/>
    <w:rsid w:val="00CD2EF6"/>
    <w:rsid w:val="00CD3A4C"/>
    <w:rsid w:val="00CD474B"/>
    <w:rsid w:val="00CD4ADC"/>
    <w:rsid w:val="00CE01FE"/>
    <w:rsid w:val="00CE10E0"/>
    <w:rsid w:val="00CE1110"/>
    <w:rsid w:val="00CE3C46"/>
    <w:rsid w:val="00CE58DD"/>
    <w:rsid w:val="00CE61D7"/>
    <w:rsid w:val="00CE6E87"/>
    <w:rsid w:val="00CE7E3B"/>
    <w:rsid w:val="00CF13DB"/>
    <w:rsid w:val="00CF188C"/>
    <w:rsid w:val="00CF254D"/>
    <w:rsid w:val="00CF2672"/>
    <w:rsid w:val="00CF49A0"/>
    <w:rsid w:val="00CF4A9B"/>
    <w:rsid w:val="00CF5471"/>
    <w:rsid w:val="00CF5B83"/>
    <w:rsid w:val="00CF78F5"/>
    <w:rsid w:val="00CF79DF"/>
    <w:rsid w:val="00D01526"/>
    <w:rsid w:val="00D01B8A"/>
    <w:rsid w:val="00D01EAB"/>
    <w:rsid w:val="00D03A94"/>
    <w:rsid w:val="00D0776F"/>
    <w:rsid w:val="00D10646"/>
    <w:rsid w:val="00D15C6A"/>
    <w:rsid w:val="00D20248"/>
    <w:rsid w:val="00D21D82"/>
    <w:rsid w:val="00D26636"/>
    <w:rsid w:val="00D26CC0"/>
    <w:rsid w:val="00D31CE5"/>
    <w:rsid w:val="00D32088"/>
    <w:rsid w:val="00D34613"/>
    <w:rsid w:val="00D3516F"/>
    <w:rsid w:val="00D407A3"/>
    <w:rsid w:val="00D44A7C"/>
    <w:rsid w:val="00D4531B"/>
    <w:rsid w:val="00D46B23"/>
    <w:rsid w:val="00D46DB0"/>
    <w:rsid w:val="00D50796"/>
    <w:rsid w:val="00D514E7"/>
    <w:rsid w:val="00D51514"/>
    <w:rsid w:val="00D51B01"/>
    <w:rsid w:val="00D51E30"/>
    <w:rsid w:val="00D5386A"/>
    <w:rsid w:val="00D5410C"/>
    <w:rsid w:val="00D542E1"/>
    <w:rsid w:val="00D55099"/>
    <w:rsid w:val="00D5734D"/>
    <w:rsid w:val="00D616FD"/>
    <w:rsid w:val="00D61BB2"/>
    <w:rsid w:val="00D624A4"/>
    <w:rsid w:val="00D62FCA"/>
    <w:rsid w:val="00D630D8"/>
    <w:rsid w:val="00D66B83"/>
    <w:rsid w:val="00D70311"/>
    <w:rsid w:val="00D758D6"/>
    <w:rsid w:val="00D75C26"/>
    <w:rsid w:val="00D8045C"/>
    <w:rsid w:val="00D80FC5"/>
    <w:rsid w:val="00D81939"/>
    <w:rsid w:val="00D81ABA"/>
    <w:rsid w:val="00D87739"/>
    <w:rsid w:val="00D87CFB"/>
    <w:rsid w:val="00D92166"/>
    <w:rsid w:val="00DA2BCA"/>
    <w:rsid w:val="00DA38F0"/>
    <w:rsid w:val="00DA4A6D"/>
    <w:rsid w:val="00DA6DBF"/>
    <w:rsid w:val="00DA738F"/>
    <w:rsid w:val="00DA7809"/>
    <w:rsid w:val="00DB2EF6"/>
    <w:rsid w:val="00DB329B"/>
    <w:rsid w:val="00DB4931"/>
    <w:rsid w:val="00DB54FD"/>
    <w:rsid w:val="00DB59EA"/>
    <w:rsid w:val="00DB6911"/>
    <w:rsid w:val="00DB6D1C"/>
    <w:rsid w:val="00DC5EE2"/>
    <w:rsid w:val="00DC69B9"/>
    <w:rsid w:val="00DD11E5"/>
    <w:rsid w:val="00DD1E28"/>
    <w:rsid w:val="00DD4DE7"/>
    <w:rsid w:val="00DD4DF1"/>
    <w:rsid w:val="00DD7BE0"/>
    <w:rsid w:val="00DE12A5"/>
    <w:rsid w:val="00DE7D1D"/>
    <w:rsid w:val="00DF25D0"/>
    <w:rsid w:val="00DF5C19"/>
    <w:rsid w:val="00E015BE"/>
    <w:rsid w:val="00E024DF"/>
    <w:rsid w:val="00E03D6E"/>
    <w:rsid w:val="00E0423E"/>
    <w:rsid w:val="00E048D7"/>
    <w:rsid w:val="00E04DF9"/>
    <w:rsid w:val="00E050F1"/>
    <w:rsid w:val="00E07AA6"/>
    <w:rsid w:val="00E101FE"/>
    <w:rsid w:val="00E10A2D"/>
    <w:rsid w:val="00E1198B"/>
    <w:rsid w:val="00E178B6"/>
    <w:rsid w:val="00E21F1A"/>
    <w:rsid w:val="00E23C20"/>
    <w:rsid w:val="00E25AB5"/>
    <w:rsid w:val="00E2760E"/>
    <w:rsid w:val="00E32A24"/>
    <w:rsid w:val="00E3538F"/>
    <w:rsid w:val="00E400BC"/>
    <w:rsid w:val="00E4047B"/>
    <w:rsid w:val="00E441B3"/>
    <w:rsid w:val="00E51A6C"/>
    <w:rsid w:val="00E53346"/>
    <w:rsid w:val="00E56DC6"/>
    <w:rsid w:val="00E62E49"/>
    <w:rsid w:val="00E65B75"/>
    <w:rsid w:val="00E74152"/>
    <w:rsid w:val="00E80933"/>
    <w:rsid w:val="00E82F2D"/>
    <w:rsid w:val="00E84169"/>
    <w:rsid w:val="00E85C7F"/>
    <w:rsid w:val="00E86DF0"/>
    <w:rsid w:val="00E953CF"/>
    <w:rsid w:val="00E9776E"/>
    <w:rsid w:val="00EA0D9D"/>
    <w:rsid w:val="00EA2FBA"/>
    <w:rsid w:val="00EA39F1"/>
    <w:rsid w:val="00EA4605"/>
    <w:rsid w:val="00EA6641"/>
    <w:rsid w:val="00EB4F2B"/>
    <w:rsid w:val="00EB52C6"/>
    <w:rsid w:val="00EB646C"/>
    <w:rsid w:val="00EC0ED4"/>
    <w:rsid w:val="00EC2CCD"/>
    <w:rsid w:val="00EC3E7E"/>
    <w:rsid w:val="00EC4080"/>
    <w:rsid w:val="00ED066C"/>
    <w:rsid w:val="00ED0E6E"/>
    <w:rsid w:val="00ED7C1E"/>
    <w:rsid w:val="00EE0113"/>
    <w:rsid w:val="00EE5BDC"/>
    <w:rsid w:val="00EE6957"/>
    <w:rsid w:val="00EF39A9"/>
    <w:rsid w:val="00EF4634"/>
    <w:rsid w:val="00EF5E51"/>
    <w:rsid w:val="00F00ECB"/>
    <w:rsid w:val="00F02053"/>
    <w:rsid w:val="00F03EA2"/>
    <w:rsid w:val="00F064BB"/>
    <w:rsid w:val="00F10215"/>
    <w:rsid w:val="00F126BB"/>
    <w:rsid w:val="00F140FD"/>
    <w:rsid w:val="00F15187"/>
    <w:rsid w:val="00F153C5"/>
    <w:rsid w:val="00F21CD1"/>
    <w:rsid w:val="00F222EC"/>
    <w:rsid w:val="00F22840"/>
    <w:rsid w:val="00F25A41"/>
    <w:rsid w:val="00F2660B"/>
    <w:rsid w:val="00F26DE3"/>
    <w:rsid w:val="00F44C51"/>
    <w:rsid w:val="00F44F86"/>
    <w:rsid w:val="00F453C1"/>
    <w:rsid w:val="00F45BF7"/>
    <w:rsid w:val="00F5303E"/>
    <w:rsid w:val="00F55F73"/>
    <w:rsid w:val="00F57702"/>
    <w:rsid w:val="00F65E87"/>
    <w:rsid w:val="00F709DB"/>
    <w:rsid w:val="00F726C0"/>
    <w:rsid w:val="00F76DEB"/>
    <w:rsid w:val="00F81949"/>
    <w:rsid w:val="00F830AE"/>
    <w:rsid w:val="00F95D33"/>
    <w:rsid w:val="00F97BA1"/>
    <w:rsid w:val="00FA007F"/>
    <w:rsid w:val="00FA3C04"/>
    <w:rsid w:val="00FA5BB3"/>
    <w:rsid w:val="00FA63A7"/>
    <w:rsid w:val="00FA6570"/>
    <w:rsid w:val="00FA7B24"/>
    <w:rsid w:val="00FB45C5"/>
    <w:rsid w:val="00FB5018"/>
    <w:rsid w:val="00FC23CE"/>
    <w:rsid w:val="00FC2A71"/>
    <w:rsid w:val="00FC4006"/>
    <w:rsid w:val="00FC6C84"/>
    <w:rsid w:val="00FC6D6A"/>
    <w:rsid w:val="00FD2BFF"/>
    <w:rsid w:val="00FD619D"/>
    <w:rsid w:val="00FD7F1A"/>
    <w:rsid w:val="00FE074B"/>
    <w:rsid w:val="00FE0EB5"/>
    <w:rsid w:val="00FE1012"/>
    <w:rsid w:val="00FE34F0"/>
    <w:rsid w:val="00FE4237"/>
    <w:rsid w:val="00FE691D"/>
    <w:rsid w:val="00FF10BD"/>
    <w:rsid w:val="00FF153C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53334-D9E9-4E4C-B67A-3A37A796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C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E3C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E3C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E3C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E3C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E3C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E3C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E3C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20911081081092B1FB6CCB2D7C26198B176103DE563BE48BF63A67C7B3E2F9E613D389EA68950F8F3EC9D091050BA4B8BFDAEDFB3D30FB2C65B5697Cq0G" TargetMode="External"/><Relationship Id="rId13" Type="http://schemas.openxmlformats.org/officeDocument/2006/relationships/hyperlink" Target="consultantplus://offline/ref=2D20911081081092B1FB72C63B1078168E1F360ADC5D36B4D4A53C3098E3E4ACA653D5DCA92C980F8D359D82D55B52F4F9F4D7EEE02130FB73q1G" TargetMode="External"/><Relationship Id="rId18" Type="http://schemas.openxmlformats.org/officeDocument/2006/relationships/hyperlink" Target="consultantplus://offline/ref=2D20911081081092B1FB6CCB2D7C26198B176103DE593AE789F53A67C7B3E2F9E613D389EA68950F8F3EC9D395050BA4B8BFDAEDFB3D30FB2C65B5697Cq0G" TargetMode="External"/><Relationship Id="rId26" Type="http://schemas.openxmlformats.org/officeDocument/2006/relationships/hyperlink" Target="consultantplus://offline/ref=2D20911081081092B1FB72C63B107816891F390DDD5836B4D4A53C3098E3E4ACA653D5DCAB24935ADE7A9CDE900B41F5FEF4D5ECFC72q0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D20911081081092B1FB72C63B107816891F390DDD5836B4D4A53C3098E3E4ACA653D5DCA92E935ADE7A9CDE900B41F5FEF4D5ECFC72q0G" TargetMode="External"/><Relationship Id="rId7" Type="http://schemas.openxmlformats.org/officeDocument/2006/relationships/hyperlink" Target="consultantplus://offline/ref=2D20911081081092B1FB6CCB2D7C26198B176103DE593AE789F53A67C7B3E2F9E613D389EA68950F8F3EC9D395050BA4B8BFDAEDFB3D30FB2C65B5697Cq0G" TargetMode="External"/><Relationship Id="rId12" Type="http://schemas.openxmlformats.org/officeDocument/2006/relationships/hyperlink" Target="consultantplus://offline/ref=2D20911081081092B1FB72C63B1078168F19390BD75A36B4D4A53C3098E3E4ACA653D5DCA92C980C89359D82D55B52F4F9F4D7EEE02130FB73q1G" TargetMode="External"/><Relationship Id="rId17" Type="http://schemas.openxmlformats.org/officeDocument/2006/relationships/hyperlink" Target="consultantplus://offline/ref=2D20911081081092B1FB6CCB2D7C26198B176103DE583EEB8CF13A67C7B3E2F9E613D389EA68950F8F3EC9D397050BA4B8BFDAEDFB3D30FB2C65B5697Cq0G" TargetMode="External"/><Relationship Id="rId25" Type="http://schemas.openxmlformats.org/officeDocument/2006/relationships/hyperlink" Target="consultantplus://offline/ref=2D20911081081092B1FB72C63B107816891F390DDD5836B4D4A53C3098E3E4ACB4538DD0A829860E8D20CBD39370qD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D20911081081092B1FB6CCB2D7C26198B176103DE563BE48BF63A67C7B3E2F9E613D389EA68950F8F3EC9D090050BA4B8BFDAEDFB3D30FB2C65B5697Cq0G" TargetMode="External"/><Relationship Id="rId20" Type="http://schemas.openxmlformats.org/officeDocument/2006/relationships/hyperlink" Target="consultantplus://offline/ref=2D20911081081092B1FB72C63B107816891F390DDD5836B4D4A53C3098E3E4ACB4538DD0A829860E8D20CBD39370qD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20911081081092B1FB6CCB2D7C26198B176103DE583EEB8CF13A67C7B3E2F9E613D389EA68950F8F3EC9D395050BA4B8BFDAEDFB3D30FB2C65B5697Cq0G" TargetMode="External"/><Relationship Id="rId11" Type="http://schemas.openxmlformats.org/officeDocument/2006/relationships/hyperlink" Target="consultantplus://offline/ref=2D20911081081092B1FB72C63B107816891F390DDD5836B4D4A53C3098E3E4ACA653D5DCAB24935ADE7A9CDE900B41F5FEF4D5ECFC72q0G" TargetMode="External"/><Relationship Id="rId24" Type="http://schemas.openxmlformats.org/officeDocument/2006/relationships/hyperlink" Target="consultantplus://offline/ref=2D20911081081092B1FB72C63B107816891F390DDD5836B4D4A53C3098E3E4ACA653D5DCA92E935ADE7A9CDE900B41F5FEF4D5ECFC72q0G" TargetMode="External"/><Relationship Id="rId5" Type="http://schemas.openxmlformats.org/officeDocument/2006/relationships/hyperlink" Target="consultantplus://offline/ref=2D20911081081092B1FB6CCB2D7C26198B176103DE5B34EB8AF13A67C7B3E2F9E613D389EA68950F8F3EC9D395050BA4B8BFDAEDFB3D30FB2C65B5697Cq0G" TargetMode="External"/><Relationship Id="rId15" Type="http://schemas.openxmlformats.org/officeDocument/2006/relationships/hyperlink" Target="consultantplus://offline/ref=2D20911081081092B1FB6CCB2D7C26198B176103DE583EEB8CF13A67C7B3E2F9E613D389EA68950F8F3EC9D394050BA4B8BFDAEDFB3D30FB2C65B5697Cq0G" TargetMode="External"/><Relationship Id="rId23" Type="http://schemas.openxmlformats.org/officeDocument/2006/relationships/hyperlink" Target="consultantplus://offline/ref=2D20911081081092B1FB72C63B107816891F390DDD5836B4D4A53C3098E3E4ACA653D5DCA92E935ADE7A9CDE900B41F5FEF4D5ECFC72q0G" TargetMode="External"/><Relationship Id="rId28" Type="http://schemas.openxmlformats.org/officeDocument/2006/relationships/hyperlink" Target="consultantplus://offline/ref=2D20911081081092B1FB72C63B107816891F390DDD5836B4D4A53C3098E3E4ACA653D5DCA92C980F8D359D82D55B52F4F9F4D7EEE02130FB73q1G" TargetMode="External"/><Relationship Id="rId10" Type="http://schemas.openxmlformats.org/officeDocument/2006/relationships/hyperlink" Target="consultantplus://offline/ref=2D20911081081092B1FB72C63B107816891F390DDD5836B4D4A53C3098E3E4ACA653D5DCA92E935ADE7A9CDE900B41F5FEF4D5ECFC72q0G" TargetMode="External"/><Relationship Id="rId19" Type="http://schemas.openxmlformats.org/officeDocument/2006/relationships/hyperlink" Target="consultantplus://offline/ref=2D20911081081092B1FB6CCB2D7C26198B176103DE563BE48BF63A67C7B3E2F9E613D389EA68950F8F3EC9D093050BA4B8BFDAEDFB3D30FB2C65B5697Cq0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D20911081081092B1FB72C63B107816891F390DDD5836B4D4A53C3098E3E4ACA653D5D4AE27CC5FCB6BC4D294105FF7E2E8D7EE7FqDG" TargetMode="External"/><Relationship Id="rId14" Type="http://schemas.openxmlformats.org/officeDocument/2006/relationships/hyperlink" Target="consultantplus://offline/ref=2D20911081081092B1FB6CCB2D7C26198B176103DE5B34EB8AF13A67C7B3E2F9E613D389EA68950F8F3EC9D394050BA4B8BFDAEDFB3D30FB2C65B5697Cq0G" TargetMode="External"/><Relationship Id="rId22" Type="http://schemas.openxmlformats.org/officeDocument/2006/relationships/hyperlink" Target="consultantplus://offline/ref=2D20911081081092B1FB6CCB2D7C26198B176103DE593AE789F53A67C7B3E2F9E613D389EA68950F8F3EC9D394050BA4B8BFDAEDFB3D30FB2C65B5697Cq0G" TargetMode="External"/><Relationship Id="rId27" Type="http://schemas.openxmlformats.org/officeDocument/2006/relationships/hyperlink" Target="consultantplus://offline/ref=2D20911081081092B1FB6CCB2D7C26198B176103DE563BE48BF63A67C7B3E2F9E613D389EA68950F8F3EC9D093050BA4B8BFDAEDFB3D30FB2C65B5697Cq0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5588</Words>
  <Characters>31855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AdmUvat</Company>
  <LinksUpToDate>false</LinksUpToDate>
  <CharactersWithSpaces>37369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Шехирева Людмила Николаевна</dc:creator>
  <cp:keywords/>
  <dc:description/>
  <cp:lastModifiedBy>Шехирева Людмила Николаевна</cp:lastModifiedBy>
  <cp:revision>1</cp:revision>
  <dcterms:created xsi:type="dcterms:W3CDTF">2023-02-15T06:42:00Z</dcterms:created>
  <dcterms:modified xsi:type="dcterms:W3CDTF">2023-02-15T06:44:00Z</dcterms:modified>
</cp:coreProperties>
</file>