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676" w:rsidRPr="003A2676" w:rsidRDefault="003A2676" w:rsidP="003A2676">
      <w:pPr>
        <w:shd w:val="clear" w:color="auto" w:fill="FFFFFF"/>
        <w:spacing w:after="0" w:line="360" w:lineRule="auto"/>
        <w:jc w:val="right"/>
        <w:rPr>
          <w:rFonts w:ascii="Times New Roman" w:hAnsi="Times New Roman" w:cs="Times New Roman"/>
          <w:sz w:val="28"/>
          <w:szCs w:val="28"/>
        </w:rPr>
      </w:pPr>
      <w:r w:rsidRPr="003A2676">
        <w:rPr>
          <w:rFonts w:ascii="Times New Roman" w:hAnsi="Times New Roman" w:cs="Times New Roman"/>
          <w:sz w:val="28"/>
          <w:szCs w:val="28"/>
        </w:rPr>
        <w:t>1ЭБПК-360</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2C59EA" w:rsidRPr="00E62BF0" w:rsidRDefault="002C59EA" w:rsidP="002C59E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123EF7">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690E97" w:rsidRDefault="00690E97"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20</w:t>
      </w:r>
      <w:r w:rsidR="004859D9" w:rsidRPr="00E62BF0">
        <w:rPr>
          <w:rFonts w:ascii="Times New Roman" w:hAnsi="Times New Roman" w:cs="Times New Roman"/>
          <w:b/>
          <w:sz w:val="36"/>
          <w:szCs w:val="36"/>
        </w:rPr>
        <w:t>.02.</w:t>
      </w:r>
      <w:r>
        <w:rPr>
          <w:rFonts w:ascii="Times New Roman" w:hAnsi="Times New Roman" w:cs="Times New Roman"/>
          <w:b/>
          <w:sz w:val="36"/>
          <w:szCs w:val="36"/>
        </w:rPr>
        <w:t>01</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 xml:space="preserve">Экологическая безопасность </w:t>
      </w:r>
    </w:p>
    <w:p w:rsidR="00442416" w:rsidRPr="00E62BF0" w:rsidRDefault="00690E97"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природных комплексов</w:t>
      </w: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36"/>
          <w:szCs w:val="36"/>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343F4D">
        <w:rPr>
          <w:rFonts w:ascii="Times New Roman" w:hAnsi="Times New Roman" w:cs="Times New Roman"/>
          <w:b/>
          <w:sz w:val="32"/>
          <w:szCs w:val="32"/>
        </w:rPr>
        <w:t>техник</w:t>
      </w:r>
      <w:r w:rsidR="00690E97">
        <w:rPr>
          <w:rFonts w:ascii="Times New Roman" w:hAnsi="Times New Roman" w:cs="Times New Roman"/>
          <w:b/>
          <w:sz w:val="32"/>
          <w:szCs w:val="32"/>
        </w:rPr>
        <w:t>-эколог</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2C59EA" w:rsidRPr="00E62BF0" w:rsidRDefault="002C59EA" w:rsidP="002C59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2C59EA" w:rsidRPr="00E62BF0" w:rsidRDefault="002C59EA" w:rsidP="002C59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123EF7">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2C59EA" w:rsidRPr="00E62BF0" w:rsidRDefault="002C59EA" w:rsidP="002C59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2222C2" w:rsidRDefault="002222C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123EF7">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690E97">
        <w:rPr>
          <w:rFonts w:ascii="Times New Roman" w:hAnsi="Times New Roman" w:cs="Times New Roman"/>
          <w:b/>
          <w:sz w:val="28"/>
          <w:szCs w:val="28"/>
        </w:rPr>
        <w:t>20.02.01 Экологическая безопасность природных комплексов</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690E97">
        <w:rPr>
          <w:rFonts w:ascii="Times New Roman" w:hAnsi="Times New Roman" w:cs="Times New Roman"/>
          <w:b/>
          <w:sz w:val="28"/>
          <w:szCs w:val="28"/>
        </w:rPr>
        <w:t>20</w:t>
      </w:r>
      <w:r w:rsidRPr="0065693D">
        <w:rPr>
          <w:rFonts w:ascii="Times New Roman" w:hAnsi="Times New Roman" w:cs="Times New Roman"/>
          <w:b/>
          <w:sz w:val="28"/>
          <w:szCs w:val="28"/>
        </w:rPr>
        <w:t xml:space="preserve">.00.00 </w:t>
      </w:r>
      <w:r w:rsidR="00690E97">
        <w:rPr>
          <w:rFonts w:ascii="Times New Roman" w:hAnsi="Times New Roman" w:cs="Times New Roman"/>
          <w:b/>
          <w:sz w:val="28"/>
          <w:szCs w:val="28"/>
        </w:rPr>
        <w:t>Техносферная безопасность и природообустройство</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690E97">
        <w:rPr>
          <w:rFonts w:ascii="Times New Roman" w:hAnsi="Times New Roman" w:cs="Times New Roman"/>
          <w:b/>
          <w:sz w:val="28"/>
          <w:szCs w:val="28"/>
        </w:rPr>
        <w:t>20.02.01 Экологическая безопасность природных комплексов</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690E97">
        <w:rPr>
          <w:rFonts w:ascii="Times New Roman" w:hAnsi="Times New Roman"/>
          <w:b/>
          <w:sz w:val="28"/>
          <w:szCs w:val="28"/>
        </w:rPr>
        <w:t>31</w:t>
      </w:r>
      <w:r w:rsidR="00690E97" w:rsidRPr="00D17B33">
        <w:rPr>
          <w:rFonts w:ascii="Times New Roman" w:hAnsi="Times New Roman"/>
          <w:b/>
          <w:sz w:val="28"/>
          <w:szCs w:val="28"/>
        </w:rPr>
        <w:t>.0</w:t>
      </w:r>
      <w:r w:rsidR="00690E97">
        <w:rPr>
          <w:rFonts w:ascii="Times New Roman" w:hAnsi="Times New Roman"/>
          <w:b/>
          <w:sz w:val="28"/>
          <w:szCs w:val="28"/>
        </w:rPr>
        <w:t>8</w:t>
      </w:r>
      <w:r w:rsidR="00690E97" w:rsidRPr="00D17B33">
        <w:rPr>
          <w:rFonts w:ascii="Times New Roman" w:hAnsi="Times New Roman"/>
          <w:b/>
          <w:sz w:val="28"/>
          <w:szCs w:val="28"/>
        </w:rPr>
        <w:t>.2022</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690E97">
        <w:rPr>
          <w:rFonts w:ascii="Times New Roman" w:hAnsi="Times New Roman"/>
          <w:b/>
          <w:sz w:val="28"/>
          <w:szCs w:val="28"/>
        </w:rPr>
        <w:t>790</w:t>
      </w:r>
      <w:r w:rsidR="002C59EA">
        <w:rPr>
          <w:rFonts w:ascii="Times New Roman" w:hAnsi="Times New Roman"/>
          <w:b/>
          <w:sz w:val="28"/>
          <w:szCs w:val="28"/>
        </w:rPr>
        <w:t>,</w:t>
      </w:r>
      <w:r w:rsidR="002C59EA" w:rsidRPr="002C59EA">
        <w:rPr>
          <w:rFonts w:ascii="Times New Roman" w:hAnsi="Times New Roman"/>
          <w:b/>
          <w:sz w:val="28"/>
          <w:szCs w:val="28"/>
        </w:rPr>
        <w:t xml:space="preserve"> с изм. и доп. от 03.07.2024</w:t>
      </w:r>
      <w:r w:rsidR="00D84F03">
        <w:rPr>
          <w:rFonts w:ascii="Times New Roman" w:hAnsi="Times New Roman" w:cs="Times New Roman"/>
          <w:sz w:val="28"/>
          <w:szCs w:val="28"/>
        </w:rPr>
        <w:t xml:space="preserve">) и </w:t>
      </w:r>
      <w:r w:rsidR="00123EF7">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123EF7" w:rsidRPr="00D84F03">
        <w:rPr>
          <w:rFonts w:ascii="Times New Roman" w:hAnsi="Times New Roman" w:cs="Times New Roman"/>
          <w:b/>
          <w:sz w:val="28"/>
          <w:szCs w:val="28"/>
        </w:rPr>
        <w:t xml:space="preserve">Приказом Министерства образования и науки РФ от 17.05.2012 № 413, </w:t>
      </w:r>
      <w:r w:rsidR="00123EF7">
        <w:rPr>
          <w:rFonts w:ascii="Times New Roman" w:hAnsi="Times New Roman" w:cs="Times New Roman"/>
          <w:b/>
          <w:sz w:val="28"/>
          <w:szCs w:val="28"/>
        </w:rPr>
        <w:t xml:space="preserve">ред. от 12.02.2025, </w:t>
      </w:r>
      <w:r w:rsidR="00123EF7"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123EF7" w:rsidRPr="000C7FBE">
        <w:rPr>
          <w:rFonts w:ascii="Times New Roman" w:hAnsi="Times New Roman"/>
          <w:sz w:val="28"/>
          <w:szCs w:val="28"/>
        </w:rPr>
        <w:t>)</w:t>
      </w:r>
      <w:r w:rsidR="002C59EA" w:rsidRPr="000C7FBE">
        <w:rPr>
          <w:rFonts w:ascii="Times New Roman" w:hAnsi="Times New Roman" w:cs="Times New Roman"/>
          <w:sz w:val="28"/>
          <w:szCs w:val="28"/>
        </w:rPr>
        <w:t>.</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2C59EA"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8B35EF" w:rsidRDefault="008B35EF" w:rsidP="0017532B">
            <w:pPr>
              <w:spacing w:line="360" w:lineRule="auto"/>
              <w:jc w:val="right"/>
              <w:rPr>
                <w:rFonts w:ascii="Times New Roman" w:hAnsi="Times New Roman" w:cs="Times New Roman"/>
                <w:sz w:val="28"/>
                <w:szCs w:val="28"/>
              </w:rPr>
            </w:pPr>
          </w:p>
          <w:p w:rsidR="007404B9" w:rsidRPr="00E62BF0" w:rsidRDefault="002C59EA"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8B35EF" w:rsidRDefault="008B35EF" w:rsidP="0017532B">
            <w:pPr>
              <w:spacing w:line="360" w:lineRule="auto"/>
              <w:jc w:val="right"/>
              <w:rPr>
                <w:rFonts w:ascii="Times New Roman" w:hAnsi="Times New Roman" w:cs="Times New Roman"/>
                <w:sz w:val="28"/>
                <w:szCs w:val="28"/>
              </w:rPr>
            </w:pPr>
          </w:p>
          <w:p w:rsidR="007404B9" w:rsidRPr="00E62BF0" w:rsidRDefault="007404B9" w:rsidP="002C59EA">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2C59EA">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7404B9" w:rsidP="002C59EA">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2C59EA">
              <w:rPr>
                <w:rFonts w:ascii="Times New Roman" w:hAnsi="Times New Roman" w:cs="Times New Roman"/>
                <w:sz w:val="28"/>
                <w:szCs w:val="28"/>
              </w:rPr>
              <w:t>1</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7404B9" w:rsidP="002C59EA">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2C59EA">
              <w:rPr>
                <w:rFonts w:ascii="Times New Roman" w:hAnsi="Times New Roman" w:cs="Times New Roman"/>
                <w:sz w:val="28"/>
                <w:szCs w:val="28"/>
              </w:rPr>
              <w:t>2</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7404B9" w:rsidP="002C59EA">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2C59EA">
              <w:rPr>
                <w:rFonts w:ascii="Times New Roman" w:hAnsi="Times New Roman" w:cs="Times New Roman"/>
                <w:sz w:val="28"/>
                <w:szCs w:val="28"/>
              </w:rPr>
              <w:t>7</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2C59EA"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690E97">
        <w:rPr>
          <w:rFonts w:ascii="Times New Roman" w:eastAsia="Times New Roman" w:hAnsi="Times New Roman" w:cs="Times New Roman"/>
          <w:b/>
          <w:bCs/>
          <w:sz w:val="28"/>
          <w:szCs w:val="28"/>
        </w:rPr>
        <w:t>естественнонаучному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C59EA" w:rsidRPr="0090764D" w:rsidRDefault="002B5FE2" w:rsidP="002C59EA">
      <w:pPr>
        <w:spacing w:after="0" w:line="360" w:lineRule="auto"/>
        <w:ind w:firstLine="709"/>
        <w:jc w:val="both"/>
        <w:rPr>
          <w:rFonts w:ascii="Times New Roman" w:hAnsi="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690E97">
        <w:rPr>
          <w:rFonts w:ascii="Times New Roman" w:hAnsi="Times New Roman"/>
          <w:b/>
          <w:sz w:val="28"/>
          <w:szCs w:val="28"/>
        </w:rPr>
        <w:t>31</w:t>
      </w:r>
      <w:r w:rsidR="00690E97" w:rsidRPr="00D17B33">
        <w:rPr>
          <w:rFonts w:ascii="Times New Roman" w:hAnsi="Times New Roman"/>
          <w:b/>
          <w:sz w:val="28"/>
          <w:szCs w:val="28"/>
        </w:rPr>
        <w:t>.0</w:t>
      </w:r>
      <w:r w:rsidR="00690E97">
        <w:rPr>
          <w:rFonts w:ascii="Times New Roman" w:hAnsi="Times New Roman"/>
          <w:b/>
          <w:sz w:val="28"/>
          <w:szCs w:val="28"/>
        </w:rPr>
        <w:t>8</w:t>
      </w:r>
      <w:r w:rsidR="00690E97" w:rsidRPr="00D17B33">
        <w:rPr>
          <w:rFonts w:ascii="Times New Roman" w:hAnsi="Times New Roman"/>
          <w:b/>
          <w:sz w:val="28"/>
          <w:szCs w:val="28"/>
        </w:rPr>
        <w:t>.2022</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690E97">
        <w:rPr>
          <w:rFonts w:ascii="Times New Roman" w:hAnsi="Times New Roman"/>
          <w:b/>
          <w:sz w:val="28"/>
          <w:szCs w:val="28"/>
        </w:rPr>
        <w:t>790</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690E97">
        <w:rPr>
          <w:rFonts w:ascii="Times New Roman" w:hAnsi="Times New Roman" w:cs="Times New Roman"/>
          <w:b/>
          <w:sz w:val="28"/>
          <w:szCs w:val="28"/>
        </w:rPr>
        <w:t>20.02.01 Экологическая безопасность природных комплексов</w:t>
      </w:r>
      <w:r w:rsidRPr="00E62BF0">
        <w:rPr>
          <w:rFonts w:ascii="Times New Roman" w:hAnsi="Times New Roman" w:cs="Times New Roman"/>
          <w:sz w:val="28"/>
          <w:szCs w:val="28"/>
        </w:rPr>
        <w:t>»</w:t>
      </w:r>
      <w:r w:rsidR="002C59EA">
        <w:rPr>
          <w:rFonts w:ascii="Times New Roman" w:hAnsi="Times New Roman" w:cs="Times New Roman"/>
          <w:sz w:val="28"/>
          <w:szCs w:val="28"/>
        </w:rPr>
        <w:t xml:space="preserve"> </w:t>
      </w:r>
      <w:r w:rsidR="002C59EA">
        <w:rPr>
          <w:rFonts w:ascii="Times New Roman" w:hAnsi="Times New Roman"/>
          <w:sz w:val="28"/>
          <w:szCs w:val="28"/>
        </w:rPr>
        <w:t>(с изм. и доп. от 03.07.2024)</w:t>
      </w:r>
      <w:r w:rsidR="002C59EA" w:rsidRPr="0090764D">
        <w:rPr>
          <w:rFonts w:ascii="Times New Roman" w:hAnsi="Times New Roman"/>
          <w:sz w:val="28"/>
          <w:szCs w:val="28"/>
        </w:rPr>
        <w:t>;</w:t>
      </w:r>
    </w:p>
    <w:p w:rsidR="00123EF7" w:rsidRPr="00E62BF0" w:rsidRDefault="00123EF7" w:rsidP="00123EF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123EF7" w:rsidRPr="00E62BF0" w:rsidRDefault="00123EF7" w:rsidP="00123EF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123EF7" w:rsidRPr="00E62BF0" w:rsidRDefault="00123EF7" w:rsidP="00123EF7">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2C59EA" w:rsidRPr="0090764D" w:rsidRDefault="002C59EA" w:rsidP="002C59EA">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Pr>
          <w:rFonts w:ascii="Times New Roman" w:hAnsi="Times New Roman"/>
          <w:b/>
          <w:sz w:val="28"/>
          <w:szCs w:val="28"/>
        </w:rPr>
        <w:t>20</w:t>
      </w:r>
      <w:r w:rsidRPr="00D17B33">
        <w:rPr>
          <w:rFonts w:ascii="Times New Roman" w:hAnsi="Times New Roman"/>
          <w:b/>
          <w:sz w:val="28"/>
          <w:szCs w:val="28"/>
        </w:rPr>
        <w:t>.02.</w:t>
      </w:r>
      <w:r>
        <w:rPr>
          <w:rFonts w:ascii="Times New Roman" w:hAnsi="Times New Roman"/>
          <w:b/>
          <w:sz w:val="28"/>
          <w:szCs w:val="28"/>
        </w:rPr>
        <w:t>01</w:t>
      </w:r>
      <w:r w:rsidRPr="00D17B33">
        <w:rPr>
          <w:rFonts w:ascii="Times New Roman" w:hAnsi="Times New Roman"/>
          <w:b/>
          <w:sz w:val="28"/>
          <w:szCs w:val="28"/>
        </w:rPr>
        <w:t xml:space="preserve"> </w:t>
      </w:r>
      <w:r>
        <w:rPr>
          <w:rFonts w:ascii="Times New Roman" w:hAnsi="Times New Roman"/>
          <w:b/>
          <w:sz w:val="28"/>
          <w:szCs w:val="28"/>
        </w:rPr>
        <w:t>Экологическая безопасность природных комплексов</w:t>
      </w:r>
      <w:r w:rsidRPr="0090764D">
        <w:rPr>
          <w:rFonts w:ascii="Times New Roman" w:hAnsi="Times New Roman"/>
          <w:sz w:val="28"/>
          <w:szCs w:val="28"/>
        </w:rPr>
        <w:t xml:space="preserve"> (раз</w:t>
      </w:r>
      <w:r w:rsidRPr="000E70E5">
        <w:rPr>
          <w:rFonts w:ascii="Times New Roman" w:hAnsi="Times New Roman"/>
          <w:sz w:val="28"/>
          <w:szCs w:val="28"/>
        </w:rPr>
        <w:t xml:space="preserve">работчик: </w:t>
      </w:r>
      <w:r w:rsidRPr="000E70E5">
        <w:rPr>
          <w:rFonts w:ascii="Times New Roman" w:hAnsi="Times New Roman"/>
          <w:b/>
          <w:sz w:val="28"/>
          <w:szCs w:val="28"/>
        </w:rPr>
        <w:t>ГБП ОУ Иркутской области «Иркутский гидрометеорологический техникум»</w:t>
      </w:r>
      <w:r w:rsidRPr="000E70E5">
        <w:rPr>
          <w:rFonts w:ascii="Times New Roman" w:hAnsi="Times New Roman"/>
          <w:sz w:val="28"/>
          <w:szCs w:val="28"/>
        </w:rPr>
        <w:t xml:space="preserve">, зарегистрирована в Государственном реестре примерных образовательных программ </w:t>
      </w:r>
      <w:r w:rsidRPr="000E70E5">
        <w:rPr>
          <w:rFonts w:ascii="Times New Roman" w:hAnsi="Times New Roman"/>
          <w:b/>
          <w:sz w:val="28"/>
          <w:szCs w:val="28"/>
        </w:rPr>
        <w:t>28.06.2023</w:t>
      </w:r>
      <w:r w:rsidRPr="000E70E5">
        <w:rPr>
          <w:rFonts w:ascii="Times New Roman" w:hAnsi="Times New Roman"/>
          <w:sz w:val="28"/>
          <w:szCs w:val="28"/>
        </w:rPr>
        <w:t xml:space="preserve">, рег. № </w:t>
      </w:r>
      <w:r w:rsidRPr="000E70E5">
        <w:rPr>
          <w:rFonts w:ascii="Times New Roman" w:hAnsi="Times New Roman"/>
          <w:b/>
          <w:sz w:val="28"/>
          <w:szCs w:val="28"/>
        </w:rPr>
        <w:t>83</w:t>
      </w:r>
      <w:r w:rsidRPr="000E70E5">
        <w:rPr>
          <w:rFonts w:ascii="Times New Roman" w:hAnsi="Times New Roman"/>
          <w:sz w:val="28"/>
          <w:szCs w:val="28"/>
        </w:rPr>
        <w:t>);</w:t>
      </w:r>
    </w:p>
    <w:p w:rsidR="00123EF7" w:rsidRPr="00E62BF0" w:rsidRDefault="00123EF7" w:rsidP="00123EF7">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123EF7" w:rsidRPr="00E62BF0" w:rsidRDefault="00123EF7" w:rsidP="00123EF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23EF7" w:rsidRDefault="00123EF7"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Области</w:t>
      </w:r>
      <w:r w:rsidR="00894561" w:rsidRPr="00E62BF0">
        <w:rPr>
          <w:rFonts w:ascii="Times New Roman" w:hAnsi="Times New Roman" w:cs="Times New Roman"/>
          <w:sz w:val="28"/>
          <w:szCs w:val="28"/>
        </w:rPr>
        <w:t xml:space="preserve"> профессиональной деятельности выпускников: </w:t>
      </w:r>
      <w:r w:rsidR="00690E97">
        <w:rPr>
          <w:rFonts w:ascii="Times New Roman" w:hAnsi="Times New Roman" w:cs="Times New Roman"/>
          <w:b/>
          <w:sz w:val="28"/>
          <w:szCs w:val="28"/>
        </w:rPr>
        <w:t>16</w:t>
      </w:r>
      <w:r w:rsidR="00894561" w:rsidRPr="00342191">
        <w:rPr>
          <w:rFonts w:ascii="Times New Roman" w:hAnsi="Times New Roman" w:cs="Times New Roman"/>
          <w:b/>
          <w:sz w:val="28"/>
          <w:szCs w:val="28"/>
        </w:rPr>
        <w:t xml:space="preserve"> </w:t>
      </w:r>
      <w:r w:rsidR="00690E97">
        <w:rPr>
          <w:rFonts w:ascii="Times New Roman" w:hAnsi="Times New Roman" w:cs="Times New Roman"/>
          <w:b/>
          <w:sz w:val="28"/>
          <w:szCs w:val="28"/>
        </w:rPr>
        <w:t>Строительство и жилищно-коммунальное хозяйство</w:t>
      </w:r>
      <w:r w:rsidR="00DF499A">
        <w:rPr>
          <w:rFonts w:ascii="Times New Roman" w:hAnsi="Times New Roman" w:cs="Times New Roman"/>
          <w:sz w:val="28"/>
          <w:szCs w:val="28"/>
        </w:rPr>
        <w:t xml:space="preserve">, </w:t>
      </w:r>
      <w:r w:rsidR="00DF499A">
        <w:rPr>
          <w:rFonts w:ascii="Times New Roman" w:hAnsi="Times New Roman" w:cs="Times New Roman"/>
          <w:b/>
          <w:sz w:val="28"/>
          <w:szCs w:val="28"/>
        </w:rPr>
        <w:t>40 Сквозные виды деятельности в промышленности</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690E97" w:rsidRDefault="00894561" w:rsidP="00690E97">
            <w:pPr>
              <w:widowControl w:val="0"/>
              <w:jc w:val="center"/>
              <w:rPr>
                <w:rFonts w:ascii="Times New Roman" w:eastAsia="Times New Roman" w:hAnsi="Times New Roman" w:cs="Times New Roman"/>
                <w:sz w:val="24"/>
                <w:szCs w:val="24"/>
              </w:rPr>
            </w:pPr>
            <w:r w:rsidRPr="00690E97">
              <w:rPr>
                <w:rFonts w:ascii="Times New Roman" w:eastAsia="Times New Roman" w:hAnsi="Times New Roman" w:cs="Times New Roman"/>
                <w:sz w:val="24"/>
                <w:szCs w:val="24"/>
              </w:rPr>
              <w:t>Наименование видов деятельности</w:t>
            </w:r>
          </w:p>
        </w:tc>
        <w:tc>
          <w:tcPr>
            <w:tcW w:w="4732" w:type="dxa"/>
          </w:tcPr>
          <w:p w:rsidR="00894561" w:rsidRPr="00690E97" w:rsidRDefault="00894561" w:rsidP="00690E97">
            <w:pPr>
              <w:widowControl w:val="0"/>
              <w:jc w:val="center"/>
              <w:rPr>
                <w:rFonts w:ascii="Times New Roman" w:eastAsia="Times New Roman" w:hAnsi="Times New Roman" w:cs="Times New Roman"/>
                <w:sz w:val="24"/>
                <w:szCs w:val="24"/>
              </w:rPr>
            </w:pPr>
            <w:r w:rsidRPr="00690E97">
              <w:rPr>
                <w:rFonts w:ascii="Times New Roman" w:eastAsia="Times New Roman" w:hAnsi="Times New Roman" w:cs="Times New Roman"/>
                <w:sz w:val="24"/>
                <w:szCs w:val="24"/>
              </w:rPr>
              <w:t>Наименование профессиональных модулей</w:t>
            </w:r>
          </w:p>
        </w:tc>
      </w:tr>
      <w:tr w:rsidR="00690E97" w:rsidRPr="00E62BF0" w:rsidTr="00DF499A">
        <w:trPr>
          <w:trHeight w:val="20"/>
        </w:trPr>
        <w:tc>
          <w:tcPr>
            <w:tcW w:w="4732" w:type="dxa"/>
          </w:tcPr>
          <w:p w:rsidR="00690E97" w:rsidRPr="00690E97" w:rsidRDefault="00690E97" w:rsidP="00690E97">
            <w:pPr>
              <w:suppressAutoHyphens/>
              <w:jc w:val="both"/>
              <w:rPr>
                <w:rFonts w:ascii="Times New Roman" w:hAnsi="Times New Roman"/>
                <w:sz w:val="24"/>
                <w:szCs w:val="24"/>
              </w:rPr>
            </w:pPr>
            <w:r w:rsidRPr="00690E97">
              <w:rPr>
                <w:rFonts w:ascii="Times New Roman" w:hAnsi="Times New Roman"/>
                <w:sz w:val="24"/>
                <w:szCs w:val="24"/>
              </w:rPr>
              <w:t>Экологический мониторинг окружающей среды</w:t>
            </w:r>
          </w:p>
        </w:tc>
        <w:tc>
          <w:tcPr>
            <w:tcW w:w="4732" w:type="dxa"/>
          </w:tcPr>
          <w:p w:rsidR="00690E97" w:rsidRPr="00690E97" w:rsidRDefault="00690E97" w:rsidP="00690E97">
            <w:pPr>
              <w:jc w:val="both"/>
              <w:rPr>
                <w:rFonts w:ascii="Times New Roman" w:hAnsi="Times New Roman" w:cs="Times New Roman"/>
                <w:sz w:val="24"/>
                <w:szCs w:val="24"/>
              </w:rPr>
            </w:pPr>
            <w:r w:rsidRPr="00690E97">
              <w:rPr>
                <w:rFonts w:ascii="Times New Roman" w:hAnsi="Times New Roman" w:cs="Times New Roman"/>
                <w:sz w:val="24"/>
                <w:szCs w:val="24"/>
              </w:rPr>
              <w:t>ПМ.01. Экологический мониторинг окружающей среды</w:t>
            </w:r>
          </w:p>
        </w:tc>
      </w:tr>
      <w:tr w:rsidR="00690E97" w:rsidRPr="00E62BF0" w:rsidTr="00DF499A">
        <w:trPr>
          <w:trHeight w:val="20"/>
        </w:trPr>
        <w:tc>
          <w:tcPr>
            <w:tcW w:w="4732" w:type="dxa"/>
          </w:tcPr>
          <w:p w:rsidR="00690E97" w:rsidRPr="00690E97" w:rsidRDefault="00690E97" w:rsidP="00690E97">
            <w:pPr>
              <w:suppressAutoHyphens/>
              <w:jc w:val="both"/>
              <w:rPr>
                <w:rFonts w:ascii="Times New Roman" w:hAnsi="Times New Roman"/>
                <w:i/>
                <w:sz w:val="24"/>
                <w:szCs w:val="24"/>
              </w:rPr>
            </w:pPr>
            <w:r w:rsidRPr="00690E97">
              <w:rPr>
                <w:rFonts w:ascii="Times New Roman" w:hAnsi="Times New Roman"/>
                <w:sz w:val="24"/>
                <w:szCs w:val="24"/>
              </w:rPr>
              <w:t>Производственный экологический контроль</w:t>
            </w:r>
          </w:p>
        </w:tc>
        <w:tc>
          <w:tcPr>
            <w:tcW w:w="4732" w:type="dxa"/>
          </w:tcPr>
          <w:p w:rsidR="00690E97" w:rsidRPr="00690E97" w:rsidRDefault="00690E97" w:rsidP="00690E97">
            <w:pPr>
              <w:jc w:val="both"/>
              <w:rPr>
                <w:rFonts w:ascii="Times New Roman" w:hAnsi="Times New Roman" w:cs="Times New Roman"/>
                <w:sz w:val="24"/>
                <w:szCs w:val="24"/>
              </w:rPr>
            </w:pPr>
            <w:r w:rsidRPr="00690E97">
              <w:rPr>
                <w:rFonts w:ascii="Times New Roman" w:hAnsi="Times New Roman" w:cs="Times New Roman"/>
                <w:sz w:val="24"/>
                <w:szCs w:val="24"/>
              </w:rPr>
              <w:t>ПМ.02. Производственный экологический контроль</w:t>
            </w:r>
          </w:p>
        </w:tc>
      </w:tr>
      <w:tr w:rsidR="00690E97" w:rsidRPr="00E62BF0" w:rsidTr="00DF499A">
        <w:trPr>
          <w:trHeight w:val="20"/>
        </w:trPr>
        <w:tc>
          <w:tcPr>
            <w:tcW w:w="4732" w:type="dxa"/>
          </w:tcPr>
          <w:p w:rsidR="00690E97" w:rsidRPr="00690E97" w:rsidRDefault="00690E97" w:rsidP="00690E97">
            <w:pPr>
              <w:suppressAutoHyphens/>
              <w:jc w:val="both"/>
              <w:rPr>
                <w:rFonts w:ascii="Times New Roman" w:hAnsi="Times New Roman"/>
                <w:sz w:val="24"/>
                <w:szCs w:val="24"/>
              </w:rPr>
            </w:pPr>
            <w:r w:rsidRPr="00690E97">
              <w:rPr>
                <w:rFonts w:ascii="Times New Roman" w:hAnsi="Times New Roman"/>
                <w:bCs/>
                <w:sz w:val="24"/>
                <w:szCs w:val="24"/>
              </w:rPr>
              <w:t>Управление отходами</w:t>
            </w:r>
          </w:p>
        </w:tc>
        <w:tc>
          <w:tcPr>
            <w:tcW w:w="4732" w:type="dxa"/>
          </w:tcPr>
          <w:p w:rsidR="00690E97" w:rsidRPr="00690E97" w:rsidRDefault="00690E97" w:rsidP="00690E97">
            <w:pPr>
              <w:jc w:val="both"/>
              <w:rPr>
                <w:rFonts w:ascii="Times New Roman" w:hAnsi="Times New Roman" w:cs="Times New Roman"/>
                <w:sz w:val="24"/>
                <w:szCs w:val="24"/>
              </w:rPr>
            </w:pPr>
            <w:r w:rsidRPr="00690E97">
              <w:rPr>
                <w:rFonts w:ascii="Times New Roman" w:hAnsi="Times New Roman" w:cs="Times New Roman"/>
                <w:sz w:val="24"/>
                <w:szCs w:val="24"/>
              </w:rPr>
              <w:t>ПМ.03. Управление отходами</w:t>
            </w:r>
          </w:p>
        </w:tc>
      </w:tr>
      <w:tr w:rsidR="00690E97" w:rsidRPr="00E62BF0" w:rsidTr="00DF499A">
        <w:trPr>
          <w:trHeight w:val="20"/>
        </w:trPr>
        <w:tc>
          <w:tcPr>
            <w:tcW w:w="4732" w:type="dxa"/>
          </w:tcPr>
          <w:p w:rsidR="00690E97" w:rsidRPr="00690E97" w:rsidRDefault="00690E97" w:rsidP="00690E97">
            <w:pPr>
              <w:suppressAutoHyphens/>
              <w:jc w:val="both"/>
              <w:rPr>
                <w:rFonts w:ascii="Times New Roman" w:hAnsi="Times New Roman"/>
                <w:iCs/>
                <w:sz w:val="24"/>
                <w:szCs w:val="24"/>
              </w:rPr>
            </w:pPr>
            <w:r>
              <w:rPr>
                <w:rFonts w:ascii="Times New Roman" w:hAnsi="Times New Roman"/>
                <w:iCs/>
                <w:sz w:val="24"/>
                <w:szCs w:val="24"/>
              </w:rPr>
              <w:t xml:space="preserve">Выполнение </w:t>
            </w:r>
            <w:r w:rsidRPr="00690E97">
              <w:rPr>
                <w:rFonts w:ascii="Times New Roman" w:hAnsi="Times New Roman"/>
                <w:iCs/>
                <w:sz w:val="24"/>
                <w:szCs w:val="24"/>
              </w:rPr>
              <w:t>работ по одной или нескольким профессиям рабочих, должностям служащих</w:t>
            </w:r>
          </w:p>
        </w:tc>
        <w:tc>
          <w:tcPr>
            <w:tcW w:w="4732" w:type="dxa"/>
          </w:tcPr>
          <w:p w:rsidR="00690E97" w:rsidRPr="00690E97" w:rsidRDefault="00690E97" w:rsidP="009B0590">
            <w:pPr>
              <w:jc w:val="both"/>
              <w:rPr>
                <w:rFonts w:ascii="Times New Roman" w:hAnsi="Times New Roman" w:cs="Times New Roman"/>
                <w:sz w:val="24"/>
                <w:szCs w:val="24"/>
              </w:rPr>
            </w:pPr>
            <w:r w:rsidRPr="00690E97">
              <w:rPr>
                <w:rFonts w:ascii="Times New Roman" w:hAnsi="Times New Roman" w:cs="Times New Roman"/>
                <w:sz w:val="24"/>
                <w:szCs w:val="24"/>
              </w:rPr>
              <w:t xml:space="preserve">ПМ.04. Выполнение работ по профессии рабочего </w:t>
            </w:r>
            <w:r w:rsidR="009B0590">
              <w:rPr>
                <w:rFonts w:ascii="Times New Roman" w:hAnsi="Times New Roman" w:cs="Times New Roman"/>
                <w:sz w:val="24"/>
                <w:szCs w:val="24"/>
              </w:rPr>
              <w:t>«</w:t>
            </w:r>
            <w:r w:rsidRPr="00690E97">
              <w:rPr>
                <w:rFonts w:ascii="Times New Roman" w:hAnsi="Times New Roman" w:cs="Times New Roman"/>
                <w:sz w:val="24"/>
                <w:szCs w:val="24"/>
              </w:rPr>
              <w:t>Аппаратчик очистки сточных вод</w:t>
            </w:r>
            <w:r w:rsidR="009B0590">
              <w:rPr>
                <w:rFonts w:ascii="Times New Roman" w:hAnsi="Times New Roman" w:cs="Times New Roman"/>
                <w:sz w:val="24"/>
                <w:szCs w:val="24"/>
              </w:rPr>
              <w:t>»</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64" w:type="dxa"/>
        <w:tblLayout w:type="fixed"/>
        <w:tblLook w:val="04A0" w:firstRow="1" w:lastRow="0" w:firstColumn="1" w:lastColumn="0" w:noHBand="0" w:noVBand="1"/>
      </w:tblPr>
      <w:tblGrid>
        <w:gridCol w:w="1384"/>
        <w:gridCol w:w="2693"/>
        <w:gridCol w:w="5387"/>
      </w:tblGrid>
      <w:tr w:rsidR="00DF499A" w:rsidRPr="00B63287" w:rsidTr="00F75389">
        <w:trPr>
          <w:trHeight w:val="20"/>
          <w:tblHeader/>
        </w:trPr>
        <w:tc>
          <w:tcPr>
            <w:tcW w:w="1384" w:type="dxa"/>
            <w:vAlign w:val="center"/>
          </w:tcPr>
          <w:p w:rsidR="00DF499A" w:rsidRPr="00E62BF0" w:rsidRDefault="00DF499A" w:rsidP="009B0590">
            <w:pPr>
              <w:widowControl w:val="0"/>
              <w:jc w:val="center"/>
              <w:rPr>
                <w:rFonts w:ascii="Times New Roman" w:eastAsia="Times New Roman" w:hAnsi="Times New Roman" w:cs="Times New Roman"/>
                <w:sz w:val="20"/>
                <w:szCs w:val="20"/>
              </w:rPr>
            </w:pPr>
            <w:bookmarkStart w:id="2" w:name="sub_51"/>
            <w:r w:rsidRPr="00E62BF0">
              <w:rPr>
                <w:rFonts w:ascii="Times New Roman" w:eastAsia="Times New Roman" w:hAnsi="Times New Roman" w:cs="Times New Roman"/>
                <w:sz w:val="20"/>
                <w:szCs w:val="20"/>
              </w:rPr>
              <w:t>Код</w:t>
            </w:r>
          </w:p>
          <w:p w:rsidR="00DF499A" w:rsidRPr="00DF499A" w:rsidRDefault="00DF499A" w:rsidP="009B0590">
            <w:pPr>
              <w:jc w:val="center"/>
              <w:rPr>
                <w:rFonts w:ascii="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2693" w:type="dxa"/>
            <w:vAlign w:val="center"/>
          </w:tcPr>
          <w:p w:rsidR="00DF499A" w:rsidRPr="00DF499A" w:rsidRDefault="00DF499A" w:rsidP="009B0590">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Формулировка компетенции</w:t>
            </w:r>
          </w:p>
        </w:tc>
        <w:tc>
          <w:tcPr>
            <w:tcW w:w="5387" w:type="dxa"/>
            <w:vAlign w:val="center"/>
          </w:tcPr>
          <w:p w:rsidR="00DF499A" w:rsidRPr="00DF499A" w:rsidRDefault="00DF499A" w:rsidP="009B0590">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Знания, умения</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01</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Выбирать способы решения задач профессиональной деятельности применительно к различным контекстам</w:t>
            </w:r>
            <w:r>
              <w:rPr>
                <w:rFonts w:ascii="Times New Roman" w:hAnsi="Times New Roman" w:cs="Times New Roman"/>
                <w:iCs/>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Умения: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распознавать задачу и/или проблему в профессиональном и/или социальном контексте;</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анализировать задачу и/или проблему и выделять ее составные части;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определять этапы решения задачи;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выявлять и эффективно искать информацию, необходимую для решения задачи и/или проблемы;</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составлять план действия;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определять необходимые ресурсы;</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владеть актуальными методами работы в профессиональной и смежных сферах;</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реализовывать составленный план;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актуальный профессиональный и социальный контекст, в котором приходится работать и жить;</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основные источники информации и ресурсы для решения задач и проблем в профессиональном и/или социальном контексте;</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 xml:space="preserve">алгоритмы выполнения работ в профессиональной и смежных областях;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 xml:space="preserve">методы работы в профессиональной и смежных сферах;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 xml:space="preserve">структуру плана для решения задач;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порядок оценки результатов решения задач профессиональной деятельности</w:t>
            </w:r>
            <w:r>
              <w:rPr>
                <w:rFonts w:ascii="Times New Roman" w:hAnsi="Times New Roman" w:cs="Times New Roman"/>
                <w:b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02</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Умения: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определять задачи для поиска информации;</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определять необходимые источники информации;</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планировать процесс поиска;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структурировать получаемую информацию;</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выделять наиболее значимое в перечне информации;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оценивать практическую значимость результатов поиска;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оформлять результаты поиска</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Знания:</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
                <w:bCs/>
                <w:iCs/>
                <w:color w:val="000000"/>
                <w:sz w:val="20"/>
                <w:szCs w:val="20"/>
              </w:rPr>
              <w:t xml:space="preserve">- </w:t>
            </w:r>
            <w:r w:rsidRPr="009B0590">
              <w:rPr>
                <w:rFonts w:ascii="Times New Roman" w:hAnsi="Times New Roman" w:cs="Times New Roman"/>
                <w:color w:val="000000"/>
                <w:sz w:val="20"/>
                <w:szCs w:val="20"/>
              </w:rPr>
              <w:t>номенклатура информационных источников, применяемых в профессиональной деятельности;</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приемы структурирования информации;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формат оформления результатов поиска информации</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03</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C59EA">
              <w:rPr>
                <w:rFonts w:ascii="Times New Roman" w:hAnsi="Times New Roman" w:cs="Times New Roman"/>
                <w:color w:val="000000"/>
                <w:sz w:val="20"/>
                <w:szCs w:val="20"/>
              </w:rPr>
              <w:t xml:space="preserve">правовой и </w:t>
            </w:r>
            <w:r w:rsidRPr="009B0590">
              <w:rPr>
                <w:rFonts w:ascii="Times New Roman" w:hAnsi="Times New Roman" w:cs="Times New Roman"/>
                <w:color w:val="000000"/>
                <w:sz w:val="20"/>
                <w:szCs w:val="20"/>
              </w:rPr>
              <w:t>финансовой грамотности в различных жизненных ситуациях</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Умения: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определять актуальность нормативно-правовой документации в профессиональной деятельности;</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9B0590">
              <w:rPr>
                <w:rFonts w:ascii="Times New Roman" w:hAnsi="Times New Roman" w:cs="Times New Roman"/>
                <w:color w:val="000000"/>
                <w:sz w:val="20"/>
                <w:szCs w:val="20"/>
              </w:rPr>
              <w:t xml:space="preserve">применять современную научную профессиональную терминологию;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Pr="009B0590">
              <w:rPr>
                <w:rFonts w:ascii="Times New Roman" w:hAnsi="Times New Roman" w:cs="Times New Roman"/>
                <w:color w:val="000000"/>
                <w:sz w:val="20"/>
                <w:szCs w:val="20"/>
              </w:rPr>
              <w:t>определять и выстраивать траектории профессионального развития и самообразования</w:t>
            </w:r>
            <w:r>
              <w:rPr>
                <w:rFonts w:ascii="Times New Roman" w:hAnsi="Times New Roman" w:cs="Times New Roman"/>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 xml:space="preserve">содержание актуальной нормативно-правовой документации;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 xml:space="preserve">современная научная и профессиональная терминология;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возможные траектории профессионального развития и самообразования</w:t>
            </w:r>
            <w:r>
              <w:rPr>
                <w:rFonts w:ascii="Times New Roman" w:hAnsi="Times New Roman" w:cs="Times New Roman"/>
                <w:bCs/>
                <w:i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04</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Эффективно взаимодействовать и работать в коллективе и команде</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pacing w:val="-4"/>
                <w:sz w:val="20"/>
                <w:szCs w:val="20"/>
              </w:rPr>
              <w:t xml:space="preserve">Умения: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pacing w:val="-4"/>
                <w:sz w:val="20"/>
                <w:szCs w:val="20"/>
              </w:rPr>
              <w:t xml:space="preserve">- </w:t>
            </w:r>
            <w:r w:rsidRPr="009B0590">
              <w:rPr>
                <w:rFonts w:ascii="Times New Roman" w:hAnsi="Times New Roman" w:cs="Times New Roman"/>
                <w:bCs/>
                <w:color w:val="000000"/>
                <w:spacing w:val="-4"/>
                <w:sz w:val="20"/>
                <w:szCs w:val="20"/>
              </w:rPr>
              <w:t>организовывать работу коллектива и команды;</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color w:val="000000"/>
                <w:spacing w:val="-4"/>
                <w:sz w:val="20"/>
                <w:szCs w:val="20"/>
              </w:rPr>
              <w:t xml:space="preserve">- </w:t>
            </w:r>
            <w:r w:rsidRPr="009B0590">
              <w:rPr>
                <w:rFonts w:ascii="Times New Roman" w:hAnsi="Times New Roman" w:cs="Times New Roman"/>
                <w:bCs/>
                <w:color w:val="000000"/>
                <w:spacing w:val="-4"/>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bCs/>
                <w:color w:val="000000"/>
                <w:spacing w:val="-4"/>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 xml:space="preserve">психологические основы деятельности коллектива, психологические особенности личности;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основы проектной деятельности</w:t>
            </w:r>
            <w:r>
              <w:rPr>
                <w:rFonts w:ascii="Times New Roman" w:hAnsi="Times New Roman" w:cs="Times New Roman"/>
                <w:b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05</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Умения:</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w:t>
            </w:r>
            <w:r w:rsidRPr="009B0590">
              <w:rPr>
                <w:rFonts w:ascii="Times New Roman" w:hAnsi="Times New Roman" w:cs="Times New Roman"/>
                <w:iCs/>
                <w:color w:val="000000"/>
                <w:sz w:val="20"/>
                <w:szCs w:val="20"/>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 xml:space="preserve">особенности социального и культурного контекста;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color w:val="000000"/>
                <w:sz w:val="20"/>
                <w:szCs w:val="20"/>
              </w:rPr>
              <w:t xml:space="preserve">- </w:t>
            </w:r>
            <w:r w:rsidRPr="009B0590">
              <w:rPr>
                <w:rFonts w:ascii="Times New Roman" w:hAnsi="Times New Roman" w:cs="Times New Roman"/>
                <w:bCs/>
                <w:color w:val="000000"/>
                <w:sz w:val="20"/>
                <w:szCs w:val="20"/>
              </w:rPr>
              <w:t>правила оформления документов и построения устных сообщений</w:t>
            </w:r>
            <w:r>
              <w:rPr>
                <w:rFonts w:ascii="Times New Roman" w:hAnsi="Times New Roman" w:cs="Times New Roman"/>
                <w:b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06</w:t>
            </w:r>
          </w:p>
        </w:tc>
        <w:tc>
          <w:tcPr>
            <w:tcW w:w="2693" w:type="dxa"/>
            <w:vMerge w:val="restart"/>
            <w:hideMark/>
          </w:tcPr>
          <w:p w:rsidR="009B0590" w:rsidRPr="009B0590" w:rsidRDefault="009B0590" w:rsidP="002C59EA">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 xml:space="preserve">Проявлять гражданско-патриотическую позицию, демонстрировать осознанное поведение на основе традиционных </w:t>
            </w:r>
            <w:r w:rsidR="002C59EA">
              <w:rPr>
                <w:rFonts w:ascii="Times New Roman" w:hAnsi="Times New Roman" w:cs="Times New Roman"/>
                <w:color w:val="000000"/>
                <w:sz w:val="20"/>
                <w:szCs w:val="20"/>
              </w:rPr>
              <w:t>российских духовно-нравственных</w:t>
            </w:r>
            <w:r w:rsidRPr="009B0590">
              <w:rPr>
                <w:rFonts w:ascii="Times New Roman" w:hAnsi="Times New Roman" w:cs="Times New Roman"/>
                <w:color w:val="000000"/>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Умения:</w:t>
            </w:r>
          </w:p>
          <w:p w:rsidR="009B0590" w:rsidRDefault="009B0590" w:rsidP="009B0590">
            <w:pPr>
              <w:jc w:val="both"/>
              <w:rPr>
                <w:rFonts w:ascii="Times New Roman" w:hAnsi="Times New Roman" w:cs="Times New Roman"/>
                <w:bCs/>
                <w:iCs/>
                <w:color w:val="000000"/>
                <w:sz w:val="20"/>
                <w:szCs w:val="20"/>
              </w:rPr>
            </w:pPr>
            <w:r>
              <w:rPr>
                <w:rFonts w:ascii="Times New Roman" w:hAnsi="Times New Roman" w:cs="Times New Roman"/>
                <w:bCs/>
                <w:iCs/>
                <w:color w:val="000000"/>
                <w:sz w:val="20"/>
                <w:szCs w:val="20"/>
              </w:rPr>
              <w:t>-</w:t>
            </w:r>
            <w:r w:rsidRPr="009B0590">
              <w:rPr>
                <w:rFonts w:ascii="Times New Roman" w:hAnsi="Times New Roman" w:cs="Times New Roman"/>
                <w:bCs/>
                <w:iCs/>
                <w:color w:val="000000"/>
                <w:sz w:val="20"/>
                <w:szCs w:val="20"/>
              </w:rPr>
              <w:t xml:space="preserve"> описывать значимость своей специальности</w:t>
            </w:r>
            <w:r>
              <w:rPr>
                <w:rFonts w:ascii="Times New Roman" w:hAnsi="Times New Roman" w:cs="Times New Roman"/>
                <w:iCs/>
                <w:color w:val="000000"/>
                <w:sz w:val="20"/>
                <w:szCs w:val="20"/>
              </w:rPr>
              <w:t>;</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color w:val="000000"/>
                <w:sz w:val="20"/>
                <w:szCs w:val="20"/>
              </w:rPr>
              <w:t>применять стандарты антикоррупционного поведения</w:t>
            </w:r>
            <w:r>
              <w:rPr>
                <w:rFonts w:ascii="Times New Roman" w:hAnsi="Times New Roman" w:cs="Times New Roman"/>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 xml:space="preserve">сущность гражданско-патриотической позиции, общечеловеческих ценностей;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значимость профессиональной деятельности по специальности</w:t>
            </w:r>
            <w:r w:rsidRPr="009B0590">
              <w:rPr>
                <w:rFonts w:ascii="Times New Roman" w:hAnsi="Times New Roman" w:cs="Times New Roman"/>
                <w:i/>
                <w:iCs/>
                <w:color w:val="000000"/>
                <w:sz w:val="20"/>
                <w:szCs w:val="20"/>
              </w:rPr>
              <w:t>;</w:t>
            </w:r>
            <w:r w:rsidRPr="009B0590">
              <w:rPr>
                <w:rFonts w:ascii="Times New Roman" w:hAnsi="Times New Roman" w:cs="Times New Roman"/>
                <w:color w:val="000000"/>
                <w:sz w:val="20"/>
                <w:szCs w:val="20"/>
              </w:rPr>
              <w:t xml:space="preserve">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стандарты антикоррупционного поведения и последствия его нарушения</w:t>
            </w:r>
            <w:r>
              <w:rPr>
                <w:rFonts w:ascii="Times New Roman" w:hAnsi="Times New Roman" w:cs="Times New Roman"/>
                <w:bCs/>
                <w:i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07</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Умения: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соблюдать нормы экологической безопасности;</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определять направления ресурсосбережения в рамках профессиональной деятельности по специальности</w:t>
            </w:r>
            <w:r>
              <w:rPr>
                <w:rFonts w:ascii="Times New Roman" w:hAnsi="Times New Roman" w:cs="Times New Roman"/>
                <w:bCs/>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 xml:space="preserve">Знания: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 xml:space="preserve">правила экологической безопасности при ведении профессиональной деятельности;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 xml:space="preserve">основные ресурсы, задействованные в профессиональной деятельности;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Cs/>
                <w:iCs/>
                <w:color w:val="000000"/>
                <w:sz w:val="20"/>
                <w:szCs w:val="20"/>
              </w:rPr>
              <w:t xml:space="preserve">- </w:t>
            </w:r>
            <w:r w:rsidRPr="009B0590">
              <w:rPr>
                <w:rFonts w:ascii="Times New Roman" w:hAnsi="Times New Roman" w:cs="Times New Roman"/>
                <w:bCs/>
                <w:iCs/>
                <w:color w:val="000000"/>
                <w:sz w:val="20"/>
                <w:szCs w:val="20"/>
              </w:rPr>
              <w:t>пути обеспечения ресурсосбережения</w:t>
            </w:r>
            <w:r>
              <w:rPr>
                <w:rFonts w:ascii="Times New Roman" w:hAnsi="Times New Roman" w:cs="Times New Roman"/>
                <w:bCs/>
                <w:i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08</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Умения:</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b/>
                <w:bCs/>
                <w:iCs/>
                <w:color w:val="000000"/>
                <w:sz w:val="20"/>
                <w:szCs w:val="20"/>
              </w:rPr>
              <w:t xml:space="preserve">- </w:t>
            </w:r>
            <w:r w:rsidRPr="009B0590">
              <w:rPr>
                <w:rFonts w:ascii="Times New Roman" w:hAnsi="Times New Roman" w:cs="Times New Roman"/>
                <w:color w:val="000000"/>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применять рациональные приемы двигательных функций в профессиональной деятельности;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Знания:</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роль физической культуры в общекультурном, профессиональном и социальном развитии человека;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основы здорового образа жизни;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условия профессиональной деятельности и зоны риска физического здоровья для специальности</w:t>
            </w:r>
            <w:r w:rsidRPr="009B0590">
              <w:rPr>
                <w:rFonts w:ascii="Times New Roman" w:hAnsi="Times New Roman" w:cs="Times New Roman"/>
                <w:i/>
                <w:iCs/>
                <w:color w:val="000000"/>
                <w:sz w:val="20"/>
                <w:szCs w:val="20"/>
              </w:rPr>
              <w:t>;</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средства профилактики перенапряжения</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iCs/>
                <w:color w:val="000000"/>
                <w:sz w:val="20"/>
                <w:szCs w:val="20"/>
              </w:rPr>
              <w:t>ОК 09</w:t>
            </w:r>
          </w:p>
        </w:tc>
        <w:tc>
          <w:tcPr>
            <w:tcW w:w="2693"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Пользоваться профессиональной документацией на государственном и иностранных языках</w:t>
            </w:r>
            <w:r>
              <w:rPr>
                <w:rFonts w:ascii="Times New Roman" w:hAnsi="Times New Roman" w:cs="Times New Roman"/>
                <w:color w:val="000000"/>
                <w:sz w:val="20"/>
                <w:szCs w:val="20"/>
              </w:rPr>
              <w:t>.</w:t>
            </w: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Умения:</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участвовать в диалогах на знакомые общие и профессиональные темы;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строить простые высказывания о себе и о своей профессиональной деятельности;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кратко обосновывать и объяснять свои действия (текущие и планируемые);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писать простые связные сообщения на знакомые или интересующие профессиональные темы</w:t>
            </w:r>
            <w:r>
              <w:rPr>
                <w:rFonts w:ascii="Times New Roman" w:hAnsi="Times New Roman" w:cs="Times New Roman"/>
                <w:iCs/>
                <w:color w:val="000000"/>
                <w:sz w:val="20"/>
                <w:szCs w:val="20"/>
              </w:rPr>
              <w:t>.</w:t>
            </w:r>
          </w:p>
        </w:tc>
      </w:tr>
      <w:tr w:rsidR="009B0590" w:rsidRPr="009B0590" w:rsidTr="009B0590">
        <w:trPr>
          <w:cantSplit/>
          <w:trHeight w:val="20"/>
        </w:trPr>
        <w:tc>
          <w:tcPr>
            <w:tcW w:w="1384" w:type="dxa"/>
            <w:vMerge/>
            <w:hideMark/>
          </w:tcPr>
          <w:p w:rsidR="009B0590" w:rsidRPr="009B0590" w:rsidRDefault="009B0590" w:rsidP="009B0590">
            <w:pPr>
              <w:jc w:val="both"/>
              <w:rPr>
                <w:rFonts w:ascii="Times New Roman" w:hAnsi="Times New Roman" w:cs="Times New Roman"/>
                <w:color w:val="000000"/>
                <w:sz w:val="20"/>
                <w:szCs w:val="20"/>
              </w:rPr>
            </w:pPr>
          </w:p>
        </w:tc>
        <w:tc>
          <w:tcPr>
            <w:tcW w:w="2693" w:type="dxa"/>
            <w:vMerge/>
            <w:hideMark/>
          </w:tcPr>
          <w:p w:rsidR="009B0590" w:rsidRPr="009B0590" w:rsidRDefault="009B0590" w:rsidP="009B0590">
            <w:pPr>
              <w:jc w:val="both"/>
              <w:rPr>
                <w:rFonts w:ascii="Times New Roman" w:hAnsi="Times New Roman" w:cs="Times New Roman"/>
                <w:color w:val="000000"/>
                <w:sz w:val="20"/>
                <w:szCs w:val="20"/>
              </w:rPr>
            </w:pPr>
          </w:p>
        </w:tc>
        <w:tc>
          <w:tcPr>
            <w:tcW w:w="5387"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iCs/>
                <w:color w:val="000000"/>
                <w:sz w:val="20"/>
                <w:szCs w:val="20"/>
              </w:rPr>
              <w:t>Знания:</w:t>
            </w:r>
            <w:r w:rsidRPr="009B0590">
              <w:rPr>
                <w:rFonts w:ascii="Times New Roman" w:hAnsi="Times New Roman" w:cs="Times New Roman"/>
                <w:color w:val="000000"/>
                <w:sz w:val="20"/>
                <w:szCs w:val="20"/>
              </w:rPr>
              <w:t xml:space="preserve">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правила построения простых и сложных предложений на профессиональные темы;</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основные общеупотребительные глаголы (бытовая и профессиональная лексика);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лексический минимум, относящийся к описанию предметов, средств и процессов профессиональной деятельности; </w:t>
            </w:r>
          </w:p>
          <w:p w:rsidR="009B0590" w:rsidRPr="009B0590" w:rsidRDefault="009B0590" w:rsidP="009B0590">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 xml:space="preserve">особенности произношения; </w:t>
            </w:r>
          </w:p>
          <w:p w:rsidR="009B0590" w:rsidRPr="009B0590" w:rsidRDefault="009B0590" w:rsidP="009B0590">
            <w:pPr>
              <w:jc w:val="both"/>
              <w:rPr>
                <w:rFonts w:ascii="Times New Roman" w:hAnsi="Times New Roman" w:cs="Times New Roman"/>
                <w:b/>
                <w:bCs/>
                <w:color w:val="000000"/>
                <w:sz w:val="20"/>
                <w:szCs w:val="20"/>
              </w:rPr>
            </w:pPr>
            <w:r>
              <w:rPr>
                <w:rFonts w:ascii="Times New Roman" w:hAnsi="Times New Roman" w:cs="Times New Roman"/>
                <w:iCs/>
                <w:color w:val="000000"/>
                <w:sz w:val="20"/>
                <w:szCs w:val="20"/>
              </w:rPr>
              <w:t xml:space="preserve">- </w:t>
            </w:r>
            <w:r w:rsidRPr="009B0590">
              <w:rPr>
                <w:rFonts w:ascii="Times New Roman" w:hAnsi="Times New Roman" w:cs="Times New Roman"/>
                <w:iCs/>
                <w:color w:val="000000"/>
                <w:sz w:val="20"/>
                <w:szCs w:val="20"/>
              </w:rPr>
              <w:t>правила чтения текстов профессиональной направленности</w:t>
            </w:r>
            <w:r>
              <w:rPr>
                <w:rFonts w:ascii="Times New Roman" w:hAnsi="Times New Roman" w:cs="Times New Roman"/>
                <w:iCs/>
                <w:color w:val="000000"/>
                <w:sz w:val="20"/>
                <w:szCs w:val="20"/>
              </w:rPr>
              <w:t>.</w:t>
            </w:r>
          </w:p>
        </w:tc>
      </w:tr>
    </w:tbl>
    <w:p w:rsidR="009B0590" w:rsidRDefault="009B0590"/>
    <w:p w:rsidR="0077238F" w:rsidRDefault="00E140EC" w:rsidP="0077238F">
      <w:pPr>
        <w:spacing w:after="0" w:line="360" w:lineRule="auto"/>
        <w:ind w:firstLine="709"/>
        <w:jc w:val="both"/>
        <w:rPr>
          <w:rFonts w:ascii="Times New Roman" w:hAnsi="Times New Roman" w:cs="Times New Roman"/>
          <w:sz w:val="28"/>
          <w:szCs w:val="28"/>
        </w:rPr>
      </w:pPr>
      <w:bookmarkStart w:id="3" w:name="sub_1303"/>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9B0590" w:rsidRDefault="009B0590"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1"/>
        <w:gridCol w:w="2410"/>
        <w:gridCol w:w="5245"/>
      </w:tblGrid>
      <w:tr w:rsidR="00894561" w:rsidRPr="00E62BF0" w:rsidTr="009B0590">
        <w:trPr>
          <w:trHeight w:val="20"/>
          <w:tblHeader/>
        </w:trPr>
        <w:tc>
          <w:tcPr>
            <w:tcW w:w="1951" w:type="dxa"/>
          </w:tcPr>
          <w:bookmarkEnd w:id="3"/>
          <w:p w:rsidR="00894561" w:rsidRPr="00E62BF0" w:rsidRDefault="00894561" w:rsidP="009B0590">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Виды деятельности</w:t>
            </w:r>
          </w:p>
        </w:tc>
        <w:tc>
          <w:tcPr>
            <w:tcW w:w="2410" w:type="dxa"/>
          </w:tcPr>
          <w:p w:rsidR="00894561" w:rsidRPr="00E62BF0" w:rsidRDefault="00894561" w:rsidP="009B0590">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Код и наименование</w:t>
            </w:r>
          </w:p>
          <w:p w:rsidR="00894561" w:rsidRPr="00E62BF0" w:rsidRDefault="00894561" w:rsidP="009B0590">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5245" w:type="dxa"/>
          </w:tcPr>
          <w:p w:rsidR="00894561" w:rsidRPr="00E62BF0" w:rsidRDefault="00894561" w:rsidP="009B0590">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iCs/>
                <w:sz w:val="20"/>
                <w:szCs w:val="20"/>
              </w:rPr>
              <w:t>Показатели освоения компетенции</w:t>
            </w:r>
          </w:p>
        </w:tc>
      </w:tr>
      <w:tr w:rsidR="009B0590" w:rsidRPr="009B0590" w:rsidTr="009B0590">
        <w:trPr>
          <w:trHeight w:val="20"/>
        </w:trPr>
        <w:tc>
          <w:tcPr>
            <w:tcW w:w="1951"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Экологический мониторинг окружающей среды</w:t>
            </w: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1.1. Выбирать методы и средства для проведения экологического мониторинга окружающей среды.</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выбора необходимых источников информации для организации экологического мониторинга окружающей среды;</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выбора методов и средств для организации наблюдений за загрязнением атмосферного воздуха, водных объектов и почвы</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планировать наблюдения за уровнем загрязнения атмосферного воздуха;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планировать наблюдения за уровнем загрязнения водных объектов;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планировать наблюдения за уровнем загрязнения почвы;</w:t>
            </w:r>
          </w:p>
          <w:p w:rsidR="009B0590" w:rsidRPr="009B0590" w:rsidRDefault="00A53E6F" w:rsidP="009B0590">
            <w:pPr>
              <w:jc w:val="both"/>
              <w:rPr>
                <w:rFonts w:ascii="Times New Roman" w:hAnsi="Times New Roman" w:cs="Times New Roman"/>
                <w:b/>
                <w:bCs/>
                <w:color w:val="000000"/>
                <w:sz w:val="20"/>
                <w:szCs w:val="20"/>
              </w:rPr>
            </w:pPr>
            <w:r>
              <w:rPr>
                <w:rFonts w:ascii="Times New Roman" w:eastAsia="Symbol" w:hAnsi="Times New Roman" w:cs="Times New Roman"/>
                <w:color w:val="000000"/>
                <w:sz w:val="20"/>
                <w:szCs w:val="20"/>
              </w:rPr>
              <w:t xml:space="preserve">- </w:t>
            </w:r>
            <w:r w:rsidR="009B0590" w:rsidRPr="009B0590">
              <w:rPr>
                <w:rFonts w:ascii="Times New Roman" w:eastAsia="Symbol" w:hAnsi="Times New Roman" w:cs="Times New Roman"/>
                <w:color w:val="000000"/>
                <w:sz w:val="20"/>
                <w:szCs w:val="20"/>
              </w:rPr>
              <w:t>выбирать оборудование и приборы для проведения экологического мониторинга</w:t>
            </w:r>
            <w:r>
              <w:rPr>
                <w:rFonts w:ascii="Times New Roman" w:eastAsia="Symbol"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виды экологического мониторинга;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средства экологического мониторинга;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задачи и цели природоохранных органов управления и надзора;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виды и источники загрязнения природной среды, классификацию загрязнителей;</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программы наблюдений за состоянием природной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методы и средства контроля загрязнения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типы оборудования и приборы экологического контроля, требования к ним и области их применения;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экологические последствия загрязнения окружающей среды вредными веществами;</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1.2. Эксплуатировать средства наблюдения, приборы и оборудование для проведения экологического мониторинга окружающей среды.</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 xml:space="preserve">: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выбора оборудования, приборов контроля, аналитических приборов и проведения химического анализа атмосферного воздуха, воды и почвы;</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эксплуатации средств наблюдений, приборов и оборудования для наблюдений за загрязнением атмосферного воздуха, водных объектов и почвы</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выбирать оборудование и приборы для экологического мониторинга;</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эксплуатировать аналитические приборы и технические средства контроля качества окружающей среды</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виды экологического мониторинга;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средства экологического мониторинга;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задачи и цели природоохранных органов управления и надзора;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виды и источники загрязнения природной среды, классификацию загрязнителей;</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программы наблюдений за состоянием природной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методы и средства контроля загрязнения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типы оборудования и приборы экологического контроля, требования к ним и области их применения;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современную химико-аналитическую базу государственной сети наблюдений за качеством природной среды и перспективах ее развития;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 работы аналитических приборов;</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1.3. Проводить экологический мониторинг окружающей среды.</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 xml:space="preserve">: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экологического мониторинга за загрязнением атмосферного воздуха, водных объектов и почвы с соблюдением требований охраны труда и техники безопасности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проводить работы по экологическому мониторингу атмосферного воздуха, природных вод и почвы;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отбирать пробы воздуха, воды и почвы, подготавливать их к анализу и проводить качественный и количественный анализ отобранных проб;</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проводить химический анализ пробы объектов окружающей среды;</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находить информацию для сопоставления результатов с нормативными показателями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виды экологического мониторинга;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средства экологического мониторинга;</w:t>
            </w:r>
          </w:p>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задачи и цели природоохранных органов управления и надзора;</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виды и источники загрязнения природной среды, классификацию загрязнителей;</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программы наблюдений за состоянием природной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методы и средства контроля загрязнения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типы оборудования и приборы экологического контроля, требования к ним и области их применения;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современную химико-аналитическую базу государственной сети наблюдений за качеством природной среды и перспективах ее развития;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 работы аналитических приборов;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порядок отбора проб в различных средах;</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методики проведения химического анализа проб объектов природной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нормативные документы по предельно допустимым концентрациям сбросов, выбросов и загрязнения почв;</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1.4. Обрабатывать экологическую информацию, в том числе с использованием компьютерных технологий.</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выбора оборудования, приборов контроля, аналитических приборов и проведения химического анализа атмосферного воздуха, воды и почвы;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сбора, обработки, систематизации, анализа информации, формирования и ведения баз данных загрязнения окружающей среды, в том числе с использованием компьютерных технологий;</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обработки результатов наблюдений за загрязнением атмосферного воздуха, водных объектов и почвы;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выполнения экономических расчетов для оценки воздействия хозяйственной деятельности на окружающую среду;</w:t>
            </w:r>
          </w:p>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color w:val="000000"/>
                <w:sz w:val="20"/>
                <w:szCs w:val="20"/>
              </w:rPr>
              <w:t>составление отчетной документации о состоянии окружающей среды.</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находить информацию для сопоставления результатов с нормативными показателями;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использовать специализированное программное обеспечение для обработки данных;</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заполнять формы предоставления информации о результатах наблюдений.</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порядок, сроки и формы предоставления информации о состоянии окружающей среды в заинтересованные службы и организации;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критерии и оценка качества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экологические последствия загрязнения окружающей среды вредными веществами;</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1.5. Давать экономическую оценку воздействия хозяйственной деятельности на окружающую среду.</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выполнения экономических расчетов для оценки воздействия хозяйственной деятельности на окружающую среду;</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составления отчетной документации о состоянии окружающей среды.</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находить информацию для сопоставления результатов с нормативными показателями;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использовать специализированное программное обеспечение для обработки данных;</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заполнять формы предоставления информации о результатах наблюдений;</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анализировать степень воздействия хозяйственной деятельности на окружающую среду</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порядок, сроки и формы предоставления информации о состоянии окружающей среды в заинтересованные службы и организации;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критерии и оценка качества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экологические последствия загрязнения окружающей среды вредными веществами;</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1.6. Составлять отчетную документацию о состоянии окружающей среды.</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составления отчетной документации о состоянии окружающей среды.</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использовать специализированное программное обеспечение для обработки данных;</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заполнять формы предоставления информации о результатах наблюдений.</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порядок, сроки и формы предоставления информации о состоянии окружающей среды в заинтересованные службы и организации;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критерии и оценка качества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экологические последствия загрязнения окружающей среды вредными веществами;</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при выполнении работ по экологическому мониторингу.</w:t>
            </w:r>
          </w:p>
        </w:tc>
      </w:tr>
      <w:tr w:rsidR="009B0590" w:rsidRPr="009B0590" w:rsidTr="009B0590">
        <w:trPr>
          <w:trHeight w:val="20"/>
        </w:trPr>
        <w:tc>
          <w:tcPr>
            <w:tcW w:w="1951"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Производственный экологический контроль</w:t>
            </w: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2.1. Выбирать методы, средства для проведения производственного экологического контроля в организациях.</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разработки программы производственного экологического контроля в организации в соответствии с требованиями нормативных правовых актов в области охраны окружающей среды</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организовывать экологический мониторинг и производственный экологический контроль входных и выходных потоков для технологических процессов в организациях</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структуру экологического мониторинга и производственного экологического контроля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принципы производственного экологического контроля;</w:t>
            </w:r>
          </w:p>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 xml:space="preserve">основы технологии производств, их экологические особенности;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принципы организации и создания экологически чистых производств, приоритетные направления развития экологически чистых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источники выделения загрязняющих веществ в технологическом цикле;</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состав промышленных выбросов и сбросов различных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принципы работы, достоинства и недостатки очистных установок и сооружений;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устройство, принцип действия, способы эксплуатации, правила хранения и несложного ремонта приборов и оборудования производственного экологического контроля;</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способы предотвращения и улавливания выбросов и сбросов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2.2. Эксплуатировать приборы, оборудование для проведения производственного экологического контроля в организациях.</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экологического мониторинга и производственного экологического контроля входных и выходных потоков для технологических процессов;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работы в группах по планированию, организации и проведению экологического мониторинга и производственного экологического контроля;</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работы по отбору проб, проведению химических анализов в контрольных точках технологических процессов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организовывать и проводить экологический мониторинг и производственный экологический контроль входных и выходных потоков для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эксплуатировать приборы и оборудование для проведения экологического мониторинга и производственного экологического контроля;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осуществлять контроль соблюдения установленных требований и действующих норм, правил и стандартов для проведения производственного экологического контроля</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структуру экологического мониторинга и производственного экологического контроля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принципы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основы технологии производств, их экологические особенности;</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источники выделения загрязняющих веществ в технологическом цикле;</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состав промышленных выбросов и сбросов различных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устройство, принцип действия, способы эксплуатации, правила хранения и несложного ремонта приборов и оборудования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принципы работы, достоинства и недостатки очистных установок и сооружений;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способы предотвращения и улавливания выбросов и сбросов;</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принципы организации и создания экологически чистых производств, приоритетные направления развития экологически чистых производств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2.3. Проводить производственный экологический контроль в организациях.</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разработки программы производственного экологического контроля в организации в соответствии с требованиями нормативных правовых актов в области охраны окружающей среды;</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экологического мониторинга и производственного экологического контроля входных и выходных потоков для технологических процессов;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работы в группах по планированию, организации и проведению экологического мониторинга и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работы по отбору проб, проведению химических анализов в контрольных точках технологических процессов;</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измерения уровня выбросов, сбросов загрязняющих веществ, характеризующих применяемые технологии и особенности производственного процесса в организации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организовывать и проводить экологический мониторинг и производственный экологический контроль входных и выходных потоков для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эксплуатировать приборы и оборудование для проведения экологического мониторинга и производственного экологического контроля;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осуществлять контроль соблюдения установленных требований и действующих норм, правил и стандартов для проведения производственного экологического контроля</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r w:rsidRPr="009B0590">
              <w:rPr>
                <w:rFonts w:ascii="Times New Roman" w:hAnsi="Times New Roman" w:cs="Times New Roman"/>
                <w:color w:val="000000"/>
                <w:sz w:val="20"/>
                <w:szCs w:val="20"/>
              </w:rPr>
              <w:t xml:space="preserve">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структуру экологического мониторинга и производственного экологического контроля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принципы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основы технологии производств, их экологические особенности;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источники выделения загрязняющих веществ в технологическом цикле;</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состав промышленных выбросов и сбросов различных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устройство, принцип действия, способы эксплуатации, правила хранения и несложного ремонта приборов и оборудования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способы предотвращения и улавливания выбросов и сбросов;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принципы работы, достоинства и недостатки очистных установок и сооружений;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технические мероприятия по снижению загрязнения окружающей среды промышленными выбросами;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нормативные документы, регламентирующие организацию и выполнение. работ по экологическому мониторингу и производственному экологическому контролю;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основные принципы организации и создания экологически чистых производств, приоритетные направления развития экологически чистых производств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 xml:space="preserve">ПК 2.4. Составлять документацию по результатам производственного экологического контроля. </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подготовки документированной информации для составления отчета о результатах осуществления производственного экологического контроля в организаци</w:t>
            </w:r>
            <w:r>
              <w:rPr>
                <w:rFonts w:ascii="Times New Roman" w:hAnsi="Times New Roman" w:cs="Times New Roman"/>
                <w:color w:val="000000"/>
                <w:sz w:val="20"/>
                <w:szCs w:val="20"/>
              </w:rPr>
              <w:t>и.</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осуществлять контроль соблюдения установленных требований и действующих норм, правил и стандартов для проведения производственного экологического контроля;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составлять и анализировать принципиальную схему малоотходных технологий;</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давать оценку эффективности очистных установок и сооружений</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r w:rsidRPr="009B0590">
              <w:rPr>
                <w:rFonts w:ascii="Times New Roman" w:hAnsi="Times New Roman" w:cs="Times New Roman"/>
                <w:color w:val="000000"/>
                <w:sz w:val="20"/>
                <w:szCs w:val="20"/>
              </w:rPr>
              <w:t xml:space="preserve">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структуру экологического мониторинга и производственного экологического контроля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принципы производственного экологического контроля;</w:t>
            </w:r>
          </w:p>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 xml:space="preserve">основы технологии производств, их экологические особенности;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источники выделения загрязняющих веществ в технологическом цикле;</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состав промышленных выбросов и сбросов различных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устройство, принцип действия, способы эксплуатации, правила хранения и несложного ремонта приборов и оборудования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принципы работы, достоинства и недостатки очистных установок и сооружений;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способы предотвращения и улавливания выбросов и сбросов;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технические мероприятия по снижению загрязнения окружающей среды промышленными выбросами;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принципы организации и создания экологически чистых производств, приоритетные направления развития экологически чистых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нормативные документы, регламентирующие организацию и выполнение. работ по экологическому мониторингу и производственному экологическому контролю;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правила и нормы охраны труда и безопасности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2.5. Давать экономическую оценку воздействия производственной деятельности на окружающую среду.</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оценки эффективности очистных установок и сооружений;</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подготовки документированной информации для составления отчета о результатах осуществления производственного экологического контроля в организации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давать оценку эффективности очистных установок и сооружений</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структуру экологического мониторинга и производственного экологического контроля технологических процессов в организациях;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принципы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основы технологии производств, их экологические особенности;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принципы организации и создания экологически чистых производств, приоритетные направления развития экологически чистых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источники выделения загрязняющих веществ в технологическом цикле;</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состав промышленных выбросов и сбросов различных производств;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основные способы предотвращения и улавливания выбросов и сбросов;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устройство, принцип действия, способы эксплуатации, правила хранения и несложного ремонта приборов и оборудования производственного экологического контроля;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принципы работы, достоинства и недостатки очистных установок и сооружений; </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 xml:space="preserve">технические мероприятия по снижению загрязнения окружающей среды промышленными выбросами; </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нормативные документы, регламентирующие организа</w:t>
            </w:r>
            <w:r>
              <w:rPr>
                <w:rFonts w:ascii="Times New Roman" w:hAnsi="Times New Roman" w:cs="Times New Roman"/>
                <w:color w:val="000000"/>
                <w:sz w:val="20"/>
                <w:szCs w:val="20"/>
              </w:rPr>
              <w:t>цию и выполнение</w:t>
            </w:r>
            <w:r w:rsidR="009B0590" w:rsidRPr="009B0590">
              <w:rPr>
                <w:rFonts w:ascii="Times New Roman" w:hAnsi="Times New Roman" w:cs="Times New Roman"/>
                <w:color w:val="000000"/>
                <w:sz w:val="20"/>
                <w:szCs w:val="20"/>
              </w:rPr>
              <w:t xml:space="preserve"> работ по экологическому мониторингу и производственному экологическому контролю; правила и нормы охраны труда и безопасности</w:t>
            </w:r>
            <w:r>
              <w:rPr>
                <w:rFonts w:ascii="Times New Roman" w:hAnsi="Times New Roman" w:cs="Times New Roman"/>
                <w:color w:val="000000"/>
                <w:sz w:val="20"/>
                <w:szCs w:val="20"/>
              </w:rPr>
              <w:t>.</w:t>
            </w:r>
          </w:p>
        </w:tc>
      </w:tr>
      <w:tr w:rsidR="009B0590" w:rsidRPr="009B0590" w:rsidTr="009B0590">
        <w:trPr>
          <w:trHeight w:val="20"/>
        </w:trPr>
        <w:tc>
          <w:tcPr>
            <w:tcW w:w="1951"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Управление отходами</w:t>
            </w: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3.1. Осуществлять сбор информации для расчета количественных показателей отходов.</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паспортизации отходов;</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учета отходов в электронном и бумажном виде</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определять виды и количество отходов, подлежащих утилизации и обезвреживанию;</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контролировать соблюдение норматива предельного накопления отходов на территории организации и своевременный вывоз отходов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паспортизации отходов;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учета отходов в электронном и бумажном виде;</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контроля за накоплением, утилизацией, обезвреживанием и размещением отходов на территории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3.2. Осуществлять организацию учета обращения с отходами.</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паспортизации отходов;</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учета отходов в электронном и бумажном виде;</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проведения контроля за накоплением, утилизацией, обезвреживанием и размещением отходов на территории</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определять виды и количество отходов, подлежащих утилизации и обезвреживанию;</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контролировать соблюдение норматива предельного накопления отходов на территории организации и своевременный вывоз отходов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определять виды и количество отходов, подлежащих утилизации и обезвреживанию;</w:t>
            </w:r>
          </w:p>
          <w:p w:rsidR="009B0590" w:rsidRPr="00A53E6F"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контролировать соблюдение норматива предельного накопления отходов на территории организации и своевременный вывоз отходов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val="restart"/>
            <w:hideMark/>
          </w:tcPr>
          <w:p w:rsidR="009B0590" w:rsidRPr="009B0590" w:rsidRDefault="009B0590" w:rsidP="009B0590">
            <w:pPr>
              <w:jc w:val="both"/>
              <w:rPr>
                <w:rFonts w:ascii="Times New Roman" w:hAnsi="Times New Roman" w:cs="Times New Roman"/>
                <w:color w:val="000000"/>
                <w:sz w:val="20"/>
                <w:szCs w:val="20"/>
              </w:rPr>
            </w:pPr>
            <w:r w:rsidRPr="009B0590">
              <w:rPr>
                <w:rFonts w:ascii="Times New Roman" w:hAnsi="Times New Roman" w:cs="Times New Roman"/>
                <w:color w:val="000000"/>
                <w:sz w:val="20"/>
                <w:szCs w:val="20"/>
              </w:rPr>
              <w:t>ПК 3.3. Выполнять экономический расчет оплаты отходов.</w:t>
            </w:r>
          </w:p>
        </w:tc>
        <w:tc>
          <w:tcPr>
            <w:tcW w:w="5245" w:type="dxa"/>
            <w:hideMark/>
          </w:tcPr>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Практические навыки</w:t>
            </w:r>
            <w:r w:rsidR="009B0590" w:rsidRPr="009B0590">
              <w:rPr>
                <w:rFonts w:ascii="Times New Roman" w:hAnsi="Times New Roman" w:cs="Times New Roman"/>
                <w:b/>
                <w:bCs/>
                <w:color w:val="000000"/>
                <w:sz w:val="20"/>
                <w:szCs w:val="20"/>
              </w:rPr>
              <w:t>:</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расчета платы за негативное воздействие на окружающую среду, в части размещения отходов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Умения: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определять виды и количество отходов, подлежащих утилизации и обезвреживанию;</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контролировать соблюдение норматива предельного накопления отходов на территории организации и своевременный вывоз отходов</w:t>
            </w:r>
            <w:r>
              <w:rPr>
                <w:rFonts w:ascii="Times New Roman" w:hAnsi="Times New Roman" w:cs="Times New Roman"/>
                <w:color w:val="000000"/>
                <w:sz w:val="20"/>
                <w:szCs w:val="20"/>
              </w:rPr>
              <w:t>.</w:t>
            </w:r>
          </w:p>
        </w:tc>
      </w:tr>
      <w:tr w:rsidR="009B0590" w:rsidRPr="009B0590" w:rsidTr="009B0590">
        <w:trPr>
          <w:trHeight w:val="20"/>
        </w:trPr>
        <w:tc>
          <w:tcPr>
            <w:tcW w:w="1951" w:type="dxa"/>
            <w:vMerge/>
            <w:hideMark/>
          </w:tcPr>
          <w:p w:rsidR="009B0590" w:rsidRPr="009B0590" w:rsidRDefault="009B0590" w:rsidP="009B0590">
            <w:pPr>
              <w:jc w:val="both"/>
              <w:rPr>
                <w:rFonts w:ascii="Times New Roman" w:hAnsi="Times New Roman" w:cs="Times New Roman"/>
                <w:color w:val="000000"/>
                <w:sz w:val="20"/>
                <w:szCs w:val="20"/>
              </w:rPr>
            </w:pPr>
          </w:p>
        </w:tc>
        <w:tc>
          <w:tcPr>
            <w:tcW w:w="2410" w:type="dxa"/>
            <w:vMerge/>
            <w:hideMark/>
          </w:tcPr>
          <w:p w:rsidR="009B0590" w:rsidRPr="009B0590" w:rsidRDefault="009B0590" w:rsidP="009B0590">
            <w:pPr>
              <w:jc w:val="both"/>
              <w:rPr>
                <w:rFonts w:ascii="Times New Roman" w:hAnsi="Times New Roman" w:cs="Times New Roman"/>
                <w:color w:val="000000"/>
                <w:sz w:val="20"/>
                <w:szCs w:val="20"/>
              </w:rPr>
            </w:pPr>
          </w:p>
        </w:tc>
        <w:tc>
          <w:tcPr>
            <w:tcW w:w="5245" w:type="dxa"/>
            <w:hideMark/>
          </w:tcPr>
          <w:p w:rsidR="009B0590" w:rsidRPr="009B0590" w:rsidRDefault="009B0590" w:rsidP="009B0590">
            <w:pPr>
              <w:jc w:val="both"/>
              <w:rPr>
                <w:rFonts w:ascii="Times New Roman" w:hAnsi="Times New Roman" w:cs="Times New Roman"/>
                <w:b/>
                <w:bCs/>
                <w:color w:val="000000"/>
                <w:sz w:val="20"/>
                <w:szCs w:val="20"/>
              </w:rPr>
            </w:pPr>
            <w:r w:rsidRPr="009B0590">
              <w:rPr>
                <w:rFonts w:ascii="Times New Roman" w:hAnsi="Times New Roman" w:cs="Times New Roman"/>
                <w:b/>
                <w:bCs/>
                <w:color w:val="000000"/>
                <w:sz w:val="20"/>
                <w:szCs w:val="20"/>
              </w:rPr>
              <w:t>Знания:</w:t>
            </w:r>
          </w:p>
          <w:p w:rsidR="009B0590" w:rsidRPr="009B0590" w:rsidRDefault="00A53E6F" w:rsidP="009B0590">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определять виды и количество отходов, подлежащих утилизации и обезвреживанию;</w:t>
            </w:r>
          </w:p>
          <w:p w:rsidR="009B0590" w:rsidRPr="009B0590" w:rsidRDefault="00A53E6F" w:rsidP="009B0590">
            <w:pPr>
              <w:jc w:val="both"/>
              <w:rPr>
                <w:rFonts w:ascii="Times New Roman" w:hAnsi="Times New Roman" w:cs="Times New Roman"/>
                <w:b/>
                <w:bCs/>
                <w:color w:val="000000"/>
                <w:sz w:val="20"/>
                <w:szCs w:val="20"/>
              </w:rPr>
            </w:pPr>
            <w:r>
              <w:rPr>
                <w:rFonts w:ascii="Times New Roman" w:hAnsi="Times New Roman" w:cs="Times New Roman"/>
                <w:color w:val="000000"/>
                <w:sz w:val="20"/>
                <w:szCs w:val="20"/>
              </w:rPr>
              <w:t xml:space="preserve">- </w:t>
            </w:r>
            <w:r w:rsidR="009B0590" w:rsidRPr="009B0590">
              <w:rPr>
                <w:rFonts w:ascii="Times New Roman" w:hAnsi="Times New Roman" w:cs="Times New Roman"/>
                <w:color w:val="000000"/>
                <w:sz w:val="20"/>
                <w:szCs w:val="20"/>
              </w:rPr>
              <w:t>контролировать соблюдение норматива предельного накопления отходов на территории организации и своевременный вывоз отходов</w:t>
            </w:r>
            <w:r>
              <w:rPr>
                <w:rFonts w:ascii="Times New Roman" w:hAnsi="Times New Roman" w:cs="Times New Roman"/>
                <w:color w:val="000000"/>
                <w:sz w:val="20"/>
                <w:szCs w:val="20"/>
              </w:rPr>
              <w:t>.</w:t>
            </w:r>
          </w:p>
        </w:tc>
      </w:tr>
      <w:tr w:rsidR="00A53E6F" w:rsidRPr="009B0590" w:rsidTr="009B0590">
        <w:trPr>
          <w:trHeight w:val="20"/>
        </w:trPr>
        <w:tc>
          <w:tcPr>
            <w:tcW w:w="1951" w:type="dxa"/>
            <w:vMerge w:val="restart"/>
            <w:hideMark/>
          </w:tcPr>
          <w:p w:rsidR="00A53E6F" w:rsidRPr="00A53E6F" w:rsidRDefault="00A53E6F" w:rsidP="00A53E6F">
            <w:pPr>
              <w:jc w:val="both"/>
              <w:rPr>
                <w:rFonts w:ascii="Times New Roman" w:hAnsi="Times New Roman" w:cs="Times New Roman"/>
                <w:color w:val="000000"/>
                <w:sz w:val="20"/>
                <w:szCs w:val="20"/>
              </w:rPr>
            </w:pPr>
            <w:r w:rsidRPr="00A53E6F">
              <w:rPr>
                <w:rFonts w:ascii="Times New Roman" w:hAnsi="Times New Roman" w:cs="Times New Roman"/>
                <w:iCs/>
                <w:sz w:val="20"/>
                <w:szCs w:val="20"/>
              </w:rPr>
              <w:t>Выполнение работ по одной или нескольким профессиям рабочих, должностям служащих</w:t>
            </w:r>
          </w:p>
        </w:tc>
        <w:tc>
          <w:tcPr>
            <w:tcW w:w="2410" w:type="dxa"/>
            <w:vMerge w:val="restart"/>
            <w:hideMark/>
          </w:tcPr>
          <w:p w:rsidR="00A53E6F" w:rsidRPr="00A53E6F" w:rsidRDefault="00A53E6F" w:rsidP="00297D02">
            <w:pPr>
              <w:jc w:val="both"/>
              <w:rPr>
                <w:rFonts w:ascii="Times New Roman" w:hAnsi="Times New Roman" w:cs="Times New Roman"/>
                <w:sz w:val="20"/>
                <w:szCs w:val="20"/>
              </w:rPr>
            </w:pPr>
            <w:r w:rsidRPr="00A53E6F">
              <w:rPr>
                <w:rFonts w:ascii="Times New Roman" w:hAnsi="Times New Roman" w:cs="Times New Roman"/>
                <w:sz w:val="20"/>
                <w:szCs w:val="20"/>
              </w:rPr>
              <w:t xml:space="preserve">ПК </w:t>
            </w:r>
            <w:r w:rsidR="00297D02">
              <w:rPr>
                <w:rFonts w:ascii="Times New Roman" w:hAnsi="Times New Roman" w:cs="Times New Roman"/>
                <w:sz w:val="20"/>
                <w:szCs w:val="20"/>
              </w:rPr>
              <w:t>4</w:t>
            </w:r>
            <w:r w:rsidRPr="00A53E6F">
              <w:rPr>
                <w:rFonts w:ascii="Times New Roman" w:hAnsi="Times New Roman" w:cs="Times New Roman"/>
                <w:sz w:val="20"/>
                <w:szCs w:val="20"/>
              </w:rPr>
              <w:t>.1. Проверять состояние и подготавливать к работе, обслуживать очистные сооружения, установки, оборудование.</w:t>
            </w: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Практические навыки:</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проверки состояния и подготовки к работе установки очистки сточных вод;</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осуществления пуска, вывода на технологический  режим работы и остановки очистных сооружений и оборудования;</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определения параметров технологических процессов по показаниям контрольно-измерительных приборов.</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Умения:</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читать и изображать принципиальные схемы технологических процессов;</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обслуживать технологическое оборудование;</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поддерживать оптимальные технологические параметры установок очистки сточных вод.</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Знания:</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назначение, устройство, принцип действия, правила технической эксплуатации установок очистки сточных вод;</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схемы и карты обслуживаемых установок;</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эксплуатационные свойства оборудования.</w:t>
            </w:r>
          </w:p>
        </w:tc>
      </w:tr>
      <w:tr w:rsidR="00A53E6F" w:rsidRPr="009B0590" w:rsidTr="009B0590">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restart"/>
            <w:hideMark/>
          </w:tcPr>
          <w:p w:rsidR="00A53E6F" w:rsidRPr="00A53E6F" w:rsidRDefault="00A53E6F" w:rsidP="00297D02">
            <w:pPr>
              <w:autoSpaceDE w:val="0"/>
              <w:autoSpaceDN w:val="0"/>
              <w:adjustRightInd w:val="0"/>
              <w:jc w:val="both"/>
              <w:rPr>
                <w:rFonts w:ascii="Times New Roman" w:hAnsi="Times New Roman" w:cs="Times New Roman"/>
                <w:sz w:val="20"/>
                <w:szCs w:val="20"/>
              </w:rPr>
            </w:pPr>
            <w:r w:rsidRPr="00A53E6F">
              <w:rPr>
                <w:rFonts w:ascii="Times New Roman" w:hAnsi="Times New Roman" w:cs="Times New Roman"/>
                <w:sz w:val="20"/>
                <w:szCs w:val="20"/>
              </w:rPr>
              <w:t xml:space="preserve">ПК </w:t>
            </w:r>
            <w:r w:rsidR="00297D02">
              <w:rPr>
                <w:rFonts w:ascii="Times New Roman" w:hAnsi="Times New Roman" w:cs="Times New Roman"/>
                <w:sz w:val="20"/>
                <w:szCs w:val="20"/>
              </w:rPr>
              <w:t>4</w:t>
            </w:r>
            <w:r w:rsidRPr="00A53E6F">
              <w:rPr>
                <w:rFonts w:ascii="Times New Roman" w:hAnsi="Times New Roman" w:cs="Times New Roman"/>
                <w:sz w:val="20"/>
                <w:szCs w:val="20"/>
              </w:rPr>
              <w:t>.2. Устранять мелкие неисправности обслуживаемого оборудования и контрольно-измерительных приборов.</w:t>
            </w: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Практические навыки:</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устранения мелких неисправностей обслуживаемого оборудования.</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Умения:</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пользоваться инструментом, основным и вспомогательным оборудованием.</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Знания:</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правила ремонта оборудования.</w:t>
            </w:r>
          </w:p>
        </w:tc>
      </w:tr>
      <w:tr w:rsidR="00A53E6F" w:rsidRPr="009B0590" w:rsidTr="009B0590">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restart"/>
            <w:hideMark/>
          </w:tcPr>
          <w:p w:rsidR="00A53E6F" w:rsidRPr="00A53E6F" w:rsidRDefault="00A53E6F" w:rsidP="00297D02">
            <w:pPr>
              <w:autoSpaceDE w:val="0"/>
              <w:autoSpaceDN w:val="0"/>
              <w:adjustRightInd w:val="0"/>
              <w:jc w:val="both"/>
              <w:rPr>
                <w:rFonts w:ascii="Times New Roman" w:hAnsi="Times New Roman" w:cs="Times New Roman"/>
                <w:sz w:val="20"/>
                <w:szCs w:val="20"/>
              </w:rPr>
            </w:pPr>
            <w:r w:rsidRPr="00A53E6F">
              <w:rPr>
                <w:rFonts w:ascii="Times New Roman" w:hAnsi="Times New Roman" w:cs="Times New Roman"/>
                <w:sz w:val="20"/>
                <w:szCs w:val="20"/>
              </w:rPr>
              <w:t xml:space="preserve">ПК </w:t>
            </w:r>
            <w:r w:rsidR="00297D02">
              <w:rPr>
                <w:rFonts w:ascii="Times New Roman" w:hAnsi="Times New Roman" w:cs="Times New Roman"/>
                <w:sz w:val="20"/>
                <w:szCs w:val="20"/>
              </w:rPr>
              <w:t>4</w:t>
            </w:r>
            <w:r w:rsidRPr="00A53E6F">
              <w:rPr>
                <w:rFonts w:ascii="Times New Roman" w:hAnsi="Times New Roman" w:cs="Times New Roman"/>
                <w:sz w:val="20"/>
                <w:szCs w:val="20"/>
              </w:rPr>
              <w:t>.3. Подготавливать реагенты, вспомогательные материалы и инструменты.</w:t>
            </w: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Практические навыки:</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подготовки реагентов и вспомогательных материалов.</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Умения:</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пользоваться инструментом, основным и вспомогательным оборудованием.</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Знания:</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химические и физико-химические свойства реагентов и вспомогательных материалов.</w:t>
            </w:r>
          </w:p>
        </w:tc>
      </w:tr>
      <w:tr w:rsidR="00A53E6F" w:rsidRPr="009B0590" w:rsidTr="009B0590">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restart"/>
            <w:hideMark/>
          </w:tcPr>
          <w:p w:rsidR="00A53E6F" w:rsidRPr="00A53E6F" w:rsidRDefault="00A53E6F" w:rsidP="00297D02">
            <w:pPr>
              <w:autoSpaceDE w:val="0"/>
              <w:autoSpaceDN w:val="0"/>
              <w:adjustRightInd w:val="0"/>
              <w:jc w:val="both"/>
              <w:rPr>
                <w:rFonts w:ascii="Times New Roman" w:hAnsi="Times New Roman" w:cs="Times New Roman"/>
                <w:sz w:val="20"/>
                <w:szCs w:val="20"/>
              </w:rPr>
            </w:pPr>
            <w:r w:rsidRPr="00A53E6F">
              <w:rPr>
                <w:rFonts w:ascii="Times New Roman" w:hAnsi="Times New Roman" w:cs="Times New Roman"/>
                <w:sz w:val="20"/>
                <w:szCs w:val="20"/>
              </w:rPr>
              <w:t xml:space="preserve">ПК </w:t>
            </w:r>
            <w:r w:rsidR="00297D02">
              <w:rPr>
                <w:rFonts w:ascii="Times New Roman" w:hAnsi="Times New Roman" w:cs="Times New Roman"/>
                <w:sz w:val="20"/>
                <w:szCs w:val="20"/>
              </w:rPr>
              <w:t>4</w:t>
            </w:r>
            <w:r w:rsidRPr="00A53E6F">
              <w:rPr>
                <w:rFonts w:ascii="Times New Roman" w:hAnsi="Times New Roman" w:cs="Times New Roman"/>
                <w:sz w:val="20"/>
                <w:szCs w:val="20"/>
              </w:rPr>
              <w:t>.4. Пользоваться нормативной и справочной документацией.</w:t>
            </w: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Практические навыки:</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ведения отчетно-технической документации о работе обслуживаемого оборудования.</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Умения:</w:t>
            </w:r>
          </w:p>
          <w:p w:rsidR="00A53E6F" w:rsidRPr="00A53E6F" w:rsidRDefault="00A53E6F" w:rsidP="00A53E6F">
            <w:pPr>
              <w:jc w:val="both"/>
              <w:rPr>
                <w:rFonts w:ascii="Times New Roman" w:hAnsi="Times New Roman" w:cs="Times New Roman"/>
                <w:sz w:val="20"/>
                <w:szCs w:val="20"/>
              </w:rPr>
            </w:pPr>
            <w:r w:rsidRPr="00A53E6F">
              <w:rPr>
                <w:rFonts w:ascii="Times New Roman" w:hAnsi="Times New Roman" w:cs="Times New Roman"/>
                <w:sz w:val="20"/>
                <w:szCs w:val="20"/>
              </w:rPr>
              <w:t>- заполнять производственный журнал.</w:t>
            </w:r>
          </w:p>
        </w:tc>
      </w:tr>
      <w:tr w:rsidR="00A53E6F" w:rsidRPr="009B0590" w:rsidTr="00A53E6F">
        <w:trPr>
          <w:trHeight w:val="20"/>
        </w:trPr>
        <w:tc>
          <w:tcPr>
            <w:tcW w:w="1951" w:type="dxa"/>
            <w:vMerge/>
            <w:hideMark/>
          </w:tcPr>
          <w:p w:rsidR="00A53E6F" w:rsidRPr="00A53E6F" w:rsidRDefault="00A53E6F" w:rsidP="00A53E6F">
            <w:pPr>
              <w:jc w:val="both"/>
              <w:rPr>
                <w:rFonts w:ascii="Times New Roman" w:hAnsi="Times New Roman" w:cs="Times New Roman"/>
                <w:color w:val="000000"/>
                <w:sz w:val="20"/>
                <w:szCs w:val="20"/>
              </w:rPr>
            </w:pPr>
          </w:p>
        </w:tc>
        <w:tc>
          <w:tcPr>
            <w:tcW w:w="2410" w:type="dxa"/>
            <w:vMerge/>
            <w:vAlign w:val="center"/>
            <w:hideMark/>
          </w:tcPr>
          <w:p w:rsidR="00A53E6F" w:rsidRPr="00A53E6F" w:rsidRDefault="00A53E6F" w:rsidP="00A53E6F">
            <w:pPr>
              <w:rPr>
                <w:rFonts w:ascii="Times New Roman" w:hAnsi="Times New Roman" w:cs="Times New Roman"/>
                <w:sz w:val="20"/>
                <w:szCs w:val="20"/>
              </w:rPr>
            </w:pPr>
          </w:p>
        </w:tc>
        <w:tc>
          <w:tcPr>
            <w:tcW w:w="5245" w:type="dxa"/>
            <w:hideMark/>
          </w:tcPr>
          <w:p w:rsidR="00A53E6F" w:rsidRPr="00A53E6F" w:rsidRDefault="00A53E6F" w:rsidP="00A53E6F">
            <w:pPr>
              <w:jc w:val="both"/>
              <w:rPr>
                <w:rFonts w:ascii="Times New Roman" w:hAnsi="Times New Roman" w:cs="Times New Roman"/>
                <w:b/>
                <w:bCs/>
                <w:sz w:val="20"/>
                <w:szCs w:val="20"/>
              </w:rPr>
            </w:pPr>
            <w:r w:rsidRPr="00A53E6F">
              <w:rPr>
                <w:rFonts w:ascii="Times New Roman" w:hAnsi="Times New Roman" w:cs="Times New Roman"/>
                <w:b/>
                <w:bCs/>
                <w:sz w:val="20"/>
                <w:szCs w:val="20"/>
              </w:rPr>
              <w:t>Знания:</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государственные стандарты и нормативную документацию по охране окружающей среды;</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критерии оценки степени загрязнения воды;</w:t>
            </w:r>
          </w:p>
          <w:p w:rsidR="00A53E6F" w:rsidRPr="00A53E6F" w:rsidRDefault="00A53E6F" w:rsidP="00A5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A53E6F">
              <w:rPr>
                <w:rFonts w:ascii="Times New Roman" w:hAnsi="Times New Roman" w:cs="Times New Roman"/>
                <w:sz w:val="20"/>
                <w:szCs w:val="20"/>
              </w:rPr>
              <w:t>- виды отчетно-технической документации.</w:t>
            </w:r>
          </w:p>
        </w:tc>
      </w:tr>
    </w:tbl>
    <w:p w:rsidR="009B0590" w:rsidRDefault="009B0590"/>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p w:rsidR="00B45480" w:rsidRDefault="00B45480"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2C59E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2C59EA">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2C59EA">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2C59E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2C59EA">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151155">
        <w:rPr>
          <w:rFonts w:ascii="Times New Roman" w:hAnsi="Times New Roman" w:cs="Times New Roman"/>
          <w:sz w:val="28"/>
          <w:szCs w:val="28"/>
        </w:rPr>
        <w:t>ых</w:t>
      </w:r>
      <w:r w:rsidRPr="00B57D88">
        <w:rPr>
          <w:rFonts w:ascii="Times New Roman" w:hAnsi="Times New Roman" w:cs="Times New Roman"/>
          <w:sz w:val="28"/>
          <w:szCs w:val="28"/>
        </w:rPr>
        <w:t xml:space="preserve"> област</w:t>
      </w:r>
      <w:r w:rsidR="00151155">
        <w:rPr>
          <w:rFonts w:ascii="Times New Roman" w:hAnsi="Times New Roman" w:cs="Times New Roman"/>
          <w:sz w:val="28"/>
          <w:szCs w:val="28"/>
        </w:rPr>
        <w:t>ях</w:t>
      </w:r>
      <w:r w:rsidRPr="00B57D88">
        <w:rPr>
          <w:rFonts w:ascii="Times New Roman" w:hAnsi="Times New Roman" w:cs="Times New Roman"/>
          <w:sz w:val="28"/>
          <w:szCs w:val="28"/>
        </w:rPr>
        <w:t xml:space="preserve"> </w:t>
      </w:r>
      <w:r w:rsidR="00A53E6F">
        <w:rPr>
          <w:rFonts w:ascii="Times New Roman" w:hAnsi="Times New Roman" w:cs="Times New Roman"/>
          <w:b/>
          <w:sz w:val="28"/>
          <w:szCs w:val="28"/>
        </w:rPr>
        <w:t>16</w:t>
      </w:r>
      <w:r w:rsidR="00A53E6F" w:rsidRPr="00342191">
        <w:rPr>
          <w:rFonts w:ascii="Times New Roman" w:hAnsi="Times New Roman" w:cs="Times New Roman"/>
          <w:b/>
          <w:sz w:val="28"/>
          <w:szCs w:val="28"/>
        </w:rPr>
        <w:t xml:space="preserve"> </w:t>
      </w:r>
      <w:r w:rsidR="00A53E6F">
        <w:rPr>
          <w:rFonts w:ascii="Times New Roman" w:hAnsi="Times New Roman" w:cs="Times New Roman"/>
          <w:b/>
          <w:sz w:val="28"/>
          <w:szCs w:val="28"/>
        </w:rPr>
        <w:t>Строительство и жилищно-коммунальное хозяйство</w:t>
      </w:r>
      <w:r w:rsidR="00A53E6F">
        <w:rPr>
          <w:rFonts w:ascii="Times New Roman" w:hAnsi="Times New Roman" w:cs="Times New Roman"/>
          <w:sz w:val="28"/>
          <w:szCs w:val="28"/>
        </w:rPr>
        <w:t xml:space="preserve">, </w:t>
      </w:r>
      <w:r w:rsidR="00A53E6F">
        <w:rPr>
          <w:rFonts w:ascii="Times New Roman" w:hAnsi="Times New Roman" w:cs="Times New Roman"/>
          <w:b/>
          <w:sz w:val="28"/>
          <w:szCs w:val="28"/>
        </w:rPr>
        <w:t>40 Сквозные виды деятельности в промышленности</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8B35EF">
        <w:rPr>
          <w:rFonts w:ascii="Times New Roman" w:hAnsi="Times New Roman" w:cs="Times New Roman"/>
          <w:sz w:val="28"/>
          <w:szCs w:val="28"/>
        </w:rPr>
        <w:t>ым</w:t>
      </w:r>
      <w:r w:rsidR="00C46FEE" w:rsidRPr="00F76197">
        <w:rPr>
          <w:rFonts w:ascii="Times New Roman" w:hAnsi="Times New Roman" w:cs="Times New Roman"/>
          <w:sz w:val="28"/>
          <w:szCs w:val="28"/>
        </w:rPr>
        <w:t xml:space="preserve"> област</w:t>
      </w:r>
      <w:r w:rsidR="008B35EF">
        <w:rPr>
          <w:rFonts w:ascii="Times New Roman" w:hAnsi="Times New Roman" w:cs="Times New Roman"/>
          <w:sz w:val="28"/>
          <w:szCs w:val="28"/>
        </w:rPr>
        <w:t>ям</w:t>
      </w:r>
      <w:r w:rsidR="00C46FEE" w:rsidRPr="00F76197">
        <w:rPr>
          <w:rFonts w:ascii="Times New Roman" w:hAnsi="Times New Roman" w:cs="Times New Roman"/>
          <w:sz w:val="28"/>
          <w:szCs w:val="28"/>
        </w:rPr>
        <w:t xml:space="preserve"> </w:t>
      </w:r>
      <w:r w:rsidR="00A53E6F">
        <w:rPr>
          <w:rFonts w:ascii="Times New Roman" w:hAnsi="Times New Roman" w:cs="Times New Roman"/>
          <w:b/>
          <w:sz w:val="28"/>
          <w:szCs w:val="28"/>
        </w:rPr>
        <w:t>16</w:t>
      </w:r>
      <w:r w:rsidR="00A53E6F" w:rsidRPr="00342191">
        <w:rPr>
          <w:rFonts w:ascii="Times New Roman" w:hAnsi="Times New Roman" w:cs="Times New Roman"/>
          <w:b/>
          <w:sz w:val="28"/>
          <w:szCs w:val="28"/>
        </w:rPr>
        <w:t xml:space="preserve"> </w:t>
      </w:r>
      <w:r w:rsidR="00A53E6F">
        <w:rPr>
          <w:rFonts w:ascii="Times New Roman" w:hAnsi="Times New Roman" w:cs="Times New Roman"/>
          <w:b/>
          <w:sz w:val="28"/>
          <w:szCs w:val="28"/>
        </w:rPr>
        <w:t>Строительство и жилищно-коммунальное хозяйство</w:t>
      </w:r>
      <w:r w:rsidR="00A53E6F">
        <w:rPr>
          <w:rFonts w:ascii="Times New Roman" w:hAnsi="Times New Roman" w:cs="Times New Roman"/>
          <w:sz w:val="28"/>
          <w:szCs w:val="28"/>
        </w:rPr>
        <w:t xml:space="preserve">, </w:t>
      </w:r>
      <w:r w:rsidR="00A53E6F">
        <w:rPr>
          <w:rFonts w:ascii="Times New Roman" w:hAnsi="Times New Roman" w:cs="Times New Roman"/>
          <w:b/>
          <w:sz w:val="28"/>
          <w:szCs w:val="28"/>
        </w:rPr>
        <w:t>40 Сквозные виды деятельности в промышленности</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3A2676" w:rsidRDefault="00C46FEE" w:rsidP="00F76197">
      <w:pPr>
        <w:spacing w:after="0" w:line="360" w:lineRule="auto"/>
        <w:ind w:firstLine="709"/>
        <w:jc w:val="both"/>
        <w:rPr>
          <w:rFonts w:ascii="Times New Roman" w:hAnsi="Times New Roman" w:cs="Times New Roman"/>
          <w:b/>
          <w:sz w:val="28"/>
          <w:szCs w:val="28"/>
        </w:rPr>
      </w:pPr>
      <w:r w:rsidRPr="003A2676">
        <w:rPr>
          <w:rFonts w:ascii="Times New Roman" w:hAnsi="Times New Roman" w:cs="Times New Roman"/>
          <w:b/>
          <w:sz w:val="28"/>
          <w:szCs w:val="28"/>
        </w:rPr>
        <w:t>6.</w:t>
      </w:r>
      <w:r w:rsidR="00F76197" w:rsidRPr="003A2676">
        <w:rPr>
          <w:rFonts w:ascii="Times New Roman" w:hAnsi="Times New Roman" w:cs="Times New Roman"/>
          <w:b/>
          <w:sz w:val="28"/>
          <w:szCs w:val="28"/>
        </w:rPr>
        <w:t>6</w:t>
      </w:r>
      <w:r w:rsidRPr="003A2676">
        <w:rPr>
          <w:rFonts w:ascii="Times New Roman" w:hAnsi="Times New Roman" w:cs="Times New Roman"/>
          <w:b/>
          <w:sz w:val="28"/>
          <w:szCs w:val="28"/>
        </w:rPr>
        <w:t>. Финансов</w:t>
      </w:r>
      <w:r w:rsidR="00F76197" w:rsidRPr="003A2676">
        <w:rPr>
          <w:rFonts w:ascii="Times New Roman" w:hAnsi="Times New Roman" w:cs="Times New Roman"/>
          <w:b/>
          <w:sz w:val="28"/>
          <w:szCs w:val="28"/>
        </w:rPr>
        <w:t>ое обеспечение</w:t>
      </w:r>
    </w:p>
    <w:p w:rsidR="00C46FEE" w:rsidRPr="003A2676" w:rsidRDefault="00C46FEE" w:rsidP="00F76197">
      <w:pPr>
        <w:spacing w:after="0" w:line="360" w:lineRule="auto"/>
        <w:ind w:firstLine="709"/>
        <w:jc w:val="both"/>
        <w:rPr>
          <w:rFonts w:ascii="Times New Roman" w:hAnsi="Times New Roman" w:cs="Times New Roman"/>
          <w:sz w:val="28"/>
          <w:szCs w:val="28"/>
        </w:rPr>
      </w:pPr>
      <w:r w:rsidRPr="003A2676">
        <w:rPr>
          <w:rFonts w:ascii="Times New Roman" w:hAnsi="Times New Roman" w:cs="Times New Roman"/>
          <w:sz w:val="28"/>
          <w:szCs w:val="28"/>
        </w:rPr>
        <w:t>6.</w:t>
      </w:r>
      <w:r w:rsidR="00F76197" w:rsidRPr="003A2676">
        <w:rPr>
          <w:rFonts w:ascii="Times New Roman" w:hAnsi="Times New Roman" w:cs="Times New Roman"/>
          <w:sz w:val="28"/>
          <w:szCs w:val="28"/>
        </w:rPr>
        <w:t>6</w:t>
      </w:r>
      <w:r w:rsidRPr="003A2676">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3A2676">
        <w:rPr>
          <w:rFonts w:ascii="Times New Roman" w:hAnsi="Times New Roman" w:cs="Times New Roman"/>
          <w:b/>
          <w:sz w:val="28"/>
          <w:szCs w:val="28"/>
        </w:rPr>
        <w:t>51267</w:t>
      </w:r>
      <w:bookmarkStart w:id="6" w:name="_GoBack"/>
      <w:bookmarkEnd w:id="6"/>
      <w:r w:rsidRPr="003A2676">
        <w:rPr>
          <w:rFonts w:ascii="Times New Roman" w:hAnsi="Times New Roman" w:cs="Times New Roman"/>
          <w:b/>
          <w:sz w:val="28"/>
          <w:szCs w:val="28"/>
        </w:rPr>
        <w:t>,00 руб.</w:t>
      </w:r>
    </w:p>
    <w:p w:rsidR="00C46FEE" w:rsidRPr="003A2676" w:rsidRDefault="00C46FEE" w:rsidP="00F76197">
      <w:pPr>
        <w:spacing w:after="0" w:line="360" w:lineRule="auto"/>
        <w:ind w:firstLine="709"/>
        <w:jc w:val="both"/>
        <w:rPr>
          <w:rFonts w:ascii="Times New Roman" w:hAnsi="Times New Roman" w:cs="Times New Roman"/>
          <w:sz w:val="28"/>
          <w:szCs w:val="28"/>
        </w:rPr>
      </w:pPr>
      <w:r w:rsidRPr="003A2676">
        <w:rPr>
          <w:rFonts w:ascii="Times New Roman" w:hAnsi="Times New Roman" w:cs="Times New Roman"/>
          <w:sz w:val="28"/>
          <w:szCs w:val="28"/>
        </w:rPr>
        <w:t>6.</w:t>
      </w:r>
      <w:r w:rsidR="00F76197" w:rsidRPr="003A2676">
        <w:rPr>
          <w:rFonts w:ascii="Times New Roman" w:hAnsi="Times New Roman" w:cs="Times New Roman"/>
          <w:sz w:val="28"/>
          <w:szCs w:val="28"/>
        </w:rPr>
        <w:t>6</w:t>
      </w:r>
      <w:r w:rsidRPr="003A2676">
        <w:rPr>
          <w:rFonts w:ascii="Times New Roman" w:hAnsi="Times New Roman" w:cs="Times New Roman"/>
          <w:sz w:val="28"/>
          <w:szCs w:val="28"/>
        </w:rPr>
        <w:t xml:space="preserve">.2. Отраслевой корректирующий коэффициент: </w:t>
      </w:r>
      <w:r w:rsidRPr="003A2676">
        <w:rPr>
          <w:rFonts w:ascii="Times New Roman" w:hAnsi="Times New Roman" w:cs="Times New Roman"/>
          <w:b/>
          <w:sz w:val="28"/>
          <w:szCs w:val="28"/>
        </w:rPr>
        <w:t>100,00%</w:t>
      </w:r>
      <w:r w:rsidRPr="003A2676">
        <w:rPr>
          <w:rFonts w:ascii="Times New Roman" w:hAnsi="Times New Roman" w:cs="Times New Roman"/>
          <w:sz w:val="28"/>
          <w:szCs w:val="28"/>
        </w:rPr>
        <w:t>.</w:t>
      </w:r>
    </w:p>
    <w:p w:rsidR="00C46FEE" w:rsidRPr="003A2676" w:rsidRDefault="00C46FEE" w:rsidP="00F76197">
      <w:pPr>
        <w:spacing w:after="0" w:line="360" w:lineRule="auto"/>
        <w:ind w:firstLine="709"/>
        <w:jc w:val="both"/>
        <w:rPr>
          <w:rFonts w:ascii="Times New Roman" w:hAnsi="Times New Roman" w:cs="Times New Roman"/>
          <w:sz w:val="28"/>
          <w:szCs w:val="28"/>
        </w:rPr>
      </w:pPr>
      <w:r w:rsidRPr="003A2676">
        <w:rPr>
          <w:rFonts w:ascii="Times New Roman" w:hAnsi="Times New Roman" w:cs="Times New Roman"/>
          <w:sz w:val="28"/>
          <w:szCs w:val="28"/>
        </w:rPr>
        <w:t>6.</w:t>
      </w:r>
      <w:r w:rsidR="00F76197" w:rsidRPr="003A2676">
        <w:rPr>
          <w:rFonts w:ascii="Times New Roman" w:hAnsi="Times New Roman" w:cs="Times New Roman"/>
          <w:sz w:val="28"/>
          <w:szCs w:val="28"/>
        </w:rPr>
        <w:t>6</w:t>
      </w:r>
      <w:r w:rsidRPr="003A2676">
        <w:rPr>
          <w:rFonts w:ascii="Times New Roman" w:hAnsi="Times New Roman" w:cs="Times New Roman"/>
          <w:sz w:val="28"/>
          <w:szCs w:val="28"/>
        </w:rPr>
        <w:t xml:space="preserve">.3. Территориальный  корректирующий коэффициент: </w:t>
      </w:r>
      <w:r w:rsidRPr="003A2676">
        <w:rPr>
          <w:rFonts w:ascii="Times New Roman" w:hAnsi="Times New Roman" w:cs="Times New Roman"/>
          <w:b/>
          <w:sz w:val="28"/>
          <w:szCs w:val="28"/>
        </w:rPr>
        <w:t>100,00%</w:t>
      </w:r>
      <w:r w:rsidR="00F76197" w:rsidRPr="003A2676">
        <w:rPr>
          <w:rFonts w:ascii="Times New Roman" w:hAnsi="Times New Roman" w:cs="Times New Roman"/>
          <w:sz w:val="28"/>
          <w:szCs w:val="28"/>
        </w:rPr>
        <w:t>.</w:t>
      </w:r>
    </w:p>
    <w:p w:rsidR="00C46FEE" w:rsidRPr="003A2676" w:rsidRDefault="00C46FEE" w:rsidP="00F76197">
      <w:pPr>
        <w:spacing w:after="0" w:line="360" w:lineRule="auto"/>
        <w:ind w:firstLine="709"/>
        <w:jc w:val="both"/>
        <w:rPr>
          <w:rFonts w:ascii="Times New Roman" w:hAnsi="Times New Roman" w:cs="Times New Roman"/>
          <w:sz w:val="28"/>
          <w:szCs w:val="28"/>
        </w:rPr>
      </w:pPr>
      <w:r w:rsidRPr="003A2676">
        <w:rPr>
          <w:rFonts w:ascii="Times New Roman" w:hAnsi="Times New Roman" w:cs="Times New Roman"/>
          <w:sz w:val="28"/>
          <w:szCs w:val="28"/>
        </w:rPr>
        <w:t>6.</w:t>
      </w:r>
      <w:r w:rsidR="00F76197" w:rsidRPr="003A2676">
        <w:rPr>
          <w:rFonts w:ascii="Times New Roman" w:hAnsi="Times New Roman" w:cs="Times New Roman"/>
          <w:sz w:val="28"/>
          <w:szCs w:val="28"/>
        </w:rPr>
        <w:t>6</w:t>
      </w:r>
      <w:r w:rsidRPr="003A2676">
        <w:rPr>
          <w:rFonts w:ascii="Times New Roman" w:hAnsi="Times New Roman" w:cs="Times New Roman"/>
          <w:sz w:val="28"/>
          <w:szCs w:val="28"/>
        </w:rPr>
        <w:t xml:space="preserve">.4. Прочий корректирующий коэффициент: </w:t>
      </w:r>
      <w:r w:rsidRPr="003A2676">
        <w:rPr>
          <w:rFonts w:ascii="Times New Roman" w:hAnsi="Times New Roman" w:cs="Times New Roman"/>
          <w:b/>
          <w:sz w:val="28"/>
          <w:szCs w:val="28"/>
        </w:rPr>
        <w:t>100,00%</w:t>
      </w:r>
      <w:r w:rsidRPr="003A2676">
        <w:rPr>
          <w:rFonts w:ascii="Times New Roman" w:hAnsi="Times New Roman" w:cs="Times New Roman"/>
          <w:sz w:val="28"/>
          <w:szCs w:val="28"/>
        </w:rPr>
        <w:t>.</w:t>
      </w:r>
    </w:p>
    <w:p w:rsidR="00C46FEE" w:rsidRPr="003A2676" w:rsidRDefault="00C46FEE" w:rsidP="00F76197">
      <w:pPr>
        <w:spacing w:after="0" w:line="360" w:lineRule="auto"/>
        <w:ind w:firstLine="709"/>
        <w:jc w:val="both"/>
        <w:rPr>
          <w:rFonts w:ascii="Times New Roman" w:hAnsi="Times New Roman" w:cs="Times New Roman"/>
          <w:sz w:val="28"/>
          <w:szCs w:val="28"/>
        </w:rPr>
      </w:pPr>
      <w:r w:rsidRPr="003A2676">
        <w:rPr>
          <w:rFonts w:ascii="Times New Roman" w:hAnsi="Times New Roman" w:cs="Times New Roman"/>
          <w:sz w:val="28"/>
          <w:szCs w:val="28"/>
        </w:rPr>
        <w:t>6.</w:t>
      </w:r>
      <w:r w:rsidR="00F76197" w:rsidRPr="003A2676">
        <w:rPr>
          <w:rFonts w:ascii="Times New Roman" w:hAnsi="Times New Roman" w:cs="Times New Roman"/>
          <w:sz w:val="28"/>
          <w:szCs w:val="28"/>
        </w:rPr>
        <w:t>6</w:t>
      </w:r>
      <w:r w:rsidRPr="003A2676">
        <w:rPr>
          <w:rFonts w:ascii="Times New Roman" w:hAnsi="Times New Roman" w:cs="Times New Roman"/>
          <w:sz w:val="28"/>
          <w:szCs w:val="28"/>
        </w:rPr>
        <w:t>.</w:t>
      </w:r>
      <w:r w:rsidR="007404B9" w:rsidRPr="003A2676">
        <w:rPr>
          <w:rFonts w:ascii="Times New Roman" w:hAnsi="Times New Roman" w:cs="Times New Roman"/>
          <w:sz w:val="28"/>
          <w:szCs w:val="28"/>
        </w:rPr>
        <w:t>5</w:t>
      </w:r>
      <w:r w:rsidRPr="003A2676">
        <w:rPr>
          <w:rFonts w:ascii="Times New Roman" w:hAnsi="Times New Roman" w:cs="Times New Roman"/>
          <w:sz w:val="28"/>
          <w:szCs w:val="28"/>
        </w:rPr>
        <w:t xml:space="preserve">. Коэффициент стабилизации бюджетной нагрузки: </w:t>
      </w:r>
      <w:r w:rsidRPr="003A2676">
        <w:rPr>
          <w:rFonts w:ascii="Times New Roman" w:hAnsi="Times New Roman" w:cs="Times New Roman"/>
          <w:b/>
          <w:sz w:val="28"/>
          <w:szCs w:val="28"/>
        </w:rPr>
        <w:t>100,00%</w:t>
      </w:r>
      <w:r w:rsidRPr="003A2676">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123EF7" w:rsidRDefault="00123EF7" w:rsidP="00123EF7">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123EF7" w:rsidRPr="00E62BF0" w:rsidRDefault="00123EF7" w:rsidP="00123EF7">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8B35EF">
        <w:rPr>
          <w:rFonts w:ascii="Times New Roman" w:hAnsi="Times New Roman" w:cs="Times New Roman"/>
          <w:b/>
          <w:sz w:val="28"/>
          <w:szCs w:val="28"/>
        </w:rPr>
        <w:t>техник</w:t>
      </w:r>
      <w:r w:rsidR="007404B9">
        <w:rPr>
          <w:rFonts w:ascii="Times New Roman" w:hAnsi="Times New Roman" w:cs="Times New Roman"/>
          <w:b/>
          <w:sz w:val="28"/>
          <w:szCs w:val="28"/>
        </w:rPr>
        <w:t>-эколог</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5EF" w:rsidRDefault="00B205EF" w:rsidP="009D4743">
      <w:pPr>
        <w:spacing w:after="0" w:line="240" w:lineRule="auto"/>
      </w:pPr>
      <w:r>
        <w:separator/>
      </w:r>
    </w:p>
  </w:endnote>
  <w:endnote w:type="continuationSeparator" w:id="0">
    <w:p w:rsidR="00B205EF" w:rsidRDefault="00B205EF"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A53E6F" w:rsidRPr="000D67AC" w:rsidRDefault="00372707"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A53E6F"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3A2676">
          <w:rPr>
            <w:rFonts w:ascii="Times New Roman" w:hAnsi="Times New Roman" w:cs="Times New Roman"/>
            <w:noProof/>
            <w:sz w:val="20"/>
            <w:szCs w:val="20"/>
          </w:rPr>
          <w:t>26</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5EF" w:rsidRDefault="00B205EF" w:rsidP="009D4743">
      <w:pPr>
        <w:spacing w:after="0" w:line="240" w:lineRule="auto"/>
      </w:pPr>
      <w:r>
        <w:separator/>
      </w:r>
    </w:p>
  </w:footnote>
  <w:footnote w:type="continuationSeparator" w:id="0">
    <w:p w:rsidR="00B205EF" w:rsidRDefault="00B205EF"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3EF7"/>
    <w:rsid w:val="00124BAF"/>
    <w:rsid w:val="00126D2D"/>
    <w:rsid w:val="001351FB"/>
    <w:rsid w:val="0014117D"/>
    <w:rsid w:val="0014228B"/>
    <w:rsid w:val="001450D2"/>
    <w:rsid w:val="00151155"/>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97D02"/>
    <w:rsid w:val="002A0D6F"/>
    <w:rsid w:val="002A32A3"/>
    <w:rsid w:val="002A35CD"/>
    <w:rsid w:val="002B2BAF"/>
    <w:rsid w:val="002B5FE2"/>
    <w:rsid w:val="002B6E9E"/>
    <w:rsid w:val="002C1230"/>
    <w:rsid w:val="002C59EA"/>
    <w:rsid w:val="002D0922"/>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72707"/>
    <w:rsid w:val="00382844"/>
    <w:rsid w:val="00387278"/>
    <w:rsid w:val="003A2676"/>
    <w:rsid w:val="003A36F6"/>
    <w:rsid w:val="003A3978"/>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912"/>
    <w:rsid w:val="004E5D81"/>
    <w:rsid w:val="004E656E"/>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592C"/>
    <w:rsid w:val="00570DFD"/>
    <w:rsid w:val="00571CAF"/>
    <w:rsid w:val="005741E5"/>
    <w:rsid w:val="00576DD7"/>
    <w:rsid w:val="005877EC"/>
    <w:rsid w:val="00592631"/>
    <w:rsid w:val="005936BD"/>
    <w:rsid w:val="005B3B5D"/>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C42"/>
    <w:rsid w:val="00684416"/>
    <w:rsid w:val="00685296"/>
    <w:rsid w:val="00690E97"/>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404B9"/>
    <w:rsid w:val="00752EE1"/>
    <w:rsid w:val="00762589"/>
    <w:rsid w:val="00762C3A"/>
    <w:rsid w:val="00766399"/>
    <w:rsid w:val="0077238F"/>
    <w:rsid w:val="00781938"/>
    <w:rsid w:val="00781FCD"/>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0590"/>
    <w:rsid w:val="009B790D"/>
    <w:rsid w:val="009C2AA6"/>
    <w:rsid w:val="009C43D5"/>
    <w:rsid w:val="009D4743"/>
    <w:rsid w:val="009D5C70"/>
    <w:rsid w:val="009E06BB"/>
    <w:rsid w:val="009E4620"/>
    <w:rsid w:val="00A0043F"/>
    <w:rsid w:val="00A06B6A"/>
    <w:rsid w:val="00A07309"/>
    <w:rsid w:val="00A15F4D"/>
    <w:rsid w:val="00A20314"/>
    <w:rsid w:val="00A40B3D"/>
    <w:rsid w:val="00A40D77"/>
    <w:rsid w:val="00A44B39"/>
    <w:rsid w:val="00A53E6F"/>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D51E6"/>
    <w:rsid w:val="00AE4882"/>
    <w:rsid w:val="00AF130D"/>
    <w:rsid w:val="00AF75F4"/>
    <w:rsid w:val="00B0643A"/>
    <w:rsid w:val="00B12640"/>
    <w:rsid w:val="00B205D9"/>
    <w:rsid w:val="00B205EF"/>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4BB6"/>
    <w:rsid w:val="00DF3042"/>
    <w:rsid w:val="00DF4296"/>
    <w:rsid w:val="00DF499A"/>
    <w:rsid w:val="00E01C54"/>
    <w:rsid w:val="00E02598"/>
    <w:rsid w:val="00E113D5"/>
    <w:rsid w:val="00E140EC"/>
    <w:rsid w:val="00E27651"/>
    <w:rsid w:val="00E3194C"/>
    <w:rsid w:val="00E435EF"/>
    <w:rsid w:val="00E51453"/>
    <w:rsid w:val="00E53BFB"/>
    <w:rsid w:val="00E53FE8"/>
    <w:rsid w:val="00E5755C"/>
    <w:rsid w:val="00E607ED"/>
    <w:rsid w:val="00E62BF0"/>
    <w:rsid w:val="00EA2341"/>
    <w:rsid w:val="00EA3C3E"/>
    <w:rsid w:val="00ED434E"/>
    <w:rsid w:val="00EE5511"/>
    <w:rsid w:val="00EF6C8A"/>
    <w:rsid w:val="00F045AF"/>
    <w:rsid w:val="00F07354"/>
    <w:rsid w:val="00F133DF"/>
    <w:rsid w:val="00F14DFD"/>
    <w:rsid w:val="00F20061"/>
    <w:rsid w:val="00F209A3"/>
    <w:rsid w:val="00F27697"/>
    <w:rsid w:val="00F321DD"/>
    <w:rsid w:val="00F444CB"/>
    <w:rsid w:val="00F54EC4"/>
    <w:rsid w:val="00F666FF"/>
    <w:rsid w:val="00F75389"/>
    <w:rsid w:val="00F76197"/>
    <w:rsid w:val="00F9134D"/>
    <w:rsid w:val="00FA5564"/>
    <w:rsid w:val="00FB0B75"/>
    <w:rsid w:val="00FB1287"/>
    <w:rsid w:val="00FB1E3E"/>
    <w:rsid w:val="00FB38FA"/>
    <w:rsid w:val="00FD221A"/>
    <w:rsid w:val="00FD4C56"/>
    <w:rsid w:val="00FD6B29"/>
    <w:rsid w:val="00FE4B28"/>
    <w:rsid w:val="00FF371D"/>
    <w:rsid w:val="00FF3C59"/>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7389A"/>
  <w15:docId w15:val="{FD8505B5-6598-4A67-84F7-558D2B04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basedOn w:val="a"/>
    <w:uiPriority w:val="34"/>
    <w:qFormat/>
    <w:rsid w:val="00077A31"/>
    <w:pPr>
      <w:ind w:left="720"/>
      <w:contextualSpacing/>
    </w:pPr>
  </w:style>
  <w:style w:type="character" w:customStyle="1" w:styleId="a9">
    <w:name w:val="Гипертекстовая ссылка"/>
    <w:basedOn w:val="a0"/>
    <w:uiPriority w:val="99"/>
    <w:rsid w:val="00F20061"/>
    <w:rPr>
      <w:rFonts w:cs="Times New Roman"/>
      <w:color w:val="106BBE"/>
    </w:rPr>
  </w:style>
  <w:style w:type="paragraph" w:customStyle="1" w:styleId="aa">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b">
    <w:name w:val="Текст выноски Знак"/>
    <w:basedOn w:val="a0"/>
    <w:link w:val="ac"/>
    <w:uiPriority w:val="99"/>
    <w:semiHidden/>
    <w:rsid w:val="002D4F8B"/>
    <w:rPr>
      <w:rFonts w:ascii="Segoe UI" w:eastAsia="Times New Roman" w:hAnsi="Segoe UI" w:cs="Times New Roman"/>
      <w:sz w:val="18"/>
      <w:szCs w:val="18"/>
    </w:rPr>
  </w:style>
  <w:style w:type="paragraph" w:styleId="ac">
    <w:name w:val="Balloon Text"/>
    <w:basedOn w:val="a"/>
    <w:link w:val="ab"/>
    <w:uiPriority w:val="99"/>
    <w:semiHidden/>
    <w:unhideWhenUsed/>
    <w:rsid w:val="002D4F8B"/>
    <w:pPr>
      <w:spacing w:after="0" w:line="240" w:lineRule="auto"/>
    </w:pPr>
    <w:rPr>
      <w:rFonts w:ascii="Segoe UI" w:eastAsia="Times New Roman" w:hAnsi="Segoe UI" w:cs="Times New Roman"/>
      <w:sz w:val="18"/>
      <w:szCs w:val="18"/>
    </w:rPr>
  </w:style>
  <w:style w:type="character" w:styleId="ad">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unhideWhenUsed/>
    <w:qFormat/>
    <w:rsid w:val="00894561"/>
    <w:pPr>
      <w:spacing w:after="0" w:line="240" w:lineRule="auto"/>
    </w:pPr>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894561"/>
    <w:rPr>
      <w:sz w:val="20"/>
      <w:szCs w:val="20"/>
    </w:rPr>
  </w:style>
  <w:style w:type="character" w:styleId="af0">
    <w:name w:val="footnote reference"/>
    <w:basedOn w:val="a0"/>
    <w:uiPriority w:val="99"/>
    <w:semiHidden/>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E6D04-43F5-4A21-B379-5B4CA15D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7283</Words>
  <Characters>41515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42</cp:revision>
  <cp:lastPrinted>2021-12-09T10:02:00Z</cp:lastPrinted>
  <dcterms:created xsi:type="dcterms:W3CDTF">2023-07-04T08:35:00Z</dcterms:created>
  <dcterms:modified xsi:type="dcterms:W3CDTF">2026-07-02T06:27:00Z</dcterms:modified>
</cp:coreProperties>
</file>