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4999" w:rsidRPr="00FB5026" w:rsidRDefault="004B4999" w:rsidP="004B4999">
      <w:pPr>
        <w:shd w:val="clear" w:color="auto" w:fill="FFFFFF"/>
        <w:spacing w:line="360" w:lineRule="auto"/>
        <w:jc w:val="center"/>
        <w:rPr>
          <w:b/>
          <w:sz w:val="28"/>
          <w:szCs w:val="28"/>
        </w:rPr>
      </w:pPr>
      <w:r w:rsidRPr="00FB5026">
        <w:rPr>
          <w:b/>
          <w:sz w:val="28"/>
          <w:szCs w:val="28"/>
        </w:rPr>
        <w:t xml:space="preserve">Министерство </w:t>
      </w:r>
      <w:r w:rsidR="004E2D7E" w:rsidRPr="00FB5026">
        <w:rPr>
          <w:b/>
          <w:sz w:val="28"/>
          <w:szCs w:val="28"/>
        </w:rPr>
        <w:t>промышленности и торговли</w:t>
      </w:r>
      <w:r w:rsidR="00A02B44">
        <w:rPr>
          <w:b/>
          <w:sz w:val="28"/>
          <w:szCs w:val="28"/>
        </w:rPr>
        <w:t xml:space="preserve"> </w:t>
      </w:r>
      <w:r w:rsidRPr="00FB5026">
        <w:rPr>
          <w:b/>
          <w:sz w:val="28"/>
          <w:szCs w:val="28"/>
        </w:rPr>
        <w:t>Тверской области</w:t>
      </w:r>
    </w:p>
    <w:p w:rsidR="004B4999" w:rsidRPr="00FB5026" w:rsidRDefault="004B4999" w:rsidP="004B4999">
      <w:pPr>
        <w:shd w:val="clear" w:color="auto" w:fill="FFFFFF"/>
        <w:spacing w:line="360" w:lineRule="auto"/>
        <w:jc w:val="center"/>
        <w:rPr>
          <w:b/>
          <w:sz w:val="28"/>
          <w:szCs w:val="28"/>
        </w:rPr>
      </w:pPr>
      <w:r w:rsidRPr="00FB5026">
        <w:rPr>
          <w:b/>
          <w:sz w:val="28"/>
          <w:szCs w:val="28"/>
        </w:rPr>
        <w:t xml:space="preserve">Государственное бюджетное </w:t>
      </w:r>
      <w:r w:rsidR="00AE2B93" w:rsidRPr="00FB5026">
        <w:rPr>
          <w:b/>
          <w:sz w:val="28"/>
          <w:szCs w:val="28"/>
        </w:rPr>
        <w:t>профессиональное</w:t>
      </w:r>
    </w:p>
    <w:p w:rsidR="004B4999" w:rsidRPr="00FB5026" w:rsidRDefault="00AE2B93" w:rsidP="004B4999">
      <w:pPr>
        <w:shd w:val="clear" w:color="auto" w:fill="FFFFFF"/>
        <w:spacing w:line="360" w:lineRule="auto"/>
        <w:jc w:val="center"/>
        <w:rPr>
          <w:b/>
          <w:sz w:val="28"/>
          <w:szCs w:val="28"/>
        </w:rPr>
      </w:pPr>
      <w:r w:rsidRPr="00FB5026">
        <w:rPr>
          <w:b/>
          <w:sz w:val="28"/>
          <w:szCs w:val="28"/>
        </w:rPr>
        <w:t>образовательное учреждение</w:t>
      </w:r>
    </w:p>
    <w:p w:rsidR="004B4999" w:rsidRPr="00FB5026" w:rsidRDefault="004B4999" w:rsidP="004B4999">
      <w:pPr>
        <w:shd w:val="clear" w:color="auto" w:fill="FFFFFF"/>
        <w:spacing w:line="360" w:lineRule="auto"/>
        <w:jc w:val="center"/>
        <w:rPr>
          <w:b/>
          <w:sz w:val="28"/>
          <w:szCs w:val="28"/>
        </w:rPr>
      </w:pPr>
      <w:r w:rsidRPr="00FB5026">
        <w:rPr>
          <w:b/>
          <w:sz w:val="28"/>
          <w:szCs w:val="28"/>
        </w:rPr>
        <w:t>«Тверской химико-технологический колледж»</w:t>
      </w: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28"/>
          <w:szCs w:val="28"/>
        </w:rPr>
      </w:pPr>
    </w:p>
    <w:p w:rsidR="009333BD" w:rsidRPr="00FB5026" w:rsidRDefault="009333BD" w:rsidP="006239B2">
      <w:pPr>
        <w:shd w:val="clear" w:color="auto" w:fill="FFFFFF"/>
        <w:tabs>
          <w:tab w:val="left" w:pos="200"/>
          <w:tab w:val="right" w:pos="10489"/>
        </w:tabs>
        <w:spacing w:line="360" w:lineRule="auto"/>
        <w:jc w:val="center"/>
        <w:rPr>
          <w:sz w:val="28"/>
          <w:szCs w:val="28"/>
        </w:rPr>
      </w:pPr>
      <w:r w:rsidRPr="00FB5026">
        <w:rPr>
          <w:sz w:val="28"/>
          <w:szCs w:val="28"/>
        </w:rPr>
        <w:t xml:space="preserve">Цикловая комиссия </w:t>
      </w:r>
      <w:r w:rsidR="000C1C24" w:rsidRPr="00FB5026">
        <w:rPr>
          <w:sz w:val="28"/>
          <w:szCs w:val="28"/>
        </w:rPr>
        <w:t>дисциплин профессионального цикла</w:t>
      </w:r>
    </w:p>
    <w:p w:rsidR="004B4999" w:rsidRPr="00FB5026" w:rsidRDefault="004B4999" w:rsidP="004B4999">
      <w:pPr>
        <w:widowControl w:val="0"/>
        <w:suppressAutoHyphens/>
        <w:autoSpaceDE w:val="0"/>
        <w:autoSpaceDN w:val="0"/>
        <w:adjustRightInd w:val="0"/>
        <w:spacing w:line="360" w:lineRule="auto"/>
        <w:jc w:val="center"/>
        <w:rPr>
          <w:caps/>
          <w:sz w:val="28"/>
          <w:szCs w:val="28"/>
        </w:rPr>
      </w:pPr>
    </w:p>
    <w:p w:rsidR="004B4999" w:rsidRPr="00FB5026" w:rsidRDefault="004B4999" w:rsidP="004B4999">
      <w:pPr>
        <w:widowControl w:val="0"/>
        <w:suppressAutoHyphens/>
        <w:autoSpaceDE w:val="0"/>
        <w:autoSpaceDN w:val="0"/>
        <w:adjustRightInd w:val="0"/>
        <w:spacing w:line="360" w:lineRule="auto"/>
        <w:jc w:val="center"/>
        <w:rPr>
          <w:caps/>
          <w:sz w:val="28"/>
          <w:szCs w:val="28"/>
        </w:rPr>
      </w:pPr>
    </w:p>
    <w:p w:rsidR="004B4999" w:rsidRPr="00FB5026" w:rsidRDefault="004B4999" w:rsidP="004B4999">
      <w:pPr>
        <w:widowControl w:val="0"/>
        <w:suppressAutoHyphens/>
        <w:autoSpaceDE w:val="0"/>
        <w:autoSpaceDN w:val="0"/>
        <w:adjustRightInd w:val="0"/>
        <w:spacing w:line="360" w:lineRule="auto"/>
        <w:jc w:val="center"/>
        <w:rPr>
          <w:caps/>
          <w:sz w:val="28"/>
          <w:szCs w:val="28"/>
        </w:rPr>
      </w:pPr>
    </w:p>
    <w:p w:rsidR="006239B2" w:rsidRPr="00FB5026" w:rsidRDefault="006239B2" w:rsidP="004B4999">
      <w:pPr>
        <w:widowControl w:val="0"/>
        <w:suppressAutoHyphens/>
        <w:autoSpaceDE w:val="0"/>
        <w:autoSpaceDN w:val="0"/>
        <w:adjustRightInd w:val="0"/>
        <w:spacing w:line="360" w:lineRule="auto"/>
        <w:jc w:val="center"/>
        <w:rPr>
          <w:caps/>
          <w:sz w:val="28"/>
          <w:szCs w:val="28"/>
        </w:rPr>
      </w:pP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28"/>
          <w:szCs w:val="28"/>
        </w:rPr>
      </w:pPr>
    </w:p>
    <w:p w:rsidR="004B4999" w:rsidRPr="00FB5026" w:rsidRDefault="001F7A17" w:rsidP="001F7A17">
      <w:pPr>
        <w:widowControl w:val="0"/>
        <w:tabs>
          <w:tab w:val="left" w:pos="916"/>
          <w:tab w:val="left" w:pos="1832"/>
          <w:tab w:val="left" w:pos="2748"/>
          <w:tab w:val="left" w:pos="3664"/>
          <w:tab w:val="left" w:pos="4580"/>
          <w:tab w:val="center" w:pos="4677"/>
          <w:tab w:val="left" w:pos="5496"/>
          <w:tab w:val="left" w:pos="6412"/>
          <w:tab w:val="left" w:pos="6971"/>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48"/>
          <w:szCs w:val="48"/>
        </w:rPr>
      </w:pPr>
      <w:r w:rsidRPr="00FB5026">
        <w:rPr>
          <w:b/>
          <w:caps/>
          <w:sz w:val="48"/>
          <w:szCs w:val="48"/>
        </w:rPr>
        <w:t>КУРС ЛЕКЦИЙ</w:t>
      </w: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40"/>
          <w:szCs w:val="40"/>
        </w:rPr>
      </w:pPr>
    </w:p>
    <w:p w:rsidR="00506DF6" w:rsidRPr="00FB5026" w:rsidRDefault="001F7A17" w:rsidP="00B302B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sz w:val="40"/>
          <w:szCs w:val="40"/>
        </w:rPr>
      </w:pPr>
      <w:r w:rsidRPr="00FB5026">
        <w:rPr>
          <w:b/>
          <w:sz w:val="40"/>
          <w:szCs w:val="40"/>
        </w:rPr>
        <w:t xml:space="preserve">по </w:t>
      </w:r>
      <w:r w:rsidR="004E2D7E" w:rsidRPr="00FB5026">
        <w:rPr>
          <w:b/>
          <w:sz w:val="40"/>
          <w:szCs w:val="40"/>
        </w:rPr>
        <w:t>дисциплине</w:t>
      </w:r>
    </w:p>
    <w:p w:rsidR="00F7254E" w:rsidRDefault="00F7254E" w:rsidP="004B4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sz w:val="40"/>
          <w:szCs w:val="40"/>
        </w:rPr>
      </w:pPr>
      <w:r>
        <w:rPr>
          <w:b/>
          <w:sz w:val="40"/>
          <w:szCs w:val="40"/>
        </w:rPr>
        <w:t xml:space="preserve">ОП.08 Метрология и </w:t>
      </w:r>
      <w:r w:rsidR="004E2D7E" w:rsidRPr="00FB5026">
        <w:rPr>
          <w:b/>
          <w:sz w:val="40"/>
          <w:szCs w:val="40"/>
        </w:rPr>
        <w:t xml:space="preserve"> стандартизация </w:t>
      </w:r>
    </w:p>
    <w:p w:rsidR="00235462" w:rsidRPr="00FB5026" w:rsidRDefault="00235462" w:rsidP="004B4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FB5026">
        <w:rPr>
          <w:sz w:val="28"/>
          <w:szCs w:val="28"/>
        </w:rPr>
        <w:t>для специальности</w:t>
      </w:r>
    </w:p>
    <w:p w:rsidR="00F7254E" w:rsidRPr="00CA7973" w:rsidRDefault="00F7254E" w:rsidP="00F72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CA7973">
        <w:rPr>
          <w:sz w:val="28"/>
          <w:szCs w:val="28"/>
        </w:rPr>
        <w:t>38.02.05 Товароведение и экспертиза качества потребительских товаров</w:t>
      </w:r>
    </w:p>
    <w:p w:rsidR="00F7254E" w:rsidRPr="00CA7973" w:rsidRDefault="00F7254E" w:rsidP="00F72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CA7973">
        <w:rPr>
          <w:sz w:val="28"/>
          <w:szCs w:val="28"/>
        </w:rPr>
        <w:t>базовой подготовки</w:t>
      </w: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1F7A17" w:rsidRPr="00FB5026" w:rsidRDefault="001F7A17"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1F7A17" w:rsidRPr="00FB5026" w:rsidRDefault="001F7A17"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1F7A17" w:rsidRPr="00FB5026" w:rsidRDefault="001F7A17"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6C6931" w:rsidRPr="00FB5026" w:rsidRDefault="006C6931"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6C6931" w:rsidRPr="00FB5026" w:rsidRDefault="006C6931"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AA713B" w:rsidRPr="00FB5026" w:rsidRDefault="00AA713B"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4B4999" w:rsidRPr="00FB5026" w:rsidRDefault="00F7254E"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r>
        <w:rPr>
          <w:sz w:val="28"/>
          <w:szCs w:val="28"/>
        </w:rPr>
        <w:t>Тверь, 2022</w:t>
      </w:r>
    </w:p>
    <w:p w:rsidR="004E2D7E" w:rsidRPr="00FB5026" w:rsidRDefault="004E2D7E"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tbl>
      <w:tblPr>
        <w:tblW w:w="0" w:type="auto"/>
        <w:tblLook w:val="04A0"/>
      </w:tblPr>
      <w:tblGrid>
        <w:gridCol w:w="5495"/>
        <w:gridCol w:w="4075"/>
      </w:tblGrid>
      <w:tr w:rsidR="00AC299B" w:rsidRPr="00AF1876" w:rsidTr="00F7254E">
        <w:tc>
          <w:tcPr>
            <w:tcW w:w="5495" w:type="dxa"/>
          </w:tcPr>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lastRenderedPageBreak/>
              <w:t>Рассмотрено</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цикловой комиссией</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дисциплин профессионального цикла</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Протокол № _____</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 xml:space="preserve">от </w:t>
            </w:r>
            <w:r>
              <w:t>«___»__________ 20</w:t>
            </w:r>
            <w:r w:rsidRPr="00AF1876">
              <w:t>__ г.</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Председатель ЦК</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__________ Н.В. Королёва</w:t>
            </w:r>
          </w:p>
        </w:tc>
        <w:tc>
          <w:tcPr>
            <w:tcW w:w="4075" w:type="dxa"/>
          </w:tcPr>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Принято</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Методическим советом</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Протокол № _____</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 xml:space="preserve">от </w:t>
            </w:r>
            <w:r>
              <w:t>«___»__________ 20</w:t>
            </w:r>
            <w:r w:rsidRPr="00AF1876">
              <w:t>__ г.</w:t>
            </w:r>
          </w:p>
          <w:p w:rsidR="00AC299B" w:rsidRPr="00AF1876" w:rsidRDefault="00F7254E"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t>Зам. руководителя по У</w:t>
            </w:r>
            <w:r w:rsidR="00AC299B" w:rsidRPr="00AF1876">
              <w:t>Р</w:t>
            </w:r>
          </w:p>
          <w:p w:rsidR="00AC299B" w:rsidRPr="00AF1876" w:rsidRDefault="00AC299B" w:rsidP="00F7254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 xml:space="preserve">__________ </w:t>
            </w:r>
            <w:r w:rsidR="00F7254E">
              <w:t>Е.А.Гусева</w:t>
            </w:r>
          </w:p>
        </w:tc>
      </w:tr>
    </w:tbl>
    <w:p w:rsidR="00AC299B" w:rsidRDefault="00AC299B"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p w:rsidR="00AC299B" w:rsidRDefault="00AC299B"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p w:rsidR="004B4999" w:rsidRPr="00FB5026" w:rsidRDefault="004B4999"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FB5026">
        <w:t xml:space="preserve">Разработчик: </w:t>
      </w:r>
      <w:r w:rsidR="004E2D7E" w:rsidRPr="00FB5026">
        <w:t>Волкова О.П.</w:t>
      </w:r>
      <w:r w:rsidR="00061AAA" w:rsidRPr="00FB5026">
        <w:t>.</w:t>
      </w:r>
      <w:r w:rsidR="00476E34" w:rsidRPr="00FB5026">
        <w:t>, преподаватель</w:t>
      </w:r>
    </w:p>
    <w:p w:rsidR="004A0CD3" w:rsidRPr="00FB5026" w:rsidRDefault="004A0CD3"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AC366E" w:rsidRPr="00FB5026" w:rsidRDefault="00AC366E"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C366E" w:rsidRPr="00FB5026" w:rsidRDefault="00AC366E" w:rsidP="004B4999">
      <w:pPr>
        <w:widowControl w:val="0"/>
        <w:tabs>
          <w:tab w:val="left" w:pos="0"/>
        </w:tabs>
        <w:suppressAutoHyphens/>
        <w:spacing w:line="360" w:lineRule="auto"/>
      </w:pPr>
    </w:p>
    <w:p w:rsidR="00AC366E" w:rsidRPr="00FB5026" w:rsidRDefault="00AC366E" w:rsidP="004B4999">
      <w:pPr>
        <w:widowControl w:val="0"/>
        <w:tabs>
          <w:tab w:val="left" w:pos="0"/>
        </w:tabs>
        <w:suppressAutoHyphens/>
        <w:spacing w:line="360" w:lineRule="auto"/>
      </w:pPr>
    </w:p>
    <w:p w:rsidR="00AC366E" w:rsidRPr="00FB5026" w:rsidRDefault="00AC366E" w:rsidP="004B4999">
      <w:pPr>
        <w:widowControl w:val="0"/>
        <w:tabs>
          <w:tab w:val="left" w:pos="0"/>
        </w:tabs>
        <w:suppressAutoHyphens/>
        <w:spacing w:line="360" w:lineRule="auto"/>
        <w:ind w:firstLine="3240"/>
        <w:rPr>
          <w:caps/>
        </w:rPr>
      </w:pPr>
    </w:p>
    <w:p w:rsidR="00A41A7F" w:rsidRPr="00FB5026" w:rsidRDefault="00A41A7F"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5E3D4E" w:rsidRPr="00FB5026" w:rsidRDefault="005E3D4E" w:rsidP="004B4999">
      <w:pPr>
        <w:widowControl w:val="0"/>
        <w:tabs>
          <w:tab w:val="left" w:pos="0"/>
        </w:tabs>
        <w:suppressAutoHyphens/>
        <w:spacing w:line="360" w:lineRule="auto"/>
        <w:ind w:firstLine="3240"/>
        <w:rPr>
          <w:caps/>
        </w:rPr>
      </w:pPr>
    </w:p>
    <w:p w:rsidR="005E3D4E" w:rsidRPr="00FB5026" w:rsidRDefault="005E3D4E"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C46FFE" w:rsidRPr="00FB5026" w:rsidRDefault="00C46FFE" w:rsidP="004B4999">
      <w:pPr>
        <w:widowControl w:val="0"/>
        <w:tabs>
          <w:tab w:val="left" w:pos="0"/>
        </w:tabs>
        <w:suppressAutoHyphens/>
        <w:spacing w:line="360" w:lineRule="auto"/>
        <w:ind w:firstLine="3240"/>
        <w:rPr>
          <w:caps/>
        </w:rPr>
      </w:pPr>
    </w:p>
    <w:p w:rsidR="0072627F" w:rsidRPr="00FB5026" w:rsidRDefault="0072627F" w:rsidP="00A41A7F">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jc w:val="center"/>
        <w:rPr>
          <w:b/>
        </w:rPr>
        <w:sectPr w:rsidR="0072627F" w:rsidRPr="00FB5026" w:rsidSect="00FD6A5C">
          <w:footerReference w:type="even" r:id="rId8"/>
          <w:footerReference w:type="default" r:id="rId9"/>
          <w:pgSz w:w="11906" w:h="16838"/>
          <w:pgMar w:top="1134" w:right="851" w:bottom="1134" w:left="1701" w:header="709" w:footer="709" w:gutter="0"/>
          <w:cols w:space="708"/>
          <w:docGrid w:linePitch="360"/>
        </w:sectPr>
      </w:pPr>
    </w:p>
    <w:p w:rsidR="00A41A7F" w:rsidRPr="00FB5026" w:rsidRDefault="00A41A7F" w:rsidP="009174C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jc w:val="center"/>
        <w:rPr>
          <w:b/>
        </w:rPr>
      </w:pPr>
      <w:r w:rsidRPr="00FB5026">
        <w:rPr>
          <w:b/>
        </w:rPr>
        <w:lastRenderedPageBreak/>
        <w:t xml:space="preserve">СОДЕРЖАНИЕ </w:t>
      </w:r>
    </w:p>
    <w:p w:rsidR="00A41A7F" w:rsidRPr="00FB5026" w:rsidRDefault="00A41A7F" w:rsidP="009174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p>
    <w:tbl>
      <w:tblPr>
        <w:tblW w:w="9571" w:type="dxa"/>
        <w:tblLook w:val="01E0"/>
      </w:tblPr>
      <w:tblGrid>
        <w:gridCol w:w="8790"/>
        <w:gridCol w:w="781"/>
      </w:tblGrid>
      <w:tr w:rsidR="00442970" w:rsidRPr="00FB5026" w:rsidTr="000514AB">
        <w:trPr>
          <w:trHeight w:val="227"/>
        </w:trPr>
        <w:tc>
          <w:tcPr>
            <w:tcW w:w="8790" w:type="dxa"/>
            <w:shd w:val="clear" w:color="auto" w:fill="auto"/>
          </w:tcPr>
          <w:p w:rsidR="00442970" w:rsidRPr="00FB5026" w:rsidRDefault="00442970" w:rsidP="009174CE">
            <w:pPr>
              <w:pStyle w:val="1"/>
              <w:spacing w:line="360" w:lineRule="auto"/>
              <w:ind w:firstLine="0"/>
              <w:jc w:val="both"/>
              <w:rPr>
                <w:rFonts w:eastAsia="Calibri"/>
                <w:bCs/>
              </w:rPr>
            </w:pPr>
            <w:r>
              <w:rPr>
                <w:rFonts w:eastAsia="Calibri"/>
                <w:bCs/>
              </w:rPr>
              <w:t>1.ПОЯСНИТЕЛЬНАЯ ЗАПИСКА</w:t>
            </w:r>
          </w:p>
        </w:tc>
        <w:tc>
          <w:tcPr>
            <w:tcW w:w="781" w:type="dxa"/>
            <w:shd w:val="clear" w:color="auto" w:fill="auto"/>
          </w:tcPr>
          <w:p w:rsidR="00442970" w:rsidRPr="00FB5026" w:rsidRDefault="00442970" w:rsidP="009174CE">
            <w:pPr>
              <w:spacing w:line="360" w:lineRule="auto"/>
              <w:jc w:val="right"/>
            </w:pPr>
            <w:r>
              <w:t>4</w:t>
            </w:r>
          </w:p>
        </w:tc>
      </w:tr>
      <w:tr w:rsidR="004B4999" w:rsidRPr="00FB5026" w:rsidTr="000514AB">
        <w:trPr>
          <w:trHeight w:val="227"/>
        </w:trPr>
        <w:tc>
          <w:tcPr>
            <w:tcW w:w="8790" w:type="dxa"/>
            <w:shd w:val="clear" w:color="auto" w:fill="auto"/>
          </w:tcPr>
          <w:p w:rsidR="004B4999" w:rsidRPr="00FB5026" w:rsidRDefault="00442970" w:rsidP="009174CE">
            <w:pPr>
              <w:pStyle w:val="1"/>
              <w:spacing w:line="360" w:lineRule="auto"/>
              <w:ind w:firstLine="0"/>
              <w:jc w:val="both"/>
            </w:pPr>
            <w:r>
              <w:rPr>
                <w:rFonts w:eastAsia="Calibri"/>
                <w:bCs/>
              </w:rPr>
              <w:t>2</w:t>
            </w:r>
            <w:r w:rsidR="001F7A17" w:rsidRPr="00FB5026">
              <w:rPr>
                <w:rFonts w:eastAsia="Calibri"/>
                <w:bCs/>
              </w:rPr>
              <w:t>. СТРУКТУРА КУРСА ЛЕКЦИЙ</w:t>
            </w:r>
          </w:p>
        </w:tc>
        <w:tc>
          <w:tcPr>
            <w:tcW w:w="781" w:type="dxa"/>
            <w:shd w:val="clear" w:color="auto" w:fill="auto"/>
          </w:tcPr>
          <w:p w:rsidR="004B4999" w:rsidRPr="00FB5026" w:rsidRDefault="00442970" w:rsidP="009174CE">
            <w:pPr>
              <w:spacing w:line="360" w:lineRule="auto"/>
              <w:jc w:val="right"/>
            </w:pPr>
            <w:r>
              <w:t>5</w:t>
            </w:r>
          </w:p>
        </w:tc>
      </w:tr>
      <w:tr w:rsidR="004B4999" w:rsidRPr="00FB5026" w:rsidTr="000514AB">
        <w:trPr>
          <w:trHeight w:val="227"/>
        </w:trPr>
        <w:tc>
          <w:tcPr>
            <w:tcW w:w="8790" w:type="dxa"/>
            <w:shd w:val="clear" w:color="auto" w:fill="auto"/>
          </w:tcPr>
          <w:p w:rsidR="004B4999" w:rsidRPr="00FB5026" w:rsidRDefault="001F7A17" w:rsidP="009174CE">
            <w:pPr>
              <w:pStyle w:val="1"/>
              <w:spacing w:line="360" w:lineRule="auto"/>
              <w:ind w:firstLine="0"/>
              <w:jc w:val="both"/>
            </w:pPr>
            <w:r w:rsidRPr="00FB5026">
              <w:rPr>
                <w:rFonts w:eastAsia="Calibri"/>
                <w:bCs/>
              </w:rPr>
              <w:t>2. ЛЕКЦИОННЫЕ МАТЕРИАЛЫ</w:t>
            </w:r>
          </w:p>
        </w:tc>
        <w:tc>
          <w:tcPr>
            <w:tcW w:w="781" w:type="dxa"/>
            <w:shd w:val="clear" w:color="auto" w:fill="auto"/>
          </w:tcPr>
          <w:p w:rsidR="004B4999" w:rsidRPr="00FB5026" w:rsidRDefault="00442970" w:rsidP="009174CE">
            <w:pPr>
              <w:spacing w:line="360" w:lineRule="auto"/>
              <w:jc w:val="right"/>
            </w:pPr>
            <w:r>
              <w:t>6</w:t>
            </w:r>
          </w:p>
        </w:tc>
      </w:tr>
      <w:tr w:rsidR="004B4999" w:rsidRPr="00FB5026" w:rsidTr="000514AB">
        <w:trPr>
          <w:trHeight w:val="227"/>
        </w:trPr>
        <w:tc>
          <w:tcPr>
            <w:tcW w:w="8790" w:type="dxa"/>
            <w:shd w:val="clear" w:color="auto" w:fill="auto"/>
          </w:tcPr>
          <w:p w:rsidR="004B4999" w:rsidRPr="00FB5026" w:rsidRDefault="001F7A17" w:rsidP="001F7A17">
            <w:pPr>
              <w:pStyle w:val="1"/>
              <w:spacing w:line="360" w:lineRule="auto"/>
              <w:ind w:left="708" w:firstLine="0"/>
              <w:jc w:val="both"/>
            </w:pPr>
            <w:r w:rsidRPr="00FB5026">
              <w:t xml:space="preserve">Лекция 1. </w:t>
            </w:r>
            <w:r w:rsidR="004E2D7E" w:rsidRPr="00FB5026">
              <w:t xml:space="preserve">Введение. </w:t>
            </w:r>
            <w:r w:rsidR="004E2D7E" w:rsidRPr="00FB5026">
              <w:rPr>
                <w:bCs/>
              </w:rPr>
              <w:t>История развития метрологии и стандартизации и се</w:t>
            </w:r>
            <w:r w:rsidR="004E2D7E" w:rsidRPr="00FB5026">
              <w:rPr>
                <w:bCs/>
              </w:rPr>
              <w:t>р</w:t>
            </w:r>
            <w:r w:rsidR="004E2D7E" w:rsidRPr="00FB5026">
              <w:rPr>
                <w:bCs/>
              </w:rPr>
              <w:t>тификации</w:t>
            </w:r>
          </w:p>
        </w:tc>
        <w:tc>
          <w:tcPr>
            <w:tcW w:w="781" w:type="dxa"/>
            <w:shd w:val="clear" w:color="auto" w:fill="auto"/>
          </w:tcPr>
          <w:p w:rsidR="00A42BFF" w:rsidRPr="00FB5026" w:rsidRDefault="00442970" w:rsidP="009174CE">
            <w:pPr>
              <w:spacing w:line="360" w:lineRule="auto"/>
              <w:jc w:val="right"/>
            </w:pPr>
            <w:r>
              <w:t>6</w:t>
            </w:r>
          </w:p>
        </w:tc>
      </w:tr>
      <w:tr w:rsidR="004B4999" w:rsidRPr="00FB5026" w:rsidTr="000514AB">
        <w:trPr>
          <w:trHeight w:val="227"/>
        </w:trPr>
        <w:tc>
          <w:tcPr>
            <w:tcW w:w="8790" w:type="dxa"/>
            <w:shd w:val="clear" w:color="auto" w:fill="auto"/>
          </w:tcPr>
          <w:p w:rsidR="004B4999" w:rsidRPr="00FB5026" w:rsidRDefault="001F7A17" w:rsidP="001F7A17">
            <w:pPr>
              <w:spacing w:line="360" w:lineRule="auto"/>
              <w:ind w:left="708"/>
              <w:jc w:val="both"/>
              <w:rPr>
                <w:bCs/>
              </w:rPr>
            </w:pPr>
            <w:r w:rsidRPr="00FB5026">
              <w:rPr>
                <w:bCs/>
              </w:rPr>
              <w:t xml:space="preserve">Лекция 2. </w:t>
            </w:r>
            <w:r w:rsidR="004E2D7E" w:rsidRPr="00FB5026">
              <w:t xml:space="preserve">Введение. </w:t>
            </w:r>
            <w:r w:rsidR="004E2D7E" w:rsidRPr="00FB5026">
              <w:rPr>
                <w:bCs/>
              </w:rPr>
              <w:t>История развития метрологии и стандартизации и се</w:t>
            </w:r>
            <w:r w:rsidR="004E2D7E" w:rsidRPr="00FB5026">
              <w:rPr>
                <w:bCs/>
              </w:rPr>
              <w:t>р</w:t>
            </w:r>
            <w:r w:rsidR="004E2D7E" w:rsidRPr="00FB5026">
              <w:rPr>
                <w:bCs/>
              </w:rPr>
              <w:t>тификации</w:t>
            </w:r>
          </w:p>
        </w:tc>
        <w:tc>
          <w:tcPr>
            <w:tcW w:w="781" w:type="dxa"/>
            <w:shd w:val="clear" w:color="auto" w:fill="auto"/>
          </w:tcPr>
          <w:p w:rsidR="00A42BFF" w:rsidRPr="00FB5026" w:rsidRDefault="00D85404" w:rsidP="009174CE">
            <w:pPr>
              <w:spacing w:line="360" w:lineRule="auto"/>
              <w:jc w:val="right"/>
            </w:pPr>
            <w:r w:rsidRPr="00FB5026">
              <w:t>34</w:t>
            </w:r>
          </w:p>
        </w:tc>
      </w:tr>
      <w:tr w:rsidR="00674D18" w:rsidRPr="00FB5026" w:rsidTr="000514AB">
        <w:trPr>
          <w:trHeight w:val="227"/>
        </w:trPr>
        <w:tc>
          <w:tcPr>
            <w:tcW w:w="8790" w:type="dxa"/>
            <w:shd w:val="clear" w:color="auto" w:fill="auto"/>
          </w:tcPr>
          <w:p w:rsidR="00674D18" w:rsidRPr="00FB5026" w:rsidRDefault="001F7A17" w:rsidP="001F7A17">
            <w:pPr>
              <w:spacing w:line="360" w:lineRule="auto"/>
              <w:ind w:left="708"/>
              <w:jc w:val="both"/>
              <w:rPr>
                <w:bCs/>
              </w:rPr>
            </w:pPr>
            <w:r w:rsidRPr="00FB5026">
              <w:rPr>
                <w:bCs/>
              </w:rPr>
              <w:t xml:space="preserve">Лекция 3. </w:t>
            </w:r>
            <w:r w:rsidR="004E2D7E" w:rsidRPr="00FB5026">
              <w:rPr>
                <w:bCs/>
              </w:rPr>
              <w:t>Ц</w:t>
            </w:r>
            <w:r w:rsidR="004E2D7E" w:rsidRPr="00FB5026">
              <w:t>ели и задачи стандартизации</w:t>
            </w:r>
          </w:p>
        </w:tc>
        <w:tc>
          <w:tcPr>
            <w:tcW w:w="781" w:type="dxa"/>
            <w:shd w:val="clear" w:color="auto" w:fill="auto"/>
          </w:tcPr>
          <w:p w:rsidR="007F095E" w:rsidRPr="00FB5026" w:rsidRDefault="00D85404" w:rsidP="009174CE">
            <w:pPr>
              <w:spacing w:line="360" w:lineRule="auto"/>
              <w:jc w:val="right"/>
            </w:pPr>
            <w:r w:rsidRPr="00FB5026">
              <w:t>38</w:t>
            </w:r>
          </w:p>
        </w:tc>
      </w:tr>
      <w:tr w:rsidR="00674D18" w:rsidRPr="00FB5026" w:rsidTr="000514AB">
        <w:trPr>
          <w:trHeight w:val="227"/>
        </w:trPr>
        <w:tc>
          <w:tcPr>
            <w:tcW w:w="8790" w:type="dxa"/>
            <w:shd w:val="clear" w:color="auto" w:fill="auto"/>
          </w:tcPr>
          <w:p w:rsidR="00674D18" w:rsidRPr="00FB5026" w:rsidRDefault="001F7A17" w:rsidP="004E2D7E">
            <w:pPr>
              <w:spacing w:line="360" w:lineRule="auto"/>
              <w:ind w:left="708"/>
              <w:jc w:val="both"/>
              <w:rPr>
                <w:bCs/>
              </w:rPr>
            </w:pPr>
            <w:r w:rsidRPr="00FB5026">
              <w:rPr>
                <w:bCs/>
              </w:rPr>
              <w:t xml:space="preserve">Лекция 4. </w:t>
            </w:r>
            <w:r w:rsidR="004E2D7E" w:rsidRPr="00FB5026">
              <w:rPr>
                <w:bCs/>
              </w:rPr>
              <w:t>Международная стандартизация</w:t>
            </w:r>
          </w:p>
        </w:tc>
        <w:tc>
          <w:tcPr>
            <w:tcW w:w="781" w:type="dxa"/>
            <w:shd w:val="clear" w:color="auto" w:fill="auto"/>
          </w:tcPr>
          <w:p w:rsidR="007F095E" w:rsidRPr="00FB5026" w:rsidRDefault="00D85404" w:rsidP="009174CE">
            <w:pPr>
              <w:spacing w:line="360" w:lineRule="auto"/>
              <w:jc w:val="right"/>
            </w:pPr>
            <w:r w:rsidRPr="00FB5026">
              <w:t>78</w:t>
            </w:r>
          </w:p>
        </w:tc>
      </w:tr>
      <w:tr w:rsidR="00674D18" w:rsidRPr="00FB5026" w:rsidTr="000514AB">
        <w:trPr>
          <w:trHeight w:val="227"/>
        </w:trPr>
        <w:tc>
          <w:tcPr>
            <w:tcW w:w="8790" w:type="dxa"/>
            <w:shd w:val="clear" w:color="auto" w:fill="auto"/>
          </w:tcPr>
          <w:p w:rsidR="00506DF6" w:rsidRPr="00FB5026" w:rsidRDefault="001F7A17" w:rsidP="001F7A17">
            <w:pPr>
              <w:spacing w:line="360" w:lineRule="auto"/>
              <w:ind w:left="708"/>
              <w:jc w:val="both"/>
              <w:rPr>
                <w:bCs/>
              </w:rPr>
            </w:pPr>
            <w:r w:rsidRPr="00FB5026">
              <w:rPr>
                <w:bCs/>
              </w:rPr>
              <w:t xml:space="preserve">Лекция 5. </w:t>
            </w:r>
            <w:r w:rsidR="004E2D7E" w:rsidRPr="00FB5026">
              <w:t>Организация работ по стандартизации в Российской Федерации</w:t>
            </w:r>
          </w:p>
        </w:tc>
        <w:tc>
          <w:tcPr>
            <w:tcW w:w="781" w:type="dxa"/>
            <w:shd w:val="clear" w:color="auto" w:fill="auto"/>
          </w:tcPr>
          <w:p w:rsidR="007F095E" w:rsidRPr="00FB5026" w:rsidRDefault="00D85404" w:rsidP="009174CE">
            <w:pPr>
              <w:spacing w:line="360" w:lineRule="auto"/>
              <w:jc w:val="right"/>
            </w:pPr>
            <w:r w:rsidRPr="00FB5026">
              <w:t>106</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t xml:space="preserve">Лекция 6. </w:t>
            </w:r>
            <w:r w:rsidR="004E2D7E" w:rsidRPr="00FB5026">
              <w:t>Стандартизация промышленной продукции</w:t>
            </w:r>
          </w:p>
        </w:tc>
        <w:tc>
          <w:tcPr>
            <w:tcW w:w="781" w:type="dxa"/>
            <w:shd w:val="clear" w:color="auto" w:fill="auto"/>
          </w:tcPr>
          <w:p w:rsidR="001F7A17" w:rsidRPr="00FB5026" w:rsidRDefault="007765F3" w:rsidP="009174CE">
            <w:pPr>
              <w:spacing w:line="360" w:lineRule="auto"/>
              <w:jc w:val="right"/>
            </w:pPr>
            <w:r w:rsidRPr="00FB5026">
              <w:t>134</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7. </w:t>
            </w:r>
            <w:r w:rsidR="004E2D7E" w:rsidRPr="00FB5026">
              <w:t>Государственная система стандартизации и научно-технический прогресс</w:t>
            </w:r>
          </w:p>
        </w:tc>
        <w:tc>
          <w:tcPr>
            <w:tcW w:w="781" w:type="dxa"/>
            <w:shd w:val="clear" w:color="auto" w:fill="auto"/>
          </w:tcPr>
          <w:p w:rsidR="001F7A17" w:rsidRPr="00FB5026" w:rsidRDefault="007765F3" w:rsidP="009174CE">
            <w:pPr>
              <w:spacing w:line="360" w:lineRule="auto"/>
              <w:jc w:val="right"/>
            </w:pPr>
            <w:r w:rsidRPr="00FB5026">
              <w:t>168</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8. </w:t>
            </w:r>
            <w:r w:rsidR="004E2D7E" w:rsidRPr="00FB5026">
              <w:t>Методы стандартизации как процесс управления</w:t>
            </w:r>
          </w:p>
        </w:tc>
        <w:tc>
          <w:tcPr>
            <w:tcW w:w="781" w:type="dxa"/>
            <w:shd w:val="clear" w:color="auto" w:fill="auto"/>
          </w:tcPr>
          <w:p w:rsidR="001F7A17" w:rsidRPr="00FB5026" w:rsidRDefault="007765F3" w:rsidP="009174CE">
            <w:pPr>
              <w:spacing w:line="360" w:lineRule="auto"/>
              <w:jc w:val="right"/>
            </w:pPr>
            <w:r w:rsidRPr="00FB5026">
              <w:t>187</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9. </w:t>
            </w:r>
            <w:r w:rsidR="004E2D7E" w:rsidRPr="00FB5026">
              <w:t>Предмет и задачи метрологии</w:t>
            </w:r>
          </w:p>
        </w:tc>
        <w:tc>
          <w:tcPr>
            <w:tcW w:w="781" w:type="dxa"/>
            <w:shd w:val="clear" w:color="auto" w:fill="auto"/>
          </w:tcPr>
          <w:p w:rsidR="001F7A17" w:rsidRPr="00FB5026" w:rsidRDefault="007765F3" w:rsidP="009174CE">
            <w:pPr>
              <w:spacing w:line="360" w:lineRule="auto"/>
              <w:jc w:val="right"/>
            </w:pPr>
            <w:r w:rsidRPr="00FB5026">
              <w:t>209</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t xml:space="preserve">Лекция 10. </w:t>
            </w:r>
            <w:r w:rsidR="004E2D7E" w:rsidRPr="00FB5026">
              <w:t>Классификация средств измерений</w:t>
            </w:r>
          </w:p>
        </w:tc>
        <w:tc>
          <w:tcPr>
            <w:tcW w:w="781" w:type="dxa"/>
            <w:shd w:val="clear" w:color="auto" w:fill="auto"/>
          </w:tcPr>
          <w:p w:rsidR="001F7A17" w:rsidRPr="00FB5026" w:rsidRDefault="007765F3" w:rsidP="009174CE">
            <w:pPr>
              <w:spacing w:line="360" w:lineRule="auto"/>
              <w:jc w:val="right"/>
            </w:pPr>
            <w:r w:rsidRPr="00FB5026">
              <w:t>232</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11. </w:t>
            </w:r>
            <w:r w:rsidR="003218EF" w:rsidRPr="00FB5026">
              <w:t>Измеряемые величины</w:t>
            </w:r>
          </w:p>
        </w:tc>
        <w:tc>
          <w:tcPr>
            <w:tcW w:w="781" w:type="dxa"/>
            <w:shd w:val="clear" w:color="auto" w:fill="auto"/>
          </w:tcPr>
          <w:p w:rsidR="001F7A17" w:rsidRPr="00FB5026" w:rsidRDefault="001202F0" w:rsidP="009174CE">
            <w:pPr>
              <w:spacing w:line="360" w:lineRule="auto"/>
              <w:jc w:val="right"/>
            </w:pPr>
            <w:r w:rsidRPr="00FB5026">
              <w:t>252</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12. </w:t>
            </w:r>
            <w:r w:rsidR="004E2D7E" w:rsidRPr="00FB5026">
              <w:t>Основные характеристики измерений</w:t>
            </w:r>
          </w:p>
        </w:tc>
        <w:tc>
          <w:tcPr>
            <w:tcW w:w="781" w:type="dxa"/>
            <w:shd w:val="clear" w:color="auto" w:fill="auto"/>
          </w:tcPr>
          <w:p w:rsidR="001F7A17" w:rsidRPr="00FB5026" w:rsidRDefault="001202F0" w:rsidP="009174CE">
            <w:pPr>
              <w:spacing w:line="360" w:lineRule="auto"/>
              <w:jc w:val="right"/>
            </w:pPr>
            <w:r w:rsidRPr="00FB5026">
              <w:t>269</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13. </w:t>
            </w:r>
            <w:r w:rsidR="004E2D7E" w:rsidRPr="00FB5026">
              <w:t>Физические величины и измерения</w:t>
            </w:r>
          </w:p>
        </w:tc>
        <w:tc>
          <w:tcPr>
            <w:tcW w:w="781" w:type="dxa"/>
            <w:shd w:val="clear" w:color="auto" w:fill="auto"/>
          </w:tcPr>
          <w:p w:rsidR="001F7A17" w:rsidRPr="00FB5026" w:rsidRDefault="001202F0" w:rsidP="009174CE">
            <w:pPr>
              <w:spacing w:line="360" w:lineRule="auto"/>
              <w:jc w:val="right"/>
            </w:pPr>
            <w:r w:rsidRPr="00FB5026">
              <w:t>288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14.</w:t>
            </w:r>
            <w:r w:rsidRPr="00FB5026">
              <w:t xml:space="preserve"> Понятие о физической величине</w:t>
            </w:r>
          </w:p>
        </w:tc>
        <w:tc>
          <w:tcPr>
            <w:tcW w:w="781" w:type="dxa"/>
            <w:shd w:val="clear" w:color="auto" w:fill="auto"/>
          </w:tcPr>
          <w:p w:rsidR="004E2D7E" w:rsidRPr="00FB5026" w:rsidRDefault="001202F0" w:rsidP="009174CE">
            <w:pPr>
              <w:spacing w:line="360" w:lineRule="auto"/>
              <w:jc w:val="right"/>
            </w:pPr>
            <w:r w:rsidRPr="00FB5026">
              <w:t>302</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15.</w:t>
            </w:r>
            <w:r w:rsidRPr="00FB5026">
              <w:t xml:space="preserve"> Погрешность измерений</w:t>
            </w:r>
          </w:p>
        </w:tc>
        <w:tc>
          <w:tcPr>
            <w:tcW w:w="781" w:type="dxa"/>
            <w:shd w:val="clear" w:color="auto" w:fill="auto"/>
          </w:tcPr>
          <w:p w:rsidR="004E2D7E" w:rsidRPr="00FB5026" w:rsidRDefault="001202F0" w:rsidP="009174CE">
            <w:pPr>
              <w:spacing w:line="360" w:lineRule="auto"/>
              <w:jc w:val="right"/>
            </w:pPr>
            <w:r w:rsidRPr="00FB5026">
              <w:t>313</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16. Погрешность средств измерений</w:t>
            </w:r>
          </w:p>
        </w:tc>
        <w:tc>
          <w:tcPr>
            <w:tcW w:w="781" w:type="dxa"/>
            <w:shd w:val="clear" w:color="auto" w:fill="auto"/>
          </w:tcPr>
          <w:p w:rsidR="004E2D7E" w:rsidRPr="00FB5026" w:rsidRDefault="001202F0" w:rsidP="009174CE">
            <w:pPr>
              <w:spacing w:line="360" w:lineRule="auto"/>
              <w:jc w:val="right"/>
            </w:pPr>
            <w:r w:rsidRPr="00FB5026">
              <w:t>338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17.</w:t>
            </w:r>
            <w:r w:rsidRPr="00FB5026">
              <w:t xml:space="preserve"> Стандартизация в системе технического контроля и измерения</w:t>
            </w:r>
          </w:p>
        </w:tc>
        <w:tc>
          <w:tcPr>
            <w:tcW w:w="781" w:type="dxa"/>
            <w:shd w:val="clear" w:color="auto" w:fill="auto"/>
          </w:tcPr>
          <w:p w:rsidR="004E2D7E" w:rsidRPr="00FB5026" w:rsidRDefault="001202F0" w:rsidP="009174CE">
            <w:pPr>
              <w:spacing w:line="360" w:lineRule="auto"/>
              <w:jc w:val="right"/>
            </w:pPr>
            <w:r w:rsidRPr="00FB5026">
              <w:t>351</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18. </w:t>
            </w:r>
            <w:r w:rsidRPr="00FB5026">
              <w:t>Виды средств измерений</w:t>
            </w:r>
          </w:p>
        </w:tc>
        <w:tc>
          <w:tcPr>
            <w:tcW w:w="781" w:type="dxa"/>
            <w:shd w:val="clear" w:color="auto" w:fill="auto"/>
          </w:tcPr>
          <w:p w:rsidR="004E2D7E" w:rsidRPr="00FB5026" w:rsidRDefault="001202F0" w:rsidP="009174CE">
            <w:pPr>
              <w:spacing w:line="360" w:lineRule="auto"/>
              <w:jc w:val="right"/>
            </w:pPr>
            <w:r w:rsidRPr="00FB5026">
              <w:t>364</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19.</w:t>
            </w:r>
            <w:r w:rsidRPr="00FB5026">
              <w:t xml:space="preserve"> Метрологические характеристики средств измерений</w:t>
            </w:r>
          </w:p>
        </w:tc>
        <w:tc>
          <w:tcPr>
            <w:tcW w:w="781" w:type="dxa"/>
            <w:shd w:val="clear" w:color="auto" w:fill="auto"/>
          </w:tcPr>
          <w:p w:rsidR="004E2D7E" w:rsidRPr="00FB5026" w:rsidRDefault="007E3831" w:rsidP="009174CE">
            <w:pPr>
              <w:spacing w:line="360" w:lineRule="auto"/>
              <w:jc w:val="right"/>
            </w:pPr>
            <w:r w:rsidRPr="00FB5026">
              <w:t>378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20. </w:t>
            </w:r>
            <w:r w:rsidRPr="00FB5026">
              <w:t>Метрологическое обеспечение, его основы</w:t>
            </w:r>
          </w:p>
        </w:tc>
        <w:tc>
          <w:tcPr>
            <w:tcW w:w="781" w:type="dxa"/>
            <w:shd w:val="clear" w:color="auto" w:fill="auto"/>
          </w:tcPr>
          <w:p w:rsidR="004E2D7E" w:rsidRPr="00FB5026" w:rsidRDefault="007E3831" w:rsidP="009174CE">
            <w:pPr>
              <w:spacing w:line="360" w:lineRule="auto"/>
              <w:jc w:val="right"/>
            </w:pPr>
            <w:r w:rsidRPr="00FB5026">
              <w:t>400</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21. </w:t>
            </w:r>
            <w:r w:rsidRPr="00FB5026">
              <w:t>Поверка и калибровка средств измерений</w:t>
            </w:r>
          </w:p>
        </w:tc>
        <w:tc>
          <w:tcPr>
            <w:tcW w:w="781" w:type="dxa"/>
            <w:shd w:val="clear" w:color="auto" w:fill="auto"/>
          </w:tcPr>
          <w:p w:rsidR="004E2D7E" w:rsidRPr="00FB5026" w:rsidRDefault="007E3831" w:rsidP="009174CE">
            <w:pPr>
              <w:spacing w:line="360" w:lineRule="auto"/>
              <w:jc w:val="right"/>
            </w:pPr>
            <w:r w:rsidRPr="00FB5026">
              <w:t>420</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22. </w:t>
            </w:r>
            <w:r w:rsidRPr="00FB5026">
              <w:t>Государственная система обеспечения единства измерений</w:t>
            </w:r>
          </w:p>
        </w:tc>
        <w:tc>
          <w:tcPr>
            <w:tcW w:w="781" w:type="dxa"/>
            <w:shd w:val="clear" w:color="auto" w:fill="auto"/>
          </w:tcPr>
          <w:p w:rsidR="004E2D7E" w:rsidRPr="00FB5026" w:rsidRDefault="007E3831" w:rsidP="009174CE">
            <w:pPr>
              <w:spacing w:line="360" w:lineRule="auto"/>
              <w:jc w:val="right"/>
            </w:pPr>
            <w:r w:rsidRPr="00FB5026">
              <w:t>452</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23. </w:t>
            </w:r>
            <w:r w:rsidRPr="00FB5026">
              <w:t>Государственный метрологический контроль и надзор</w:t>
            </w:r>
          </w:p>
        </w:tc>
        <w:tc>
          <w:tcPr>
            <w:tcW w:w="781" w:type="dxa"/>
            <w:shd w:val="clear" w:color="auto" w:fill="auto"/>
          </w:tcPr>
          <w:p w:rsidR="004E2D7E" w:rsidRPr="00FB5026" w:rsidRDefault="00FB5026" w:rsidP="009174CE">
            <w:pPr>
              <w:spacing w:line="360" w:lineRule="auto"/>
              <w:jc w:val="right"/>
            </w:pPr>
            <w:r w:rsidRPr="00FB5026">
              <w:t>465</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24.</w:t>
            </w:r>
            <w:r w:rsidRPr="00FB5026">
              <w:t xml:space="preserve"> Методологические основы управления качеством</w:t>
            </w:r>
          </w:p>
        </w:tc>
        <w:tc>
          <w:tcPr>
            <w:tcW w:w="781" w:type="dxa"/>
            <w:shd w:val="clear" w:color="auto" w:fill="auto"/>
          </w:tcPr>
          <w:p w:rsidR="004E2D7E" w:rsidRPr="00FB5026" w:rsidRDefault="00192E9F" w:rsidP="009174CE">
            <w:pPr>
              <w:spacing w:line="360" w:lineRule="auto"/>
              <w:jc w:val="right"/>
            </w:pPr>
            <w:r>
              <w:t>480</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25. </w:t>
            </w:r>
            <w:r w:rsidRPr="00FB5026">
              <w:t>Сущность управления качеством продукции</w:t>
            </w:r>
          </w:p>
        </w:tc>
        <w:tc>
          <w:tcPr>
            <w:tcW w:w="781" w:type="dxa"/>
            <w:shd w:val="clear" w:color="auto" w:fill="auto"/>
          </w:tcPr>
          <w:p w:rsidR="004E2D7E" w:rsidRPr="00FB5026" w:rsidRDefault="00192E9F" w:rsidP="009174CE">
            <w:pPr>
              <w:spacing w:line="360" w:lineRule="auto"/>
              <w:jc w:val="right"/>
            </w:pPr>
            <w:r>
              <w:t>505</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26. </w:t>
            </w:r>
            <w:r w:rsidRPr="00FB5026">
              <w:t>Системы менеджмента качества</w:t>
            </w:r>
          </w:p>
        </w:tc>
        <w:tc>
          <w:tcPr>
            <w:tcW w:w="781" w:type="dxa"/>
            <w:shd w:val="clear" w:color="auto" w:fill="auto"/>
          </w:tcPr>
          <w:p w:rsidR="004E2D7E" w:rsidRPr="00FB5026" w:rsidRDefault="00192E9F" w:rsidP="009174CE">
            <w:pPr>
              <w:spacing w:line="360" w:lineRule="auto"/>
              <w:jc w:val="right"/>
            </w:pPr>
            <w:r>
              <w:t>527</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27.</w:t>
            </w:r>
            <w:r w:rsidRPr="00FB5026">
              <w:t xml:space="preserve"> Сущность и проведение сертификации</w:t>
            </w:r>
          </w:p>
        </w:tc>
        <w:tc>
          <w:tcPr>
            <w:tcW w:w="781" w:type="dxa"/>
            <w:shd w:val="clear" w:color="auto" w:fill="auto"/>
          </w:tcPr>
          <w:p w:rsidR="004E2D7E" w:rsidRPr="00FB5026" w:rsidRDefault="00192E9F" w:rsidP="009174CE">
            <w:pPr>
              <w:spacing w:line="360" w:lineRule="auto"/>
              <w:jc w:val="right"/>
            </w:pPr>
            <w:r>
              <w:t>548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lastRenderedPageBreak/>
              <w:t>Лекция 28.</w:t>
            </w:r>
            <w:r w:rsidRPr="00FB5026">
              <w:t xml:space="preserve"> Системы сертификации</w:t>
            </w:r>
          </w:p>
        </w:tc>
        <w:tc>
          <w:tcPr>
            <w:tcW w:w="781" w:type="dxa"/>
            <w:shd w:val="clear" w:color="auto" w:fill="auto"/>
          </w:tcPr>
          <w:p w:rsidR="004E2D7E" w:rsidRPr="00FB5026" w:rsidRDefault="00192E9F" w:rsidP="009174CE">
            <w:pPr>
              <w:spacing w:line="360" w:lineRule="auto"/>
              <w:jc w:val="right"/>
            </w:pPr>
            <w:r>
              <w:t>571</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29. </w:t>
            </w:r>
            <w:r w:rsidRPr="00FB5026">
              <w:t>Международная сертификация</w:t>
            </w:r>
          </w:p>
        </w:tc>
        <w:tc>
          <w:tcPr>
            <w:tcW w:w="781" w:type="dxa"/>
            <w:shd w:val="clear" w:color="auto" w:fill="auto"/>
          </w:tcPr>
          <w:p w:rsidR="004E2D7E" w:rsidRPr="00FB5026" w:rsidRDefault="00192E9F" w:rsidP="009174CE">
            <w:pPr>
              <w:spacing w:line="360" w:lineRule="auto"/>
              <w:jc w:val="right"/>
            </w:pPr>
            <w:r>
              <w:t>589</w:t>
            </w:r>
          </w:p>
        </w:tc>
      </w:tr>
      <w:tr w:rsidR="001F7A17" w:rsidRPr="00FB5026" w:rsidTr="000514AB">
        <w:trPr>
          <w:trHeight w:val="227"/>
        </w:trPr>
        <w:tc>
          <w:tcPr>
            <w:tcW w:w="8790" w:type="dxa"/>
            <w:shd w:val="clear" w:color="auto" w:fill="auto"/>
          </w:tcPr>
          <w:p w:rsidR="001F7A17" w:rsidRPr="00FB5026" w:rsidRDefault="007F5BAF" w:rsidP="007F5BAF">
            <w:pPr>
              <w:spacing w:line="360" w:lineRule="auto"/>
              <w:jc w:val="both"/>
              <w:rPr>
                <w:bCs/>
              </w:rPr>
            </w:pPr>
            <w:r>
              <w:t>3. Список используемых</w:t>
            </w:r>
            <w:r w:rsidR="001F7A17" w:rsidRPr="00FB5026">
              <w:t xml:space="preserve"> </w:t>
            </w:r>
            <w:r>
              <w:t>источников</w:t>
            </w:r>
          </w:p>
        </w:tc>
        <w:tc>
          <w:tcPr>
            <w:tcW w:w="781" w:type="dxa"/>
            <w:shd w:val="clear" w:color="auto" w:fill="auto"/>
          </w:tcPr>
          <w:p w:rsidR="001F7A17" w:rsidRPr="00FB5026" w:rsidRDefault="00192E9F" w:rsidP="009174CE">
            <w:pPr>
              <w:spacing w:line="360" w:lineRule="auto"/>
              <w:jc w:val="right"/>
            </w:pPr>
            <w:r>
              <w:t>603</w:t>
            </w:r>
          </w:p>
        </w:tc>
      </w:tr>
    </w:tbl>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Default="00442970"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42970" w:rsidRPr="0076766A" w:rsidRDefault="00442970" w:rsidP="00442970">
      <w:pPr>
        <w:pStyle w:val="af0"/>
        <w:numPr>
          <w:ilvl w:val="0"/>
          <w:numId w:val="29"/>
        </w:numPr>
        <w:spacing w:line="360" w:lineRule="auto"/>
        <w:jc w:val="both"/>
        <w:rPr>
          <w:b/>
          <w:caps/>
        </w:rPr>
      </w:pPr>
      <w:r w:rsidRPr="0076766A">
        <w:rPr>
          <w:b/>
        </w:rPr>
        <w:t xml:space="preserve">ПОЯСНИТЕЛЬНАЯ ЗАПИСКА   </w:t>
      </w:r>
    </w:p>
    <w:p w:rsidR="00442970" w:rsidRPr="00442970" w:rsidRDefault="00442970" w:rsidP="00442970">
      <w:pPr>
        <w:spacing w:line="360" w:lineRule="auto"/>
        <w:ind w:firstLine="709"/>
        <w:jc w:val="both"/>
      </w:pPr>
      <w:r w:rsidRPr="00442970">
        <w:t>Курс лекций учебной дисциплины является частью программы подготовки специал</w:t>
      </w:r>
      <w:r w:rsidRPr="00442970">
        <w:t>и</w:t>
      </w:r>
      <w:r w:rsidRPr="00442970">
        <w:t>стов среднего звена (далее – ППССЗ) базовой подготовки в соответс</w:t>
      </w:r>
      <w:r w:rsidRPr="00442970">
        <w:t>т</w:t>
      </w:r>
      <w:r w:rsidRPr="00442970">
        <w:t xml:space="preserve">вии с ФГОС СПО по специальности </w:t>
      </w:r>
      <w:r w:rsidRPr="00442970">
        <w:rPr>
          <w:b/>
        </w:rPr>
        <w:t>38.02.05Товароведение и экспертиза к</w:t>
      </w:r>
      <w:r w:rsidRPr="00442970">
        <w:rPr>
          <w:b/>
        </w:rPr>
        <w:t>а</w:t>
      </w:r>
      <w:r w:rsidRPr="00442970">
        <w:rPr>
          <w:b/>
        </w:rPr>
        <w:t>чества потребительских товаров.</w:t>
      </w:r>
    </w:p>
    <w:p w:rsidR="00442970" w:rsidRPr="00442970" w:rsidRDefault="00442970" w:rsidP="00442970">
      <w:pPr>
        <w:autoSpaceDE w:val="0"/>
        <w:autoSpaceDN w:val="0"/>
        <w:adjustRightInd w:val="0"/>
        <w:spacing w:line="360" w:lineRule="auto"/>
        <w:ind w:firstLine="709"/>
        <w:jc w:val="both"/>
      </w:pPr>
      <w:r w:rsidRPr="00442970">
        <w:t>Курс лекций учебной дисциплины предназначен для изучения в образовательных о</w:t>
      </w:r>
      <w:r w:rsidRPr="00442970">
        <w:t>р</w:t>
      </w:r>
      <w:r w:rsidRPr="00442970">
        <w:t>ганизациях среднего профессионального образования, реализующих ППССЗ по специальн</w:t>
      </w:r>
      <w:r w:rsidRPr="00442970">
        <w:t>о</w:t>
      </w:r>
      <w:r w:rsidRPr="00442970">
        <w:t xml:space="preserve">сти </w:t>
      </w:r>
      <w:r w:rsidRPr="00442970">
        <w:rPr>
          <w:b/>
        </w:rPr>
        <w:t>38.02.05 Товароведение и экспертиза качества п</w:t>
      </w:r>
      <w:r w:rsidRPr="00442970">
        <w:rPr>
          <w:b/>
        </w:rPr>
        <w:t>о</w:t>
      </w:r>
      <w:r w:rsidRPr="00442970">
        <w:rPr>
          <w:b/>
        </w:rPr>
        <w:t>требительских товаров.</w:t>
      </w:r>
    </w:p>
    <w:p w:rsidR="00442970" w:rsidRPr="00442970" w:rsidRDefault="00442970" w:rsidP="004429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r w:rsidRPr="00442970">
        <w:t xml:space="preserve">В результате освоения учебной дисциплины обучающийся должен </w:t>
      </w:r>
      <w:r w:rsidRPr="00442970">
        <w:rPr>
          <w:b/>
        </w:rPr>
        <w:t>уметь:</w:t>
      </w:r>
    </w:p>
    <w:p w:rsidR="00442970" w:rsidRPr="00442970" w:rsidRDefault="00442970" w:rsidP="00442970">
      <w:pPr>
        <w:pStyle w:val="aff"/>
        <w:spacing w:line="360" w:lineRule="auto"/>
        <w:ind w:firstLine="709"/>
        <w:jc w:val="both"/>
        <w:rPr>
          <w:rFonts w:ascii="Times New Roman" w:hAnsi="Times New Roman" w:cs="Times New Roman"/>
          <w:sz w:val="24"/>
          <w:szCs w:val="24"/>
        </w:rPr>
      </w:pPr>
      <w:r w:rsidRPr="00442970">
        <w:rPr>
          <w:rFonts w:ascii="Times New Roman" w:hAnsi="Times New Roman" w:cs="Times New Roman"/>
          <w:sz w:val="24"/>
          <w:szCs w:val="24"/>
        </w:rPr>
        <w:t>- применять требования нормативных документов к основным видам продукции, т</w:t>
      </w:r>
      <w:r w:rsidRPr="00442970">
        <w:rPr>
          <w:rFonts w:ascii="Times New Roman" w:hAnsi="Times New Roman" w:cs="Times New Roman"/>
          <w:sz w:val="24"/>
          <w:szCs w:val="24"/>
        </w:rPr>
        <w:t>о</w:t>
      </w:r>
      <w:r w:rsidRPr="00442970">
        <w:rPr>
          <w:rFonts w:ascii="Times New Roman" w:hAnsi="Times New Roman" w:cs="Times New Roman"/>
          <w:sz w:val="24"/>
          <w:szCs w:val="24"/>
        </w:rPr>
        <w:t>варов, услуг и процессов;</w:t>
      </w:r>
    </w:p>
    <w:p w:rsidR="00442970" w:rsidRPr="00442970" w:rsidRDefault="00442970" w:rsidP="00442970">
      <w:pPr>
        <w:pStyle w:val="aff"/>
        <w:spacing w:line="360" w:lineRule="auto"/>
        <w:ind w:firstLine="709"/>
        <w:jc w:val="both"/>
        <w:rPr>
          <w:rFonts w:ascii="Times New Roman" w:hAnsi="Times New Roman" w:cs="Times New Roman"/>
          <w:sz w:val="24"/>
          <w:szCs w:val="24"/>
        </w:rPr>
      </w:pPr>
      <w:r w:rsidRPr="00442970">
        <w:rPr>
          <w:rFonts w:ascii="Times New Roman" w:hAnsi="Times New Roman" w:cs="Times New Roman"/>
          <w:sz w:val="24"/>
          <w:szCs w:val="24"/>
        </w:rPr>
        <w:t>- оформлять техническую документацию в соответствии с действующей нормативной базой;</w:t>
      </w:r>
    </w:p>
    <w:p w:rsidR="00442970" w:rsidRPr="00442970" w:rsidRDefault="00442970" w:rsidP="00442970">
      <w:pPr>
        <w:pStyle w:val="aff"/>
        <w:spacing w:line="360" w:lineRule="auto"/>
        <w:ind w:firstLine="709"/>
        <w:jc w:val="both"/>
        <w:rPr>
          <w:rFonts w:ascii="Times New Roman" w:hAnsi="Times New Roman" w:cs="Times New Roman"/>
          <w:sz w:val="24"/>
          <w:szCs w:val="24"/>
        </w:rPr>
      </w:pPr>
      <w:r w:rsidRPr="00442970">
        <w:rPr>
          <w:rFonts w:ascii="Times New Roman" w:hAnsi="Times New Roman" w:cs="Times New Roman"/>
          <w:sz w:val="24"/>
          <w:szCs w:val="24"/>
        </w:rPr>
        <w:t>- использовать в профессиональной деятельности документацию систем качества;</w:t>
      </w:r>
    </w:p>
    <w:p w:rsidR="00442970" w:rsidRPr="00442970" w:rsidRDefault="00442970" w:rsidP="004429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r w:rsidRPr="00442970">
        <w:t>- приводить несистемные величины измерений в соответствие с действующими ста</w:t>
      </w:r>
      <w:r w:rsidRPr="00442970">
        <w:t>н</w:t>
      </w:r>
      <w:r w:rsidRPr="00442970">
        <w:t>дартами и международной системой единиц СИ.</w:t>
      </w:r>
    </w:p>
    <w:p w:rsidR="00442970" w:rsidRPr="00442970" w:rsidRDefault="00442970" w:rsidP="004429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r w:rsidRPr="00442970">
        <w:t xml:space="preserve">В результате освоения учебной дисциплины обучающийся должен </w:t>
      </w:r>
      <w:r w:rsidRPr="00442970">
        <w:rPr>
          <w:b/>
        </w:rPr>
        <w:t>знать:</w:t>
      </w:r>
    </w:p>
    <w:p w:rsidR="00442970" w:rsidRPr="00442970" w:rsidRDefault="00442970" w:rsidP="00442970">
      <w:pPr>
        <w:pStyle w:val="aff"/>
        <w:spacing w:line="360" w:lineRule="auto"/>
        <w:ind w:firstLine="709"/>
        <w:jc w:val="both"/>
        <w:rPr>
          <w:rFonts w:ascii="Times New Roman" w:hAnsi="Times New Roman" w:cs="Times New Roman"/>
          <w:sz w:val="24"/>
          <w:szCs w:val="24"/>
        </w:rPr>
      </w:pPr>
      <w:r w:rsidRPr="00442970">
        <w:rPr>
          <w:rFonts w:ascii="Times New Roman" w:hAnsi="Times New Roman" w:cs="Times New Roman"/>
          <w:sz w:val="24"/>
          <w:szCs w:val="24"/>
        </w:rPr>
        <w:t>- основные понятия метрологии;</w:t>
      </w:r>
    </w:p>
    <w:p w:rsidR="00442970" w:rsidRPr="00442970" w:rsidRDefault="00442970" w:rsidP="00442970">
      <w:pPr>
        <w:pStyle w:val="aff"/>
        <w:spacing w:line="360" w:lineRule="auto"/>
        <w:ind w:firstLine="709"/>
        <w:jc w:val="both"/>
        <w:rPr>
          <w:rFonts w:ascii="Times New Roman" w:hAnsi="Times New Roman" w:cs="Times New Roman"/>
          <w:sz w:val="24"/>
          <w:szCs w:val="24"/>
        </w:rPr>
      </w:pPr>
      <w:r w:rsidRPr="00442970">
        <w:rPr>
          <w:rFonts w:ascii="Times New Roman" w:hAnsi="Times New Roman" w:cs="Times New Roman"/>
          <w:sz w:val="24"/>
          <w:szCs w:val="24"/>
        </w:rPr>
        <w:t>- задачи стандартизации, ее экономическую эффективность;</w:t>
      </w:r>
    </w:p>
    <w:p w:rsidR="00442970" w:rsidRPr="00442970" w:rsidRDefault="00442970" w:rsidP="00442970">
      <w:pPr>
        <w:pStyle w:val="aff"/>
        <w:spacing w:line="360" w:lineRule="auto"/>
        <w:ind w:firstLine="709"/>
        <w:jc w:val="both"/>
        <w:rPr>
          <w:rFonts w:ascii="Times New Roman" w:hAnsi="Times New Roman" w:cs="Times New Roman"/>
          <w:sz w:val="24"/>
          <w:szCs w:val="24"/>
        </w:rPr>
      </w:pPr>
      <w:r w:rsidRPr="00442970">
        <w:rPr>
          <w:rFonts w:ascii="Times New Roman" w:hAnsi="Times New Roman" w:cs="Times New Roman"/>
          <w:sz w:val="24"/>
          <w:szCs w:val="24"/>
        </w:rPr>
        <w:t>- формы подтверждения соответствия;</w:t>
      </w:r>
    </w:p>
    <w:p w:rsidR="00442970" w:rsidRPr="00442970" w:rsidRDefault="00442970" w:rsidP="00442970">
      <w:pPr>
        <w:pStyle w:val="aff"/>
        <w:spacing w:line="360" w:lineRule="auto"/>
        <w:ind w:firstLine="709"/>
        <w:jc w:val="both"/>
        <w:rPr>
          <w:rFonts w:ascii="Times New Roman" w:hAnsi="Times New Roman" w:cs="Times New Roman"/>
          <w:sz w:val="24"/>
          <w:szCs w:val="24"/>
        </w:rPr>
      </w:pPr>
      <w:r w:rsidRPr="00442970">
        <w:rPr>
          <w:rFonts w:ascii="Times New Roman" w:hAnsi="Times New Roman" w:cs="Times New Roman"/>
          <w:sz w:val="24"/>
          <w:szCs w:val="24"/>
        </w:rPr>
        <w:t>- основные положения систем (комплексов) общетехнических и орган</w:t>
      </w:r>
      <w:r w:rsidRPr="00442970">
        <w:rPr>
          <w:rFonts w:ascii="Times New Roman" w:hAnsi="Times New Roman" w:cs="Times New Roman"/>
          <w:sz w:val="24"/>
          <w:szCs w:val="24"/>
        </w:rPr>
        <w:t>и</w:t>
      </w:r>
      <w:r w:rsidRPr="00442970">
        <w:rPr>
          <w:rFonts w:ascii="Times New Roman" w:hAnsi="Times New Roman" w:cs="Times New Roman"/>
          <w:sz w:val="24"/>
          <w:szCs w:val="24"/>
        </w:rPr>
        <w:t>зационно-методических стандартов;</w:t>
      </w:r>
    </w:p>
    <w:p w:rsidR="00442970" w:rsidRPr="00442970" w:rsidRDefault="00442970" w:rsidP="00442970">
      <w:pPr>
        <w:spacing w:line="360" w:lineRule="auto"/>
        <w:ind w:firstLine="709"/>
        <w:jc w:val="both"/>
      </w:pPr>
      <w:r w:rsidRPr="00442970">
        <w:t>- терминологию и единицы измерения величин в соответствии с действующими ста</w:t>
      </w:r>
      <w:r w:rsidRPr="00442970">
        <w:t>н</w:t>
      </w:r>
      <w:r w:rsidRPr="00442970">
        <w:t>дартами и международной системой единиц СИ.</w:t>
      </w:r>
    </w:p>
    <w:p w:rsidR="00442970" w:rsidRPr="00442970" w:rsidRDefault="00442970" w:rsidP="00442970">
      <w:pPr>
        <w:spacing w:line="360" w:lineRule="auto"/>
        <w:ind w:firstLine="709"/>
        <w:jc w:val="both"/>
      </w:pPr>
      <w:r w:rsidRPr="00442970">
        <w:t>Освоение учебной дисциплины способствует формированию следующих компете</w:t>
      </w:r>
      <w:r w:rsidRPr="00442970">
        <w:t>н</w:t>
      </w:r>
      <w:r w:rsidRPr="00442970">
        <w:t>ций:</w:t>
      </w:r>
    </w:p>
    <w:p w:rsidR="00442970" w:rsidRPr="00442970" w:rsidRDefault="00442970" w:rsidP="00442970">
      <w:pPr>
        <w:spacing w:line="360" w:lineRule="auto"/>
        <w:ind w:firstLine="709"/>
        <w:jc w:val="both"/>
      </w:pPr>
      <w:bookmarkStart w:id="0" w:name="sub_511"/>
      <w:r w:rsidRPr="00442970">
        <w:t>ОК 1. Понимать сущность и социальную значимость своей будущей профессии, пр</w:t>
      </w:r>
      <w:r w:rsidRPr="00442970">
        <w:t>о</w:t>
      </w:r>
      <w:r w:rsidRPr="00442970">
        <w:t>являть к ней устойчивый интерес.</w:t>
      </w:r>
    </w:p>
    <w:p w:rsidR="00442970" w:rsidRPr="00442970" w:rsidRDefault="00442970" w:rsidP="00442970">
      <w:pPr>
        <w:spacing w:line="360" w:lineRule="auto"/>
        <w:ind w:firstLine="709"/>
        <w:jc w:val="both"/>
      </w:pPr>
      <w:bookmarkStart w:id="1" w:name="sub_512"/>
      <w:bookmarkEnd w:id="0"/>
      <w:r w:rsidRPr="00442970">
        <w:t>ОК 2. Организовывать собственную деятельность, выбирать типовые методы и спос</w:t>
      </w:r>
      <w:r w:rsidRPr="00442970">
        <w:t>о</w:t>
      </w:r>
      <w:r w:rsidRPr="00442970">
        <w:t>бы выполнения профессиональных задач, оценивать их эффекти</w:t>
      </w:r>
      <w:r w:rsidRPr="00442970">
        <w:t>в</w:t>
      </w:r>
      <w:r w:rsidRPr="00442970">
        <w:t>ность и качество.</w:t>
      </w:r>
    </w:p>
    <w:p w:rsidR="00442970" w:rsidRPr="00442970" w:rsidRDefault="00442970" w:rsidP="00442970">
      <w:pPr>
        <w:spacing w:line="360" w:lineRule="auto"/>
        <w:ind w:firstLine="709"/>
        <w:jc w:val="both"/>
      </w:pPr>
      <w:bookmarkStart w:id="2" w:name="sub_513"/>
      <w:bookmarkEnd w:id="1"/>
      <w:r w:rsidRPr="00442970">
        <w:t>ОК 3. Принимать решения в стандартных и нестандартных ситуациях и нести за них ответственность.</w:t>
      </w:r>
    </w:p>
    <w:p w:rsidR="00442970" w:rsidRPr="00442970" w:rsidRDefault="00442970" w:rsidP="00442970">
      <w:pPr>
        <w:spacing w:line="360" w:lineRule="auto"/>
        <w:ind w:firstLine="709"/>
        <w:jc w:val="both"/>
      </w:pPr>
      <w:bookmarkStart w:id="3" w:name="sub_514"/>
      <w:bookmarkEnd w:id="2"/>
      <w:r w:rsidRPr="00442970">
        <w:t>ОК 4. Осуществлять поиск и использование информации, необходимой для эффе</w:t>
      </w:r>
      <w:r w:rsidRPr="00442970">
        <w:t>к</w:t>
      </w:r>
      <w:r w:rsidRPr="00442970">
        <w:t>тивного выполнения профессиональных задач, профессионального и личностного развития.</w:t>
      </w:r>
    </w:p>
    <w:p w:rsidR="00442970" w:rsidRPr="00442970" w:rsidRDefault="00442970" w:rsidP="00442970">
      <w:pPr>
        <w:spacing w:line="360" w:lineRule="auto"/>
        <w:ind w:firstLine="709"/>
        <w:jc w:val="both"/>
      </w:pPr>
      <w:bookmarkStart w:id="4" w:name="sub_515"/>
      <w:bookmarkEnd w:id="3"/>
      <w:r w:rsidRPr="00442970">
        <w:lastRenderedPageBreak/>
        <w:t>ОК 5. Владеть информационной культурой, анализировать и оценивать информацию с использованием информационно-коммуникационных технол</w:t>
      </w:r>
      <w:r w:rsidRPr="00442970">
        <w:t>о</w:t>
      </w:r>
      <w:r w:rsidRPr="00442970">
        <w:t>гий.</w:t>
      </w:r>
    </w:p>
    <w:p w:rsidR="00442970" w:rsidRPr="00442970" w:rsidRDefault="00442970" w:rsidP="00442970">
      <w:pPr>
        <w:spacing w:line="360" w:lineRule="auto"/>
        <w:ind w:firstLine="709"/>
        <w:jc w:val="both"/>
      </w:pPr>
      <w:bookmarkStart w:id="5" w:name="sub_516"/>
      <w:bookmarkEnd w:id="4"/>
      <w:r w:rsidRPr="00442970">
        <w:t>ОК 6. Работать в коллективе и команде, эффективно общаться с коллегами, руков</w:t>
      </w:r>
      <w:r w:rsidRPr="00442970">
        <w:t>о</w:t>
      </w:r>
      <w:r w:rsidRPr="00442970">
        <w:t>дством, потребителями.</w:t>
      </w:r>
    </w:p>
    <w:p w:rsidR="00442970" w:rsidRPr="00442970" w:rsidRDefault="00442970" w:rsidP="00442970">
      <w:pPr>
        <w:spacing w:line="360" w:lineRule="auto"/>
        <w:ind w:firstLine="709"/>
        <w:jc w:val="both"/>
      </w:pPr>
      <w:bookmarkStart w:id="6" w:name="sub_517"/>
      <w:bookmarkEnd w:id="5"/>
      <w:r w:rsidRPr="00442970">
        <w:t>ОК 7. Брать на себя ответственность за работу членов команды (подчиненных), р</w:t>
      </w:r>
      <w:r w:rsidRPr="00442970">
        <w:t>е</w:t>
      </w:r>
      <w:r w:rsidRPr="00442970">
        <w:t>зультат выполнения заданий.</w:t>
      </w:r>
    </w:p>
    <w:p w:rsidR="00442970" w:rsidRPr="00442970" w:rsidRDefault="00442970" w:rsidP="00442970">
      <w:pPr>
        <w:spacing w:line="360" w:lineRule="auto"/>
        <w:ind w:firstLine="709"/>
        <w:jc w:val="both"/>
      </w:pPr>
      <w:bookmarkStart w:id="7" w:name="sub_518"/>
      <w:bookmarkEnd w:id="6"/>
      <w:r w:rsidRPr="00442970">
        <w:t>ОК 8. Самостоятельно определять задачи профессионального и личнос</w:t>
      </w:r>
      <w:r w:rsidRPr="00442970">
        <w:t>т</w:t>
      </w:r>
      <w:r w:rsidRPr="00442970">
        <w:t>ного развития, заниматься самообразованием, осознанно планировать повыш</w:t>
      </w:r>
      <w:r w:rsidRPr="00442970">
        <w:t>е</w:t>
      </w:r>
      <w:r w:rsidRPr="00442970">
        <w:t>ние квалификации.</w:t>
      </w:r>
    </w:p>
    <w:p w:rsidR="00442970" w:rsidRPr="00442970" w:rsidRDefault="00442970" w:rsidP="00442970">
      <w:pPr>
        <w:spacing w:line="360" w:lineRule="auto"/>
        <w:ind w:firstLine="709"/>
        <w:jc w:val="both"/>
      </w:pPr>
      <w:bookmarkStart w:id="8" w:name="sub_519"/>
      <w:bookmarkEnd w:id="7"/>
      <w:r w:rsidRPr="00442970">
        <w:t>ОК 9. Ориентироваться в условиях частой смены технологий в профессиональной деятельности.</w:t>
      </w:r>
    </w:p>
    <w:p w:rsidR="00442970" w:rsidRPr="00442970" w:rsidRDefault="00442970" w:rsidP="00442970">
      <w:pPr>
        <w:spacing w:line="360" w:lineRule="auto"/>
        <w:ind w:firstLine="709"/>
        <w:jc w:val="both"/>
      </w:pPr>
      <w:bookmarkStart w:id="9" w:name="sub_5211"/>
      <w:bookmarkEnd w:id="8"/>
      <w:r w:rsidRPr="00442970">
        <w:t>ПК 1.1. Выявлять потребность в товарах.</w:t>
      </w:r>
    </w:p>
    <w:p w:rsidR="00442970" w:rsidRPr="00442970" w:rsidRDefault="00442970" w:rsidP="00442970">
      <w:pPr>
        <w:spacing w:line="360" w:lineRule="auto"/>
        <w:ind w:firstLine="709"/>
        <w:jc w:val="both"/>
      </w:pPr>
      <w:bookmarkStart w:id="10" w:name="sub_5212"/>
      <w:bookmarkEnd w:id="9"/>
      <w:r w:rsidRPr="00442970">
        <w:t>ПК 1.2. Осуществлять связи с поставщиками и потребителями проду</w:t>
      </w:r>
      <w:r w:rsidRPr="00442970">
        <w:t>к</w:t>
      </w:r>
      <w:r w:rsidRPr="00442970">
        <w:t>ции.</w:t>
      </w:r>
    </w:p>
    <w:p w:rsidR="00442970" w:rsidRPr="00442970" w:rsidRDefault="00442970" w:rsidP="00442970">
      <w:pPr>
        <w:spacing w:line="360" w:lineRule="auto"/>
        <w:ind w:firstLine="709"/>
        <w:jc w:val="both"/>
      </w:pPr>
      <w:r w:rsidRPr="00442970">
        <w:t>ПК 1.3. Управлять товарными запасами и потоками.</w:t>
      </w:r>
    </w:p>
    <w:p w:rsidR="00442970" w:rsidRPr="00442970" w:rsidRDefault="00442970" w:rsidP="00442970">
      <w:pPr>
        <w:spacing w:line="360" w:lineRule="auto"/>
        <w:ind w:firstLine="709"/>
        <w:jc w:val="both"/>
      </w:pPr>
      <w:r w:rsidRPr="00442970">
        <w:t>ПК 1.4. Оформлять документацию на поставку и реализацию товаров.</w:t>
      </w:r>
    </w:p>
    <w:p w:rsidR="00442970" w:rsidRPr="00442970" w:rsidRDefault="00442970" w:rsidP="00442970">
      <w:pPr>
        <w:spacing w:line="360" w:lineRule="auto"/>
        <w:ind w:firstLine="709"/>
        <w:jc w:val="both"/>
      </w:pPr>
      <w:r w:rsidRPr="00442970">
        <w:t>ПК 2.1. Идентифицировать товары по ассортиментной принадлежн</w:t>
      </w:r>
      <w:r w:rsidRPr="00442970">
        <w:t>о</w:t>
      </w:r>
      <w:r w:rsidRPr="00442970">
        <w:t>сти.</w:t>
      </w:r>
    </w:p>
    <w:p w:rsidR="00442970" w:rsidRPr="00442970" w:rsidRDefault="00442970" w:rsidP="00442970">
      <w:pPr>
        <w:spacing w:line="360" w:lineRule="auto"/>
        <w:ind w:firstLine="709"/>
        <w:jc w:val="both"/>
      </w:pPr>
      <w:r w:rsidRPr="00442970">
        <w:t>ПК 2.2. Организовывать и проводить оценку качества товаров.</w:t>
      </w:r>
    </w:p>
    <w:p w:rsidR="00442970" w:rsidRPr="00442970" w:rsidRDefault="00442970" w:rsidP="00442970">
      <w:pPr>
        <w:spacing w:line="360" w:lineRule="auto"/>
        <w:ind w:firstLine="709"/>
        <w:jc w:val="both"/>
      </w:pPr>
      <w:r w:rsidRPr="00442970">
        <w:t>ПК 2.3. Выполнять задания эксперта более высокой квалификации при проведении товароведной экспертизы.</w:t>
      </w:r>
    </w:p>
    <w:p w:rsidR="00442970" w:rsidRPr="00442970" w:rsidRDefault="00442970" w:rsidP="00442970">
      <w:pPr>
        <w:spacing w:line="360" w:lineRule="auto"/>
        <w:ind w:firstLine="709"/>
        <w:jc w:val="both"/>
      </w:pPr>
      <w:r w:rsidRPr="00442970">
        <w:t>ПК 3.1. Участвовать в планировании основных показателей деятельности организ</w:t>
      </w:r>
      <w:r w:rsidRPr="00442970">
        <w:t>а</w:t>
      </w:r>
      <w:r w:rsidRPr="00442970">
        <w:t>ции.</w:t>
      </w:r>
    </w:p>
    <w:p w:rsidR="00442970" w:rsidRPr="00442970" w:rsidRDefault="00442970" w:rsidP="00442970">
      <w:pPr>
        <w:spacing w:line="360" w:lineRule="auto"/>
        <w:ind w:firstLine="709"/>
        <w:jc w:val="both"/>
      </w:pPr>
      <w:r w:rsidRPr="00442970">
        <w:t>ПК 3.2. Планировать выполнение работ исполнителями.</w:t>
      </w:r>
    </w:p>
    <w:p w:rsidR="00442970" w:rsidRPr="00442970" w:rsidRDefault="00442970" w:rsidP="00442970">
      <w:pPr>
        <w:spacing w:line="360" w:lineRule="auto"/>
        <w:ind w:firstLine="709"/>
        <w:jc w:val="both"/>
      </w:pPr>
      <w:r w:rsidRPr="00442970">
        <w:t>ПК 3.3. Организовывать работу трудового коллектива.</w:t>
      </w:r>
    </w:p>
    <w:p w:rsidR="00442970" w:rsidRPr="00442970" w:rsidRDefault="00442970" w:rsidP="00442970">
      <w:pPr>
        <w:spacing w:line="360" w:lineRule="auto"/>
        <w:ind w:firstLine="709"/>
        <w:jc w:val="both"/>
      </w:pPr>
      <w:r w:rsidRPr="00442970">
        <w:t>ПК 3.4. Контролировать ход и оценивать результаты выполнения работ исполнител</w:t>
      </w:r>
      <w:r w:rsidRPr="00442970">
        <w:t>я</w:t>
      </w:r>
      <w:r w:rsidRPr="00442970">
        <w:t>ми.</w:t>
      </w:r>
    </w:p>
    <w:p w:rsidR="00442970" w:rsidRPr="00442970" w:rsidRDefault="00442970" w:rsidP="00442970">
      <w:pPr>
        <w:spacing w:line="360" w:lineRule="auto"/>
        <w:ind w:firstLine="709"/>
        <w:jc w:val="both"/>
      </w:pPr>
      <w:r w:rsidRPr="00442970">
        <w:t>ПК 3.5. Оформлять учетно-отчетную документацию.</w:t>
      </w:r>
    </w:p>
    <w:bookmarkEnd w:id="10"/>
    <w:p w:rsidR="00442970" w:rsidRPr="00442970" w:rsidRDefault="00442970" w:rsidP="00442970">
      <w:pPr>
        <w:autoSpaceDE w:val="0"/>
        <w:autoSpaceDN w:val="0"/>
        <w:adjustRightInd w:val="0"/>
        <w:spacing w:line="360" w:lineRule="auto"/>
        <w:ind w:firstLine="709"/>
        <w:jc w:val="both"/>
        <w:rPr>
          <w:rFonts w:eastAsia="Calibri"/>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bookmarkStart w:id="11" w:name="_GoBack"/>
      <w:bookmarkEnd w:id="11"/>
    </w:p>
    <w:p w:rsidR="001F7A17" w:rsidRPr="00FB5026" w:rsidRDefault="001F7A17"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1F7A17" w:rsidRPr="00FB5026" w:rsidRDefault="001F7A17"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1F7A17" w:rsidRPr="00FB5026" w:rsidRDefault="001F7A17"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3E1F1C" w:rsidRPr="00FB5026" w:rsidRDefault="003E1F1C"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3E1F1C" w:rsidRPr="00FB5026" w:rsidRDefault="003E1F1C"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1F7A17" w:rsidRPr="00FB5026" w:rsidRDefault="00442970" w:rsidP="001F7A17">
      <w:pPr>
        <w:spacing w:line="360" w:lineRule="auto"/>
        <w:ind w:firstLine="709"/>
        <w:jc w:val="both"/>
        <w:rPr>
          <w:rFonts w:eastAsia="Calibri"/>
          <w:bCs/>
        </w:rPr>
      </w:pPr>
      <w:r>
        <w:rPr>
          <w:rFonts w:eastAsia="Calibri"/>
          <w:b/>
          <w:bCs/>
        </w:rPr>
        <w:lastRenderedPageBreak/>
        <w:t>2</w:t>
      </w:r>
      <w:r w:rsidR="001F7A17" w:rsidRPr="00FB5026">
        <w:rPr>
          <w:rFonts w:eastAsia="Calibri"/>
          <w:b/>
          <w:bCs/>
        </w:rPr>
        <w:t>.СТРУКТУРА КУРСА ЛЕКЦИЙ</w:t>
      </w:r>
    </w:p>
    <w:p w:rsidR="001F7A17" w:rsidRPr="00FB5026" w:rsidRDefault="001F7A17" w:rsidP="001F7A17">
      <w:pPr>
        <w:spacing w:line="360" w:lineRule="auto"/>
        <w:ind w:firstLine="709"/>
        <w:jc w:val="both"/>
        <w:rPr>
          <w:rFonts w:eastAsia="Calibri"/>
          <w:bCs/>
        </w:rPr>
      </w:pPr>
    </w:p>
    <w:tbl>
      <w:tblPr>
        <w:tblW w:w="9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472"/>
        <w:gridCol w:w="913"/>
      </w:tblGrid>
      <w:tr w:rsidR="001F7A17" w:rsidRPr="00FB5026" w:rsidTr="004E2D7E">
        <w:tc>
          <w:tcPr>
            <w:tcW w:w="8472" w:type="dxa"/>
            <w:shd w:val="clear" w:color="auto" w:fill="auto"/>
            <w:vAlign w:val="center"/>
          </w:tcPr>
          <w:p w:rsidR="001F7A17" w:rsidRPr="00FB5026" w:rsidRDefault="001F7A17" w:rsidP="004E2D7E">
            <w:pPr>
              <w:widowControl w:val="0"/>
              <w:jc w:val="center"/>
              <w:rPr>
                <w:rFonts w:eastAsia="Calibri"/>
                <w:bCs/>
              </w:rPr>
            </w:pPr>
            <w:r w:rsidRPr="00FB5026">
              <w:rPr>
                <w:rFonts w:eastAsia="Calibri"/>
                <w:bCs/>
              </w:rPr>
              <w:t>№ и тема лекции</w:t>
            </w:r>
          </w:p>
        </w:tc>
        <w:tc>
          <w:tcPr>
            <w:tcW w:w="913" w:type="dxa"/>
            <w:vAlign w:val="center"/>
          </w:tcPr>
          <w:p w:rsidR="001F7A17" w:rsidRPr="00FB5026" w:rsidRDefault="001F7A17" w:rsidP="004E2D7E">
            <w:pPr>
              <w:widowControl w:val="0"/>
              <w:jc w:val="center"/>
              <w:rPr>
                <w:rFonts w:eastAsia="Calibri"/>
                <w:bCs/>
              </w:rPr>
            </w:pPr>
            <w:r w:rsidRPr="00FB5026">
              <w:rPr>
                <w:rFonts w:eastAsia="Calibri"/>
                <w:bCs/>
              </w:rPr>
              <w:t>Объем часов</w:t>
            </w:r>
          </w:p>
        </w:tc>
      </w:tr>
      <w:tr w:rsidR="00F823DC" w:rsidRPr="00FB5026" w:rsidTr="00EC338B">
        <w:tc>
          <w:tcPr>
            <w:tcW w:w="9385" w:type="dxa"/>
            <w:gridSpan w:val="2"/>
            <w:shd w:val="clear" w:color="auto" w:fill="auto"/>
            <w:vAlign w:val="center"/>
          </w:tcPr>
          <w:p w:rsidR="00F823DC" w:rsidRPr="00FB5026" w:rsidRDefault="00F823DC" w:rsidP="004E2D7E">
            <w:pPr>
              <w:widowControl w:val="0"/>
              <w:jc w:val="center"/>
              <w:rPr>
                <w:rFonts w:eastAsia="Calibri"/>
                <w:bCs/>
              </w:rPr>
            </w:pPr>
            <w:r w:rsidRPr="00FB5026">
              <w:rPr>
                <w:rFonts w:eastAsia="Calibri"/>
                <w:b/>
                <w:bCs/>
              </w:rPr>
              <w:t>Введение</w:t>
            </w:r>
          </w:p>
        </w:tc>
      </w:tr>
      <w:tr w:rsidR="00F823DC" w:rsidRPr="00FB5026" w:rsidTr="004E2D7E">
        <w:tc>
          <w:tcPr>
            <w:tcW w:w="8472" w:type="dxa"/>
            <w:shd w:val="clear" w:color="auto" w:fill="auto"/>
            <w:vAlign w:val="center"/>
          </w:tcPr>
          <w:p w:rsidR="00F823DC" w:rsidRPr="00FB5026" w:rsidRDefault="00EC338B" w:rsidP="00EC338B">
            <w:pPr>
              <w:widowControl w:val="0"/>
              <w:rPr>
                <w:rFonts w:eastAsia="Calibri"/>
                <w:b/>
                <w:bCs/>
              </w:rPr>
            </w:pPr>
            <w:r w:rsidRPr="00FB5026">
              <w:t>1.</w:t>
            </w:r>
            <w:r w:rsidR="00F823DC" w:rsidRPr="00FB5026">
              <w:t xml:space="preserve">Введение. </w:t>
            </w:r>
            <w:r w:rsidR="00F823DC" w:rsidRPr="00FB5026">
              <w:rPr>
                <w:bCs/>
              </w:rPr>
              <w:t>История развития метрологии и стандартизации и сертификации</w:t>
            </w:r>
          </w:p>
        </w:tc>
        <w:tc>
          <w:tcPr>
            <w:tcW w:w="913" w:type="dxa"/>
            <w:vAlign w:val="center"/>
          </w:tcPr>
          <w:p w:rsidR="00F823DC" w:rsidRPr="00FB5026" w:rsidRDefault="00F823DC" w:rsidP="004E2D7E">
            <w:pPr>
              <w:widowControl w:val="0"/>
              <w:jc w:val="center"/>
              <w:rPr>
                <w:rFonts w:eastAsia="Calibri"/>
                <w:bCs/>
              </w:rPr>
            </w:pPr>
            <w:r w:rsidRPr="00FB5026">
              <w:rPr>
                <w:rFonts w:eastAsia="Calibri"/>
                <w:bCs/>
              </w:rPr>
              <w:t>2</w:t>
            </w:r>
          </w:p>
        </w:tc>
      </w:tr>
      <w:tr w:rsidR="001F7A17" w:rsidRPr="00FB5026" w:rsidTr="004E2D7E">
        <w:tc>
          <w:tcPr>
            <w:tcW w:w="9385" w:type="dxa"/>
            <w:gridSpan w:val="2"/>
            <w:shd w:val="clear" w:color="auto" w:fill="auto"/>
          </w:tcPr>
          <w:p w:rsidR="001F7A17" w:rsidRPr="00FB5026" w:rsidRDefault="001F7A17" w:rsidP="004E2D7E">
            <w:pPr>
              <w:widowControl w:val="0"/>
              <w:jc w:val="center"/>
              <w:rPr>
                <w:rFonts w:eastAsia="Calibri"/>
                <w:b/>
                <w:bCs/>
              </w:rPr>
            </w:pPr>
            <w:r w:rsidRPr="00FB5026">
              <w:rPr>
                <w:rFonts w:eastAsia="Calibri"/>
                <w:b/>
                <w:bCs/>
              </w:rPr>
              <w:t xml:space="preserve">Раздел 1. </w:t>
            </w:r>
            <w:r w:rsidR="004E2D7E" w:rsidRPr="00FB5026">
              <w:rPr>
                <w:b/>
              </w:rPr>
              <w:t>Стандартизация</w:t>
            </w:r>
          </w:p>
        </w:tc>
      </w:tr>
      <w:tr w:rsidR="00AD59E1" w:rsidRPr="00FB5026" w:rsidTr="004E2D7E">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2</w:t>
            </w:r>
            <w:r w:rsidR="00AD59E1" w:rsidRPr="00FB5026">
              <w:t>.Система стандартизации</w:t>
            </w:r>
          </w:p>
        </w:tc>
        <w:tc>
          <w:tcPr>
            <w:tcW w:w="913" w:type="dxa"/>
          </w:tcPr>
          <w:p w:rsidR="00AD59E1" w:rsidRPr="00FB5026" w:rsidRDefault="00AD59E1" w:rsidP="004E2D7E">
            <w:pPr>
              <w:widowControl w:val="0"/>
              <w:jc w:val="center"/>
            </w:pPr>
            <w:r w:rsidRPr="00FB5026">
              <w:t>2</w:t>
            </w:r>
          </w:p>
        </w:tc>
      </w:tr>
      <w:tr w:rsidR="00AD59E1" w:rsidRPr="00FB5026" w:rsidTr="004E2D7E">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3</w:t>
            </w:r>
            <w:r w:rsidR="00AD59E1" w:rsidRPr="00FB5026">
              <w:t>.Цели и задачи стандартизации</w:t>
            </w:r>
          </w:p>
        </w:tc>
        <w:tc>
          <w:tcPr>
            <w:tcW w:w="913" w:type="dxa"/>
          </w:tcPr>
          <w:p w:rsidR="00AD59E1" w:rsidRPr="00FB5026" w:rsidRDefault="00AD59E1" w:rsidP="004E2D7E">
            <w:pPr>
              <w:widowControl w:val="0"/>
              <w:jc w:val="center"/>
            </w:pPr>
            <w:r w:rsidRPr="00FB5026">
              <w:t>2</w:t>
            </w:r>
          </w:p>
        </w:tc>
      </w:tr>
      <w:tr w:rsidR="00AD59E1" w:rsidRPr="00FB5026" w:rsidTr="00AD59E1">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4</w:t>
            </w:r>
            <w:r w:rsidR="00AD59E1" w:rsidRPr="00FB5026">
              <w:t>.Международная стандартизация</w:t>
            </w:r>
          </w:p>
        </w:tc>
        <w:tc>
          <w:tcPr>
            <w:tcW w:w="913" w:type="dxa"/>
            <w:shd w:val="clear" w:color="auto" w:fill="auto"/>
          </w:tcPr>
          <w:p w:rsidR="00AD59E1" w:rsidRPr="00FB5026" w:rsidRDefault="00AD59E1" w:rsidP="004E2D7E">
            <w:pPr>
              <w:widowControl w:val="0"/>
              <w:jc w:val="center"/>
              <w:rPr>
                <w:rFonts w:eastAsia="Calibri"/>
                <w:bCs/>
              </w:rPr>
            </w:pPr>
            <w:r w:rsidRPr="00FB5026">
              <w:rPr>
                <w:rFonts w:eastAsia="Calibri"/>
                <w:bCs/>
              </w:rPr>
              <w:t>2</w:t>
            </w:r>
          </w:p>
        </w:tc>
      </w:tr>
      <w:tr w:rsidR="00AD59E1" w:rsidRPr="00FB5026" w:rsidTr="004E2D7E">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5</w:t>
            </w:r>
            <w:r w:rsidR="00AD59E1" w:rsidRPr="00FB5026">
              <w:t>.Организация работ по стандартизации в Российской Федерации</w:t>
            </w:r>
          </w:p>
        </w:tc>
        <w:tc>
          <w:tcPr>
            <w:tcW w:w="913" w:type="dxa"/>
          </w:tcPr>
          <w:p w:rsidR="00AD59E1" w:rsidRPr="00FB5026" w:rsidRDefault="00AD59E1" w:rsidP="004E2D7E">
            <w:pPr>
              <w:widowControl w:val="0"/>
              <w:jc w:val="center"/>
            </w:pPr>
            <w:r w:rsidRPr="00FB5026">
              <w:t>2</w:t>
            </w:r>
          </w:p>
        </w:tc>
      </w:tr>
      <w:tr w:rsidR="001F7A17" w:rsidRPr="00FB5026" w:rsidTr="004E2D7E">
        <w:tc>
          <w:tcPr>
            <w:tcW w:w="8472" w:type="dxa"/>
            <w:shd w:val="clear" w:color="auto" w:fill="auto"/>
          </w:tcPr>
          <w:p w:rsidR="001F7A17" w:rsidRPr="00FB5026" w:rsidRDefault="00EC338B" w:rsidP="004E2D7E">
            <w:pPr>
              <w:jc w:val="both"/>
            </w:pPr>
            <w:r w:rsidRPr="00FB5026">
              <w:t>6</w:t>
            </w:r>
            <w:r w:rsidR="00AD59E1" w:rsidRPr="00FB5026">
              <w:t>.Стандартизация промышленной продукции</w:t>
            </w:r>
          </w:p>
        </w:tc>
        <w:tc>
          <w:tcPr>
            <w:tcW w:w="913" w:type="dxa"/>
          </w:tcPr>
          <w:p w:rsidR="001F7A17" w:rsidRPr="00FB5026" w:rsidRDefault="00F823DC"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EC338B" w:rsidP="00EC338B">
            <w:r w:rsidRPr="00FB5026">
              <w:t>7</w:t>
            </w:r>
            <w:r w:rsidR="00AD59E1" w:rsidRPr="00FB5026">
              <w:t>.Государственная система стандартизации и научно-технический прогресс</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EC338B" w:rsidP="00EC338B">
            <w:r w:rsidRPr="00FB5026">
              <w:t>8.</w:t>
            </w:r>
            <w:r w:rsidR="00AD59E1" w:rsidRPr="00FB5026">
              <w:t>.Методы стандартизации как процесс управления</w:t>
            </w:r>
          </w:p>
        </w:tc>
        <w:tc>
          <w:tcPr>
            <w:tcW w:w="913" w:type="dxa"/>
            <w:shd w:val="clear" w:color="auto" w:fill="auto"/>
          </w:tcPr>
          <w:p w:rsidR="00AD59E1" w:rsidRPr="00FB5026" w:rsidRDefault="00AD59E1" w:rsidP="004E2D7E">
            <w:pPr>
              <w:widowControl w:val="0"/>
              <w:jc w:val="center"/>
              <w:rPr>
                <w:rFonts w:eastAsia="Calibri"/>
                <w:bCs/>
              </w:rPr>
            </w:pPr>
            <w:r w:rsidRPr="00FB5026">
              <w:rPr>
                <w:rFonts w:eastAsia="Calibri"/>
                <w:bCs/>
              </w:rPr>
              <w:t>2</w:t>
            </w:r>
          </w:p>
        </w:tc>
      </w:tr>
      <w:tr w:rsidR="00AD59E1" w:rsidRPr="00FB5026" w:rsidTr="00EC338B">
        <w:tc>
          <w:tcPr>
            <w:tcW w:w="9385" w:type="dxa"/>
            <w:gridSpan w:val="2"/>
            <w:shd w:val="clear" w:color="auto" w:fill="auto"/>
          </w:tcPr>
          <w:p w:rsidR="00AD59E1" w:rsidRPr="00FB5026" w:rsidRDefault="00AD59E1" w:rsidP="004E2D7E">
            <w:pPr>
              <w:widowControl w:val="0"/>
              <w:jc w:val="center"/>
              <w:rPr>
                <w:b/>
              </w:rPr>
            </w:pPr>
            <w:r w:rsidRPr="00FB5026">
              <w:rPr>
                <w:b/>
              </w:rPr>
              <w:t>Раздел 2.Метрология</w:t>
            </w:r>
          </w:p>
        </w:tc>
      </w:tr>
      <w:tr w:rsidR="00AD59E1" w:rsidRPr="00FB5026" w:rsidTr="00EC338B">
        <w:tc>
          <w:tcPr>
            <w:tcW w:w="8472" w:type="dxa"/>
            <w:shd w:val="clear" w:color="auto" w:fill="auto"/>
            <w:vAlign w:val="center"/>
          </w:tcPr>
          <w:p w:rsidR="00AD59E1" w:rsidRPr="00FB5026" w:rsidRDefault="00EC338B" w:rsidP="00EC338B">
            <w:r w:rsidRPr="00FB5026">
              <w:t>9.</w:t>
            </w:r>
            <w:r w:rsidR="00AD59E1" w:rsidRPr="00FB5026">
              <w:t>Предмет и задачи метрологии</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EC338B" w:rsidP="00EC338B">
            <w:r w:rsidRPr="00FB5026">
              <w:t>10.</w:t>
            </w:r>
            <w:r w:rsidR="00AD59E1" w:rsidRPr="00FB5026">
              <w:t>Классификация средств измерений</w:t>
            </w:r>
          </w:p>
        </w:tc>
        <w:tc>
          <w:tcPr>
            <w:tcW w:w="913" w:type="dxa"/>
            <w:shd w:val="clear" w:color="auto" w:fill="auto"/>
          </w:tcPr>
          <w:p w:rsidR="00AD59E1" w:rsidRPr="00FB5026" w:rsidRDefault="00EC338B" w:rsidP="004E2D7E">
            <w:pPr>
              <w:widowControl w:val="0"/>
              <w:jc w:val="center"/>
              <w:rPr>
                <w:rFonts w:eastAsia="Calibri"/>
                <w:bCs/>
              </w:rPr>
            </w:pPr>
            <w:r w:rsidRPr="00FB5026">
              <w:rPr>
                <w:rFonts w:eastAsia="Calibri"/>
                <w:bCs/>
              </w:rPr>
              <w:t>2</w:t>
            </w:r>
          </w:p>
        </w:tc>
      </w:tr>
      <w:tr w:rsidR="00AD59E1" w:rsidRPr="00FB5026" w:rsidTr="00EC338B">
        <w:tc>
          <w:tcPr>
            <w:tcW w:w="8472" w:type="dxa"/>
            <w:shd w:val="clear" w:color="auto" w:fill="auto"/>
            <w:vAlign w:val="center"/>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1</w:t>
            </w:r>
            <w:r w:rsidR="00EC338B" w:rsidRPr="00FB5026">
              <w:t>1.</w:t>
            </w:r>
            <w:r w:rsidRPr="00FB5026">
              <w:t>Измеряемые величины</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1</w:t>
            </w:r>
            <w:r w:rsidR="00EC338B" w:rsidRPr="00FB5026">
              <w:t>2.</w:t>
            </w:r>
            <w:r w:rsidRPr="00FB5026">
              <w:t>Основные характеристики измерений</w:t>
            </w:r>
          </w:p>
        </w:tc>
        <w:tc>
          <w:tcPr>
            <w:tcW w:w="913" w:type="dxa"/>
            <w:shd w:val="clear" w:color="auto" w:fill="auto"/>
          </w:tcPr>
          <w:p w:rsidR="00AD59E1" w:rsidRPr="00FB5026" w:rsidRDefault="00AD59E1" w:rsidP="004E2D7E">
            <w:pPr>
              <w:widowControl w:val="0"/>
              <w:jc w:val="center"/>
              <w:rPr>
                <w:rFonts w:eastAsia="Calibri"/>
                <w:bCs/>
              </w:rPr>
            </w:pPr>
            <w:r w:rsidRPr="00FB5026">
              <w:rPr>
                <w:rFonts w:eastAsia="Calibri"/>
                <w:bCs/>
              </w:rPr>
              <w:t>2</w:t>
            </w:r>
          </w:p>
        </w:tc>
      </w:tr>
      <w:tr w:rsidR="00AD59E1" w:rsidRPr="00FB5026" w:rsidTr="00EC338B">
        <w:tc>
          <w:tcPr>
            <w:tcW w:w="8472" w:type="dxa"/>
            <w:shd w:val="clear" w:color="auto" w:fill="auto"/>
            <w:vAlign w:val="center"/>
          </w:tcPr>
          <w:p w:rsidR="00AD59E1" w:rsidRPr="00FB5026" w:rsidRDefault="00AD59E1" w:rsidP="00EC338B">
            <w:r w:rsidRPr="00FB5026">
              <w:t>1</w:t>
            </w:r>
            <w:r w:rsidR="00EC338B" w:rsidRPr="00FB5026">
              <w:t>3</w:t>
            </w:r>
            <w:r w:rsidRPr="00FB5026">
              <w:t>Физические величины и измерения</w:t>
            </w:r>
          </w:p>
        </w:tc>
        <w:tc>
          <w:tcPr>
            <w:tcW w:w="913" w:type="dxa"/>
          </w:tcPr>
          <w:p w:rsidR="00AD59E1" w:rsidRPr="00FB5026" w:rsidRDefault="00AD59E1" w:rsidP="004E2D7E">
            <w:pPr>
              <w:widowControl w:val="0"/>
              <w:jc w:val="center"/>
            </w:pPr>
            <w:r w:rsidRPr="00FB5026">
              <w:t>2</w:t>
            </w:r>
          </w:p>
        </w:tc>
      </w:tr>
      <w:tr w:rsidR="00AD59E1" w:rsidRPr="00FB5026" w:rsidTr="004E2D7E">
        <w:tc>
          <w:tcPr>
            <w:tcW w:w="8472" w:type="dxa"/>
            <w:shd w:val="clear" w:color="auto" w:fill="auto"/>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1</w:t>
            </w:r>
            <w:r w:rsidR="00EC338B" w:rsidRPr="00FB5026">
              <w:t>4</w:t>
            </w:r>
            <w:r w:rsidRPr="00FB5026">
              <w:t>.Понятие о физической величине</w:t>
            </w:r>
          </w:p>
        </w:tc>
        <w:tc>
          <w:tcPr>
            <w:tcW w:w="913" w:type="dxa"/>
          </w:tcPr>
          <w:p w:rsidR="00AD59E1" w:rsidRPr="00FB5026" w:rsidRDefault="00AD59E1" w:rsidP="004E2D7E">
            <w:pPr>
              <w:widowControl w:val="0"/>
              <w:jc w:val="center"/>
            </w:pPr>
            <w:r w:rsidRPr="00FB5026">
              <w:t>2</w:t>
            </w:r>
          </w:p>
        </w:tc>
      </w:tr>
      <w:tr w:rsidR="00AD59E1" w:rsidRPr="00FB5026" w:rsidTr="00AD59E1">
        <w:tc>
          <w:tcPr>
            <w:tcW w:w="8472" w:type="dxa"/>
            <w:shd w:val="clear" w:color="auto" w:fill="auto"/>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1</w:t>
            </w:r>
            <w:r w:rsidR="00EC338B" w:rsidRPr="00FB5026">
              <w:t>5</w:t>
            </w:r>
            <w:r w:rsidRPr="00FB5026">
              <w:t>.Погрешность измерений</w:t>
            </w:r>
          </w:p>
        </w:tc>
        <w:tc>
          <w:tcPr>
            <w:tcW w:w="913" w:type="dxa"/>
            <w:shd w:val="clear" w:color="auto" w:fill="auto"/>
          </w:tcPr>
          <w:p w:rsidR="00AD59E1" w:rsidRPr="00FB5026" w:rsidRDefault="00AD59E1" w:rsidP="00AD59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rPr>
            </w:pPr>
            <w:r w:rsidRPr="00FB5026">
              <w:rPr>
                <w:bCs/>
              </w:rPr>
              <w:t>2</w:t>
            </w:r>
          </w:p>
        </w:tc>
      </w:tr>
      <w:tr w:rsidR="00AD59E1" w:rsidRPr="00FB5026" w:rsidTr="004E2D7E">
        <w:tc>
          <w:tcPr>
            <w:tcW w:w="8472" w:type="dxa"/>
            <w:shd w:val="clear" w:color="auto" w:fill="auto"/>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1</w:t>
            </w:r>
            <w:r w:rsidR="00EC338B" w:rsidRPr="00FB5026">
              <w:t>6</w:t>
            </w:r>
            <w:r w:rsidRPr="00FB5026">
              <w:t>.Погрешности средств измерений</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AD59E1" w:rsidP="00EC338B">
            <w:r w:rsidRPr="00FB5026">
              <w:t>1</w:t>
            </w:r>
            <w:r w:rsidR="00EC338B" w:rsidRPr="00FB5026">
              <w:t>7</w:t>
            </w:r>
            <w:r w:rsidRPr="00FB5026">
              <w:t>.Стандартизация в системе технического контроля и измерения</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AD59E1" w:rsidP="00EC338B">
            <w:r w:rsidRPr="00FB5026">
              <w:t>1</w:t>
            </w:r>
            <w:r w:rsidR="00EC338B" w:rsidRPr="00FB5026">
              <w:t>8</w:t>
            </w:r>
            <w:r w:rsidRPr="00FB5026">
              <w:t>.Виды средств измерений</w:t>
            </w:r>
          </w:p>
        </w:tc>
        <w:tc>
          <w:tcPr>
            <w:tcW w:w="913" w:type="dxa"/>
            <w:shd w:val="clear" w:color="auto" w:fill="auto"/>
          </w:tcPr>
          <w:p w:rsidR="00AD59E1" w:rsidRPr="00FB5026" w:rsidRDefault="00AD59E1" w:rsidP="00EC338B">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19.Метрологические характеристики средств измерений</w:t>
            </w:r>
          </w:p>
        </w:tc>
        <w:tc>
          <w:tcPr>
            <w:tcW w:w="913" w:type="dxa"/>
          </w:tcPr>
          <w:p w:rsidR="00EC338B" w:rsidRPr="00FB5026" w:rsidRDefault="00EC338B" w:rsidP="00EC338B">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20.Метрологическое обеспечение, его основы</w:t>
            </w:r>
          </w:p>
        </w:tc>
        <w:tc>
          <w:tcPr>
            <w:tcW w:w="913" w:type="dxa"/>
          </w:tcPr>
          <w:p w:rsidR="00EC338B" w:rsidRPr="00FB5026" w:rsidRDefault="00EC338B" w:rsidP="00EC338B">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21.Поверка и калибровка средств измерений</w:t>
            </w:r>
          </w:p>
        </w:tc>
        <w:tc>
          <w:tcPr>
            <w:tcW w:w="913" w:type="dxa"/>
          </w:tcPr>
          <w:p w:rsidR="00EC338B" w:rsidRPr="00FB5026" w:rsidRDefault="00EC338B" w:rsidP="004E2D7E">
            <w:pPr>
              <w:widowControl w:val="0"/>
              <w:jc w:val="center"/>
            </w:pPr>
            <w:r w:rsidRPr="00FB5026">
              <w:t>2</w:t>
            </w:r>
          </w:p>
        </w:tc>
      </w:tr>
      <w:tr w:rsidR="00EC338B" w:rsidRPr="00FB5026" w:rsidTr="004E2D7E">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22.Государственная система обеспечения единства измерений</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23.Государственный метрологический контроль и надзор</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24.Методологические основы управления качеством</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25.Сущность управления качеством продукции</w:t>
            </w:r>
          </w:p>
        </w:tc>
        <w:tc>
          <w:tcPr>
            <w:tcW w:w="913" w:type="dxa"/>
          </w:tcPr>
          <w:p w:rsidR="00EC338B" w:rsidRPr="00FB5026" w:rsidRDefault="00EC338B" w:rsidP="004E2D7E">
            <w:pPr>
              <w:widowControl w:val="0"/>
              <w:jc w:val="center"/>
            </w:pPr>
            <w:r w:rsidRPr="00FB5026">
              <w:t>2</w:t>
            </w:r>
          </w:p>
        </w:tc>
      </w:tr>
      <w:tr w:rsidR="00EC338B" w:rsidRPr="00FB5026" w:rsidTr="004E2D7E">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26.Системы менеджмента качества</w:t>
            </w:r>
          </w:p>
        </w:tc>
        <w:tc>
          <w:tcPr>
            <w:tcW w:w="913" w:type="dxa"/>
          </w:tcPr>
          <w:p w:rsidR="00EC338B" w:rsidRPr="00FB5026" w:rsidRDefault="00EC338B" w:rsidP="004E2D7E">
            <w:pPr>
              <w:widowControl w:val="0"/>
              <w:jc w:val="center"/>
            </w:pPr>
            <w:r w:rsidRPr="00FB5026">
              <w:t>2</w:t>
            </w:r>
          </w:p>
        </w:tc>
      </w:tr>
      <w:tr w:rsidR="00EC338B" w:rsidRPr="00FB5026" w:rsidTr="00EC338B">
        <w:tc>
          <w:tcPr>
            <w:tcW w:w="9385" w:type="dxa"/>
            <w:gridSpan w:val="2"/>
            <w:shd w:val="clear" w:color="auto" w:fill="auto"/>
          </w:tcPr>
          <w:p w:rsidR="00EC338B" w:rsidRPr="00FB5026" w:rsidRDefault="00EC338B" w:rsidP="004E2D7E">
            <w:pPr>
              <w:widowControl w:val="0"/>
              <w:jc w:val="center"/>
              <w:rPr>
                <w:b/>
              </w:rPr>
            </w:pPr>
            <w:r w:rsidRPr="00FB5026">
              <w:rPr>
                <w:b/>
              </w:rPr>
              <w:t>Раздел 3. Сертификация</w:t>
            </w:r>
          </w:p>
        </w:tc>
      </w:tr>
      <w:tr w:rsidR="00EC338B" w:rsidRPr="00FB5026" w:rsidTr="00EC338B">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27.Сущность и проведение сертификации</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28.Системы сертификации</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29.Международная сертификация</w:t>
            </w:r>
          </w:p>
        </w:tc>
        <w:tc>
          <w:tcPr>
            <w:tcW w:w="913" w:type="dxa"/>
          </w:tcPr>
          <w:p w:rsidR="00EC338B" w:rsidRPr="00FB5026" w:rsidRDefault="00EC338B" w:rsidP="004E2D7E">
            <w:pPr>
              <w:widowControl w:val="0"/>
              <w:jc w:val="center"/>
            </w:pPr>
            <w:r w:rsidRPr="00FB5026">
              <w:t>2</w:t>
            </w:r>
          </w:p>
        </w:tc>
      </w:tr>
      <w:tr w:rsidR="001F7A17" w:rsidRPr="00FB5026" w:rsidTr="004E2D7E">
        <w:tc>
          <w:tcPr>
            <w:tcW w:w="8472" w:type="dxa"/>
            <w:shd w:val="clear" w:color="auto" w:fill="auto"/>
          </w:tcPr>
          <w:p w:rsidR="001F7A17" w:rsidRPr="00FB5026" w:rsidRDefault="001F7A17" w:rsidP="004E2D7E">
            <w:pPr>
              <w:widowControl w:val="0"/>
              <w:jc w:val="right"/>
              <w:rPr>
                <w:b/>
              </w:rPr>
            </w:pPr>
            <w:r w:rsidRPr="00FB5026">
              <w:rPr>
                <w:b/>
              </w:rPr>
              <w:t>ВСЕГО:</w:t>
            </w:r>
          </w:p>
        </w:tc>
        <w:tc>
          <w:tcPr>
            <w:tcW w:w="913" w:type="dxa"/>
          </w:tcPr>
          <w:p w:rsidR="001F7A17" w:rsidRPr="00FB5026" w:rsidRDefault="00EC338B" w:rsidP="004E2D7E">
            <w:pPr>
              <w:widowControl w:val="0"/>
              <w:jc w:val="center"/>
              <w:rPr>
                <w:b/>
              </w:rPr>
            </w:pPr>
            <w:r w:rsidRPr="00FB5026">
              <w:rPr>
                <w:b/>
              </w:rPr>
              <w:t>58</w:t>
            </w:r>
          </w:p>
        </w:tc>
      </w:tr>
    </w:tbl>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442970" w:rsidP="001F7A17">
      <w:pPr>
        <w:tabs>
          <w:tab w:val="left" w:pos="4920"/>
        </w:tabs>
        <w:spacing w:line="360" w:lineRule="auto"/>
        <w:ind w:firstLine="709"/>
        <w:jc w:val="both"/>
        <w:rPr>
          <w:rFonts w:eastAsia="Calibri"/>
          <w:bCs/>
        </w:rPr>
      </w:pPr>
      <w:r>
        <w:rPr>
          <w:rFonts w:eastAsia="Calibri"/>
          <w:b/>
          <w:bCs/>
        </w:rPr>
        <w:lastRenderedPageBreak/>
        <w:t>3</w:t>
      </w:r>
      <w:r w:rsidR="001F7A17" w:rsidRPr="00FB5026">
        <w:rPr>
          <w:rFonts w:eastAsia="Calibri"/>
          <w:b/>
          <w:bCs/>
        </w:rPr>
        <w:t>.ЛЕКЦИОННЫЕ МАТЕРИАЛЫ</w:t>
      </w:r>
      <w:r w:rsidR="001F7A17" w:rsidRPr="00FB5026">
        <w:rPr>
          <w:rFonts w:eastAsia="Calibri"/>
          <w:b/>
          <w:bCs/>
        </w:rPr>
        <w:tab/>
      </w:r>
    </w:p>
    <w:p w:rsidR="001F7A17" w:rsidRPr="00FB5026" w:rsidRDefault="001F7A17" w:rsidP="001F7A17">
      <w:pPr>
        <w:spacing w:line="360" w:lineRule="auto"/>
        <w:jc w:val="center"/>
        <w:rPr>
          <w:rFonts w:eastAsia="Calibri"/>
          <w:bCs/>
        </w:rPr>
      </w:pPr>
    </w:p>
    <w:p w:rsidR="007C2E50" w:rsidRPr="00FB5026" w:rsidRDefault="001F7A17" w:rsidP="007C2E50">
      <w:pPr>
        <w:spacing w:line="360" w:lineRule="auto"/>
        <w:ind w:firstLine="709"/>
        <w:rPr>
          <w:b/>
          <w:bCs/>
        </w:rPr>
      </w:pPr>
      <w:r w:rsidRPr="00FB5026">
        <w:rPr>
          <w:b/>
        </w:rPr>
        <w:t xml:space="preserve">Лекция 1. </w:t>
      </w:r>
      <w:r w:rsidR="007C2E50" w:rsidRPr="00FB5026">
        <w:rPr>
          <w:b/>
        </w:rPr>
        <w:t xml:space="preserve">Введение. </w:t>
      </w:r>
      <w:r w:rsidR="007C2E50" w:rsidRPr="00FB5026">
        <w:rPr>
          <w:b/>
          <w:bCs/>
        </w:rPr>
        <w:t>История развития метрологии и стандартизации и сертиф</w:t>
      </w:r>
      <w:r w:rsidR="007C2E50" w:rsidRPr="00FB5026">
        <w:rPr>
          <w:b/>
          <w:bCs/>
        </w:rPr>
        <w:t>и</w:t>
      </w:r>
      <w:r w:rsidR="007C2E50" w:rsidRPr="00FB5026">
        <w:rPr>
          <w:b/>
          <w:bCs/>
        </w:rPr>
        <w:t>кации</w:t>
      </w:r>
    </w:p>
    <w:p w:rsidR="007C2E50" w:rsidRPr="00FB5026" w:rsidRDefault="007C2E50" w:rsidP="007C2E50">
      <w:pPr>
        <w:autoSpaceDE w:val="0"/>
        <w:autoSpaceDN w:val="0"/>
        <w:adjustRightInd w:val="0"/>
        <w:spacing w:line="360" w:lineRule="auto"/>
        <w:ind w:firstLine="709"/>
        <w:jc w:val="both"/>
        <w:rPr>
          <w:b/>
        </w:rPr>
      </w:pPr>
      <w:r w:rsidRPr="00FB5026">
        <w:rPr>
          <w:b/>
        </w:rPr>
        <w:t>1. Основные понятия и представления о метрологии и ее истории.</w:t>
      </w:r>
    </w:p>
    <w:p w:rsidR="007C2E50" w:rsidRPr="00FB5026" w:rsidRDefault="007C2E50" w:rsidP="007C2E50">
      <w:pPr>
        <w:autoSpaceDE w:val="0"/>
        <w:autoSpaceDN w:val="0"/>
        <w:adjustRightInd w:val="0"/>
        <w:spacing w:line="360" w:lineRule="auto"/>
        <w:ind w:firstLine="709"/>
      </w:pPr>
      <w:r w:rsidRPr="00FB5026">
        <w:rPr>
          <w:b/>
          <w:iCs/>
        </w:rPr>
        <w:t>Метрология</w:t>
      </w:r>
      <w:r w:rsidRPr="00FB5026">
        <w:rPr>
          <w:iCs/>
        </w:rPr>
        <w:t xml:space="preserve"> </w:t>
      </w:r>
      <w:r w:rsidRPr="00FB5026">
        <w:t>– это наука об измерениях, методах и средствах обеспечения их единс</w:t>
      </w:r>
      <w:r w:rsidRPr="00FB5026">
        <w:t>т</w:t>
      </w:r>
      <w:r w:rsidRPr="00FB5026">
        <w:t>ва и способах достижения требуемой точности .</w:t>
      </w:r>
    </w:p>
    <w:p w:rsidR="007C2E50" w:rsidRPr="00FB5026" w:rsidRDefault="007C2E50" w:rsidP="007C2E50">
      <w:pPr>
        <w:spacing w:line="360" w:lineRule="auto"/>
        <w:ind w:firstLine="709"/>
        <w:jc w:val="center"/>
        <w:rPr>
          <w:b/>
        </w:rPr>
      </w:pPr>
      <w:r w:rsidRPr="00FB5026">
        <w:rPr>
          <w:b/>
        </w:rPr>
        <w:t>1.1. Основные этапы истории метрологии.</w:t>
      </w:r>
    </w:p>
    <w:p w:rsidR="007C2E50" w:rsidRPr="00FB5026" w:rsidRDefault="007C2E50" w:rsidP="007C2E50">
      <w:pPr>
        <w:spacing w:line="360" w:lineRule="auto"/>
        <w:ind w:firstLine="709"/>
        <w:jc w:val="center"/>
      </w:pPr>
      <w:r w:rsidRPr="00FB5026">
        <w:rPr>
          <w:b/>
        </w:rPr>
        <w:t>Метрология в древнем мире и в средние века</w:t>
      </w:r>
      <w:r w:rsidRPr="00FB5026">
        <w:t xml:space="preserve"> </w:t>
      </w:r>
    </w:p>
    <w:p w:rsidR="007C2E50" w:rsidRPr="00FB5026" w:rsidRDefault="007C2E50" w:rsidP="007C2E50">
      <w:pPr>
        <w:spacing w:line="360" w:lineRule="auto"/>
        <w:ind w:firstLine="709"/>
        <w:jc w:val="center"/>
      </w:pPr>
      <w:r w:rsidRPr="00FB5026">
        <w:rPr>
          <w:noProof/>
        </w:rPr>
        <w:drawing>
          <wp:inline distT="0" distB="0" distL="0" distR="0">
            <wp:extent cx="5940425" cy="4455319"/>
            <wp:effectExtent l="19050" t="0" r="3175" b="0"/>
            <wp:docPr id="44" name="Рисунок 19" descr="http://present5.com/presentation/3/16932588_96904027.pdf-img/16932588_96904027.p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resent5.com/presentation/3/16932588_96904027.pdf-img/16932588_96904027.pdf-4.jpg"/>
                    <pic:cNvPicPr>
                      <a:picLocks noChangeAspect="1" noChangeArrowheads="1"/>
                    </pic:cNvPicPr>
                  </pic:nvPicPr>
                  <pic:blipFill>
                    <a:blip r:embed="rId1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r w:rsidRPr="00FB5026">
        <w:t>Метрология как наука охватывает круг проблем, связанных с измерениями. В досло</w:t>
      </w:r>
      <w:r w:rsidRPr="00FB5026">
        <w:t>в</w:t>
      </w:r>
      <w:r w:rsidRPr="00FB5026">
        <w:t>ном переводе с древнегреческого "метрология" – речь, слово, учение или наука о мерах. Т</w:t>
      </w:r>
      <w:r w:rsidRPr="00FB5026">
        <w:t>а</w:t>
      </w:r>
      <w:r w:rsidRPr="00FB5026">
        <w:t xml:space="preserve">ким образом, метрология – учение о мерах. </w:t>
      </w:r>
    </w:p>
    <w:p w:rsidR="007C2E50" w:rsidRPr="00FB5026" w:rsidRDefault="007C2E50" w:rsidP="007C2E50">
      <w:pPr>
        <w:spacing w:line="360" w:lineRule="auto"/>
        <w:ind w:firstLine="709"/>
      </w:pPr>
      <w:r w:rsidRPr="00FB5026">
        <w:t>Потребность в измерениях возникла в незапамятные времена.</w:t>
      </w:r>
    </w:p>
    <w:p w:rsidR="007C2E50" w:rsidRPr="00FB5026" w:rsidRDefault="007C2E50" w:rsidP="007C2E50">
      <w:pPr>
        <w:spacing w:line="360" w:lineRule="auto"/>
        <w:ind w:firstLine="709"/>
      </w:pPr>
      <w:r w:rsidRPr="00FB5026">
        <w:t xml:space="preserve"> Из глубины веков дошли до нас следующие единицы веса:</w:t>
      </w:r>
    </w:p>
    <w:p w:rsidR="007C2E50" w:rsidRPr="00FB5026" w:rsidRDefault="007C2E50" w:rsidP="007C2E50">
      <w:pPr>
        <w:spacing w:line="360" w:lineRule="auto"/>
        <w:ind w:firstLine="709"/>
      </w:pPr>
      <w:r w:rsidRPr="00FB5026">
        <w:t xml:space="preserve"> </w:t>
      </w:r>
      <w:r w:rsidR="00D748A8" w:rsidRPr="00FB5026">
        <w:t>-</w:t>
      </w:r>
      <w:r w:rsidRPr="00FB5026">
        <w:t xml:space="preserve">единица веса драгоценных камней – карат, что в переводе с языков древнего юго-востока означает "семя боба", "горошина"; </w:t>
      </w:r>
    </w:p>
    <w:p w:rsidR="007C2E50" w:rsidRPr="00FB5026" w:rsidRDefault="00D748A8" w:rsidP="007C2E50">
      <w:pPr>
        <w:spacing w:line="360" w:lineRule="auto"/>
        <w:ind w:firstLine="709"/>
      </w:pPr>
      <w:r w:rsidRPr="00FB5026">
        <w:t>-</w:t>
      </w:r>
      <w:r w:rsidR="007C2E50" w:rsidRPr="00FB5026">
        <w:t>единица аптекарского веса – гран, что в переводе с латинского, французского, ан</w:t>
      </w:r>
      <w:r w:rsidR="007C2E50" w:rsidRPr="00FB5026">
        <w:t>г</w:t>
      </w:r>
      <w:r w:rsidR="007C2E50" w:rsidRPr="00FB5026">
        <w:t xml:space="preserve">лийского, испанского означает "зерно". </w:t>
      </w:r>
    </w:p>
    <w:p w:rsidR="007C2E50" w:rsidRPr="00FB5026" w:rsidRDefault="007C2E50" w:rsidP="007C2E50">
      <w:pPr>
        <w:spacing w:line="360" w:lineRule="auto"/>
        <w:ind w:firstLine="709"/>
      </w:pPr>
      <w:r w:rsidRPr="00FB5026">
        <w:lastRenderedPageBreak/>
        <w:t>Многие меры имели антропометрическое происхождение или были связаны с ко</w:t>
      </w:r>
      <w:r w:rsidRPr="00FB5026">
        <w:t>н</w:t>
      </w:r>
      <w:r w:rsidRPr="00FB5026">
        <w:t>кретной трудовой деятельностью человека. Так, в Киевской Руси применялись в обиходе:</w:t>
      </w:r>
    </w:p>
    <w:p w:rsidR="007C2E50" w:rsidRPr="00FB5026" w:rsidRDefault="007C2E50" w:rsidP="007C2E50">
      <w:pPr>
        <w:spacing w:line="360" w:lineRule="auto"/>
        <w:ind w:firstLine="709"/>
      </w:pPr>
      <w:r w:rsidRPr="00FB5026">
        <w:t xml:space="preserve"> </w:t>
      </w:r>
      <w:r w:rsidR="00D748A8" w:rsidRPr="00FB5026">
        <w:t>-</w:t>
      </w:r>
      <w:r w:rsidRPr="00FB5026">
        <w:t xml:space="preserve">вершок – "верх перста" – длина фаланги указательного пальца; </w:t>
      </w:r>
    </w:p>
    <w:p w:rsidR="007C2E50" w:rsidRPr="00FB5026" w:rsidRDefault="00D748A8" w:rsidP="007C2E50">
      <w:pPr>
        <w:spacing w:line="360" w:lineRule="auto"/>
        <w:ind w:firstLine="709"/>
      </w:pPr>
      <w:r w:rsidRPr="00FB5026">
        <w:t>-</w:t>
      </w:r>
      <w:r w:rsidR="007C2E50" w:rsidRPr="00FB5026">
        <w:t>пядь – от "пять", "пятерня" – расстояние между концами вытянутых большого и ук</w:t>
      </w:r>
      <w:r w:rsidR="007C2E50" w:rsidRPr="00FB5026">
        <w:t>а</w:t>
      </w:r>
      <w:r w:rsidR="007C2E50" w:rsidRPr="00FB5026">
        <w:t xml:space="preserve">зательного пальцев; </w:t>
      </w:r>
    </w:p>
    <w:p w:rsidR="007C2E50" w:rsidRPr="00FB5026" w:rsidRDefault="00D748A8" w:rsidP="007C2E50">
      <w:pPr>
        <w:spacing w:line="360" w:lineRule="auto"/>
        <w:ind w:firstLine="709"/>
      </w:pPr>
      <w:r w:rsidRPr="00FB5026">
        <w:t>-</w:t>
      </w:r>
      <w:r w:rsidR="007C2E50" w:rsidRPr="00FB5026">
        <w:t xml:space="preserve">локоть – расстояние от локтя до конца среднего пальца; </w:t>
      </w:r>
    </w:p>
    <w:p w:rsidR="007C2E50" w:rsidRPr="00FB5026" w:rsidRDefault="00D748A8" w:rsidP="007C2E50">
      <w:pPr>
        <w:spacing w:line="360" w:lineRule="auto"/>
        <w:ind w:firstLine="709"/>
      </w:pPr>
      <w:r w:rsidRPr="00FB5026">
        <w:t>-</w:t>
      </w:r>
      <w:r w:rsidR="007C2E50" w:rsidRPr="00FB5026">
        <w:t>сажень – от "сягать", "достигать", т.е. можно достать;</w:t>
      </w:r>
    </w:p>
    <w:p w:rsidR="007C2E50" w:rsidRPr="00FB5026" w:rsidRDefault="007C2E50" w:rsidP="007C2E50">
      <w:pPr>
        <w:spacing w:line="360" w:lineRule="auto"/>
        <w:ind w:firstLine="709"/>
      </w:pPr>
      <w:r w:rsidRPr="00FB5026">
        <w:t xml:space="preserve"> </w:t>
      </w:r>
      <w:r w:rsidR="00D748A8" w:rsidRPr="00FB5026">
        <w:t>-</w:t>
      </w:r>
      <w:r w:rsidRPr="00FB5026">
        <w:t>косая сажень – предел того, что можно достать – расстояние от подошвы левой ноги до конца среднего пальца вытянутой вверх правой руки;</w:t>
      </w:r>
    </w:p>
    <w:p w:rsidR="007C2E50" w:rsidRPr="00FB5026" w:rsidRDefault="007C2E50" w:rsidP="007C2E50">
      <w:pPr>
        <w:spacing w:line="360" w:lineRule="auto"/>
        <w:ind w:firstLine="709"/>
      </w:pPr>
      <w:r w:rsidRPr="00FB5026">
        <w:t xml:space="preserve"> </w:t>
      </w:r>
      <w:r w:rsidR="00D748A8" w:rsidRPr="00FB5026">
        <w:t>-</w:t>
      </w:r>
      <w:r w:rsidRPr="00FB5026">
        <w:t xml:space="preserve">верста – от "верти", "поворачивай" плуг обратно, длина борозды. </w:t>
      </w:r>
    </w:p>
    <w:p w:rsidR="007C2E50" w:rsidRPr="00FB5026" w:rsidRDefault="007C2E50" w:rsidP="007C2E50">
      <w:pPr>
        <w:spacing w:line="360" w:lineRule="auto"/>
        <w:ind w:firstLine="709"/>
      </w:pPr>
      <w:r w:rsidRPr="00FB5026">
        <w:t>Древнее происхождение имеют и "естественные" меры. Первыми из них, получивш</w:t>
      </w:r>
      <w:r w:rsidRPr="00FB5026">
        <w:t>и</w:t>
      </w:r>
      <w:r w:rsidRPr="00FB5026">
        <w:t>ми повсеместное распространение, стали меры времени. На основе астрономических набл</w:t>
      </w:r>
      <w:r w:rsidRPr="00FB5026">
        <w:t>ю</w:t>
      </w:r>
      <w:r w:rsidRPr="00FB5026">
        <w:t xml:space="preserve">дений древние вавилоняне установили год, месяц, час. </w:t>
      </w:r>
    </w:p>
    <w:p w:rsidR="007C2E50" w:rsidRPr="00FB5026" w:rsidRDefault="007C2E50" w:rsidP="007C2E50">
      <w:pPr>
        <w:spacing w:line="360" w:lineRule="auto"/>
        <w:ind w:firstLine="709"/>
      </w:pPr>
      <w:r w:rsidRPr="00FB5026">
        <w:rPr>
          <w:noProof/>
        </w:rPr>
        <w:drawing>
          <wp:inline distT="0" distB="0" distL="0" distR="0">
            <wp:extent cx="5940425" cy="4455319"/>
            <wp:effectExtent l="19050" t="0" r="3175" b="0"/>
            <wp:docPr id="45" name="Рисунок 22" descr="http://present5.com/presentation/3/16932588_96904027.pdf-img/16932588_96904027.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resent5.com/presentation/3/16932588_96904027.pdf-img/16932588_96904027.pdf-9.jpg"/>
                    <pic:cNvPicPr>
                      <a:picLocks noChangeAspect="1" noChangeArrowheads="1"/>
                    </pic:cNvPicPr>
                  </pic:nvPicPr>
                  <pic:blipFill>
                    <a:blip r:embed="rId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p>
    <w:p w:rsidR="007C2E50" w:rsidRPr="00FB5026" w:rsidRDefault="007C2E50" w:rsidP="007C2E50">
      <w:pPr>
        <w:spacing w:line="360" w:lineRule="auto"/>
        <w:ind w:firstLine="709"/>
      </w:pPr>
      <w:r w:rsidRPr="00FB5026">
        <w:t xml:space="preserve"> Впоследствии 1/86400 часть среднего периода обращения Земли вокруг своей оси п</w:t>
      </w:r>
      <w:r w:rsidRPr="00FB5026">
        <w:t>о</w:t>
      </w:r>
      <w:r w:rsidRPr="00FB5026">
        <w:t>лучила название секунды. Наряду с этим уже на заре цивилизации люди пришли к поним</w:t>
      </w:r>
      <w:r w:rsidRPr="00FB5026">
        <w:t>а</w:t>
      </w:r>
      <w:r w:rsidRPr="00FB5026">
        <w:t xml:space="preserve">нию ценности так называемых вещественных мер и единиц измерений. Так, в Вавилоне в XI в. до н.э. время измерялось в минах. </w:t>
      </w:r>
    </w:p>
    <w:p w:rsidR="007C2E50" w:rsidRPr="00FB5026" w:rsidRDefault="007C2E50" w:rsidP="007C2E50">
      <w:pPr>
        <w:spacing w:line="360" w:lineRule="auto"/>
        <w:ind w:firstLine="709"/>
      </w:pPr>
      <w:r w:rsidRPr="00FB5026">
        <w:lastRenderedPageBreak/>
        <w:t>Мина равнялась промежутку времени (равному, примерно, двум астрономическим ч</w:t>
      </w:r>
      <w:r w:rsidRPr="00FB5026">
        <w:t>а</w:t>
      </w:r>
      <w:r w:rsidRPr="00FB5026">
        <w:t>сам), за который из принятых в Вавилоне водяных часов вытекала "мина" воды, масса кот</w:t>
      </w:r>
      <w:r w:rsidRPr="00FB5026">
        <w:t>о</w:t>
      </w:r>
      <w:r w:rsidRPr="00FB5026">
        <w:t>рой составляла около 500 г. В дальнейшем мина сократилась и превратилась в привычную для нас минуту. Со временем водяные часы уступили место песочным, а затем более сло</w:t>
      </w:r>
      <w:r w:rsidRPr="00FB5026">
        <w:t>ж</w:t>
      </w:r>
      <w:r w:rsidRPr="00FB5026">
        <w:t xml:space="preserve">ным маятниковым механизмам. </w:t>
      </w:r>
    </w:p>
    <w:p w:rsidR="007C2E50" w:rsidRPr="00FB5026" w:rsidRDefault="007C2E50" w:rsidP="007C2E50">
      <w:pPr>
        <w:spacing w:line="360" w:lineRule="auto"/>
        <w:ind w:firstLine="709"/>
      </w:pPr>
      <w:r w:rsidRPr="00FB5026">
        <w:t xml:space="preserve">Гюйгенс, посвятивший созданию и усовершенствованию маятниковых часов почти 40 лет и считавший это главным делом своей жизни, в 1664 г. писал: </w:t>
      </w:r>
      <w:r w:rsidRPr="00FB5026">
        <w:rPr>
          <w:b/>
        </w:rPr>
        <w:t>"... я нашел легкий и удобный способ регулировки часов. К этому, однако, присоединяется то, что я считаю еще более ценным, а именно: благодаря своему открытию я смог дать абсолютно у</w:t>
      </w:r>
      <w:r w:rsidRPr="00FB5026">
        <w:rPr>
          <w:b/>
        </w:rPr>
        <w:t>с</w:t>
      </w:r>
      <w:r w:rsidRPr="00FB5026">
        <w:rPr>
          <w:b/>
        </w:rPr>
        <w:t>тойчивое определение для постоянной, верной для всех времен меры длины"</w:t>
      </w:r>
      <w:r w:rsidRPr="00FB5026">
        <w:t>.</w:t>
      </w:r>
    </w:p>
    <w:p w:rsidR="007C2E50" w:rsidRPr="00FB5026" w:rsidRDefault="007C2E50" w:rsidP="007C2E50">
      <w:pPr>
        <w:spacing w:line="360" w:lineRule="auto"/>
        <w:ind w:firstLine="709"/>
      </w:pPr>
      <w:r w:rsidRPr="00FB5026">
        <w:t xml:space="preserve"> Речь идет об использовании свойства изохронности колебаний математического м</w:t>
      </w:r>
      <w:r w:rsidRPr="00FB5026">
        <w:t>а</w:t>
      </w:r>
      <w:r w:rsidRPr="00FB5026">
        <w:t>ятника, подмеченного Галилеем еще в 1583 г. При малых отклонениях маятника период его колебаний равен</w:t>
      </w:r>
    </w:p>
    <w:p w:rsidR="007C2E50" w:rsidRPr="00FB5026" w:rsidRDefault="007C2E50" w:rsidP="007C2E50">
      <w:pPr>
        <w:spacing w:line="360" w:lineRule="auto"/>
        <w:ind w:firstLine="709"/>
      </w:pPr>
      <w:r w:rsidRPr="00FB5026">
        <w:rPr>
          <w:b/>
          <w:noProof/>
        </w:rPr>
        <w:drawing>
          <wp:inline distT="0" distB="0" distL="0" distR="0">
            <wp:extent cx="3152775" cy="895350"/>
            <wp:effectExtent l="19050" t="0" r="9525"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3152775" cy="895350"/>
                    </a:xfrm>
                    <a:prstGeom prst="rect">
                      <a:avLst/>
                    </a:prstGeom>
                    <a:noFill/>
                    <a:ln w="9525">
                      <a:noFill/>
                      <a:miter lim="800000"/>
                      <a:headEnd/>
                      <a:tailEnd/>
                    </a:ln>
                  </pic:spPr>
                </pic:pic>
              </a:graphicData>
            </a:graphic>
          </wp:inline>
        </w:drawing>
      </w:r>
      <w:r w:rsidRPr="00FB5026">
        <w:t xml:space="preserve"> </w:t>
      </w:r>
    </w:p>
    <w:p w:rsidR="007C2E50" w:rsidRPr="00FB5026" w:rsidRDefault="007C2E50" w:rsidP="007C2E50">
      <w:pPr>
        <w:spacing w:line="360" w:lineRule="auto"/>
        <w:ind w:firstLine="709"/>
      </w:pPr>
      <w:r w:rsidRPr="00FB5026">
        <w:t>где L – длина маятника;</w:t>
      </w:r>
    </w:p>
    <w:p w:rsidR="007C2E50" w:rsidRPr="00FB5026" w:rsidRDefault="007C2E50" w:rsidP="007C2E50">
      <w:pPr>
        <w:spacing w:line="360" w:lineRule="auto"/>
        <w:ind w:firstLine="709"/>
      </w:pPr>
      <w:r w:rsidRPr="00FB5026">
        <w:t xml:space="preserve"> g – ускорение свободного падения. </w:t>
      </w:r>
    </w:p>
    <w:p w:rsidR="007C2E50" w:rsidRPr="00FB5026" w:rsidRDefault="007C2E50" w:rsidP="007C2E50">
      <w:pPr>
        <w:spacing w:line="360" w:lineRule="auto"/>
        <w:ind w:firstLine="709"/>
      </w:pPr>
      <w:r w:rsidRPr="00FB5026">
        <w:t>Это позволяет выразить меру длины через естественную меру времени. В 1824 г. в Англии был принят закон, установивший единицу длины ярд через длину секундного мая</w:t>
      </w:r>
      <w:r w:rsidRPr="00FB5026">
        <w:t>т</w:t>
      </w:r>
      <w:r w:rsidRPr="00FB5026">
        <w:t xml:space="preserve">ника. </w:t>
      </w:r>
    </w:p>
    <w:p w:rsidR="007C2E50" w:rsidRPr="00FB5026" w:rsidRDefault="007C2E50" w:rsidP="007C2E50">
      <w:pPr>
        <w:spacing w:line="360" w:lineRule="auto"/>
        <w:ind w:firstLine="709"/>
      </w:pPr>
      <w:r w:rsidRPr="00FB5026">
        <w:rPr>
          <w:noProof/>
        </w:rPr>
        <w:lastRenderedPageBreak/>
        <w:drawing>
          <wp:inline distT="0" distB="0" distL="0" distR="0">
            <wp:extent cx="5940425" cy="4455319"/>
            <wp:effectExtent l="19050" t="0" r="3175" b="0"/>
            <wp:docPr id="48" name="Рисунок 25" descr="http://present5.com/presentation/3/16932588_96904027.pdf-img/16932588_96904027.pd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resent5.com/presentation/3/16932588_96904027.pdf-img/16932588_96904027.pdf-14.jpg"/>
                    <pic:cNvPicPr>
                      <a:picLocks noChangeAspect="1" noChangeArrowheads="1"/>
                    </pic:cNvPicPr>
                  </pic:nvPicPr>
                  <pic:blipFill>
                    <a:blip r:embed="rId1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r w:rsidRPr="00FB5026">
        <w:rPr>
          <w:noProof/>
        </w:rPr>
        <w:drawing>
          <wp:inline distT="0" distB="0" distL="0" distR="0">
            <wp:extent cx="5940425" cy="4455319"/>
            <wp:effectExtent l="19050" t="0" r="3175" b="0"/>
            <wp:docPr id="49" name="Рисунок 16" descr="http://present5.com/presentation/3/40279910_437055922.pdf-img/40279910_437055922.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resent5.com/presentation/3/40279910_437055922.pdf-img/40279910_437055922.pdf-9.jpg"/>
                    <pic:cNvPicPr>
                      <a:picLocks noChangeAspect="1" noChangeArrowheads="1"/>
                    </pic:cNvPicPr>
                  </pic:nvPicPr>
                  <pic:blipFill>
                    <a:blip r:embed="rId1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jc w:val="center"/>
        <w:rPr>
          <w:b/>
        </w:rPr>
      </w:pPr>
      <w:r w:rsidRPr="00FB5026">
        <w:rPr>
          <w:b/>
        </w:rPr>
        <w:lastRenderedPageBreak/>
        <w:t>Элементы метрологии, стандартизации и сертификации в X-XVIII вв. на Руси</w:t>
      </w:r>
    </w:p>
    <w:p w:rsidR="007C2E50" w:rsidRPr="00FB5026" w:rsidRDefault="007C2E50" w:rsidP="007C2E50">
      <w:pPr>
        <w:spacing w:line="360" w:lineRule="auto"/>
        <w:ind w:firstLine="709"/>
      </w:pPr>
      <w:r w:rsidRPr="00FB5026">
        <w:t>Ни в древнем мире, ни в средние века не существовало метрологической службы, но имеются сведения о применении образцовых мер и хранении их в церквях и монастырях, а также о ежегодных поверках средств измерений. Так, "золотой пояс" великого князя Свят</w:t>
      </w:r>
      <w:r w:rsidRPr="00FB5026">
        <w:t>о</w:t>
      </w:r>
      <w:r w:rsidRPr="00FB5026">
        <w:t>слава Ярославича (1070-е гг.) служил образцовой мерой длины, а в "Уставе новгородского князя Всеволода о церковных судах, людях и мерилах торговых" (примерно ХIII в.) запис</w:t>
      </w:r>
      <w:r w:rsidRPr="00FB5026">
        <w:t>а</w:t>
      </w:r>
      <w:r w:rsidRPr="00FB5026">
        <w:t>но, что меры надлежит "на всякий год взвешивати". Важнейшим метрологическим докуме</w:t>
      </w:r>
      <w:r w:rsidRPr="00FB5026">
        <w:t>н</w:t>
      </w:r>
      <w:r w:rsidRPr="00FB5026">
        <w:t>том является Двинская грамота Ивана Грозного (1550 г.). В ней регламентированы правила хранения и передачи размера новой меры объема сыпучих тел – осьмины. Ее медные экзем</w:t>
      </w:r>
      <w:r w:rsidRPr="00FB5026">
        <w:t>п</w:t>
      </w:r>
      <w:r w:rsidRPr="00FB5026">
        <w:t>ляры рассылались по городам на хранение выборным людям – старостам, целовальникам.</w:t>
      </w:r>
    </w:p>
    <w:p w:rsidR="007C2E50" w:rsidRPr="00FB5026" w:rsidRDefault="007C2E50" w:rsidP="007C2E50">
      <w:pPr>
        <w:spacing w:line="360" w:lineRule="auto"/>
        <w:ind w:firstLine="709"/>
      </w:pPr>
      <w:r w:rsidRPr="00FB5026">
        <w:rPr>
          <w:noProof/>
        </w:rPr>
        <w:drawing>
          <wp:inline distT="0" distB="0" distL="0" distR="0">
            <wp:extent cx="5940425" cy="4455319"/>
            <wp:effectExtent l="19050" t="0" r="3175" b="0"/>
            <wp:docPr id="50" name="Рисунок 28" descr="http://present5.com/presentation/3/68617424_84438758.pdf-img/68617424_84438758.pd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resent5.com/presentation/3/68617424_84438758.pdf-img/68617424_84438758.pdf-10.jpg"/>
                    <pic:cNvPicPr>
                      <a:picLocks noChangeAspect="1" noChangeArrowheads="1"/>
                    </pic:cNvPicPr>
                  </pic:nvPicPr>
                  <pic:blipFill>
                    <a:blip r:embed="rId1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r w:rsidRPr="00FB5026">
        <w:t xml:space="preserve"> С этих мер надлежало сделать клейменые деревянные копии для городских поме</w:t>
      </w:r>
      <w:r w:rsidRPr="00FB5026">
        <w:t>р</w:t>
      </w:r>
      <w:r w:rsidRPr="00FB5026">
        <w:t>щиков, а с тех, в свою очередь, – деревянные копии для использования в обиходе. Образц</w:t>
      </w:r>
      <w:r w:rsidRPr="00FB5026">
        <w:t>о</w:t>
      </w:r>
      <w:r w:rsidRPr="00FB5026">
        <w:t>вые меры, с которых снимались первые копии, хранились централизованно в приказах Мо</w:t>
      </w:r>
      <w:r w:rsidRPr="00FB5026">
        <w:t>с</w:t>
      </w:r>
      <w:r w:rsidRPr="00FB5026">
        <w:t>ковского государства. Таким образом, можно говорить о начале создания при Иване Грозном государственной системы обеспечения единства измерений и государственной метрологич</w:t>
      </w:r>
      <w:r w:rsidRPr="00FB5026">
        <w:t>е</w:t>
      </w:r>
      <w:r w:rsidRPr="00FB5026">
        <w:t>ской службы. Развитие торговли и расширение внешних экономических связей требовало не только уточнения мер, но и установления их соотношения с "заморскими", а также унифик</w:t>
      </w:r>
      <w:r w:rsidRPr="00FB5026">
        <w:t>а</w:t>
      </w:r>
      <w:r w:rsidRPr="00FB5026">
        <w:t xml:space="preserve">ции мер и более четкой организации контрольно-поверочной деятельности. Еще в договоре </w:t>
      </w:r>
      <w:r w:rsidRPr="00FB5026">
        <w:lastRenderedPageBreak/>
        <w:t>Великого Новгорода с немецкими городами и Готландом (1269 г.), наряду с взаимными об</w:t>
      </w:r>
      <w:r w:rsidRPr="00FB5026">
        <w:t>я</w:t>
      </w:r>
      <w:r w:rsidRPr="00FB5026">
        <w:t>зательствами, приведены соотношения между мерами договаривающихся сторон. Статьи Соборного уложения 1649 г., Таможенного устава 1653 г., Новоторгового устава 1667 г. и других документов установили соответствие различных "весов" фунту и размер сажени. М</w:t>
      </w:r>
      <w:r w:rsidRPr="00FB5026">
        <w:t>о</w:t>
      </w:r>
      <w:r w:rsidRPr="00FB5026">
        <w:t>сковские указы, касавшиеся введения единых мер в стране, отсылались на места вместе с о</w:t>
      </w:r>
      <w:r w:rsidRPr="00FB5026">
        <w:t>б</w:t>
      </w:r>
      <w:r w:rsidRPr="00FB5026">
        <w:t>разцами казенных мер. За злоумышленную порчу контрольных мер грозило наказание – вплоть до смертной казни. Работу по надзору за мерами и их поверку проводили два столи</w:t>
      </w:r>
      <w:r w:rsidRPr="00FB5026">
        <w:t>ч</w:t>
      </w:r>
      <w:r w:rsidRPr="00FB5026">
        <w:t>ных учреждения: Померная изба и Большая таможня. Они же разрешали конфликты, возн</w:t>
      </w:r>
      <w:r w:rsidRPr="00FB5026">
        <w:t>и</w:t>
      </w:r>
      <w:r w:rsidRPr="00FB5026">
        <w:t xml:space="preserve">кавшие при торговых операциях. В провинции надзор был поручен персоналу воеводских и земских изб, а также старостам, целовальникам и другим "верным людям". </w:t>
      </w:r>
    </w:p>
    <w:p w:rsidR="007C2E50" w:rsidRPr="00FB5026" w:rsidRDefault="007C2E50" w:rsidP="007C2E50">
      <w:pPr>
        <w:spacing w:line="360" w:lineRule="auto"/>
        <w:ind w:firstLine="709"/>
        <w:jc w:val="center"/>
      </w:pPr>
      <w:r w:rsidRPr="00FB5026">
        <w:rPr>
          <w:b/>
        </w:rPr>
        <w:t>Метрология в период правления Петра I</w:t>
      </w:r>
    </w:p>
    <w:p w:rsidR="007C2E50" w:rsidRPr="00FB5026" w:rsidRDefault="007C2E50" w:rsidP="007C2E50">
      <w:pPr>
        <w:spacing w:line="360" w:lineRule="auto"/>
        <w:ind w:firstLine="709"/>
      </w:pPr>
      <w:r w:rsidRPr="00FB5026">
        <w:t>Метрологической реформой Петра I к обращению в России были допущены англи</w:t>
      </w:r>
      <w:r w:rsidRPr="00FB5026">
        <w:t>й</w:t>
      </w:r>
      <w:r w:rsidRPr="00FB5026">
        <w:t>ские меры, получившие особенно широкое распространение на флоте и в кораблестроении – футы, дюймы. Для облегчения вычислений были изданы таблицы мер и соотношений между русскими и иностранными мерами. Начинают выделяться некоторые метрологические це</w:t>
      </w:r>
      <w:r w:rsidRPr="00FB5026">
        <w:t>н</w:t>
      </w:r>
      <w:r w:rsidRPr="00FB5026">
        <w:t>тры.</w:t>
      </w:r>
    </w:p>
    <w:p w:rsidR="007C2E50" w:rsidRPr="00FB5026" w:rsidRDefault="007C2E50" w:rsidP="007C2E50">
      <w:pPr>
        <w:spacing w:line="360" w:lineRule="auto"/>
        <w:ind w:firstLine="709"/>
      </w:pPr>
      <w:r w:rsidRPr="00FB5026">
        <w:rPr>
          <w:b/>
        </w:rPr>
        <w:t xml:space="preserve"> Коммерц-коллегия</w:t>
      </w:r>
      <w:r w:rsidRPr="00FB5026">
        <w:t xml:space="preserve"> занялась вопросами единства мер и метрологического обслуж</w:t>
      </w:r>
      <w:r w:rsidRPr="00FB5026">
        <w:t>и</w:t>
      </w:r>
      <w:r w:rsidRPr="00FB5026">
        <w:t>вания в области торговли.</w:t>
      </w:r>
    </w:p>
    <w:p w:rsidR="007C2E50" w:rsidRPr="00FB5026" w:rsidRDefault="007C2E50" w:rsidP="007C2E50">
      <w:pPr>
        <w:spacing w:line="360" w:lineRule="auto"/>
        <w:ind w:firstLine="709"/>
      </w:pPr>
      <w:r w:rsidRPr="00FB5026">
        <w:t xml:space="preserve"> </w:t>
      </w:r>
      <w:r w:rsidRPr="00FB5026">
        <w:rPr>
          <w:b/>
        </w:rPr>
        <w:t>Адмиралтейств-коллегия</w:t>
      </w:r>
      <w:r w:rsidRPr="00FB5026">
        <w:t xml:space="preserve"> заботилась о правильном применении угломерных приб</w:t>
      </w:r>
      <w:r w:rsidRPr="00FB5026">
        <w:t>о</w:t>
      </w:r>
      <w:r w:rsidRPr="00FB5026">
        <w:t xml:space="preserve">ров, компасов и соответствующих мер. </w:t>
      </w:r>
    </w:p>
    <w:p w:rsidR="007C2E50" w:rsidRPr="00FB5026" w:rsidRDefault="007C2E50" w:rsidP="007C2E50">
      <w:pPr>
        <w:spacing w:line="360" w:lineRule="auto"/>
        <w:ind w:firstLine="709"/>
      </w:pPr>
      <w:r w:rsidRPr="00FB5026">
        <w:rPr>
          <w:b/>
        </w:rPr>
        <w:t>Берг-коллегия</w:t>
      </w:r>
      <w:r w:rsidRPr="00FB5026">
        <w:t xml:space="preserve"> опекала измерительное хозяйство горных заводов, рудников и моне</w:t>
      </w:r>
      <w:r w:rsidRPr="00FB5026">
        <w:t>т</w:t>
      </w:r>
      <w:r w:rsidRPr="00FB5026">
        <w:t xml:space="preserve">ных дворов. </w:t>
      </w:r>
    </w:p>
    <w:p w:rsidR="007C2E50" w:rsidRPr="00FB5026" w:rsidRDefault="007C2E50" w:rsidP="007C2E50">
      <w:pPr>
        <w:spacing w:line="360" w:lineRule="auto"/>
        <w:ind w:firstLine="709"/>
      </w:pPr>
      <w:r w:rsidRPr="00FB5026">
        <w:t>Основанная в 1725 г. Петербургская академия наук занялась воспроизведением угл</w:t>
      </w:r>
      <w:r w:rsidRPr="00FB5026">
        <w:t>о</w:t>
      </w:r>
      <w:r w:rsidRPr="00FB5026">
        <w:t>вых единиц, единиц времени и температуры. Она имела в своем распоряжении образцовые меры и копии эталонов туаза и фунта. Назревала необходимость создания в стране единого руководящего метрологического центра. В 1736 г. по решению Сената была образована К</w:t>
      </w:r>
      <w:r w:rsidRPr="00FB5026">
        <w:t>о</w:t>
      </w:r>
      <w:r w:rsidRPr="00FB5026">
        <w:t>миссия весов и мер под председательством главного директора Монетного двора графа М. Г. Головкина. В состав комиссии входил Л. Эйлер. В качестве исходных мер длины комиссия изготовила медный аршин и деревянную сажень, за меру жидких тел приняла ведро моско</w:t>
      </w:r>
      <w:r w:rsidRPr="00FB5026">
        <w:t>в</w:t>
      </w:r>
      <w:r w:rsidRPr="00FB5026">
        <w:t>ского Каменномостского питейного двора. Важнейшим шагом, подытожившим работу к</w:t>
      </w:r>
      <w:r w:rsidRPr="00FB5026">
        <w:t>о</w:t>
      </w:r>
      <w:r w:rsidRPr="00FB5026">
        <w:t>миссии, было создание русского эталонного фунта. Работы начались в 1736 г. и завершились в 1747 г. изготовлением бронзовой золоченой гири, узаконенной в качестве первичного о</w:t>
      </w:r>
      <w:r w:rsidRPr="00FB5026">
        <w:t>б</w:t>
      </w:r>
      <w:r w:rsidRPr="00FB5026">
        <w:t>разца (государственного эталона) русских мер веса. Этот фунт почти 100 лет оставался еди</w:t>
      </w:r>
      <w:r w:rsidRPr="00FB5026">
        <w:t>н</w:t>
      </w:r>
      <w:r w:rsidRPr="00FB5026">
        <w:t xml:space="preserve">ственным эталоном в стране. Сведения о старинных русских мерах приведены в табл. 2.1. В комиссии рассматривались (но из-за отсутствия денежных средств и специалистов не были </w:t>
      </w:r>
      <w:r w:rsidRPr="00FB5026">
        <w:lastRenderedPageBreak/>
        <w:t>осуществлены) проекты создания системы мер, основанной на физических постоянных (о</w:t>
      </w:r>
      <w:r w:rsidRPr="00FB5026">
        <w:t>п</w:t>
      </w:r>
      <w:r w:rsidRPr="00FB5026">
        <w:t>ределение сажени через длину меридиана Земли, фунта – через вес определенного количес</w:t>
      </w:r>
      <w:r w:rsidRPr="00FB5026">
        <w:t>т</w:t>
      </w:r>
      <w:r w:rsidRPr="00FB5026">
        <w:t>ва чистой воды), введение десятичной системы образования кратных и дольных единиц и др. Эти прогрессивные идеи получали в Европе в ту пору все большее распространение.</w:t>
      </w:r>
    </w:p>
    <w:p w:rsidR="007C2E50" w:rsidRPr="00FB5026" w:rsidRDefault="007C2E50" w:rsidP="007C2E50">
      <w:pPr>
        <w:spacing w:line="360" w:lineRule="auto"/>
        <w:ind w:firstLine="709"/>
      </w:pPr>
      <w:r w:rsidRPr="00FB5026">
        <w:rPr>
          <w:b/>
        </w:rPr>
        <w:t>Старинные русские меры длины, массы и объема</w:t>
      </w:r>
      <w:r w:rsidRPr="00FB5026">
        <w:t xml:space="preserve"> </w:t>
      </w:r>
    </w:p>
    <w:tbl>
      <w:tblPr>
        <w:tblStyle w:val="ad"/>
        <w:tblW w:w="0" w:type="auto"/>
        <w:tblLook w:val="04A0"/>
      </w:tblPr>
      <w:tblGrid>
        <w:gridCol w:w="2650"/>
        <w:gridCol w:w="2703"/>
        <w:gridCol w:w="4217"/>
      </w:tblGrid>
      <w:tr w:rsidR="007C2E50" w:rsidRPr="00FB5026" w:rsidTr="007C2E50">
        <w:tc>
          <w:tcPr>
            <w:tcW w:w="2650" w:type="dxa"/>
          </w:tcPr>
          <w:p w:rsidR="007C2E50" w:rsidRPr="00FB5026" w:rsidRDefault="007C2E50" w:rsidP="007C2E50">
            <w:pPr>
              <w:spacing w:line="360" w:lineRule="auto"/>
              <w:ind w:firstLine="709"/>
              <w:jc w:val="center"/>
              <w:rPr>
                <w:b/>
                <w:sz w:val="20"/>
                <w:szCs w:val="20"/>
              </w:rPr>
            </w:pPr>
            <w:r w:rsidRPr="00FB5026">
              <w:rPr>
                <w:b/>
                <w:sz w:val="20"/>
                <w:szCs w:val="20"/>
              </w:rPr>
              <w:t>Единица длины</w:t>
            </w:r>
          </w:p>
        </w:tc>
        <w:tc>
          <w:tcPr>
            <w:tcW w:w="2703" w:type="dxa"/>
          </w:tcPr>
          <w:p w:rsidR="007C2E50" w:rsidRPr="00FB5026" w:rsidRDefault="007C2E50" w:rsidP="007C2E50">
            <w:pPr>
              <w:spacing w:line="360" w:lineRule="auto"/>
              <w:ind w:firstLine="709"/>
              <w:jc w:val="center"/>
              <w:rPr>
                <w:b/>
                <w:sz w:val="20"/>
                <w:szCs w:val="20"/>
              </w:rPr>
            </w:pPr>
            <w:r w:rsidRPr="00FB5026">
              <w:rPr>
                <w:b/>
                <w:sz w:val="20"/>
                <w:szCs w:val="20"/>
              </w:rPr>
              <w:t>Единица массы</w:t>
            </w:r>
          </w:p>
        </w:tc>
        <w:tc>
          <w:tcPr>
            <w:tcW w:w="4217" w:type="dxa"/>
          </w:tcPr>
          <w:p w:rsidR="007C2E50" w:rsidRPr="00FB5026" w:rsidRDefault="007C2E50" w:rsidP="007C2E50">
            <w:pPr>
              <w:spacing w:line="360" w:lineRule="auto"/>
              <w:ind w:firstLine="709"/>
              <w:jc w:val="center"/>
              <w:rPr>
                <w:b/>
                <w:sz w:val="20"/>
                <w:szCs w:val="20"/>
              </w:rPr>
            </w:pPr>
            <w:r w:rsidRPr="00FB5026">
              <w:rPr>
                <w:b/>
                <w:sz w:val="20"/>
                <w:szCs w:val="20"/>
              </w:rPr>
              <w:t>Единица объема</w:t>
            </w:r>
          </w:p>
        </w:tc>
      </w:tr>
      <w:tr w:rsidR="007C2E50" w:rsidRPr="00FB5026" w:rsidTr="007C2E50">
        <w:tc>
          <w:tcPr>
            <w:tcW w:w="2650" w:type="dxa"/>
          </w:tcPr>
          <w:p w:rsidR="007C2E50" w:rsidRPr="00FB5026" w:rsidRDefault="007C2E50" w:rsidP="007C2E50">
            <w:pPr>
              <w:spacing w:line="360" w:lineRule="auto"/>
              <w:rPr>
                <w:sz w:val="20"/>
                <w:szCs w:val="20"/>
              </w:rPr>
            </w:pPr>
            <w:r w:rsidRPr="00FB5026">
              <w:rPr>
                <w:sz w:val="20"/>
                <w:szCs w:val="20"/>
              </w:rPr>
              <w:t xml:space="preserve">1 точка = 0,254 мм </w:t>
            </w:r>
          </w:p>
          <w:p w:rsidR="007C2E50" w:rsidRPr="00FB5026" w:rsidRDefault="007C2E50" w:rsidP="007C2E50">
            <w:pPr>
              <w:spacing w:line="360" w:lineRule="auto"/>
              <w:rPr>
                <w:sz w:val="20"/>
                <w:szCs w:val="20"/>
              </w:rPr>
            </w:pPr>
            <w:r w:rsidRPr="00FB5026">
              <w:rPr>
                <w:sz w:val="20"/>
                <w:szCs w:val="20"/>
              </w:rPr>
              <w:t xml:space="preserve">1 линия = 2,54 мм </w:t>
            </w:r>
          </w:p>
          <w:p w:rsidR="007C2E50" w:rsidRPr="00FB5026" w:rsidRDefault="007C2E50" w:rsidP="007C2E50">
            <w:pPr>
              <w:spacing w:line="360" w:lineRule="auto"/>
              <w:rPr>
                <w:sz w:val="20"/>
                <w:szCs w:val="20"/>
              </w:rPr>
            </w:pPr>
            <w:r w:rsidRPr="00FB5026">
              <w:rPr>
                <w:sz w:val="20"/>
                <w:szCs w:val="20"/>
              </w:rPr>
              <w:t xml:space="preserve">1 сотка = 2,1336 см </w:t>
            </w:r>
          </w:p>
          <w:p w:rsidR="007C2E50" w:rsidRPr="00FB5026" w:rsidRDefault="007C2E50" w:rsidP="007C2E50">
            <w:pPr>
              <w:spacing w:line="360" w:lineRule="auto"/>
              <w:rPr>
                <w:sz w:val="20"/>
                <w:szCs w:val="20"/>
              </w:rPr>
            </w:pPr>
            <w:r w:rsidRPr="00FB5026">
              <w:rPr>
                <w:sz w:val="20"/>
                <w:szCs w:val="20"/>
              </w:rPr>
              <w:t xml:space="preserve">1 дюйм = 2,54 см </w:t>
            </w:r>
          </w:p>
          <w:p w:rsidR="007C2E50" w:rsidRPr="00FB5026" w:rsidRDefault="007C2E50" w:rsidP="007C2E50">
            <w:pPr>
              <w:spacing w:line="360" w:lineRule="auto"/>
              <w:rPr>
                <w:sz w:val="20"/>
                <w:szCs w:val="20"/>
              </w:rPr>
            </w:pPr>
            <w:r w:rsidRPr="00FB5026">
              <w:rPr>
                <w:sz w:val="20"/>
                <w:szCs w:val="20"/>
              </w:rPr>
              <w:t xml:space="preserve">1 вершок = 4,445 см </w:t>
            </w:r>
          </w:p>
          <w:p w:rsidR="007C2E50" w:rsidRPr="00FB5026" w:rsidRDefault="007C2E50" w:rsidP="007C2E50">
            <w:pPr>
              <w:spacing w:line="360" w:lineRule="auto"/>
              <w:rPr>
                <w:sz w:val="20"/>
                <w:szCs w:val="20"/>
              </w:rPr>
            </w:pPr>
            <w:r w:rsidRPr="00FB5026">
              <w:rPr>
                <w:sz w:val="20"/>
                <w:szCs w:val="20"/>
              </w:rPr>
              <w:t xml:space="preserve">1 фут = 30,48 см </w:t>
            </w:r>
          </w:p>
          <w:p w:rsidR="007C2E50" w:rsidRPr="00FB5026" w:rsidRDefault="007C2E50" w:rsidP="007C2E50">
            <w:pPr>
              <w:spacing w:line="360" w:lineRule="auto"/>
              <w:rPr>
                <w:sz w:val="20"/>
                <w:szCs w:val="20"/>
              </w:rPr>
            </w:pPr>
            <w:r w:rsidRPr="00FB5026">
              <w:rPr>
                <w:sz w:val="20"/>
                <w:szCs w:val="20"/>
              </w:rPr>
              <w:t xml:space="preserve">1 аршин = 0,7112 м </w:t>
            </w:r>
          </w:p>
          <w:p w:rsidR="007C2E50" w:rsidRPr="00FB5026" w:rsidRDefault="007C2E50" w:rsidP="007C2E50">
            <w:pPr>
              <w:spacing w:line="360" w:lineRule="auto"/>
              <w:rPr>
                <w:sz w:val="20"/>
                <w:szCs w:val="20"/>
              </w:rPr>
            </w:pPr>
            <w:r w:rsidRPr="00FB5026">
              <w:rPr>
                <w:sz w:val="20"/>
                <w:szCs w:val="20"/>
              </w:rPr>
              <w:t xml:space="preserve">1 сажень = 2,1336 м </w:t>
            </w:r>
          </w:p>
          <w:p w:rsidR="007C2E50" w:rsidRPr="00FB5026" w:rsidRDefault="007C2E50" w:rsidP="007C2E50">
            <w:pPr>
              <w:spacing w:line="360" w:lineRule="auto"/>
              <w:rPr>
                <w:sz w:val="20"/>
                <w:szCs w:val="20"/>
              </w:rPr>
            </w:pPr>
            <w:r w:rsidRPr="00FB5026">
              <w:rPr>
                <w:sz w:val="20"/>
                <w:szCs w:val="20"/>
              </w:rPr>
              <w:t>1 верста = 1066,8 м</w:t>
            </w:r>
          </w:p>
        </w:tc>
        <w:tc>
          <w:tcPr>
            <w:tcW w:w="2703" w:type="dxa"/>
          </w:tcPr>
          <w:p w:rsidR="007C2E50" w:rsidRPr="00FB5026" w:rsidRDefault="007C2E50" w:rsidP="007C2E50">
            <w:pPr>
              <w:spacing w:line="360" w:lineRule="auto"/>
              <w:rPr>
                <w:sz w:val="20"/>
                <w:szCs w:val="20"/>
              </w:rPr>
            </w:pPr>
            <w:r w:rsidRPr="00FB5026">
              <w:rPr>
                <w:sz w:val="20"/>
                <w:szCs w:val="20"/>
              </w:rPr>
              <w:t>1 доля = 44,434940 мг</w:t>
            </w:r>
          </w:p>
          <w:p w:rsidR="007C2E50" w:rsidRPr="00FB5026" w:rsidRDefault="007C2E50" w:rsidP="007C2E50">
            <w:pPr>
              <w:spacing w:line="360" w:lineRule="auto"/>
              <w:rPr>
                <w:sz w:val="20"/>
                <w:szCs w:val="20"/>
              </w:rPr>
            </w:pPr>
            <w:r w:rsidRPr="00FB5026">
              <w:rPr>
                <w:sz w:val="20"/>
                <w:szCs w:val="20"/>
              </w:rPr>
              <w:t xml:space="preserve">1 золотник = 4,265542 г </w:t>
            </w:r>
          </w:p>
          <w:p w:rsidR="007C2E50" w:rsidRPr="00FB5026" w:rsidRDefault="007C2E50" w:rsidP="007C2E50">
            <w:pPr>
              <w:spacing w:line="360" w:lineRule="auto"/>
              <w:rPr>
                <w:sz w:val="20"/>
                <w:szCs w:val="20"/>
              </w:rPr>
            </w:pPr>
            <w:r w:rsidRPr="00FB5026">
              <w:rPr>
                <w:sz w:val="20"/>
                <w:szCs w:val="20"/>
              </w:rPr>
              <w:t xml:space="preserve">1 лот = 12,797262 г </w:t>
            </w:r>
          </w:p>
          <w:p w:rsidR="007C2E50" w:rsidRPr="00FB5026" w:rsidRDefault="007C2E50" w:rsidP="007C2E50">
            <w:pPr>
              <w:spacing w:line="360" w:lineRule="auto"/>
              <w:rPr>
                <w:sz w:val="20"/>
                <w:szCs w:val="20"/>
              </w:rPr>
            </w:pPr>
            <w:r w:rsidRPr="00FB5026">
              <w:rPr>
                <w:sz w:val="20"/>
                <w:szCs w:val="20"/>
              </w:rPr>
              <w:t xml:space="preserve">1 фунт = 0,40951741 кг </w:t>
            </w:r>
          </w:p>
          <w:p w:rsidR="007C2E50" w:rsidRPr="00FB5026" w:rsidRDefault="007C2E50" w:rsidP="007C2E50">
            <w:pPr>
              <w:spacing w:line="360" w:lineRule="auto"/>
              <w:rPr>
                <w:sz w:val="20"/>
                <w:szCs w:val="20"/>
              </w:rPr>
            </w:pPr>
            <w:r w:rsidRPr="00FB5026">
              <w:rPr>
                <w:sz w:val="20"/>
                <w:szCs w:val="20"/>
              </w:rPr>
              <w:t>1 пуд = 16,380496</w:t>
            </w:r>
          </w:p>
        </w:tc>
        <w:tc>
          <w:tcPr>
            <w:tcW w:w="4217" w:type="dxa"/>
          </w:tcPr>
          <w:p w:rsidR="007C2E50" w:rsidRPr="00FB5026" w:rsidRDefault="007C2E50" w:rsidP="007C2E50">
            <w:pPr>
              <w:spacing w:line="360" w:lineRule="auto"/>
              <w:rPr>
                <w:sz w:val="20"/>
                <w:szCs w:val="20"/>
              </w:rPr>
            </w:pPr>
            <w:r w:rsidRPr="00FB5026">
              <w:rPr>
                <w:sz w:val="20"/>
                <w:szCs w:val="20"/>
              </w:rPr>
              <w:t>1 чарка = 1/100 ведра =  0,122994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бутылка водочная = 1/20 ведра = 0,61497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 xml:space="preserve"> бутылка винная = 1/16 ведра = 0,768712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штоф = 1/10 ведра = = 1,22994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ведро = 12,2994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четверть = 0,262387 м</w:t>
            </w:r>
            <w:r w:rsidRPr="00FB5026">
              <w:rPr>
                <w:sz w:val="20"/>
                <w:szCs w:val="20"/>
                <w:vertAlign w:val="superscript"/>
              </w:rPr>
              <w:t>3</w:t>
            </w:r>
            <w:r w:rsidRPr="00FB5026">
              <w:rPr>
                <w:sz w:val="20"/>
                <w:szCs w:val="20"/>
              </w:rPr>
              <w:t xml:space="preserve"> (для сыпучих мат</w:t>
            </w:r>
            <w:r w:rsidRPr="00FB5026">
              <w:rPr>
                <w:sz w:val="20"/>
                <w:szCs w:val="20"/>
              </w:rPr>
              <w:t>е</w:t>
            </w:r>
            <w:r w:rsidRPr="00FB5026">
              <w:rPr>
                <w:sz w:val="20"/>
                <w:szCs w:val="20"/>
              </w:rPr>
              <w:t>риалов)</w:t>
            </w:r>
          </w:p>
        </w:tc>
      </w:tr>
    </w:tbl>
    <w:p w:rsidR="007C2E50" w:rsidRPr="00FB5026" w:rsidRDefault="007C2E50" w:rsidP="007C2E50">
      <w:pPr>
        <w:spacing w:line="360" w:lineRule="auto"/>
        <w:ind w:firstLine="709"/>
      </w:pPr>
    </w:p>
    <w:p w:rsidR="007C2E50" w:rsidRPr="00FB5026" w:rsidRDefault="007C2E50" w:rsidP="007C2E50">
      <w:pPr>
        <w:spacing w:line="360" w:lineRule="auto"/>
        <w:ind w:firstLine="709"/>
      </w:pPr>
      <w:r w:rsidRPr="00FB5026">
        <w:rPr>
          <w:b/>
        </w:rPr>
        <w:t>Разработка и внедрение метрической системы измерений</w:t>
      </w:r>
      <w:r w:rsidRPr="00FB5026">
        <w:t xml:space="preserve">  </w:t>
      </w:r>
    </w:p>
    <w:p w:rsidR="007C2E50" w:rsidRPr="00FB5026" w:rsidRDefault="007C2E50" w:rsidP="007C2E50">
      <w:pPr>
        <w:spacing w:line="360" w:lineRule="auto"/>
        <w:ind w:firstLine="709"/>
      </w:pPr>
      <w:r w:rsidRPr="00FB5026">
        <w:t>Идея построения системы измерений на десятичной основе принадлежит францу</w:t>
      </w:r>
      <w:r w:rsidRPr="00FB5026">
        <w:t>з</w:t>
      </w:r>
      <w:r w:rsidRPr="00FB5026">
        <w:t>скому астроному Г. Мутону, жившему в XVII в. во Франции, где феодалы имели право пол</w:t>
      </w:r>
      <w:r w:rsidRPr="00FB5026">
        <w:t>ь</w:t>
      </w:r>
      <w:r w:rsidRPr="00FB5026">
        <w:t>зоваться своими собственными мерами, содержать таможни и собирать пошлину. Вопрос о рациональной системе мер стоял особо остро. Восьмого мая 1790 г. Учредительное собрание Франции приняло декрет о реформе системы мер и поручило Парижской академии наук ра</w:t>
      </w:r>
      <w:r w:rsidRPr="00FB5026">
        <w:t>з</w:t>
      </w:r>
      <w:r w:rsidRPr="00FB5026">
        <w:t>работать соответствующие предложения. Комиссия академии, руководимая Лагранжем, р</w:t>
      </w:r>
      <w:r w:rsidRPr="00FB5026">
        <w:t>е</w:t>
      </w:r>
      <w:r w:rsidRPr="00FB5026">
        <w:t>комендовала десятичное подразделение кратных и дольных единиц, а другая комиссия, в с</w:t>
      </w:r>
      <w:r w:rsidRPr="00FB5026">
        <w:t>о</w:t>
      </w:r>
      <w:r w:rsidRPr="00FB5026">
        <w:t>став которой входил Лаплас, предложила принять в качестве единицы длины одну сорок</w:t>
      </w:r>
      <w:r w:rsidRPr="00FB5026">
        <w:t>а</w:t>
      </w:r>
      <w:r w:rsidRPr="00FB5026">
        <w:t>миллионную часть земного меридиана. На основе этой единственной единицы – метра – строилась вся система, получившая название метрической.</w:t>
      </w:r>
    </w:p>
    <w:p w:rsidR="007C2E50" w:rsidRPr="00FB5026" w:rsidRDefault="007C2E50" w:rsidP="007C2E50">
      <w:pPr>
        <w:spacing w:line="360" w:lineRule="auto"/>
        <w:ind w:firstLine="709"/>
      </w:pPr>
      <w:r w:rsidRPr="00FB5026">
        <w:t xml:space="preserve"> За единицу площади принимался квадратный метр,</w:t>
      </w:r>
    </w:p>
    <w:p w:rsidR="007C2E50" w:rsidRPr="00FB5026" w:rsidRDefault="007C2E50" w:rsidP="007C2E50">
      <w:pPr>
        <w:spacing w:line="360" w:lineRule="auto"/>
        <w:ind w:firstLine="709"/>
      </w:pPr>
      <w:r w:rsidRPr="00FB5026">
        <w:t xml:space="preserve"> за единицу объема – кубический метр, </w:t>
      </w:r>
    </w:p>
    <w:p w:rsidR="007C2E50" w:rsidRPr="00FB5026" w:rsidRDefault="007C2E50" w:rsidP="007C2E50">
      <w:pPr>
        <w:spacing w:line="360" w:lineRule="auto"/>
        <w:ind w:firstLine="709"/>
      </w:pPr>
      <w:r w:rsidRPr="00FB5026">
        <w:t>за единицу массы – килограмм – масса кубического дециметра чистой воды при те</w:t>
      </w:r>
      <w:r w:rsidRPr="00FB5026">
        <w:t>м</w:t>
      </w:r>
      <w:r w:rsidRPr="00FB5026">
        <w:t xml:space="preserve">пературе 4 °С. </w:t>
      </w:r>
    </w:p>
    <w:p w:rsidR="007C2E50" w:rsidRPr="00FB5026" w:rsidRDefault="007C2E50" w:rsidP="007C2E50">
      <w:pPr>
        <w:spacing w:line="360" w:lineRule="auto"/>
        <w:ind w:firstLine="709"/>
      </w:pPr>
      <w:r w:rsidRPr="00FB5026">
        <w:t>Метрическая система с самого начала была задумана как международная. Ее единицы не совпадали ни с какими национальными единицами, а наименования единиц и десятичных приставок (см. табл. 5.2) были произведены от слов "мертвых" языков (латинского и древн</w:t>
      </w:r>
      <w:r w:rsidRPr="00FB5026">
        <w:t>е</w:t>
      </w:r>
      <w:r w:rsidRPr="00FB5026">
        <w:t xml:space="preserve">греческого). </w:t>
      </w:r>
    </w:p>
    <w:p w:rsidR="007C2E50" w:rsidRPr="00FB5026" w:rsidRDefault="007C2E50" w:rsidP="007C2E50">
      <w:pPr>
        <w:spacing w:line="360" w:lineRule="auto"/>
        <w:ind w:firstLine="709"/>
      </w:pPr>
      <w:r w:rsidRPr="00FB5026">
        <w:rPr>
          <w:b/>
        </w:rPr>
        <w:t>Развитие отечественной метрологии в XIX-XX вв</w:t>
      </w:r>
      <w:r w:rsidRPr="00FB5026">
        <w:t xml:space="preserve">. </w:t>
      </w:r>
    </w:p>
    <w:p w:rsidR="007C2E50" w:rsidRPr="00FB5026" w:rsidRDefault="007C2E50" w:rsidP="007C2E50">
      <w:pPr>
        <w:spacing w:line="360" w:lineRule="auto"/>
        <w:ind w:firstLine="709"/>
      </w:pPr>
      <w:r w:rsidRPr="00FB5026">
        <w:lastRenderedPageBreak/>
        <w:t xml:space="preserve"> В развитии отечественной метрологии за последние 200 лет можно выделить н</w:t>
      </w:r>
      <w:r w:rsidRPr="00FB5026">
        <w:t>е</w:t>
      </w:r>
      <w:r w:rsidRPr="00FB5026">
        <w:t xml:space="preserve">сколько этапов. </w:t>
      </w:r>
    </w:p>
    <w:p w:rsidR="007C2E50" w:rsidRPr="00FB5026" w:rsidRDefault="007C2E50" w:rsidP="007C2E50">
      <w:pPr>
        <w:spacing w:line="360" w:lineRule="auto"/>
        <w:ind w:firstLine="709"/>
      </w:pPr>
      <w:r w:rsidRPr="00FB5026">
        <w:rPr>
          <w:b/>
        </w:rPr>
        <w:t>Первый этап</w:t>
      </w:r>
      <w:r w:rsidRPr="00FB5026">
        <w:t xml:space="preserve"> стихийной метрологической деятельности – охватывает почти весь ХIХ в.</w:t>
      </w:r>
    </w:p>
    <w:p w:rsidR="007C2E50" w:rsidRPr="00FB5026" w:rsidRDefault="007C2E50" w:rsidP="007C2E50">
      <w:pPr>
        <w:spacing w:line="360" w:lineRule="auto"/>
        <w:ind w:firstLine="709"/>
      </w:pPr>
      <w:r w:rsidRPr="00FB5026">
        <w:t xml:space="preserve"> Этот период характерен централизацией метрологической деятельности и началом широкого участия русских ученых в работе международных метрологических организаций. Так, указом "О системе Российских мер и весов" (1835 г.) были утверждены эталоны длины и массы – платиновая сажень, равная семи английским футам, и платиновый фунт, практич</w:t>
      </w:r>
      <w:r w:rsidRPr="00FB5026">
        <w:t>е</w:t>
      </w:r>
      <w:r w:rsidRPr="00FB5026">
        <w:t>ски совпадавший по весу с бронзовым золоченым фунтом 1747 г. В 1842 г. на территории Петропавловской крепости в специально построенном "несгораемом" здании открывается первое централизованное метрологическое и поверочное учреждение России – Депо обра</w:t>
      </w:r>
      <w:r w:rsidRPr="00FB5026">
        <w:t>з</w:t>
      </w:r>
      <w:r w:rsidRPr="00FB5026">
        <w:t>цовых мер и весов, куда и помещаются на хранение созданные эталоны, их копии, а также образцы различных иностранных мер. В настоящее время эти образцы хранятся в музее Д.И. Менделеева в С.-Петербурге. В Депо не только хранились эталоны и их копии, но и изгота</w:t>
      </w:r>
      <w:r w:rsidRPr="00FB5026">
        <w:t>в</w:t>
      </w:r>
      <w:r w:rsidRPr="00FB5026">
        <w:t>ливались образцовые меры для местных органов, а также проводилась поверка и сличение образцовых мер с иностранными. Эта деятельность регламентировалась "Положением о м</w:t>
      </w:r>
      <w:r w:rsidRPr="00FB5026">
        <w:t>е</w:t>
      </w:r>
      <w:r w:rsidRPr="00FB5026">
        <w:t>рах и весах" (1842 г.), которая заложила основы государственного подхода к обеспечению единства измерений. Как и многие другие науки, метрология в своем развитии не избежала описательного периода. Он завершился в нашей стране капитальным трудом Ф.И. Петрушевcкого "Общая метрология", вышедшим в 1849 г, и удостоенным императорской Академией наук Демидовской премии. Подписание метрической конвенции 20 мая 1875 г. Для русских ученых того времени характерно глубокое понимание роли и места метрологии в науке и жизни. В 1869 г. петербургские академики Б.С. Якоби, Г.И. Вильд и О.В. Струве направили в Парижскую академию наук доклад, в котором предлагалось, с целью обеспеч</w:t>
      </w:r>
      <w:r w:rsidRPr="00FB5026">
        <w:t>е</w:t>
      </w:r>
      <w:r w:rsidRPr="00FB5026">
        <w:t>ния единства измерений в международном масштабе, изготовить новые международные пр</w:t>
      </w:r>
      <w:r w:rsidRPr="00FB5026">
        <w:t>о</w:t>
      </w:r>
      <w:r w:rsidRPr="00FB5026">
        <w:t xml:space="preserve">тотипы метра и килограмма и распределить их однотипные копии между заинтересованными государствами. Это предложение было принято. В результате последующей работы ученых разных стран была подготовлена и 20 мая 1875 г. подписана Метрическая конвенция. Она стала основой международного научного сотрудничества, способствовала унификации мер и расширению метрологической деятельности в национальном и международном масштабах. В соответствии с конвенцией Россия получила платино-иридиевые эталоны единицы массы № 12 и № 26 и эталоны единицы длины № 11 и № 28, которые были доставлены в новое здание Депо образцовых мер и весов (ныне это дом 19 на Московском проспекте в С.-Петербурге). </w:t>
      </w:r>
      <w:r w:rsidRPr="00FB5026">
        <w:rPr>
          <w:b/>
        </w:rPr>
        <w:t>Второй (менделеевский) этап</w:t>
      </w:r>
      <w:r w:rsidRPr="00FB5026">
        <w:t xml:space="preserve"> развития отечественной метрологии. </w:t>
      </w:r>
    </w:p>
    <w:p w:rsidR="007C2E50" w:rsidRPr="00FB5026" w:rsidRDefault="007C2E50" w:rsidP="007C2E50">
      <w:pPr>
        <w:spacing w:line="360" w:lineRule="auto"/>
        <w:ind w:firstLine="709"/>
      </w:pPr>
      <w:r w:rsidRPr="00FB5026">
        <w:lastRenderedPageBreak/>
        <w:t>В 1892 г. управляющим Депо был назначен Д. И. Менделеев (1834–1907 гг.), который так много сделал для отечественной метрологии, что период с 1892 по 1917 гг. называют менделеевским этапом развития метрологии. Для него характерно следующее: – это этап н</w:t>
      </w:r>
      <w:r w:rsidRPr="00FB5026">
        <w:t>а</w:t>
      </w:r>
      <w:r w:rsidRPr="00FB5026">
        <w:t>учного становления метрологии, перевода ее в число точных естественно-научных дисци</w:t>
      </w:r>
      <w:r w:rsidRPr="00FB5026">
        <w:t>п</w:t>
      </w:r>
      <w:r w:rsidRPr="00FB5026">
        <w:t>лин, возвышения до уровня "главного орудия познания" по образному выражению Д.И. Менделеева; – это этап осознания народно-хозяйственного значения метрологии, начало глубоко продуманного и планомерного включения метрологической деятельности в хозяйс</w:t>
      </w:r>
      <w:r w:rsidRPr="00FB5026">
        <w:t>т</w:t>
      </w:r>
      <w:r w:rsidRPr="00FB5026">
        <w:t>венный механизм страны. В 1893 г. он преобразует Депо образцовых мер и весов в Главную палату мер и весов – одно из первых в мире научно-исследовательских учреждений метрол</w:t>
      </w:r>
      <w:r w:rsidRPr="00FB5026">
        <w:t>о</w:t>
      </w:r>
      <w:r w:rsidRPr="00FB5026">
        <w:t>гического профиля. Лишь восемь лет спустя в США организуется Национальное бюро эт</w:t>
      </w:r>
      <w:r w:rsidRPr="00FB5026">
        <w:t>а</w:t>
      </w:r>
      <w:r w:rsidRPr="00FB5026">
        <w:t>лонов, а в 1900 г. в Англии – метрологическое отделение Национальной физической лабор</w:t>
      </w:r>
      <w:r w:rsidRPr="00FB5026">
        <w:t>а</w:t>
      </w:r>
      <w:r w:rsidRPr="00FB5026">
        <w:t>тории. Под руководством Д.И. Менделеева была проведена работа по созданию русской си</w:t>
      </w:r>
      <w:r w:rsidRPr="00FB5026">
        <w:t>с</w:t>
      </w:r>
      <w:r w:rsidRPr="00FB5026">
        <w:t>темы эталонов и их сличению с английскими и метрическими мерами, начала создаваться государственная метрологическая служба, реализована широкая программа научных иссл</w:t>
      </w:r>
      <w:r w:rsidRPr="00FB5026">
        <w:t>е</w:t>
      </w:r>
      <w:r w:rsidRPr="00FB5026">
        <w:t>дований в области метрологии. Собственные научные работы Д.И. Менделеева по метрол</w:t>
      </w:r>
      <w:r w:rsidRPr="00FB5026">
        <w:t>о</w:t>
      </w:r>
      <w:r w:rsidRPr="00FB5026">
        <w:t>гии не утратили своего значения и по сей день. Его научное кредо – "Наука начинается... с тех пор, как начинают измерять; точная наука немыслима без меры" – и сейчас определяет роль и место метрологии в системе естественных наук. Основанные им научные направл</w:t>
      </w:r>
      <w:r w:rsidRPr="00FB5026">
        <w:t>е</w:t>
      </w:r>
      <w:r w:rsidRPr="00FB5026">
        <w:t>ния, сформированный стиль научно-практической работы, на долгие годы определили пути развития отечественной метрологии, обеспечили ей передовые позиции и высокий авторитет на международной арене. Но даже Д.И. Менделееву не удалось внедрить в России метрич</w:t>
      </w:r>
      <w:r w:rsidRPr="00FB5026">
        <w:t>е</w:t>
      </w:r>
      <w:r w:rsidRPr="00FB5026">
        <w:t>скую систему. С 1899 г. она применялась в стране факультативно, наряду со старой русской и британской (дюймовой) системами. Такое положение тормозило развитие промышленн</w:t>
      </w:r>
      <w:r w:rsidRPr="00FB5026">
        <w:t>о</w:t>
      </w:r>
      <w:r w:rsidRPr="00FB5026">
        <w:t>сти, усложняло и затрудняло внешние экономические, технические и научные связи. Имею</w:t>
      </w:r>
      <w:r w:rsidRPr="00FB5026">
        <w:t>т</w:t>
      </w:r>
      <w:r w:rsidRPr="00FB5026">
        <w:t xml:space="preserve">ся сведения, что в г. Тамбове (центре Тамбовской губернии) первая палатка мер и весов была открыта в 1912 г. </w:t>
      </w:r>
    </w:p>
    <w:p w:rsidR="007C2E50" w:rsidRPr="00FB5026" w:rsidRDefault="007C2E50" w:rsidP="007C2E50">
      <w:pPr>
        <w:spacing w:line="360" w:lineRule="auto"/>
        <w:ind w:firstLine="709"/>
      </w:pPr>
      <w:r w:rsidRPr="00FB5026">
        <w:rPr>
          <w:b/>
        </w:rPr>
        <w:t>Третий (нормативный) этап</w:t>
      </w:r>
      <w:r w:rsidRPr="00FB5026">
        <w:t xml:space="preserve"> развития отечественной метрологии. </w:t>
      </w:r>
    </w:p>
    <w:p w:rsidR="007C2E50" w:rsidRPr="00FB5026" w:rsidRDefault="007C2E50" w:rsidP="007C2E50">
      <w:pPr>
        <w:spacing w:line="360" w:lineRule="auto"/>
        <w:ind w:firstLine="709"/>
      </w:pPr>
      <w:r w:rsidRPr="00FB5026">
        <w:t>Заметные изменения в метрологической деятельности произошли после 1917 г. Де</w:t>
      </w:r>
      <w:r w:rsidRPr="00FB5026">
        <w:t>к</w:t>
      </w:r>
      <w:r w:rsidRPr="00FB5026">
        <w:t>рет "О введении Международной метрической системы мер и весов" был принят Советом Народных Комиссаров 14 сентября 1918 г.</w:t>
      </w:r>
    </w:p>
    <w:p w:rsidR="007C2E50" w:rsidRPr="00FB5026" w:rsidRDefault="007C2E50" w:rsidP="007C2E50">
      <w:pPr>
        <w:spacing w:line="360" w:lineRule="auto"/>
        <w:ind w:firstLine="709"/>
      </w:pPr>
      <w:r w:rsidRPr="00FB5026">
        <w:t xml:space="preserve"> Введение метрической системы знаменует собой начало третьего этапа в развитии отечественной метрологии. Этот этап охватывает период до Великой Отечественной войны. Главным его содержанием является переход к государственной метрологической деятельн</w:t>
      </w:r>
      <w:r w:rsidRPr="00FB5026">
        <w:t>о</w:t>
      </w:r>
      <w:r w:rsidRPr="00FB5026">
        <w:t xml:space="preserve">сти. В 1917–27 гг. был осуществлен комплекс мероприятий по созданию государственной метрологической службы. </w:t>
      </w:r>
    </w:p>
    <w:p w:rsidR="007C2E50" w:rsidRPr="00FB5026" w:rsidRDefault="007C2E50" w:rsidP="007C2E50">
      <w:pPr>
        <w:spacing w:line="360" w:lineRule="auto"/>
        <w:ind w:firstLine="709"/>
      </w:pPr>
      <w:r w:rsidRPr="00FB5026">
        <w:lastRenderedPageBreak/>
        <w:t>Введена обязательная всероссийская поверка мер и весов, утверждены новые полож</w:t>
      </w:r>
      <w:r w:rsidRPr="00FB5026">
        <w:t>е</w:t>
      </w:r>
      <w:r w:rsidRPr="00FB5026">
        <w:t>ния о Главной палате мер и весов и о мерах и весах, установлены единые таксы сборов за п</w:t>
      </w:r>
      <w:r w:rsidRPr="00FB5026">
        <w:t>о</w:t>
      </w:r>
      <w:r w:rsidRPr="00FB5026">
        <w:t xml:space="preserve">верку, введена уголовная ответственность за нарушения положения о мерах и весах и т.д. </w:t>
      </w:r>
    </w:p>
    <w:p w:rsidR="007C2E50" w:rsidRPr="00FB5026" w:rsidRDefault="007C2E50" w:rsidP="007C2E50">
      <w:pPr>
        <w:spacing w:line="360" w:lineRule="auto"/>
        <w:ind w:firstLine="709"/>
      </w:pPr>
      <w:r w:rsidRPr="00FB5026">
        <w:t>Для выполнения декрета от 14 сентября 1918 г. в условиях гражданской войны и ра</w:t>
      </w:r>
      <w:r w:rsidRPr="00FB5026">
        <w:t>з</w:t>
      </w:r>
      <w:r w:rsidRPr="00FB5026">
        <w:t>рухи нужно было:</w:t>
      </w:r>
    </w:p>
    <w:p w:rsidR="007C2E50" w:rsidRPr="00FB5026" w:rsidRDefault="007C2E50" w:rsidP="007C2E50">
      <w:pPr>
        <w:spacing w:line="360" w:lineRule="auto"/>
        <w:ind w:firstLine="709"/>
      </w:pPr>
      <w:r w:rsidRPr="00FB5026">
        <w:t xml:space="preserve"> – разработать, изготовить и заменить несколько десятков миллионов гирь и линейных мер;</w:t>
      </w:r>
    </w:p>
    <w:p w:rsidR="007C2E50" w:rsidRPr="00FB5026" w:rsidRDefault="007C2E50" w:rsidP="007C2E50">
      <w:pPr>
        <w:spacing w:line="360" w:lineRule="auto"/>
        <w:ind w:firstLine="709"/>
      </w:pPr>
      <w:r w:rsidRPr="00FB5026">
        <w:t xml:space="preserve"> – обеспечить их клеймение и поверку, для чего требовалось создать сеть поверочных учреждений; </w:t>
      </w:r>
    </w:p>
    <w:p w:rsidR="007C2E50" w:rsidRPr="00FB5026" w:rsidRDefault="007C2E50" w:rsidP="007C2E50">
      <w:pPr>
        <w:spacing w:line="360" w:lineRule="auto"/>
        <w:ind w:firstLine="709"/>
      </w:pPr>
      <w:r w:rsidRPr="00FB5026">
        <w:t>– создать исходные образцовые средства для оснащения этих учреждений;</w:t>
      </w:r>
    </w:p>
    <w:p w:rsidR="007C2E50" w:rsidRPr="00FB5026" w:rsidRDefault="007C2E50" w:rsidP="007C2E50">
      <w:pPr>
        <w:spacing w:line="360" w:lineRule="auto"/>
        <w:ind w:firstLine="709"/>
      </w:pPr>
      <w:r w:rsidRPr="00FB5026">
        <w:t xml:space="preserve"> – создать эталоны единиц метрической системы и средства для передачи информации о размерах этих единиц;</w:t>
      </w:r>
    </w:p>
    <w:p w:rsidR="007C2E50" w:rsidRPr="00FB5026" w:rsidRDefault="007C2E50" w:rsidP="007C2E50">
      <w:pPr>
        <w:spacing w:line="360" w:lineRule="auto"/>
        <w:ind w:firstLine="709"/>
      </w:pPr>
      <w:r w:rsidRPr="00FB5026">
        <w:t xml:space="preserve"> – переработать всю техническую документацию, реорганизовать все измерительное хозяйство на промышленных предприятиях, обеспечить производство измерительного инс</w:t>
      </w:r>
      <w:r w:rsidRPr="00FB5026">
        <w:t>т</w:t>
      </w:r>
      <w:r w:rsidRPr="00FB5026">
        <w:t xml:space="preserve">румента; </w:t>
      </w:r>
    </w:p>
    <w:p w:rsidR="007C2E50" w:rsidRPr="00FB5026" w:rsidRDefault="007C2E50" w:rsidP="007C2E50">
      <w:pPr>
        <w:spacing w:line="360" w:lineRule="auto"/>
        <w:ind w:firstLine="709"/>
      </w:pPr>
      <w:r w:rsidRPr="00FB5026">
        <w:t>– обеспечить пропаганду метрической системы и обучение населения ее использов</w:t>
      </w:r>
      <w:r w:rsidRPr="00FB5026">
        <w:t>а</w:t>
      </w:r>
      <w:r w:rsidRPr="00FB5026">
        <w:t>нию, издать десятки брошюр, книг, преодолеть инерцию мышления и старые привычки.</w:t>
      </w:r>
    </w:p>
    <w:p w:rsidR="007C2E50" w:rsidRPr="00FB5026" w:rsidRDefault="007C2E50" w:rsidP="007C2E50">
      <w:pPr>
        <w:spacing w:line="360" w:lineRule="auto"/>
        <w:ind w:firstLine="709"/>
      </w:pPr>
      <w:r w:rsidRPr="00FB5026">
        <w:t xml:space="preserve"> Одной из первых государственных задач, возложенных на Главную палату мер и в</w:t>
      </w:r>
      <w:r w:rsidRPr="00FB5026">
        <w:t>е</w:t>
      </w:r>
      <w:r w:rsidRPr="00FB5026">
        <w:t>сов, было практическое осуществление метрической реформы в стране. Эта грандиозная р</w:t>
      </w:r>
      <w:r w:rsidRPr="00FB5026">
        <w:t>а</w:t>
      </w:r>
      <w:r w:rsidRPr="00FB5026">
        <w:t>бота заняла девять лет. Нет ничего удивительного, что дело продвигалось медленно. Сплошь и рядом возникали непредвиденные трудности: − только для изготовления необходимого к</w:t>
      </w:r>
      <w:r w:rsidRPr="00FB5026">
        <w:t>о</w:t>
      </w:r>
      <w:r w:rsidRPr="00FB5026">
        <w:t>личества гирь потребовалось 4,5 млн. пудов дефицитного чугуна; − по любому вопросу тр</w:t>
      </w:r>
      <w:r w:rsidRPr="00FB5026">
        <w:t>е</w:t>
      </w:r>
      <w:r w:rsidRPr="00FB5026">
        <w:t>бовалось решение центральных органов власти. Восьмого января 1919 г. был подписан де</w:t>
      </w:r>
      <w:r w:rsidRPr="00FB5026">
        <w:t>к</w:t>
      </w:r>
      <w:r w:rsidRPr="00FB5026">
        <w:t>рет "О введении нового счета времени по международной системе поясов", в 1921 г. – пост</w:t>
      </w:r>
      <w:r w:rsidRPr="00FB5026">
        <w:t>а</w:t>
      </w:r>
      <w:r w:rsidRPr="00FB5026">
        <w:t>новление "О всероссийской поверке мер и весов". Всего за семь послереволюционных лет правительство пять раз принимало решения по различным метрологическим вопросам. В 1924 г. было утверждено "Положение о мерах и весах", с выходом которого завершилась о</w:t>
      </w:r>
      <w:r w:rsidRPr="00FB5026">
        <w:t>р</w:t>
      </w:r>
      <w:r w:rsidRPr="00FB5026">
        <w:t>ганизация государственной метрологической службы СССР. В 1925 г. было принято пост</w:t>
      </w:r>
      <w:r w:rsidRPr="00FB5026">
        <w:t>а</w:t>
      </w:r>
      <w:r w:rsidRPr="00FB5026">
        <w:t>новление "О признании заключенной в Париже 20 мая 1875 г. Международной метрической конвенции для обеспечения международного единства и усовершенствования метрической системы, имеющей силу для СССР". Тем самым были возобновлены международные связи нашей страны в области метрологии. К 1927 г. завершилась метрическая реформа в СССР. Палаты мер и весов были созданы во всех союзных республиках, государственной службой мер и весов охвачена вся страна. В годы первых пятилеток правительством был осуществлен также ряд других крупных мер по дальнейшему совершенствованию метрологической слу</w:t>
      </w:r>
      <w:r w:rsidRPr="00FB5026">
        <w:t>ж</w:t>
      </w:r>
      <w:r w:rsidRPr="00FB5026">
        <w:lastRenderedPageBreak/>
        <w:t>бы и стандартизации. 23 ноября 1929 г. было принято постановление об уголовной ответс</w:t>
      </w:r>
      <w:r w:rsidRPr="00FB5026">
        <w:t>т</w:t>
      </w:r>
      <w:r w:rsidRPr="00FB5026">
        <w:t>венности за несоблюдение обязательных стандартов и "Положения о мерах и весах". Война подтвердила высокий уровень метрологического обеспечения народного хозяйства СССР. Перебазирование многих промышленных предприятий на восток при одновременном изм</w:t>
      </w:r>
      <w:r w:rsidRPr="00FB5026">
        <w:t>е</w:t>
      </w:r>
      <w:r w:rsidRPr="00FB5026">
        <w:t>нении всей номенклатуры изделий, связанном с переводом промышленности на военные рельсы, не вызвало нарушений в системе обеспечения единства измерений и взаимозаменя</w:t>
      </w:r>
      <w:r w:rsidRPr="00FB5026">
        <w:t>е</w:t>
      </w:r>
      <w:r w:rsidRPr="00FB5026">
        <w:t xml:space="preserve">мости. </w:t>
      </w:r>
    </w:p>
    <w:p w:rsidR="007C2E50" w:rsidRPr="00FB5026" w:rsidRDefault="007C2E50" w:rsidP="007C2E50">
      <w:pPr>
        <w:spacing w:line="360" w:lineRule="auto"/>
        <w:ind w:firstLine="709"/>
      </w:pPr>
      <w:r w:rsidRPr="00FB5026">
        <w:rPr>
          <w:b/>
        </w:rPr>
        <w:t>Четвертый (послевоенный</w:t>
      </w:r>
      <w:r w:rsidRPr="00FB5026">
        <w:t xml:space="preserve">) этап развития отечественной метрологии </w:t>
      </w:r>
    </w:p>
    <w:p w:rsidR="007C2E50" w:rsidRPr="00FB5026" w:rsidRDefault="007C2E50" w:rsidP="007C2E50">
      <w:pPr>
        <w:spacing w:line="360" w:lineRule="auto"/>
        <w:ind w:firstLine="709"/>
      </w:pPr>
      <w:r w:rsidRPr="00FB5026">
        <w:t xml:space="preserve"> Данный этап характеризуется небывалым размахом всей метрологической деятельн</w:t>
      </w:r>
      <w:r w:rsidRPr="00FB5026">
        <w:t>о</w:t>
      </w:r>
      <w:r w:rsidRPr="00FB5026">
        <w:t>сти в стране. Отличительной его особенностью является повсеместное внедрение стандарт</w:t>
      </w:r>
      <w:r w:rsidRPr="00FB5026">
        <w:t>и</w:t>
      </w:r>
      <w:r w:rsidRPr="00FB5026">
        <w:t xml:space="preserve">зации как главной организационно-правовой формы обеспечения единства измерений. </w:t>
      </w:r>
    </w:p>
    <w:p w:rsidR="007C2E50" w:rsidRPr="00FB5026" w:rsidRDefault="007C2E50" w:rsidP="007C2E50">
      <w:pPr>
        <w:spacing w:line="360" w:lineRule="auto"/>
        <w:ind w:firstLine="709"/>
      </w:pPr>
      <w:r w:rsidRPr="00FB5026">
        <w:t>Разработана и внедрена Государственная система стандартизации (ГСС). Организац</w:t>
      </w:r>
      <w:r w:rsidRPr="00FB5026">
        <w:t>и</w:t>
      </w:r>
      <w:r w:rsidRPr="00FB5026">
        <w:t>онные принципы построения и основные задачи метрологической службы страны в рамках ГСС регламентируются установленной Госстандартом СССР в 1973 г. структурой метрол</w:t>
      </w:r>
      <w:r w:rsidRPr="00FB5026">
        <w:t>о</w:t>
      </w:r>
      <w:r w:rsidRPr="00FB5026">
        <w:t>гической службы и основополагающим ГОСТ 1.25-76 "ГСС. Метрологическое обеспечение. Основные положения". Государственная метрологическая служба к этому времени состояла из почти полутора десятков институтов и около 250 территориальных органов, возглавля</w:t>
      </w:r>
      <w:r w:rsidRPr="00FB5026">
        <w:t>е</w:t>
      </w:r>
      <w:r w:rsidRPr="00FB5026">
        <w:t>мых Госстандартом СССР с 15 республиканскими управлениями. Повсеместное использов</w:t>
      </w:r>
      <w:r w:rsidRPr="00FB5026">
        <w:t>а</w:t>
      </w:r>
      <w:r w:rsidRPr="00FB5026">
        <w:t>ние измерений и измерительной техники в промышленном производстве обусловило созд</w:t>
      </w:r>
      <w:r w:rsidRPr="00FB5026">
        <w:t>а</w:t>
      </w:r>
      <w:r w:rsidRPr="00FB5026">
        <w:t>ние, наряду с государственной метрологической службой, органов ведомственного контроля за мерами и измерительными приборами. В 1970–80-е гг. в большинстве министерств и в</w:t>
      </w:r>
      <w:r w:rsidRPr="00FB5026">
        <w:t>е</w:t>
      </w:r>
      <w:r w:rsidRPr="00FB5026">
        <w:t>домств, в производственных объединениях и на крупных предприятиях были организованы ведомственные метрологические службы (отделы главного метролога) с широкими полн</w:t>
      </w:r>
      <w:r w:rsidRPr="00FB5026">
        <w:t>о</w:t>
      </w:r>
      <w:r w:rsidRPr="00FB5026">
        <w:t xml:space="preserve">мочиями в области обеспечения единства измерений. </w:t>
      </w:r>
    </w:p>
    <w:p w:rsidR="007C2E50" w:rsidRPr="00FB5026" w:rsidRDefault="007C2E50" w:rsidP="007C2E50">
      <w:pPr>
        <w:spacing w:line="360" w:lineRule="auto"/>
        <w:ind w:firstLine="709"/>
      </w:pPr>
      <w:r w:rsidRPr="00FB5026">
        <w:t>Появление квалиметрии – раздела метрологии, посвященного проблемам измерения качества продукции, стимулировало распространение идей и методов этой науки на область измерения нефизических величин и ознаменовало начало современного этапа развития ме</w:t>
      </w:r>
      <w:r w:rsidRPr="00FB5026">
        <w:t>т</w:t>
      </w:r>
      <w:r w:rsidRPr="00FB5026">
        <w:t>рологии.</w:t>
      </w:r>
    </w:p>
    <w:p w:rsidR="007C2E50" w:rsidRPr="00FB5026" w:rsidRDefault="007C2E50" w:rsidP="007C2E50">
      <w:pPr>
        <w:spacing w:line="360" w:lineRule="auto"/>
        <w:ind w:firstLine="709"/>
      </w:pPr>
      <w:r w:rsidRPr="00FB5026">
        <w:t xml:space="preserve"> В настоящее время измерения применяются в экономике, психологии, социологии, истории и многих других гуманитарных науках. Практически не осталось областей челов</w:t>
      </w:r>
      <w:r w:rsidRPr="00FB5026">
        <w:t>е</w:t>
      </w:r>
      <w:r w:rsidRPr="00FB5026">
        <w:t>ческой деятельности, где применение измерений для получения достоверной количественной информации не оказало бы существенного влияния на их развитие. Метрология и стандарт</w:t>
      </w:r>
      <w:r w:rsidRPr="00FB5026">
        <w:t>и</w:t>
      </w:r>
      <w:r w:rsidRPr="00FB5026">
        <w:t xml:space="preserve">зация применяются не только в науке и технике, на производстве, но и в быту, в искусстве, в общественной и политической жизни. Поэтому знание основ метрологии, стандартизации, </w:t>
      </w:r>
      <w:r w:rsidRPr="00FB5026">
        <w:lastRenderedPageBreak/>
        <w:t xml:space="preserve">измерений и контроля качества необходимо не только специалистам в области техники, но и каждому культурному человеку. </w:t>
      </w:r>
    </w:p>
    <w:p w:rsidR="007C2E50" w:rsidRPr="00FB5026" w:rsidRDefault="007C2E50" w:rsidP="007C2E50">
      <w:pPr>
        <w:spacing w:line="360" w:lineRule="auto"/>
        <w:ind w:firstLine="709"/>
      </w:pPr>
      <w:r w:rsidRPr="00FB5026">
        <w:rPr>
          <w:b/>
        </w:rPr>
        <w:t>Метрология в Российской Федерации</w:t>
      </w:r>
      <w:r w:rsidRPr="00FB5026">
        <w:t xml:space="preserve"> </w:t>
      </w:r>
    </w:p>
    <w:p w:rsidR="007C2E50" w:rsidRPr="00FB5026" w:rsidRDefault="007C2E50" w:rsidP="007C2E50">
      <w:pPr>
        <w:spacing w:line="360" w:lineRule="auto"/>
        <w:ind w:firstLine="709"/>
      </w:pPr>
      <w:r w:rsidRPr="00FB5026">
        <w:t>После развала в 1991 г. Советского Союза, в течение нескольких лет произошел зн</w:t>
      </w:r>
      <w:r w:rsidRPr="00FB5026">
        <w:t>а</w:t>
      </w:r>
      <w:r w:rsidRPr="00FB5026">
        <w:t>чительный спад работ в области метрологии в странах СНГ, в том числе и в Российской Ф</w:t>
      </w:r>
      <w:r w:rsidRPr="00FB5026">
        <w:t>е</w:t>
      </w:r>
      <w:r w:rsidRPr="00FB5026">
        <w:t>дерации. На многих предприятиях были значительно сокращены, а иногда и ликвидированы службы метрологии. Однако вскоре произошло осознание того факта, что без метрологич</w:t>
      </w:r>
      <w:r w:rsidRPr="00FB5026">
        <w:t>е</w:t>
      </w:r>
      <w:r w:rsidRPr="00FB5026">
        <w:t>ского обеспечения невозможен выпуск качественной продукции. Поэтому службам метрол</w:t>
      </w:r>
      <w:r w:rsidRPr="00FB5026">
        <w:t>о</w:t>
      </w:r>
      <w:r w:rsidRPr="00FB5026">
        <w:t>гии в настоящее время уделяется все большее внимание на абсолютном большинстве пре</w:t>
      </w:r>
      <w:r w:rsidRPr="00FB5026">
        <w:t>д</w:t>
      </w:r>
      <w:r w:rsidRPr="00FB5026">
        <w:t>приятий. В настоящее время развитие метрологии в Российской Федерации осуществляется в соответствии с законом "Об обеспечении единства измерений", принятым в 1993 г.</w:t>
      </w:r>
    </w:p>
    <w:p w:rsidR="007C2E50" w:rsidRPr="00FB5026" w:rsidRDefault="007C2E50" w:rsidP="007C2E50">
      <w:pPr>
        <w:spacing w:line="360" w:lineRule="auto"/>
        <w:ind w:firstLine="709"/>
        <w:rPr>
          <w:rFonts w:eastAsia="Times-Roman"/>
          <w:b/>
        </w:rPr>
      </w:pPr>
      <w:r w:rsidRPr="00FB5026">
        <w:rPr>
          <w:noProof/>
        </w:rPr>
        <w:drawing>
          <wp:inline distT="0" distB="0" distL="0" distR="0">
            <wp:extent cx="5940425" cy="4455319"/>
            <wp:effectExtent l="19050" t="0" r="3175" b="0"/>
            <wp:docPr id="51" name="Рисунок 4" descr="https://fs00.infourok.ru/images/doc/315/31414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00.infourok.ru/images/doc/315/314142/img15.jpg"/>
                    <pic:cNvPicPr>
                      <a:picLocks noChangeAspect="1" noChangeArrowheads="1"/>
                    </pic:cNvPicPr>
                  </pic:nvPicPr>
                  <pic:blipFill>
                    <a:blip r:embed="rId1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jc w:val="center"/>
        <w:rPr>
          <w:b/>
        </w:rPr>
      </w:pPr>
    </w:p>
    <w:p w:rsidR="007C2E50" w:rsidRPr="00FB5026" w:rsidRDefault="007C2E50" w:rsidP="007C2E50">
      <w:pPr>
        <w:spacing w:line="360" w:lineRule="auto"/>
        <w:ind w:firstLine="709"/>
        <w:jc w:val="center"/>
        <w:rPr>
          <w:b/>
        </w:rPr>
      </w:pPr>
    </w:p>
    <w:p w:rsidR="007C2E50" w:rsidRPr="00FB5026" w:rsidRDefault="007C2E50" w:rsidP="007C2E50">
      <w:pPr>
        <w:spacing w:line="360" w:lineRule="auto"/>
        <w:ind w:firstLine="709"/>
        <w:jc w:val="center"/>
        <w:rPr>
          <w:b/>
        </w:rPr>
      </w:pPr>
      <w:r w:rsidRPr="00FB5026">
        <w:rPr>
          <w:b/>
        </w:rPr>
        <w:t>2. Основные этапы истории стандартизации.</w:t>
      </w:r>
    </w:p>
    <w:p w:rsidR="007C2E50" w:rsidRPr="00FB5026" w:rsidRDefault="007C2E50" w:rsidP="007C2E50">
      <w:pPr>
        <w:autoSpaceDE w:val="0"/>
        <w:autoSpaceDN w:val="0"/>
        <w:adjustRightInd w:val="0"/>
        <w:spacing w:line="360" w:lineRule="auto"/>
        <w:ind w:firstLine="709"/>
        <w:rPr>
          <w:b/>
        </w:rPr>
      </w:pPr>
      <w:r w:rsidRPr="00FB5026">
        <w:rPr>
          <w:b/>
        </w:rPr>
        <w:t>Первоначальные сведения о стандартизации и ее истории.</w:t>
      </w:r>
    </w:p>
    <w:p w:rsidR="007C2E50" w:rsidRPr="00FB5026" w:rsidRDefault="007C2E50" w:rsidP="007C2E50">
      <w:pPr>
        <w:autoSpaceDE w:val="0"/>
        <w:autoSpaceDN w:val="0"/>
        <w:adjustRightInd w:val="0"/>
        <w:spacing w:line="360" w:lineRule="auto"/>
        <w:ind w:firstLine="709"/>
        <w:rPr>
          <w:iCs/>
        </w:rPr>
      </w:pPr>
      <w:r w:rsidRPr="00FB5026">
        <w:rPr>
          <w:b/>
        </w:rPr>
        <w:t>Стандартизация</w:t>
      </w:r>
      <w:r w:rsidRPr="00FB5026">
        <w:t xml:space="preserve"> </w:t>
      </w:r>
      <w:r w:rsidRPr="00FB5026">
        <w:rPr>
          <w:iCs/>
        </w:rPr>
        <w:t>– деятельность по установлению правил и характеристик в целях их добровольного многократного использования, направленная на достижение упорядоченн</w:t>
      </w:r>
      <w:r w:rsidRPr="00FB5026">
        <w:rPr>
          <w:iCs/>
        </w:rPr>
        <w:t>о</w:t>
      </w:r>
      <w:r w:rsidRPr="00FB5026">
        <w:rPr>
          <w:iCs/>
        </w:rPr>
        <w:lastRenderedPageBreak/>
        <w:t xml:space="preserve">сти в сферах производства и обращения продукции и повышение конкурентоспособности продукции, работ или услуг </w:t>
      </w:r>
    </w:p>
    <w:p w:rsidR="007C2E50" w:rsidRPr="00FB5026" w:rsidRDefault="007C2E50" w:rsidP="007C2E50">
      <w:pPr>
        <w:autoSpaceDE w:val="0"/>
        <w:autoSpaceDN w:val="0"/>
        <w:adjustRightInd w:val="0"/>
        <w:spacing w:line="360" w:lineRule="auto"/>
        <w:ind w:firstLine="709"/>
        <w:rPr>
          <w:iCs/>
        </w:rPr>
      </w:pPr>
      <w:r w:rsidRPr="00FB5026">
        <w:rPr>
          <w:iCs/>
        </w:rPr>
        <w:t>3 Основные представления об истории сертификации и управлении качеством пр</w:t>
      </w:r>
      <w:r w:rsidRPr="00FB5026">
        <w:rPr>
          <w:iCs/>
        </w:rPr>
        <w:t>о</w:t>
      </w:r>
      <w:r w:rsidRPr="00FB5026">
        <w:rPr>
          <w:iCs/>
        </w:rPr>
        <w:t>дукции, процессов и услуг.</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С развитием человеческого общества непрерывно совершенствовалась трудовая деятельность людей. Это проявлялось в создании различных предметов, орудий труда, новых трудовых приемов. При этом люди стремились отбирать и фиксировать наиболее удачные результаты трудовой деятельности с целью их повторного использования.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Применение в древнем мире единой системы мер, строительных деталей стандартного размера, водопроводных труб стандартного диаметра — это примеры деятельности по ста</w:t>
      </w:r>
      <w:r w:rsidRPr="00FB5026">
        <w:rPr>
          <w:rFonts w:eastAsia="Times-Roman"/>
        </w:rPr>
        <w:t>н</w:t>
      </w:r>
      <w:r w:rsidRPr="00FB5026">
        <w:rPr>
          <w:rFonts w:eastAsia="Times-Roman"/>
        </w:rPr>
        <w:t>дартизации, которая на современном научном языке именуется как ≪достижение оптимал</w:t>
      </w:r>
      <w:r w:rsidRPr="00FB5026">
        <w:rPr>
          <w:rFonts w:eastAsia="Times-Roman"/>
        </w:rPr>
        <w:t>ь</w:t>
      </w:r>
      <w:r w:rsidRPr="00FB5026">
        <w:rPr>
          <w:rFonts w:eastAsia="Times-Roman"/>
        </w:rPr>
        <w:t>ной степени упорядочения в определенной области посредством установления положений для всеобщего и многократного использования...≫.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эпоху Возрождения в связи с развитием экономических связей между госуда</w:t>
      </w:r>
      <w:r w:rsidRPr="00FB5026">
        <w:rPr>
          <w:rFonts w:eastAsia="Times-Roman"/>
        </w:rPr>
        <w:t>р</w:t>
      </w:r>
      <w:r w:rsidRPr="00FB5026">
        <w:rPr>
          <w:rFonts w:eastAsia="Times-Roman"/>
        </w:rPr>
        <w:t>ствами начинают широко использоваться методы стандартизации. Так, в связи с необход</w:t>
      </w:r>
      <w:r w:rsidRPr="00FB5026">
        <w:rPr>
          <w:rFonts w:eastAsia="Times-Roman"/>
        </w:rPr>
        <w:t>и</w:t>
      </w:r>
      <w:r w:rsidRPr="00FB5026">
        <w:rPr>
          <w:rFonts w:eastAsia="Times-Roman"/>
        </w:rPr>
        <w:t>мостью строительства большого количества судов в Венеции начала осуществляться сборка галер из заранее изготовленных деталей и узлов (был использован метод унификации).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период перехода к машинному производству имели место такие впечатляющие достижения стандартизации, как, например, создание французом Лебланом в 1785 г. 50 ор</w:t>
      </w:r>
      <w:r w:rsidRPr="00FB5026">
        <w:rPr>
          <w:rFonts w:eastAsia="Times-Roman"/>
        </w:rPr>
        <w:t>у</w:t>
      </w:r>
      <w:r w:rsidRPr="00FB5026">
        <w:rPr>
          <w:rFonts w:eastAsia="Times-Roman"/>
        </w:rPr>
        <w:t>жейных замков, каждый из которых был пригоден для любого из одновременно изготовле</w:t>
      </w:r>
      <w:r w:rsidRPr="00FB5026">
        <w:rPr>
          <w:rFonts w:eastAsia="Times-Roman"/>
        </w:rPr>
        <w:t>н</w:t>
      </w:r>
      <w:r w:rsidRPr="00FB5026">
        <w:rPr>
          <w:rFonts w:eastAsia="Times-Roman"/>
        </w:rPr>
        <w:t>ных ружей без предварительной подгонки (пример достижения взаимозаменяемости и с</w:t>
      </w:r>
      <w:r w:rsidRPr="00FB5026">
        <w:rPr>
          <w:rFonts w:eastAsia="Times-Roman"/>
        </w:rPr>
        <w:t>о</w:t>
      </w:r>
      <w:r w:rsidRPr="00FB5026">
        <w:rPr>
          <w:rFonts w:eastAsia="Times-Roman"/>
        </w:rPr>
        <w:t>вместимости); с целью перехода к массовому производству в Германии на королевском ор</w:t>
      </w:r>
      <w:r w:rsidRPr="00FB5026">
        <w:rPr>
          <w:rFonts w:eastAsia="Times-Roman"/>
        </w:rPr>
        <w:t>у</w:t>
      </w:r>
      <w:r w:rsidRPr="00FB5026">
        <w:rPr>
          <w:rFonts w:eastAsia="Times-Roman"/>
        </w:rPr>
        <w:t>жейном заводе был установлен стандарт на ружья, по которому калибр последних был опр</w:t>
      </w:r>
      <w:r w:rsidRPr="00FB5026">
        <w:rPr>
          <w:rFonts w:eastAsia="Times-Roman"/>
        </w:rPr>
        <w:t>е</w:t>
      </w:r>
      <w:r w:rsidRPr="00FB5026">
        <w:rPr>
          <w:rFonts w:eastAsia="Times-Roman"/>
        </w:rPr>
        <w:t>делен в 13,9 мм; в 1845 г. в Англии была введена система стандартизации крепежных резьб, и тогда же в Германии была стандартизирована ширина железнодорожной колеи.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Началом международной стандартизации можно считать принятие  в 1875 г. пре</w:t>
      </w:r>
      <w:r w:rsidRPr="00FB5026">
        <w:rPr>
          <w:rFonts w:eastAsia="Times-Roman"/>
        </w:rPr>
        <w:t>д</w:t>
      </w:r>
      <w:r w:rsidRPr="00FB5026">
        <w:rPr>
          <w:rFonts w:eastAsia="Times-Roman"/>
        </w:rPr>
        <w:t>ставителями 19 государств Международной метрической конвенции и учреждение Межд</w:t>
      </w:r>
      <w:r w:rsidRPr="00FB5026">
        <w:rPr>
          <w:rFonts w:eastAsia="Times-Roman"/>
        </w:rPr>
        <w:t>у</w:t>
      </w:r>
      <w:r w:rsidRPr="00FB5026">
        <w:rPr>
          <w:rFonts w:eastAsia="Times-Roman"/>
        </w:rPr>
        <w:t>народного бюро мер и весов.</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940425" cy="4455319"/>
            <wp:effectExtent l="19050" t="0" r="3175" b="0"/>
            <wp:docPr id="52" name="Рисунок 13" descr="http://900igr.net/up/datas/25888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900igr.net/up/datas/258884/002.jpg"/>
                    <pic:cNvPicPr>
                      <a:picLocks noChangeAspect="1" noChangeArrowheads="1"/>
                    </pic:cNvPicPr>
                  </pic:nvPicPr>
                  <pic:blipFill>
                    <a:blip r:embed="rId1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Первые упоминания о стандартах в России отмечены во времена правления Ивана Грозного, когда были введены для измерения пушечных ядер стандартные калибры — кр</w:t>
      </w:r>
      <w:r w:rsidRPr="00FB5026">
        <w:rPr>
          <w:rFonts w:eastAsia="Times-Roman"/>
        </w:rPr>
        <w:t>у</w:t>
      </w:r>
      <w:r w:rsidRPr="00FB5026">
        <w:rPr>
          <w:rFonts w:eastAsia="Times-Roman"/>
        </w:rPr>
        <w:t>жала. Петр I, стремясь к расширению торговли с другими странами, не только ввел технич</w:t>
      </w:r>
      <w:r w:rsidRPr="00FB5026">
        <w:rPr>
          <w:rFonts w:eastAsia="Times-Roman"/>
        </w:rPr>
        <w:t>е</w:t>
      </w:r>
      <w:r w:rsidRPr="00FB5026">
        <w:rPr>
          <w:rFonts w:eastAsia="Times-Roman"/>
        </w:rPr>
        <w:t>ские условия, учитывающие повышенные требования иностранных рынков к качеству отеч</w:t>
      </w:r>
      <w:r w:rsidRPr="00FB5026">
        <w:rPr>
          <w:rFonts w:eastAsia="Times-Roman"/>
        </w:rPr>
        <w:t>е</w:t>
      </w:r>
      <w:r w:rsidRPr="00FB5026">
        <w:rPr>
          <w:rFonts w:eastAsia="Times-Roman"/>
        </w:rPr>
        <w:t>ственных товаров, но и организовал правительственные бракеражные комиссии в Петербурге и Архангельске. В обязанность комиссий входила тщательная проверка качества экспорт</w:t>
      </w:r>
      <w:r w:rsidRPr="00FB5026">
        <w:rPr>
          <w:rFonts w:eastAsia="Times-Roman"/>
        </w:rPr>
        <w:t>и</w:t>
      </w:r>
      <w:r w:rsidRPr="00FB5026">
        <w:rPr>
          <w:rFonts w:eastAsia="Times-Roman"/>
        </w:rPr>
        <w:t>руемого Россией сырья (древесины, льна, пеньки и др.).</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Началом развития стандартизации в нашей стране следует считать введение метрич</w:t>
      </w:r>
      <w:r w:rsidRPr="00FB5026">
        <w:rPr>
          <w:rFonts w:eastAsia="Times-Roman"/>
        </w:rPr>
        <w:t>е</w:t>
      </w:r>
      <w:r w:rsidRPr="00FB5026">
        <w:rPr>
          <w:rFonts w:eastAsia="Times-Roman"/>
        </w:rPr>
        <w:t>ской системы мер и весов. В 1925 г. был создан первый центральный орган по стандартиз</w:t>
      </w:r>
      <w:r w:rsidRPr="00FB5026">
        <w:rPr>
          <w:rFonts w:eastAsia="Times-Roman"/>
        </w:rPr>
        <w:t>а</w:t>
      </w:r>
      <w:r w:rsidRPr="00FB5026">
        <w:rPr>
          <w:rFonts w:eastAsia="Times-Roman"/>
        </w:rPr>
        <w:t>ции — Комитет по стандартизации при Совете Труда и Обороны. Основными задачами К</w:t>
      </w:r>
      <w:r w:rsidRPr="00FB5026">
        <w:rPr>
          <w:rFonts w:eastAsia="Times-Roman"/>
        </w:rPr>
        <w:t>о</w:t>
      </w:r>
      <w:r w:rsidRPr="00FB5026">
        <w:rPr>
          <w:rFonts w:eastAsia="Times-Roman"/>
        </w:rPr>
        <w:t>митета были организация руководства работой ведомств по разработке ведомственных ста</w:t>
      </w:r>
      <w:r w:rsidRPr="00FB5026">
        <w:rPr>
          <w:rFonts w:eastAsia="Times-Roman"/>
        </w:rPr>
        <w:t>н</w:t>
      </w:r>
      <w:r w:rsidRPr="00FB5026">
        <w:rPr>
          <w:rFonts w:eastAsia="Times-Roman"/>
        </w:rPr>
        <w:t>дартов, а также утверждение и опубликование стандартов.</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Была введена категория стандартов — общесоюзный стандарт (ОСТ).</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1926 г. Комитет разработал первые общесоюзные стандарты на селекционные сорта пшеницы, чугун, прокат из черных металлов и на некоторые товары народного потре</w:t>
      </w:r>
      <w:r w:rsidRPr="00FB5026">
        <w:rPr>
          <w:rFonts w:eastAsia="Times-Roman"/>
        </w:rPr>
        <w:t>б</w:t>
      </w:r>
      <w:r w:rsidRPr="00FB5026">
        <w:rPr>
          <w:rFonts w:eastAsia="Times-Roman"/>
        </w:rPr>
        <w:t>ления.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1940 г. ЦК ВКП(б) и Совнарком СССР постановлением от 9 июля отменили п</w:t>
      </w:r>
      <w:r w:rsidRPr="00FB5026">
        <w:rPr>
          <w:rFonts w:eastAsia="Times-Roman"/>
        </w:rPr>
        <w:t>о</w:t>
      </w:r>
      <w:r w:rsidRPr="00FB5026">
        <w:rPr>
          <w:rFonts w:eastAsia="Times-Roman"/>
        </w:rPr>
        <w:t>рядок утверждения стандартов наркоматами, и при Совнаркоме СССР был создан Всесою</w:t>
      </w:r>
      <w:r w:rsidRPr="00FB5026">
        <w:rPr>
          <w:rFonts w:eastAsia="Times-Roman"/>
        </w:rPr>
        <w:t>з</w:t>
      </w:r>
      <w:r w:rsidRPr="00FB5026">
        <w:rPr>
          <w:rFonts w:eastAsia="Times-Roman"/>
        </w:rPr>
        <w:lastRenderedPageBreak/>
        <w:t>ный комитет по стандартизации. Вместо ОСТов и различных отраслевых стандартов была введена категория — государственный общесоюзный стандарт (ГОСТ). В дальнейшем Вс</w:t>
      </w:r>
      <w:r w:rsidRPr="00FB5026">
        <w:rPr>
          <w:rFonts w:eastAsia="Times-Roman"/>
        </w:rPr>
        <w:t>е</w:t>
      </w:r>
      <w:r w:rsidRPr="00FB5026">
        <w:rPr>
          <w:rFonts w:eastAsia="Times-Roman"/>
        </w:rPr>
        <w:t>союзный комитет по стандартизации был преобразован в Комитет стандартов, мер и измер</w:t>
      </w:r>
      <w:r w:rsidRPr="00FB5026">
        <w:rPr>
          <w:rFonts w:eastAsia="Times-Roman"/>
        </w:rPr>
        <w:t>и</w:t>
      </w:r>
      <w:r w:rsidRPr="00FB5026">
        <w:rPr>
          <w:rFonts w:eastAsia="Times-Roman"/>
        </w:rPr>
        <w:t>тельных приборов при Совете Министров СССР.</w:t>
      </w:r>
    </w:p>
    <w:p w:rsidR="007C2E50" w:rsidRPr="00FB5026" w:rsidRDefault="007C2E50" w:rsidP="007C2E50">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53" name="Рисунок 10" descr="http://present5.com/presentation/1/147189223_106561229.pdf-img/147189223_106561229.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esent5.com/presentation/1/147189223_106561229.pdf-img/147189223_106561229.pdf-9.jpg"/>
                    <pic:cNvPicPr>
                      <a:picLocks noChangeAspect="1" noChangeArrowheads="1"/>
                    </pic:cNvPicPr>
                  </pic:nvPicPr>
                  <pic:blipFill>
                    <a:blip r:embed="rId1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1968 г. в соответствии с постановлением Совета Министров СССР от 11.01.1965 ≪Об улучшении работы по стандартизации в стране≫ впервые в мировой практике был ра</w:t>
      </w:r>
      <w:r w:rsidRPr="00FB5026">
        <w:rPr>
          <w:rFonts w:eastAsia="Times-Roman"/>
        </w:rPr>
        <w:t>з</w:t>
      </w:r>
      <w:r w:rsidRPr="00FB5026">
        <w:rPr>
          <w:rFonts w:eastAsia="Times-Roman"/>
        </w:rPr>
        <w:t>работан и утвержден комплекс государственных стандартов ≪Государственная система стандартизации≫ (ГСС).</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Согласно ГОСТ 1.0—8, были введены четыре категории стандартов:</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-государственный стандарт Союза ССР (ГОСТ), </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-республиканский стандарт (РСТ),</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отраслевой стандарт (ОСТ), </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-стандарт предприятия (СТП).</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Определенной вехой в развитии стандартизации явилось постановление Совета М</w:t>
      </w:r>
      <w:r w:rsidRPr="00FB5026">
        <w:rPr>
          <w:rFonts w:eastAsia="Times-Roman"/>
        </w:rPr>
        <w:t>и</w:t>
      </w:r>
      <w:r w:rsidRPr="00FB5026">
        <w:rPr>
          <w:rFonts w:eastAsia="Times-Roman"/>
        </w:rPr>
        <w:t>нистров СССР от 07.01.1985 ≪Об организации работы по стандартизации в СССР≫. В этом постановлении главной задачей стандартизации была названа разработка системы нормати</w:t>
      </w:r>
      <w:r w:rsidRPr="00FB5026">
        <w:rPr>
          <w:rFonts w:eastAsia="Times-Roman"/>
        </w:rPr>
        <w:t>в</w:t>
      </w:r>
      <w:r w:rsidRPr="00FB5026">
        <w:rPr>
          <w:rFonts w:eastAsia="Times-Roman"/>
        </w:rPr>
        <w:t>но-технической документации, определяющей прогрессивные требования к продукции, пр</w:t>
      </w:r>
      <w:r w:rsidRPr="00FB5026">
        <w:rPr>
          <w:rFonts w:eastAsia="Times-Roman"/>
        </w:rPr>
        <w:t>а</w:t>
      </w:r>
      <w:r w:rsidRPr="00FB5026">
        <w:rPr>
          <w:rFonts w:eastAsia="Times-Roman"/>
        </w:rPr>
        <w:lastRenderedPageBreak/>
        <w:t>вилам, обеспечивающим ее разработку, производство и применение, а также контроль за правильностью использования этой документации.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постановлении Совета Министров СССР от 25.12.1990 № 1340 ≪О совершенс</w:t>
      </w:r>
      <w:r w:rsidRPr="00FB5026">
        <w:rPr>
          <w:rFonts w:eastAsia="Times-Roman"/>
        </w:rPr>
        <w:t>т</w:t>
      </w:r>
      <w:r w:rsidRPr="00FB5026">
        <w:rPr>
          <w:rFonts w:eastAsia="Times-Roman"/>
        </w:rPr>
        <w:t>вовании организации работы по стандартизации≫ определены задачи в условиях перевода экономики страны на рыночные отношения и интеграции ее в мировое экономическое пр</w:t>
      </w:r>
      <w:r w:rsidRPr="00FB5026">
        <w:rPr>
          <w:rFonts w:eastAsia="Times-Roman"/>
        </w:rPr>
        <w:t>о</w:t>
      </w:r>
      <w:r w:rsidRPr="00FB5026">
        <w:rPr>
          <w:rFonts w:eastAsia="Times-Roman"/>
        </w:rPr>
        <w:t>странство.</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В постановлении реализованы основные положения концепции государственной си</w:t>
      </w:r>
      <w:r w:rsidRPr="00FB5026">
        <w:rPr>
          <w:rFonts w:eastAsia="Times-Roman"/>
        </w:rPr>
        <w:t>с</w:t>
      </w:r>
      <w:r w:rsidRPr="00FB5026">
        <w:rPr>
          <w:rFonts w:eastAsia="Times-Roman"/>
        </w:rPr>
        <w:t>темы стандартизации, главная идея которой —приведение национальной системы стандарт</w:t>
      </w:r>
      <w:r w:rsidRPr="00FB5026">
        <w:rPr>
          <w:rFonts w:eastAsia="Times-Roman"/>
        </w:rPr>
        <w:t>и</w:t>
      </w:r>
      <w:r w:rsidRPr="00FB5026">
        <w:rPr>
          <w:rFonts w:eastAsia="Times-Roman"/>
        </w:rPr>
        <w:t>зации в соответствие с международной практикой. Основными положениями постановления являются: установление в стандартах двух категорий требований к качеству продукции —обязательных и рекомендуемых:</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-к обязательным относят требования, определяющие безопасность, экологичность, взаимозаменяемость и совместимость продукции); переход на прямое применение в качестве государственных стандартов международных и национальных стандартов зарубежных стран, если требования таких стандартов удовлетворяют потребностям народного хозяйства; пер</w:t>
      </w:r>
      <w:r w:rsidRPr="00FB5026">
        <w:rPr>
          <w:rFonts w:eastAsia="Times-Roman"/>
        </w:rPr>
        <w:t>е</w:t>
      </w:r>
      <w:r w:rsidRPr="00FB5026">
        <w:rPr>
          <w:rFonts w:eastAsia="Times-Roman"/>
        </w:rPr>
        <w:t>ход начиная с 1991 г. на разработку государственных стандартов, как правило, силами те</w:t>
      </w:r>
      <w:r w:rsidRPr="00FB5026">
        <w:rPr>
          <w:rFonts w:eastAsia="Times-Roman"/>
        </w:rPr>
        <w:t>х</w:t>
      </w:r>
      <w:r w:rsidRPr="00FB5026">
        <w:rPr>
          <w:rFonts w:eastAsia="Times-Roman"/>
        </w:rPr>
        <w:t>нических комитетов по стандартизации —формирований специалистов, являющихся полн</w:t>
      </w:r>
      <w:r w:rsidRPr="00FB5026">
        <w:rPr>
          <w:rFonts w:eastAsia="Times-Roman"/>
        </w:rPr>
        <w:t>о</w:t>
      </w:r>
      <w:r w:rsidRPr="00FB5026">
        <w:rPr>
          <w:rFonts w:eastAsia="Times-Roman"/>
        </w:rPr>
        <w:t>мочными представителями заинтересованных предприятий и организаций.</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Образование в 1992 г. независимых государств на территории бывшего Советского Союза потребовало поиска новых форм сотрудничества этих стран в области стандартиз</w:t>
      </w:r>
      <w:r w:rsidRPr="00FB5026">
        <w:rPr>
          <w:rFonts w:eastAsia="Times-Roman"/>
        </w:rPr>
        <w:t>а</w:t>
      </w:r>
      <w:r w:rsidRPr="00FB5026">
        <w:rPr>
          <w:rFonts w:eastAsia="Times-Roman"/>
        </w:rPr>
        <w:t>ции, метрологии и сертификации.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Правительства государств —участников СНГ, признавая необходимость проведения в этой области согласованной технической политики, подписали 13 марта 1992 г. Соглашение о проведении согласованной политики в области стандартизации, метрологии и сертифик</w:t>
      </w:r>
      <w:r w:rsidRPr="00FB5026">
        <w:rPr>
          <w:rFonts w:eastAsia="Times-Roman"/>
        </w:rPr>
        <w:t>а</w:t>
      </w:r>
      <w:r w:rsidRPr="00FB5026">
        <w:rPr>
          <w:rFonts w:eastAsia="Times-Roman"/>
        </w:rPr>
        <w:t>ции. В соответствии с Соглашением был создан Межгосударственный совет по стандартиз</w:t>
      </w:r>
      <w:r w:rsidRPr="00FB5026">
        <w:rPr>
          <w:rFonts w:eastAsia="Times-Roman"/>
        </w:rPr>
        <w:t>а</w:t>
      </w:r>
      <w:r w:rsidRPr="00FB5026">
        <w:rPr>
          <w:rFonts w:eastAsia="Times-Roman"/>
        </w:rPr>
        <w:t>ции, метрологии и сертификации, в задачу которого входила организация работ по станда</w:t>
      </w:r>
      <w:r w:rsidRPr="00FB5026">
        <w:rPr>
          <w:rFonts w:eastAsia="Times-Roman"/>
        </w:rPr>
        <w:t>р</w:t>
      </w:r>
      <w:r w:rsidRPr="00FB5026">
        <w:rPr>
          <w:rFonts w:eastAsia="Times-Roman"/>
        </w:rPr>
        <w:t>тизации (а также метрологии и сертификации) на межгосударственном уровне. Подписание Соглашения,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последующая разработка государственных стандартов РФ послужили началом фо</w:t>
      </w:r>
      <w:r w:rsidRPr="00FB5026">
        <w:rPr>
          <w:rFonts w:eastAsia="Times-Roman"/>
        </w:rPr>
        <w:t>р</w:t>
      </w:r>
      <w:r w:rsidRPr="00FB5026">
        <w:rPr>
          <w:rFonts w:eastAsia="Times-Roman"/>
        </w:rPr>
        <w:t>мирования российской системы стандартизации.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Выдающимся событием в истории стандартизации явилось принятие в 1993 г. Закона РФ ≪О стандартизации≫, который определил меры государственной защиты интер</w:t>
      </w:r>
      <w:r w:rsidRPr="00FB5026">
        <w:rPr>
          <w:rFonts w:eastAsia="Times-Roman"/>
        </w:rPr>
        <w:t>е</w:t>
      </w:r>
      <w:r w:rsidRPr="00FB5026">
        <w:rPr>
          <w:rFonts w:eastAsia="Times-Roman"/>
        </w:rPr>
        <w:t>сов потребителей посредством разработки и применения нормативных документов по ста</w:t>
      </w:r>
      <w:r w:rsidRPr="00FB5026">
        <w:rPr>
          <w:rFonts w:eastAsia="Times-Roman"/>
        </w:rPr>
        <w:t>н</w:t>
      </w:r>
      <w:r w:rsidRPr="00FB5026">
        <w:rPr>
          <w:rFonts w:eastAsia="Times-Roman"/>
        </w:rPr>
        <w:t>дартизации.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lastRenderedPageBreak/>
        <w:t>С введением этого Закона был осуществлен переход от всеобщей обязательности стандартов, установленный законодательством СССР, к стандартам, содержащим как обяз</w:t>
      </w:r>
      <w:r w:rsidRPr="00FB5026">
        <w:rPr>
          <w:rFonts w:eastAsia="Times-Roman"/>
        </w:rPr>
        <w:t>а</w:t>
      </w:r>
      <w:r w:rsidRPr="00FB5026">
        <w:rPr>
          <w:rFonts w:eastAsia="Times-Roman"/>
        </w:rPr>
        <w:t>тельные, так и рекомендуемые требования. На эту тенденцию важно обратить внимание, так как она получила продолжение через 10 лет: в 2003 г. начался переход к полностью добр</w:t>
      </w:r>
      <w:r w:rsidRPr="00FB5026">
        <w:rPr>
          <w:rFonts w:eastAsia="Times-Roman"/>
        </w:rPr>
        <w:t>о</w:t>
      </w:r>
      <w:r w:rsidRPr="00FB5026">
        <w:rPr>
          <w:rFonts w:eastAsia="Times-Roman"/>
        </w:rPr>
        <w:t>вольным стандартам.</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Для периода 1992—001 гг. характерны следующие направления развития российской системы стандартизации: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-развитие межгосударственной стандартизации в соответствии с Соглашением от 13 марта 1992 г.;</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-активизация работ по гармонизации российских стандартов с международными в связи с необходимостью освоения международного рынка и подготовкой к вступлению в ВТО;</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-первоочередная разработка государственных стандартов на продукцию и услуги, подлежащие обязательной сертификации;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-внедрение международных стандартов ИСО серии 9000 и создание отечественных систем качества, соответствующих этим стандартам.</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Период 2002—003 гг. ознаменовался принятием 27.12. 2002 ФЗ о техническом р</w:t>
      </w:r>
      <w:r w:rsidRPr="00FB5026">
        <w:rPr>
          <w:rFonts w:eastAsia="Times-Roman"/>
        </w:rPr>
        <w:t>е</w:t>
      </w:r>
      <w:r w:rsidRPr="00FB5026">
        <w:rPr>
          <w:rFonts w:eastAsia="Times-Roman"/>
        </w:rPr>
        <w:t>гулировании≫ и вступлением его в силу с 01.07.2003.</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Принятие данного Закона положило начало реорганизации системы стандартизации, которая необходима для вступления России в ВТО и устранения технических барьеров в то</w:t>
      </w:r>
      <w:r w:rsidRPr="00FB5026">
        <w:rPr>
          <w:rFonts w:eastAsia="Times-Roman"/>
        </w:rPr>
        <w:t>р</w:t>
      </w:r>
      <w:r w:rsidRPr="00FB5026">
        <w:rPr>
          <w:rFonts w:eastAsia="Times-Roman"/>
        </w:rPr>
        <w:t>говле.</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940425" cy="4455319"/>
            <wp:effectExtent l="19050" t="0" r="3175" b="0"/>
            <wp:docPr id="54" name="Рисунок 7" descr="http://900igr.net/up/datas/18953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up/datas/189536/003.jpg"/>
                    <pic:cNvPicPr>
                      <a:picLocks noChangeAspect="1" noChangeArrowheads="1"/>
                    </pic:cNvPicPr>
                  </pic:nvPicPr>
                  <pic:blipFill>
                    <a:blip r:embed="rId1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jc w:val="center"/>
        <w:rPr>
          <w:b/>
        </w:rPr>
      </w:pPr>
      <w:r w:rsidRPr="00FB5026">
        <w:rPr>
          <w:b/>
        </w:rPr>
        <w:t>3.История сертификации и управления качеством.</w:t>
      </w:r>
    </w:p>
    <w:p w:rsidR="007C2E50" w:rsidRPr="00FB5026" w:rsidRDefault="007C2E50" w:rsidP="007C2E50">
      <w:pPr>
        <w:autoSpaceDE w:val="0"/>
        <w:autoSpaceDN w:val="0"/>
        <w:adjustRightInd w:val="0"/>
        <w:spacing w:line="360" w:lineRule="auto"/>
        <w:ind w:firstLine="709"/>
      </w:pPr>
      <w:r w:rsidRPr="00FB5026">
        <w:rPr>
          <w:b/>
          <w:iCs/>
        </w:rPr>
        <w:t>Сертификация</w:t>
      </w:r>
      <w:r w:rsidRPr="00FB5026">
        <w:rPr>
          <w:b/>
        </w:rPr>
        <w:t>–</w:t>
      </w:r>
      <w:r w:rsidRPr="00FB5026">
        <w:t xml:space="preserve"> это процедура, посредством которой третья сторона дает письме</w:t>
      </w:r>
      <w:r w:rsidRPr="00FB5026">
        <w:t>н</w:t>
      </w:r>
      <w:r w:rsidRPr="00FB5026">
        <w:t>ную гарантию,что продукция, процесс или услуга соответствуют заданным требованиям .</w:t>
      </w:r>
    </w:p>
    <w:p w:rsidR="007C2E50" w:rsidRPr="00FB5026" w:rsidRDefault="007C2E50" w:rsidP="007C2E50">
      <w:pPr>
        <w:autoSpaceDE w:val="0"/>
        <w:autoSpaceDN w:val="0"/>
        <w:adjustRightInd w:val="0"/>
        <w:spacing w:line="360" w:lineRule="auto"/>
        <w:ind w:firstLine="709"/>
      </w:pPr>
      <w:r w:rsidRPr="00FB5026">
        <w:t xml:space="preserve">Под </w:t>
      </w:r>
      <w:r w:rsidRPr="00FB5026">
        <w:rPr>
          <w:iCs/>
        </w:rPr>
        <w:t xml:space="preserve">первой стороной </w:t>
      </w:r>
      <w:r w:rsidRPr="00FB5026">
        <w:t xml:space="preserve">обычно понимают – изготовителя, поставщика, продавца. </w:t>
      </w:r>
      <w:r w:rsidRPr="00FB5026">
        <w:rPr>
          <w:iCs/>
        </w:rPr>
        <w:t>Вт</w:t>
      </w:r>
      <w:r w:rsidRPr="00FB5026">
        <w:rPr>
          <w:iCs/>
        </w:rPr>
        <w:t>о</w:t>
      </w:r>
      <w:r w:rsidRPr="00FB5026">
        <w:rPr>
          <w:iCs/>
        </w:rPr>
        <w:t xml:space="preserve">рая сторона </w:t>
      </w:r>
      <w:r w:rsidRPr="00FB5026">
        <w:t xml:space="preserve">–это потребитель, покупатель, заказчик. </w:t>
      </w:r>
      <w:r w:rsidRPr="00FB5026">
        <w:rPr>
          <w:iCs/>
        </w:rPr>
        <w:t xml:space="preserve">Третья сторона </w:t>
      </w:r>
      <w:r w:rsidRPr="00FB5026">
        <w:t>– это организация, я</w:t>
      </w:r>
      <w:r w:rsidRPr="00FB5026">
        <w:t>в</w:t>
      </w:r>
      <w:r w:rsidRPr="00FB5026">
        <w:t>ляющаяся независимой как от первой, так и от второй сторон. При сертификации продукции, процесса или услуги в качестве третьей стороны обычно выступает орган по сертификации (продукции, процесса или услуги).</w:t>
      </w:r>
    </w:p>
    <w:p w:rsidR="007C2E50" w:rsidRPr="00FB5026" w:rsidRDefault="007C2E50" w:rsidP="007C2E50">
      <w:pPr>
        <w:autoSpaceDE w:val="0"/>
        <w:autoSpaceDN w:val="0"/>
        <w:adjustRightInd w:val="0"/>
        <w:spacing w:line="360" w:lineRule="auto"/>
        <w:ind w:firstLine="709"/>
      </w:pPr>
      <w:r w:rsidRPr="00FB5026">
        <w:rPr>
          <w:iCs/>
        </w:rPr>
        <w:t xml:space="preserve">Управление качеством </w:t>
      </w:r>
      <w:r w:rsidRPr="00FB5026">
        <w:t xml:space="preserve">– это часть </w:t>
      </w:r>
      <w:r w:rsidRPr="00FB5026">
        <w:rPr>
          <w:iCs/>
        </w:rPr>
        <w:t>менеджмента качества</w:t>
      </w:r>
      <w:r w:rsidRPr="00FB5026">
        <w:t>, направленная на выполн</w:t>
      </w:r>
      <w:r w:rsidRPr="00FB5026">
        <w:t>е</w:t>
      </w:r>
      <w:r w:rsidRPr="00FB5026">
        <w:t xml:space="preserve">ние </w:t>
      </w:r>
      <w:r w:rsidRPr="00FB5026">
        <w:rPr>
          <w:iCs/>
        </w:rPr>
        <w:t xml:space="preserve">требований </w:t>
      </w:r>
      <w:r w:rsidRPr="00FB5026">
        <w:t xml:space="preserve">к качеству. </w:t>
      </w:r>
    </w:p>
    <w:p w:rsidR="007C2E50" w:rsidRPr="00FB5026" w:rsidRDefault="007C2E50" w:rsidP="007C2E50">
      <w:pPr>
        <w:autoSpaceDE w:val="0"/>
        <w:autoSpaceDN w:val="0"/>
        <w:adjustRightInd w:val="0"/>
        <w:spacing w:line="360" w:lineRule="auto"/>
        <w:ind w:firstLine="709"/>
      </w:pPr>
      <w:r w:rsidRPr="00FB5026">
        <w:rPr>
          <w:iCs/>
        </w:rPr>
        <w:t xml:space="preserve">Менеджмент качества </w:t>
      </w:r>
      <w:r w:rsidRPr="00FB5026">
        <w:t>– это координированная деятельность по руководству и упра</w:t>
      </w:r>
      <w:r w:rsidRPr="00FB5026">
        <w:t>в</w:t>
      </w:r>
      <w:r w:rsidRPr="00FB5026">
        <w:t xml:space="preserve">лению организацией применительно к качеству. </w:t>
      </w:r>
      <w:r w:rsidRPr="00FB5026">
        <w:rPr>
          <w:iCs/>
        </w:rPr>
        <w:t xml:space="preserve">Требование </w:t>
      </w:r>
      <w:r w:rsidRPr="00FB5026">
        <w:t xml:space="preserve">– потребность или ожидание, которое установлено, обычно предполагается или является обязательным </w:t>
      </w:r>
    </w:p>
    <w:p w:rsidR="007C2E50" w:rsidRPr="00FB5026" w:rsidRDefault="007C2E50" w:rsidP="007C2E50">
      <w:pPr>
        <w:autoSpaceDE w:val="0"/>
        <w:autoSpaceDN w:val="0"/>
        <w:adjustRightInd w:val="0"/>
        <w:spacing w:line="360" w:lineRule="auto"/>
        <w:ind w:firstLine="709"/>
        <w:rPr>
          <w:iCs/>
        </w:rPr>
      </w:pPr>
      <w:r w:rsidRPr="00FB5026">
        <w:t>Согласно руководству ИСО/МЭК 2 "Общие термины и определения в области ста</w:t>
      </w:r>
      <w:r w:rsidRPr="00FB5026">
        <w:t>н</w:t>
      </w:r>
      <w:r w:rsidRPr="00FB5026">
        <w:t xml:space="preserve">дартизации и смежных видов деятельности", </w:t>
      </w:r>
      <w:r w:rsidRPr="00FB5026">
        <w:rPr>
          <w:iCs/>
        </w:rPr>
        <w:t xml:space="preserve">система сертификации </w:t>
      </w:r>
      <w:r w:rsidRPr="00FB5026">
        <w:t xml:space="preserve">определяется как </w:t>
      </w:r>
      <w:r w:rsidRPr="00FB5026">
        <w:rPr>
          <w:iCs/>
        </w:rPr>
        <w:t>сист</w:t>
      </w:r>
      <w:r w:rsidRPr="00FB5026">
        <w:rPr>
          <w:iCs/>
        </w:rPr>
        <w:t>е</w:t>
      </w:r>
      <w:r w:rsidRPr="00FB5026">
        <w:rPr>
          <w:iCs/>
        </w:rPr>
        <w:t>ма, располагающая собственными правилами процедуры и управления для проведения се</w:t>
      </w:r>
      <w:r w:rsidRPr="00FB5026">
        <w:rPr>
          <w:iCs/>
        </w:rPr>
        <w:t>р</w:t>
      </w:r>
      <w:r w:rsidRPr="00FB5026">
        <w:rPr>
          <w:iCs/>
        </w:rPr>
        <w:t xml:space="preserve">тификации соответствия . </w:t>
      </w:r>
    </w:p>
    <w:p w:rsidR="007C2E50" w:rsidRPr="00FB5026" w:rsidRDefault="007C2E50" w:rsidP="007C2E50">
      <w:pPr>
        <w:autoSpaceDE w:val="0"/>
        <w:autoSpaceDN w:val="0"/>
        <w:adjustRightInd w:val="0"/>
        <w:spacing w:line="360" w:lineRule="auto"/>
        <w:ind w:firstLine="709"/>
      </w:pPr>
      <w:r w:rsidRPr="00FB5026">
        <w:lastRenderedPageBreak/>
        <w:t>Таким образом, проведение сертификации возможно только в рамках системы серт</w:t>
      </w:r>
      <w:r w:rsidRPr="00FB5026">
        <w:t>и</w:t>
      </w:r>
      <w:r w:rsidRPr="00FB5026">
        <w:t>фикации, которая должна быть признана всеми ее участниками и зарегистрирована в уст</w:t>
      </w:r>
      <w:r w:rsidRPr="00FB5026">
        <w:t>а</w:t>
      </w:r>
      <w:r w:rsidRPr="00FB5026">
        <w:t>новленном порядке.</w:t>
      </w:r>
    </w:p>
    <w:p w:rsidR="007C2E50" w:rsidRPr="00FB5026" w:rsidRDefault="007C2E50" w:rsidP="007C2E50">
      <w:pPr>
        <w:autoSpaceDE w:val="0"/>
        <w:autoSpaceDN w:val="0"/>
        <w:adjustRightInd w:val="0"/>
        <w:spacing w:line="360" w:lineRule="auto"/>
        <w:ind w:firstLine="709"/>
        <w:rPr>
          <w:bCs/>
        </w:rPr>
      </w:pPr>
      <w:r w:rsidRPr="00FB5026">
        <w:rPr>
          <w:bCs/>
        </w:rPr>
        <w:t>В Российской Федерации регистрацию систем сертификации осуществляет Госста</w:t>
      </w:r>
      <w:r w:rsidRPr="00FB5026">
        <w:rPr>
          <w:bCs/>
        </w:rPr>
        <w:t>н</w:t>
      </w:r>
      <w:r w:rsidRPr="00FB5026">
        <w:rPr>
          <w:bCs/>
        </w:rPr>
        <w:t xml:space="preserve">дарт, являющийся национальным органом по сертификации. </w:t>
      </w:r>
    </w:p>
    <w:p w:rsidR="007C2E50" w:rsidRPr="00FB5026" w:rsidRDefault="007C2E50" w:rsidP="007C2E50">
      <w:pPr>
        <w:autoSpaceDE w:val="0"/>
        <w:autoSpaceDN w:val="0"/>
        <w:adjustRightInd w:val="0"/>
        <w:spacing w:line="360" w:lineRule="auto"/>
        <w:ind w:firstLine="709"/>
        <w:rPr>
          <w:bCs/>
        </w:rPr>
      </w:pPr>
      <w:r w:rsidRPr="00FB5026">
        <w:rPr>
          <w:bCs/>
        </w:rPr>
        <w:t>В его задачу входит:</w:t>
      </w:r>
    </w:p>
    <w:p w:rsidR="007C2E50" w:rsidRPr="00FB5026" w:rsidRDefault="007C2E50" w:rsidP="007C2E50">
      <w:pPr>
        <w:autoSpaceDE w:val="0"/>
        <w:autoSpaceDN w:val="0"/>
        <w:adjustRightInd w:val="0"/>
        <w:spacing w:line="360" w:lineRule="auto"/>
        <w:ind w:firstLine="709"/>
        <w:rPr>
          <w:bCs/>
        </w:rPr>
      </w:pPr>
      <w:r w:rsidRPr="00FB5026">
        <w:rPr>
          <w:bCs/>
        </w:rPr>
        <w:t>- проверка соответствия правил самостоятельных систем сертификации Российскому законодательству и нормативным документам, а также ведение реестра зарегистрированных систем.</w:t>
      </w:r>
    </w:p>
    <w:p w:rsidR="007C2E50" w:rsidRPr="00FB5026" w:rsidRDefault="007C2E50" w:rsidP="007C2E50">
      <w:pPr>
        <w:autoSpaceDE w:val="0"/>
        <w:autoSpaceDN w:val="0"/>
        <w:adjustRightInd w:val="0"/>
        <w:spacing w:line="360" w:lineRule="auto"/>
        <w:ind w:firstLine="709"/>
        <w:rPr>
          <w:bCs/>
        </w:rPr>
      </w:pPr>
      <w:r w:rsidRPr="00FB5026">
        <w:rPr>
          <w:bCs/>
        </w:rPr>
        <w:t xml:space="preserve"> На 15 апреля 2003 г. в России было зарегистрировано 17 систем обязательной и 172 системы добровольной сертификации, из обязательных наиболее распространена система сертификации ГОСТ Р.</w:t>
      </w:r>
    </w:p>
    <w:p w:rsidR="007C2E50" w:rsidRPr="00FB5026" w:rsidRDefault="007C2E50" w:rsidP="007C2E50">
      <w:pPr>
        <w:autoSpaceDE w:val="0"/>
        <w:autoSpaceDN w:val="0"/>
        <w:adjustRightInd w:val="0"/>
        <w:spacing w:line="360" w:lineRule="auto"/>
        <w:ind w:firstLine="709"/>
        <w:rPr>
          <w:bCs/>
        </w:rPr>
      </w:pPr>
      <w:r w:rsidRPr="00FB5026">
        <w:rPr>
          <w:b/>
          <w:bCs/>
        </w:rPr>
        <w:t>Основной целью</w:t>
      </w:r>
      <w:r w:rsidRPr="00FB5026">
        <w:rPr>
          <w:bCs/>
        </w:rPr>
        <w:t xml:space="preserve"> систем обязательной сертификации является защита потребителей (физических и юридических лиц) от приобретения (использования) товаров, работ и услуг, которые опасны для их жизни, здоровья и имущества, а также для окружающей среды. </w:t>
      </w:r>
    </w:p>
    <w:p w:rsidR="007C2E50" w:rsidRPr="00FB5026" w:rsidRDefault="007C2E50" w:rsidP="007C2E50">
      <w:pPr>
        <w:autoSpaceDE w:val="0"/>
        <w:autoSpaceDN w:val="0"/>
        <w:adjustRightInd w:val="0"/>
        <w:spacing w:line="360" w:lineRule="auto"/>
        <w:ind w:firstLine="709"/>
        <w:rPr>
          <w:bCs/>
        </w:rPr>
      </w:pPr>
      <w:r w:rsidRPr="00FB5026">
        <w:rPr>
          <w:bCs/>
        </w:rPr>
        <w:t>Другие цели, для которых создаются системы обязательной и добровольной сертиф</w:t>
      </w:r>
      <w:r w:rsidRPr="00FB5026">
        <w:rPr>
          <w:bCs/>
        </w:rPr>
        <w:t>и</w:t>
      </w:r>
      <w:r w:rsidRPr="00FB5026">
        <w:rPr>
          <w:bCs/>
        </w:rPr>
        <w:t>кации – это улучшение качества продукции и услуг, повышение конкурентоспособности на внутреннем рынке и содействие экспорту, если система признана за рубежом.</w:t>
      </w:r>
    </w:p>
    <w:p w:rsidR="007C2E50" w:rsidRPr="00FB5026" w:rsidRDefault="007C2E50" w:rsidP="007C2E50">
      <w:pPr>
        <w:autoSpaceDE w:val="0"/>
        <w:autoSpaceDN w:val="0"/>
        <w:adjustRightInd w:val="0"/>
        <w:spacing w:line="360" w:lineRule="auto"/>
        <w:ind w:firstLine="709"/>
        <w:rPr>
          <w:bCs/>
        </w:rPr>
      </w:pPr>
      <w:r w:rsidRPr="00FB5026">
        <w:rPr>
          <w:bCs/>
          <w:noProof/>
        </w:rPr>
        <w:drawing>
          <wp:inline distT="0" distB="0" distL="0" distR="0">
            <wp:extent cx="5940425" cy="3996494"/>
            <wp:effectExtent l="19050" t="0" r="3175"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5940425" cy="3996494"/>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pPr>
      <w:r w:rsidRPr="00FB5026">
        <w:lastRenderedPageBreak/>
        <w:t>Типовая структура системы сертификации, приведенная на рис. В.1, предполагает н</w:t>
      </w:r>
      <w:r w:rsidRPr="00FB5026">
        <w:t>а</w:t>
      </w:r>
      <w:r w:rsidRPr="00FB5026">
        <w:t>личие целого ряда участников.</w:t>
      </w:r>
    </w:p>
    <w:p w:rsidR="007C2E50" w:rsidRPr="00FB5026" w:rsidRDefault="007C2E50" w:rsidP="007C2E50">
      <w:pPr>
        <w:autoSpaceDE w:val="0"/>
        <w:autoSpaceDN w:val="0"/>
        <w:adjustRightInd w:val="0"/>
        <w:spacing w:line="360" w:lineRule="auto"/>
        <w:ind w:firstLine="709"/>
      </w:pPr>
      <w:r w:rsidRPr="00FB5026">
        <w:rPr>
          <w:iCs/>
        </w:rPr>
        <w:t xml:space="preserve">Национальный орган по сертификации – </w:t>
      </w:r>
      <w:r w:rsidRPr="00FB5026">
        <w:t>Госстандарт России осуществляет свою де</w:t>
      </w:r>
      <w:r w:rsidRPr="00FB5026">
        <w:t>я</w:t>
      </w:r>
      <w:r w:rsidRPr="00FB5026">
        <w:t>тельность как национальный орган по сертификации на основе прав, обязанностей и ответс</w:t>
      </w:r>
      <w:r w:rsidRPr="00FB5026">
        <w:t>т</w:t>
      </w:r>
      <w:r w:rsidRPr="00FB5026">
        <w:t>венности, предусмотренных действующим законодательством Российской Федерации</w:t>
      </w:r>
      <w:r w:rsidRPr="00FB5026">
        <w:rPr>
          <w:b/>
          <w:bCs/>
        </w:rPr>
        <w:t xml:space="preserve">, </w:t>
      </w:r>
      <w:r w:rsidRPr="00FB5026">
        <w:t>и как федеральный орган исполнитель-</w:t>
      </w:r>
    </w:p>
    <w:p w:rsidR="007C2E50" w:rsidRPr="00FB5026" w:rsidRDefault="007C2E50" w:rsidP="007C2E50">
      <w:pPr>
        <w:autoSpaceDE w:val="0"/>
        <w:autoSpaceDN w:val="0"/>
        <w:adjustRightInd w:val="0"/>
        <w:spacing w:line="360" w:lineRule="auto"/>
        <w:ind w:firstLine="709"/>
      </w:pPr>
      <w:r w:rsidRPr="00FB5026">
        <w:t>ной власти, осуществляющий организацию и проведение работ по обязательной се</w:t>
      </w:r>
      <w:r w:rsidRPr="00FB5026">
        <w:t>р</w:t>
      </w:r>
      <w:r w:rsidRPr="00FB5026">
        <w:t>тификации в соответствии с законодательными актами Российской Федерации.</w:t>
      </w:r>
    </w:p>
    <w:p w:rsidR="007C2E50" w:rsidRPr="00FB5026" w:rsidRDefault="007C2E50" w:rsidP="007C2E50">
      <w:pPr>
        <w:autoSpaceDE w:val="0"/>
        <w:autoSpaceDN w:val="0"/>
        <w:adjustRightInd w:val="0"/>
        <w:spacing w:line="360" w:lineRule="auto"/>
        <w:ind w:firstLine="709"/>
      </w:pPr>
      <w:r w:rsidRPr="00FB5026">
        <w:rPr>
          <w:iCs/>
        </w:rPr>
        <w:t xml:space="preserve">Центральный орган по сертификации </w:t>
      </w:r>
      <w:r w:rsidRPr="00FB5026">
        <w:t>осуществляет свою деятельность в соответствии с законами Российской Федерации и правилами Госстандарта России, на основе Правил о</w:t>
      </w:r>
      <w:r w:rsidRPr="00FB5026">
        <w:t>р</w:t>
      </w:r>
      <w:r w:rsidRPr="00FB5026">
        <w:t>ганизует разработку систем (правил, порядков) сертификации однородной продукции</w:t>
      </w:r>
    </w:p>
    <w:p w:rsidR="007C2E50" w:rsidRPr="00FB5026" w:rsidRDefault="007C2E50" w:rsidP="007C2E50">
      <w:pPr>
        <w:autoSpaceDE w:val="0"/>
        <w:autoSpaceDN w:val="0"/>
        <w:adjustRightInd w:val="0"/>
        <w:spacing w:line="360" w:lineRule="auto"/>
        <w:ind w:firstLine="709"/>
      </w:pPr>
      <w:r w:rsidRPr="00FB5026">
        <w:rPr>
          <w:iCs/>
        </w:rPr>
        <w:t xml:space="preserve">Орган по сертификации – </w:t>
      </w:r>
      <w:r w:rsidRPr="00FB5026">
        <w:t>орган, проводящий сертификацию соответствия. Он созд</w:t>
      </w:r>
      <w:r w:rsidRPr="00FB5026">
        <w:t>а</w:t>
      </w:r>
      <w:r w:rsidRPr="00FB5026">
        <w:t>ется на базе ор-</w:t>
      </w:r>
    </w:p>
    <w:p w:rsidR="007C2E50" w:rsidRPr="00FB5026" w:rsidRDefault="007C2E50" w:rsidP="007C2E50">
      <w:pPr>
        <w:autoSpaceDE w:val="0"/>
        <w:autoSpaceDN w:val="0"/>
        <w:adjustRightInd w:val="0"/>
        <w:spacing w:line="360" w:lineRule="auto"/>
        <w:ind w:firstLine="709"/>
      </w:pPr>
      <w:r w:rsidRPr="00FB5026">
        <w:t>ганизаций, имеющих статус юридического лица и являющихся третьей стороной, т.е. независимым от производителя и потребителя.</w:t>
      </w:r>
    </w:p>
    <w:p w:rsidR="007C2E50" w:rsidRPr="00FB5026" w:rsidRDefault="007C2E50" w:rsidP="007C2E50">
      <w:pPr>
        <w:autoSpaceDE w:val="0"/>
        <w:autoSpaceDN w:val="0"/>
        <w:adjustRightInd w:val="0"/>
        <w:spacing w:line="360" w:lineRule="auto"/>
        <w:ind w:firstLine="709"/>
      </w:pPr>
      <w:r w:rsidRPr="00FB5026">
        <w:rPr>
          <w:iCs/>
        </w:rPr>
        <w:t xml:space="preserve">Испытательная лаборатория </w:t>
      </w:r>
      <w:r w:rsidRPr="00FB5026">
        <w:t>осуществляет испытания конкретной продукции или конкретные виды испытаний и выдает протоколы испытаний для целей сертификации. Сл</w:t>
      </w:r>
      <w:r w:rsidRPr="00FB5026">
        <w:t>е</w:t>
      </w:r>
      <w:r w:rsidRPr="00FB5026">
        <w:t>дует отметить, что системы сертификации услуг и систем качества не предполагают участия испытательных лабораторий в процессе сертификации. Всю практическую деятельность по оценке соответствия в них осуществляет орган по сертификации.</w:t>
      </w:r>
    </w:p>
    <w:p w:rsidR="007C2E50" w:rsidRPr="00FB5026" w:rsidRDefault="007C2E50" w:rsidP="007C2E50">
      <w:pPr>
        <w:autoSpaceDE w:val="0"/>
        <w:autoSpaceDN w:val="0"/>
        <w:adjustRightInd w:val="0"/>
        <w:spacing w:line="360" w:lineRule="auto"/>
        <w:ind w:firstLine="709"/>
      </w:pPr>
      <w:r w:rsidRPr="00FB5026">
        <w:rPr>
          <w:iCs/>
        </w:rPr>
        <w:t xml:space="preserve">Совет по сертификации </w:t>
      </w:r>
      <w:r w:rsidRPr="00FB5026">
        <w:t>формируется Центральным органом по сертификации по ка</w:t>
      </w:r>
      <w:r w:rsidRPr="00FB5026">
        <w:t>ж</w:t>
      </w:r>
      <w:r w:rsidRPr="00FB5026">
        <w:t>дому направлению техники на основе добровольного участия представителей непосредс</w:t>
      </w:r>
      <w:r w:rsidRPr="00FB5026">
        <w:t>т</w:t>
      </w:r>
      <w:r w:rsidRPr="00FB5026">
        <w:t>венно Центрального органа по сертификации, Госгортехнадзора России, Госстандарта Ро</w:t>
      </w:r>
      <w:r w:rsidRPr="00FB5026">
        <w:t>с</w:t>
      </w:r>
      <w:r w:rsidRPr="00FB5026">
        <w:t>сии, министерств и ведомств, органов по сертификации, испытательных лабораторий (це</w:t>
      </w:r>
      <w:r w:rsidRPr="00FB5026">
        <w:t>н</w:t>
      </w:r>
      <w:r w:rsidRPr="00FB5026">
        <w:t>тров), изготовителей сертифицируемой продукции и других заинтересованных надзорных организаций, а также представителей общественных организаций</w:t>
      </w:r>
    </w:p>
    <w:p w:rsidR="007C2E50" w:rsidRPr="00FB5026" w:rsidRDefault="007C2E50" w:rsidP="007C2E50">
      <w:pPr>
        <w:autoSpaceDE w:val="0"/>
        <w:autoSpaceDN w:val="0"/>
        <w:adjustRightInd w:val="0"/>
        <w:spacing w:line="360" w:lineRule="auto"/>
        <w:ind w:firstLine="709"/>
      </w:pPr>
      <w:r w:rsidRPr="00FB5026">
        <w:rPr>
          <w:iCs/>
        </w:rPr>
        <w:t xml:space="preserve">Научно-методический центр </w:t>
      </w:r>
      <w:r w:rsidRPr="00FB5026">
        <w:t>создается, как правило, на базе одного из органов по се</w:t>
      </w:r>
      <w:r w:rsidRPr="00FB5026">
        <w:t>р</w:t>
      </w:r>
      <w:r w:rsidRPr="00FB5026">
        <w:t>тификации, проводит системные исследования и разрабатывает научно обоснованные пре</w:t>
      </w:r>
      <w:r w:rsidRPr="00FB5026">
        <w:t>д</w:t>
      </w:r>
      <w:r w:rsidRPr="00FB5026">
        <w:t>ложения по составу и структуре объектов сертификации; участвует в работе комиссий по а</w:t>
      </w:r>
      <w:r w:rsidRPr="00FB5026">
        <w:t>к</w:t>
      </w:r>
      <w:r w:rsidRPr="00FB5026">
        <w:t>кредитации органов по сертифи-</w:t>
      </w:r>
    </w:p>
    <w:p w:rsidR="007C2E50" w:rsidRPr="00FB5026" w:rsidRDefault="007C2E50" w:rsidP="007C2E50">
      <w:pPr>
        <w:autoSpaceDE w:val="0"/>
        <w:autoSpaceDN w:val="0"/>
        <w:adjustRightInd w:val="0"/>
        <w:spacing w:line="360" w:lineRule="auto"/>
        <w:ind w:firstLine="709"/>
      </w:pPr>
      <w:r w:rsidRPr="00FB5026">
        <w:t>кации, испытательных лабораторий (центров), аттестации экспертов; проводит нау</w:t>
      </w:r>
      <w:r w:rsidRPr="00FB5026">
        <w:t>ч</w:t>
      </w:r>
      <w:r w:rsidRPr="00FB5026">
        <w:t>ные исследования, обобщает информацию участников работ, ведет реестр Госгортехнадзора России, подготавливает на его основе необходимые данные для Государственного реестра Госстандарта России; принимает участие в разработке программ обучения, подготовке и а</w:t>
      </w:r>
      <w:r w:rsidRPr="00FB5026">
        <w:t>т</w:t>
      </w:r>
      <w:r w:rsidRPr="00FB5026">
        <w:t>тестации экспертов и др.</w:t>
      </w:r>
    </w:p>
    <w:p w:rsidR="007C2E50" w:rsidRPr="00FB5026" w:rsidRDefault="007C2E50" w:rsidP="007C2E50">
      <w:pPr>
        <w:autoSpaceDE w:val="0"/>
        <w:autoSpaceDN w:val="0"/>
        <w:adjustRightInd w:val="0"/>
        <w:spacing w:line="360" w:lineRule="auto"/>
        <w:ind w:firstLine="709"/>
      </w:pPr>
      <w:r w:rsidRPr="00FB5026">
        <w:lastRenderedPageBreak/>
        <w:t>Функции научно-методического сертификационного центра устанавливаются соо</w:t>
      </w:r>
      <w:r w:rsidRPr="00FB5026">
        <w:t>т</w:t>
      </w:r>
      <w:r w:rsidRPr="00FB5026">
        <w:t>ветствующим положением и утверждаются Центральным органом по сертификации.</w:t>
      </w:r>
    </w:p>
    <w:p w:rsidR="007C2E50" w:rsidRPr="00FB5026" w:rsidRDefault="007C2E50" w:rsidP="007C2E50">
      <w:pPr>
        <w:autoSpaceDE w:val="0"/>
        <w:autoSpaceDN w:val="0"/>
        <w:adjustRightInd w:val="0"/>
        <w:spacing w:line="360" w:lineRule="auto"/>
        <w:ind w:firstLine="709"/>
      </w:pPr>
      <w:r w:rsidRPr="00FB5026">
        <w:rPr>
          <w:iCs/>
        </w:rPr>
        <w:t xml:space="preserve">Комиссия по апелляциям </w:t>
      </w:r>
      <w:r w:rsidRPr="00FB5026">
        <w:t>формируется Центральным органом по сертификации для рассмотрения жалоб и решения спорных вопросов, возникших при проведении сертифик</w:t>
      </w:r>
      <w:r w:rsidRPr="00FB5026">
        <w:t>а</w:t>
      </w:r>
      <w:r w:rsidRPr="00FB5026">
        <w:t>ции. Комиссия в установленный конкретными системами (правилами, порядками) срок ра</w:t>
      </w:r>
      <w:r w:rsidRPr="00FB5026">
        <w:t>с</w:t>
      </w:r>
      <w:r w:rsidRPr="00FB5026">
        <w:t>сматривает апелляцию и извещает</w:t>
      </w:r>
    </w:p>
    <w:p w:rsidR="007C2E50" w:rsidRPr="00FB5026" w:rsidRDefault="007C2E50" w:rsidP="007C2E50">
      <w:pPr>
        <w:autoSpaceDE w:val="0"/>
        <w:autoSpaceDN w:val="0"/>
        <w:adjustRightInd w:val="0"/>
        <w:spacing w:line="360" w:lineRule="auto"/>
        <w:ind w:firstLine="709"/>
      </w:pPr>
      <w:r w:rsidRPr="00FB5026">
        <w:t>подателя апелляции о принятом решении.</w:t>
      </w:r>
    </w:p>
    <w:p w:rsidR="007C2E50" w:rsidRPr="00FB5026" w:rsidRDefault="007C2E50" w:rsidP="007C2E50">
      <w:pPr>
        <w:autoSpaceDE w:val="0"/>
        <w:autoSpaceDN w:val="0"/>
        <w:adjustRightInd w:val="0"/>
        <w:spacing w:line="360" w:lineRule="auto"/>
        <w:ind w:firstLine="709"/>
      </w:pPr>
      <w:r w:rsidRPr="00FB5026">
        <w:rPr>
          <w:iCs/>
        </w:rPr>
        <w:t xml:space="preserve">Заявители сертификации </w:t>
      </w:r>
      <w:r w:rsidRPr="00FB5026">
        <w:t>– это изготовители, исполнители, продавцы (юридические или физические лица), желающие получить сертификат соответствия на свою продукцию, услугу, систему менеджмента качества или компетентность персонала (электросварщика, эксперта по сертификации, преподавателя и т.п.).</w:t>
      </w:r>
    </w:p>
    <w:p w:rsidR="007C2E50" w:rsidRPr="00FB5026" w:rsidRDefault="007C2E50" w:rsidP="007C2E50">
      <w:pPr>
        <w:autoSpaceDE w:val="0"/>
        <w:autoSpaceDN w:val="0"/>
        <w:adjustRightInd w:val="0"/>
        <w:spacing w:line="360" w:lineRule="auto"/>
        <w:ind w:firstLine="709"/>
      </w:pPr>
      <w:r w:rsidRPr="00FB5026">
        <w:rPr>
          <w:b/>
        </w:rPr>
        <w:t>Этап стихийной сертификации и управления качеством</w:t>
      </w:r>
      <w:r w:rsidRPr="00FB5026">
        <w:t xml:space="preserve"> продолжался примерно до 1912–1960 гг. </w:t>
      </w:r>
    </w:p>
    <w:p w:rsidR="007C2E50" w:rsidRPr="00FB5026" w:rsidRDefault="007C2E50" w:rsidP="007C2E50">
      <w:pPr>
        <w:autoSpaceDE w:val="0"/>
        <w:autoSpaceDN w:val="0"/>
        <w:adjustRightInd w:val="0"/>
        <w:spacing w:line="360" w:lineRule="auto"/>
        <w:ind w:firstLine="709"/>
      </w:pPr>
      <w:r w:rsidRPr="00FB5026">
        <w:t>Прообразом сертификации в это время можно считать:</w:t>
      </w:r>
    </w:p>
    <w:p w:rsidR="007C2E50" w:rsidRPr="00FB5026" w:rsidRDefault="007C2E50" w:rsidP="007C2E50">
      <w:pPr>
        <w:autoSpaceDE w:val="0"/>
        <w:autoSpaceDN w:val="0"/>
        <w:adjustRightInd w:val="0"/>
        <w:spacing w:line="360" w:lineRule="auto"/>
        <w:ind w:firstLine="709"/>
      </w:pPr>
      <w:r w:rsidRPr="00FB5026">
        <w:t xml:space="preserve"> – чеканку монет с определенной формой и изображениями;</w:t>
      </w:r>
    </w:p>
    <w:p w:rsidR="007C2E50" w:rsidRPr="00FB5026" w:rsidRDefault="007C2E50" w:rsidP="007C2E50">
      <w:pPr>
        <w:autoSpaceDE w:val="0"/>
        <w:autoSpaceDN w:val="0"/>
        <w:adjustRightInd w:val="0"/>
        <w:spacing w:line="360" w:lineRule="auto"/>
        <w:ind w:firstLine="709"/>
      </w:pPr>
      <w:r w:rsidRPr="00FB5026">
        <w:t xml:space="preserve"> – клеймение изделий фирменными знаками (например, российская ювелирная фирма Фаберже, японская фирма SONY и т.п.); </w:t>
      </w:r>
    </w:p>
    <w:p w:rsidR="007C2E50" w:rsidRPr="00FB5026" w:rsidRDefault="007C2E50" w:rsidP="007C2E50">
      <w:pPr>
        <w:autoSpaceDE w:val="0"/>
        <w:autoSpaceDN w:val="0"/>
        <w:adjustRightInd w:val="0"/>
        <w:spacing w:line="360" w:lineRule="auto"/>
        <w:ind w:firstLine="709"/>
      </w:pPr>
      <w:r w:rsidRPr="00FB5026">
        <w:t>– подписи знаменитых художников на их картинах можно рассматривать также как прообраз сертификации и знака соответствия;</w:t>
      </w:r>
    </w:p>
    <w:p w:rsidR="007C2E50" w:rsidRPr="00FB5026" w:rsidRDefault="007C2E50" w:rsidP="007C2E50">
      <w:pPr>
        <w:autoSpaceDE w:val="0"/>
        <w:autoSpaceDN w:val="0"/>
        <w:adjustRightInd w:val="0"/>
        <w:spacing w:line="360" w:lineRule="auto"/>
        <w:ind w:firstLine="709"/>
      </w:pPr>
      <w:r w:rsidRPr="00FB5026">
        <w:t xml:space="preserve"> – выдача одной из Германских фирм во второй половине XIX в. удостоверений (се</w:t>
      </w:r>
      <w:r w:rsidRPr="00FB5026">
        <w:t>р</w:t>
      </w:r>
      <w:r w:rsidRPr="00FB5026">
        <w:t xml:space="preserve">тификатов) о качественном изготовлении бочек для пива и т.п. </w:t>
      </w:r>
    </w:p>
    <w:p w:rsidR="007C2E50" w:rsidRPr="00FB5026" w:rsidRDefault="007C2E50" w:rsidP="007C2E50">
      <w:pPr>
        <w:autoSpaceDE w:val="0"/>
        <w:autoSpaceDN w:val="0"/>
        <w:adjustRightInd w:val="0"/>
        <w:spacing w:line="360" w:lineRule="auto"/>
        <w:ind w:firstLine="709"/>
      </w:pPr>
      <w:r w:rsidRPr="00FB5026">
        <w:t>Некоторые специалисты, особенно работающие в Российском морском регистре суд</w:t>
      </w:r>
      <w:r w:rsidRPr="00FB5026">
        <w:t>о</w:t>
      </w:r>
      <w:r w:rsidRPr="00FB5026">
        <w:t>ходства, считают, что этап стихийной сертификации закончился в 1912 г., когда, после гиб</w:t>
      </w:r>
      <w:r w:rsidRPr="00FB5026">
        <w:t>е</w:t>
      </w:r>
      <w:r w:rsidRPr="00FB5026">
        <w:t>ли лайнера "Титаник", английская страховая компания "Ллойд" приступила к регистрации (сертификации) морских судов, подтверждающей безопасность их использования при мо</w:t>
      </w:r>
      <w:r w:rsidRPr="00FB5026">
        <w:t>р</w:t>
      </w:r>
      <w:r w:rsidRPr="00FB5026">
        <w:t>ских перевозках. Однако, реально сертификация безопасности и качества большинства обычных товаров, продукции и услуг была внедрена значительно позже. Поэтому больши</w:t>
      </w:r>
      <w:r w:rsidRPr="00FB5026">
        <w:t>н</w:t>
      </w:r>
      <w:r w:rsidRPr="00FB5026">
        <w:t xml:space="preserve">ство специалистов считают, что этап стихийной сертификации продолжался примерно до 1960 г. </w:t>
      </w:r>
    </w:p>
    <w:p w:rsidR="007C2E50" w:rsidRPr="00FB5026" w:rsidRDefault="007C2E50" w:rsidP="007C2E50">
      <w:pPr>
        <w:autoSpaceDE w:val="0"/>
        <w:autoSpaceDN w:val="0"/>
        <w:adjustRightInd w:val="0"/>
        <w:spacing w:line="360" w:lineRule="auto"/>
        <w:ind w:firstLine="709"/>
      </w:pPr>
      <w:r w:rsidRPr="00FB5026">
        <w:rPr>
          <w:b/>
        </w:rPr>
        <w:t>Этап организованной национальной сертификации и стандартизации управл</w:t>
      </w:r>
      <w:r w:rsidRPr="00FB5026">
        <w:rPr>
          <w:b/>
        </w:rPr>
        <w:t>е</w:t>
      </w:r>
      <w:r w:rsidRPr="00FB5026">
        <w:rPr>
          <w:b/>
        </w:rPr>
        <w:t>ния качеством</w:t>
      </w:r>
    </w:p>
    <w:p w:rsidR="007C2E50" w:rsidRPr="00FB5026" w:rsidRDefault="007C2E50" w:rsidP="007C2E50">
      <w:pPr>
        <w:autoSpaceDE w:val="0"/>
        <w:autoSpaceDN w:val="0"/>
        <w:adjustRightInd w:val="0"/>
        <w:spacing w:line="360" w:lineRule="auto"/>
        <w:ind w:firstLine="709"/>
      </w:pPr>
      <w:r w:rsidRPr="00FB5026">
        <w:t xml:space="preserve"> Считается, что этап организованной национальной сертификации и стандартизации управления качеством соответствует периоду времени с 1960 по 1987 гг. В ряде стран н</w:t>
      </w:r>
      <w:r w:rsidRPr="00FB5026">
        <w:t>а</w:t>
      </w:r>
      <w:r w:rsidRPr="00FB5026">
        <w:t>циональные стандарты по управлению качеством и сертификации существуют уже с начала 60 гг. XX в. В первую очередь они разрабатывались и применялись в целях обеспечения к</w:t>
      </w:r>
      <w:r w:rsidRPr="00FB5026">
        <w:t>а</w:t>
      </w:r>
      <w:r w:rsidRPr="00FB5026">
        <w:lastRenderedPageBreak/>
        <w:t>чества на этапах проектирования и производства в важнейших областях промышленности: производство военной техники, ядерная энергетика, авиация, судоходство, космонавтика и т.п. Практический опыт работ по управлению качеством продукции привел к необходимости использования так называемых систем качества. В Великобритании, например, начиная с с</w:t>
      </w:r>
      <w:r w:rsidRPr="00FB5026">
        <w:t>е</w:t>
      </w:r>
      <w:r w:rsidRPr="00FB5026">
        <w:t>редины 70-х гг. ХХ в. требования по обеспечению качества (для всех, в том числе и для гр</w:t>
      </w:r>
      <w:r w:rsidRPr="00FB5026">
        <w:t>а</w:t>
      </w:r>
      <w:r w:rsidRPr="00FB5026">
        <w:t xml:space="preserve">жданских отраслей государственного сектора экономики) были изложены в стандарте BS 5750. Аналогичные стандарты были приняты и во многих других развитых странах. </w:t>
      </w:r>
    </w:p>
    <w:p w:rsidR="007C2E50" w:rsidRPr="00FB5026" w:rsidRDefault="007C2E50" w:rsidP="007C2E50">
      <w:pPr>
        <w:autoSpaceDE w:val="0"/>
        <w:autoSpaceDN w:val="0"/>
        <w:adjustRightInd w:val="0"/>
        <w:spacing w:line="360" w:lineRule="auto"/>
        <w:ind w:firstLine="709"/>
      </w:pPr>
      <w:r w:rsidRPr="00FB5026">
        <w:t>Государственные испытания в бывшем СССР – прообраз сертификации Сертифик</w:t>
      </w:r>
      <w:r w:rsidRPr="00FB5026">
        <w:t>а</w:t>
      </w:r>
      <w:r w:rsidRPr="00FB5026">
        <w:t>ция в бывшем СССР существовала в 80-е гг. ХХ столетия в виде государственных испыт</w:t>
      </w:r>
      <w:r w:rsidRPr="00FB5026">
        <w:t>а</w:t>
      </w:r>
      <w:r w:rsidRPr="00FB5026">
        <w:t>ний, являющихся одним из видов контроля качества продукции. Контроль качества проду</w:t>
      </w:r>
      <w:r w:rsidRPr="00FB5026">
        <w:t>к</w:t>
      </w:r>
      <w:r w:rsidRPr="00FB5026">
        <w:t>ции осуществлялся в соответствии с ГОСТ 16504–81. На заводах существовали отделы те</w:t>
      </w:r>
      <w:r w:rsidRPr="00FB5026">
        <w:t>х</w:t>
      </w:r>
      <w:r w:rsidRPr="00FB5026">
        <w:t>нического контроля (ОТК). Качество продукции подтверждалось клеймом ОТК заводов, клеймом военной приемки. На оборонных заводах работали представители заказчика, сл</w:t>
      </w:r>
      <w:r w:rsidRPr="00FB5026">
        <w:t>е</w:t>
      </w:r>
      <w:r w:rsidRPr="00FB5026">
        <w:t>дившие не только за качеством готовой продукции, но и за качеством закупавшихся сырья, материалов, комплектующих, а также за выполнением требований к выполнению технолог</w:t>
      </w:r>
      <w:r w:rsidRPr="00FB5026">
        <w:t>и</w:t>
      </w:r>
      <w:r w:rsidRPr="00FB5026">
        <w:t>ческих процессов производства, за качеством работы ОТК, за соблюдением правил хранения продукции на складе и т.п. В этот период на товарах высокого качества ставился, так наз</w:t>
      </w:r>
      <w:r w:rsidRPr="00FB5026">
        <w:t>ы</w:t>
      </w:r>
      <w:r w:rsidRPr="00FB5026">
        <w:t xml:space="preserve">ваемый, знак качества – знаменитый пятиугольник. </w:t>
      </w:r>
    </w:p>
    <w:p w:rsidR="007C2E50" w:rsidRPr="00FB5026" w:rsidRDefault="007C2E50" w:rsidP="007C2E50">
      <w:pPr>
        <w:autoSpaceDE w:val="0"/>
        <w:autoSpaceDN w:val="0"/>
        <w:adjustRightInd w:val="0"/>
        <w:spacing w:line="360" w:lineRule="auto"/>
        <w:ind w:firstLine="709"/>
      </w:pPr>
      <w:r w:rsidRPr="00FB5026">
        <w:rPr>
          <w:b/>
        </w:rPr>
        <w:t>Этап международной сертификации и управления качеством</w:t>
      </w:r>
      <w:r w:rsidRPr="00FB5026">
        <w:t xml:space="preserve"> (после 1987 г.)</w:t>
      </w:r>
    </w:p>
    <w:p w:rsidR="007C2E50" w:rsidRPr="00FB5026" w:rsidRDefault="007C2E50" w:rsidP="007C2E50">
      <w:pPr>
        <w:autoSpaceDE w:val="0"/>
        <w:autoSpaceDN w:val="0"/>
        <w:adjustRightInd w:val="0"/>
        <w:spacing w:line="360" w:lineRule="auto"/>
        <w:ind w:firstLine="709"/>
      </w:pPr>
      <w:r w:rsidRPr="00FB5026">
        <w:t xml:space="preserve"> С целью разработки единообразного подхода к решению вопросов управления кач</w:t>
      </w:r>
      <w:r w:rsidRPr="00FB5026">
        <w:t>е</w:t>
      </w:r>
      <w:r w:rsidRPr="00FB5026">
        <w:t>ством, устранения различий и гармонизации требований на международном уровне в составе ИСО был создан технический комитет ТК 176 "Управление качеством и обеспечение качес</w:t>
      </w:r>
      <w:r w:rsidRPr="00FB5026">
        <w:t>т</w:t>
      </w:r>
      <w:r w:rsidRPr="00FB5026">
        <w:t>ва", в задачу которого входила стандартизация и гармонизация основополагающих принц</w:t>
      </w:r>
      <w:r w:rsidRPr="00FB5026">
        <w:t>и</w:t>
      </w:r>
      <w:r w:rsidRPr="00FB5026">
        <w:t>пов систем качества. Опираясь на национальный опыт в области стандартизации и примен</w:t>
      </w:r>
      <w:r w:rsidRPr="00FB5026">
        <w:t>е</w:t>
      </w:r>
      <w:r w:rsidRPr="00FB5026">
        <w:t>ния систем обеспечения качества, технический комитет ИСО/ТК 176 разработал и в 1987 г. опубликовал первые пять международных стандартов ИСО серии 9000. Кроме того, был ра</w:t>
      </w:r>
      <w:r w:rsidRPr="00FB5026">
        <w:t>з</w:t>
      </w:r>
      <w:r w:rsidRPr="00FB5026">
        <w:t xml:space="preserve">работан трехъязычный словарь терминов и их определений в области обеспечения качества – ИСО 8402:86. </w:t>
      </w:r>
    </w:p>
    <w:p w:rsidR="007C2E50" w:rsidRPr="00FB5026" w:rsidRDefault="007C2E50" w:rsidP="007C2E50">
      <w:pPr>
        <w:autoSpaceDE w:val="0"/>
        <w:autoSpaceDN w:val="0"/>
        <w:adjustRightInd w:val="0"/>
        <w:spacing w:line="360" w:lineRule="auto"/>
        <w:ind w:firstLine="709"/>
        <w:rPr>
          <w:b/>
        </w:rPr>
      </w:pPr>
      <w:r w:rsidRPr="00FB5026">
        <w:rPr>
          <w:b/>
        </w:rPr>
        <w:t xml:space="preserve">Краткий обзор этапов развития всеобщего управления качеством </w:t>
      </w:r>
    </w:p>
    <w:p w:rsidR="007C2E50" w:rsidRPr="00FB5026" w:rsidRDefault="007C2E50" w:rsidP="007C2E50">
      <w:pPr>
        <w:autoSpaceDE w:val="0"/>
        <w:autoSpaceDN w:val="0"/>
        <w:adjustRightInd w:val="0"/>
        <w:spacing w:line="360" w:lineRule="auto"/>
        <w:ind w:firstLine="709"/>
      </w:pPr>
      <w:r w:rsidRPr="00FB5026">
        <w:t xml:space="preserve">Рассмотрим основные этапы истории развития всеобщего управления качеством. </w:t>
      </w:r>
      <w:r w:rsidRPr="00FB5026">
        <w:rPr>
          <w:b/>
        </w:rPr>
        <w:t>1 Этап контроля качества</w:t>
      </w:r>
      <w:r w:rsidRPr="00FB5026">
        <w:t xml:space="preserve">. </w:t>
      </w:r>
    </w:p>
    <w:p w:rsidR="007C2E50" w:rsidRPr="00FB5026" w:rsidRDefault="007C2E50" w:rsidP="007C2E50">
      <w:pPr>
        <w:autoSpaceDE w:val="0"/>
        <w:autoSpaceDN w:val="0"/>
        <w:adjustRightInd w:val="0"/>
        <w:spacing w:line="360" w:lineRule="auto"/>
        <w:ind w:firstLine="709"/>
      </w:pPr>
      <w:r w:rsidRPr="00FB5026">
        <w:t>В компаниях создавали бригады контролеров для испытания продукции, сравнения ее характеристик с установленными требованиями (техническими условиями) и разбраковки . Хорошая продукция, естественно, поступала на склад и далее к потребителю. Плохая пр</w:t>
      </w:r>
      <w:r w:rsidRPr="00FB5026">
        <w:t>о</w:t>
      </w:r>
      <w:r w:rsidRPr="00FB5026">
        <w:t xml:space="preserve">дукция либо признавалась окончательным браком и уничтожалась, либо признавалась не </w:t>
      </w:r>
      <w:r w:rsidRPr="00FB5026">
        <w:lastRenderedPageBreak/>
        <w:t>окончательным браком и ее переделывали (ремонтировали), если надо снижали класс кач</w:t>
      </w:r>
      <w:r w:rsidRPr="00FB5026">
        <w:t>е</w:t>
      </w:r>
      <w:r w:rsidRPr="00FB5026">
        <w:t>ства, а затем реализовывали по более низкой цене. Если была возможность, то продукцию, признанную окончательным браком, старались хотя бы частично использовать. Например, если готовые поршневые кольца не прошли приемочный (выходной) контроль, а они уже прошли процесс хромирования, то с них можно снять слой хрома гальваническим путем (е</w:t>
      </w:r>
      <w:r w:rsidRPr="00FB5026">
        <w:t>с</w:t>
      </w:r>
      <w:r w:rsidRPr="00FB5026">
        <w:t xml:space="preserve">ли это экономически целесообразно, то это надо делать). </w:t>
      </w:r>
    </w:p>
    <w:p w:rsidR="007C2E50" w:rsidRPr="00FB5026" w:rsidRDefault="007C2E50" w:rsidP="007C2E50">
      <w:pPr>
        <w:autoSpaceDE w:val="0"/>
        <w:autoSpaceDN w:val="0"/>
        <w:adjustRightInd w:val="0"/>
        <w:spacing w:line="360" w:lineRule="auto"/>
        <w:ind w:firstLine="709"/>
      </w:pPr>
      <w:r w:rsidRPr="00FB5026">
        <w:rPr>
          <w:b/>
        </w:rPr>
        <w:t>Недостатки контроля качества</w:t>
      </w:r>
      <w:r w:rsidRPr="00FB5026">
        <w:t>:</w:t>
      </w:r>
    </w:p>
    <w:p w:rsidR="007C2E50" w:rsidRPr="00FB5026" w:rsidRDefault="007C2E50" w:rsidP="007C2E50">
      <w:pPr>
        <w:autoSpaceDE w:val="0"/>
        <w:autoSpaceDN w:val="0"/>
        <w:adjustRightInd w:val="0"/>
        <w:spacing w:line="360" w:lineRule="auto"/>
        <w:ind w:firstLine="709"/>
      </w:pPr>
      <w:r w:rsidRPr="00FB5026">
        <w:t>а) контролеры не всегда обнаруживали дефектную продукцию и часть ее неизбежно попадала к потребителю;</w:t>
      </w:r>
    </w:p>
    <w:p w:rsidR="007C2E50" w:rsidRPr="00FB5026" w:rsidRDefault="007C2E50" w:rsidP="007C2E50">
      <w:pPr>
        <w:autoSpaceDE w:val="0"/>
        <w:autoSpaceDN w:val="0"/>
        <w:adjustRightInd w:val="0"/>
        <w:spacing w:line="360" w:lineRule="auto"/>
        <w:ind w:firstLine="709"/>
      </w:pPr>
      <w:r w:rsidRPr="00FB5026">
        <w:t xml:space="preserve"> б) создавалось неправильное представление, что ответственными за качество явл</w:t>
      </w:r>
      <w:r w:rsidRPr="00FB5026">
        <w:t>я</w:t>
      </w:r>
      <w:r w:rsidRPr="00FB5026">
        <w:t>лись контролеры (хотя на самом деле качество создавали рабочие основного производства, а контролеры занимались только лишь выявлением брака и разбраковкой).</w:t>
      </w:r>
    </w:p>
    <w:p w:rsidR="007C2E50" w:rsidRPr="00FB5026" w:rsidRDefault="007C2E50" w:rsidP="007C2E50">
      <w:pPr>
        <w:autoSpaceDE w:val="0"/>
        <w:autoSpaceDN w:val="0"/>
        <w:adjustRightInd w:val="0"/>
        <w:spacing w:line="360" w:lineRule="auto"/>
        <w:ind w:firstLine="709"/>
      </w:pPr>
      <w:r w:rsidRPr="00FB5026">
        <w:rPr>
          <w:b/>
        </w:rPr>
        <w:t xml:space="preserve"> 2 Этап технического управления качеством</w:t>
      </w:r>
      <w:r w:rsidRPr="00FB5026">
        <w:t>.</w:t>
      </w:r>
    </w:p>
    <w:p w:rsidR="007C2E50" w:rsidRPr="00FB5026" w:rsidRDefault="007C2E50" w:rsidP="007C2E50">
      <w:pPr>
        <w:autoSpaceDE w:val="0"/>
        <w:autoSpaceDN w:val="0"/>
        <w:adjustRightInd w:val="0"/>
        <w:spacing w:line="360" w:lineRule="auto"/>
        <w:ind w:firstLine="709"/>
      </w:pPr>
      <w:r w:rsidRPr="00FB5026">
        <w:t xml:space="preserve"> Довольно скоро нашлись толковые контролеры, которые при увеличении процента брака, сразу же обращались к руководителям основного производства, – "Что вы делаете, к нам поступает слишком много брака", – после чего руководители останавливали производс</w:t>
      </w:r>
      <w:r w:rsidRPr="00FB5026">
        <w:t>т</w:t>
      </w:r>
      <w:r w:rsidRPr="00FB5026">
        <w:t xml:space="preserve">во до устранения причин брака. </w:t>
      </w:r>
    </w:p>
    <w:p w:rsidR="007C2E50" w:rsidRPr="00FB5026" w:rsidRDefault="007C2E50" w:rsidP="007C2E50">
      <w:pPr>
        <w:autoSpaceDE w:val="0"/>
        <w:autoSpaceDN w:val="0"/>
        <w:adjustRightInd w:val="0"/>
        <w:spacing w:line="360" w:lineRule="auto"/>
        <w:ind w:firstLine="709"/>
      </w:pPr>
      <w:r w:rsidRPr="00FB5026">
        <w:t xml:space="preserve"> На этапе технического управления качеством основное внимание было уделено сбору информации, техническим системам с обратной связью и промежуточным этапам контроля. Однако окончательный контроль все еще рассматривался как основная защита интересов п</w:t>
      </w:r>
      <w:r w:rsidRPr="00FB5026">
        <w:t>о</w:t>
      </w:r>
      <w:r w:rsidRPr="00FB5026">
        <w:t>требителя. Контролеры не только разбраковывали продукцию, они приобрели функцию и</w:t>
      </w:r>
      <w:r w:rsidRPr="00FB5026">
        <w:t>с</w:t>
      </w:r>
      <w:r w:rsidRPr="00FB5026">
        <w:t>точника обратной связи (при проявлении неудач немедленно сообщали информацию об этом в основные производственные цеха). Кроме того, стало логичным, что если уж служба ко</w:t>
      </w:r>
      <w:r w:rsidRPr="00FB5026">
        <w:t>н</w:t>
      </w:r>
      <w:r w:rsidRPr="00FB5026">
        <w:t>троля информировала основное производство о состоянии дел, то, может быть, надо и раб</w:t>
      </w:r>
      <w:r w:rsidRPr="00FB5026">
        <w:t>о</w:t>
      </w:r>
      <w:r w:rsidRPr="00FB5026">
        <w:t>чему поручить осуществлять промежуточный производственный контроль с тем, чтобы он у себя на месте постоянно оценивал ситуацию с качеством.</w:t>
      </w:r>
    </w:p>
    <w:p w:rsidR="007C2E50" w:rsidRPr="00FB5026" w:rsidRDefault="007C2E50" w:rsidP="007C2E50">
      <w:pPr>
        <w:autoSpaceDE w:val="0"/>
        <w:autoSpaceDN w:val="0"/>
        <w:adjustRightInd w:val="0"/>
        <w:spacing w:line="360" w:lineRule="auto"/>
        <w:ind w:firstLine="709"/>
      </w:pPr>
      <w:r w:rsidRPr="00FB5026">
        <w:t xml:space="preserve"> Появились так называемые контрольные карты представляющие собой средство о</w:t>
      </w:r>
      <w:r w:rsidRPr="00FB5026">
        <w:t>б</w:t>
      </w:r>
      <w:r w:rsidRPr="00FB5026">
        <w:t>ратной связи при управлении процессом. Для этого этапа характерны технические системы управления качеством с обратной связью, вопрос об административном управлении качес</w:t>
      </w:r>
      <w:r w:rsidRPr="00FB5026">
        <w:t>т</w:t>
      </w:r>
      <w:r w:rsidRPr="00FB5026">
        <w:t>вом почти не поднимался.</w:t>
      </w:r>
    </w:p>
    <w:p w:rsidR="00FF6D37" w:rsidRPr="00FB5026" w:rsidRDefault="007C2E50" w:rsidP="007C2E50">
      <w:pPr>
        <w:autoSpaceDE w:val="0"/>
        <w:autoSpaceDN w:val="0"/>
        <w:adjustRightInd w:val="0"/>
        <w:spacing w:line="360" w:lineRule="auto"/>
        <w:ind w:firstLine="709"/>
        <w:rPr>
          <w:b/>
        </w:rPr>
      </w:pPr>
      <w:r w:rsidRPr="00FB5026">
        <w:rPr>
          <w:b/>
        </w:rPr>
        <w:t xml:space="preserve"> </w:t>
      </w:r>
    </w:p>
    <w:p w:rsidR="007C2E50" w:rsidRPr="00FB5026" w:rsidRDefault="007C2E50" w:rsidP="007C2E50">
      <w:pPr>
        <w:autoSpaceDE w:val="0"/>
        <w:autoSpaceDN w:val="0"/>
        <w:adjustRightInd w:val="0"/>
        <w:spacing w:line="360" w:lineRule="auto"/>
        <w:ind w:firstLine="709"/>
      </w:pPr>
      <w:r w:rsidRPr="00FB5026">
        <w:rPr>
          <w:b/>
        </w:rPr>
        <w:t>3 Этап обеспечения качества</w:t>
      </w:r>
      <w:r w:rsidRPr="00FB5026">
        <w:t>.</w:t>
      </w:r>
    </w:p>
    <w:p w:rsidR="007C2E50" w:rsidRPr="00FB5026" w:rsidRDefault="007C2E50" w:rsidP="007C2E50">
      <w:pPr>
        <w:autoSpaceDE w:val="0"/>
        <w:autoSpaceDN w:val="0"/>
        <w:adjustRightInd w:val="0"/>
        <w:spacing w:line="360" w:lineRule="auto"/>
        <w:ind w:firstLine="709"/>
      </w:pPr>
      <w:r w:rsidRPr="00FB5026">
        <w:t xml:space="preserve"> На этом этапе центр внимания с выявления дефектов был перенесен на их предупр</w:t>
      </w:r>
      <w:r w:rsidRPr="00FB5026">
        <w:t>е</w:t>
      </w:r>
      <w:r w:rsidRPr="00FB5026">
        <w:t>ждение, в дополнение к техническому управлению широко стало внедряться администрати</w:t>
      </w:r>
      <w:r w:rsidRPr="00FB5026">
        <w:t>в</w:t>
      </w:r>
      <w:r w:rsidRPr="00FB5026">
        <w:t xml:space="preserve">ное управление качеством </w:t>
      </w:r>
    </w:p>
    <w:p w:rsidR="007C2E50" w:rsidRPr="00FB5026" w:rsidRDefault="007C2E50" w:rsidP="007C2E50">
      <w:pPr>
        <w:autoSpaceDE w:val="0"/>
        <w:autoSpaceDN w:val="0"/>
        <w:adjustRightInd w:val="0"/>
        <w:spacing w:line="360" w:lineRule="auto"/>
        <w:ind w:firstLine="709"/>
      </w:pPr>
      <w:r w:rsidRPr="00FB5026">
        <w:lastRenderedPageBreak/>
        <w:t>На первом и втором этапах работа, в основном, шла по выявленным дефектам, при появлении которых принимались корректирующие действия, но мер к тому, чтобы не допу</w:t>
      </w:r>
      <w:r w:rsidRPr="00FB5026">
        <w:t>с</w:t>
      </w:r>
      <w:r w:rsidRPr="00FB5026">
        <w:t>тить появления дефектов почти не было. Следует сказать, что любой талантливый рабочий не только работает по выявленным дефектам, он работает так, чтобы предупредить дефекты. В этом смысле утверждать, что раньше (до начала третьего этапа) полностью отсутствовали предупреждающие действия – было бы неправильно. Но в плане административного упра</w:t>
      </w:r>
      <w:r w:rsidRPr="00FB5026">
        <w:t>в</w:t>
      </w:r>
      <w:r w:rsidRPr="00FB5026">
        <w:t>ления качеством на предыдущих этапах предупреждению дефектов не уделялось достаточно внимания, а на третьем этапе это стало уже главным. Не зря в старой редакции 1994 г. в м</w:t>
      </w:r>
      <w:r w:rsidRPr="00FB5026">
        <w:t>о</w:t>
      </w:r>
      <w:r w:rsidRPr="00FB5026">
        <w:t>дели ИСО 9001:94 элемент системы качества назывался "Корректирующие и предупре</w:t>
      </w:r>
      <w:r w:rsidRPr="00FB5026">
        <w:t>ж</w:t>
      </w:r>
      <w:r w:rsidRPr="00FB5026">
        <w:t xml:space="preserve">дающие действия". </w:t>
      </w:r>
    </w:p>
    <w:p w:rsidR="007C2E50" w:rsidRPr="00FB5026" w:rsidRDefault="007C2E50" w:rsidP="007C2E50">
      <w:pPr>
        <w:autoSpaceDE w:val="0"/>
        <w:autoSpaceDN w:val="0"/>
        <w:adjustRightInd w:val="0"/>
        <w:spacing w:line="360" w:lineRule="auto"/>
        <w:ind w:firstLine="709"/>
      </w:pPr>
      <w:r w:rsidRPr="00FB5026">
        <w:t>Типичным для этого этапа является выпуск руководств по качеству, программ качес</w:t>
      </w:r>
      <w:r w:rsidRPr="00FB5026">
        <w:t>т</w:t>
      </w:r>
      <w:r w:rsidRPr="00FB5026">
        <w:t>ва, технологических и рабочих инструкций. Таким образом, третий этап соответствует уро</w:t>
      </w:r>
      <w:r w:rsidRPr="00FB5026">
        <w:t>в</w:t>
      </w:r>
      <w:r w:rsidRPr="00FB5026">
        <w:t>ню предприятия, имеющего сертифицированную систему качества. На первом и втором эт</w:t>
      </w:r>
      <w:r w:rsidRPr="00FB5026">
        <w:t>а</w:t>
      </w:r>
      <w:r w:rsidRPr="00FB5026">
        <w:t xml:space="preserve">пах главное внимание было обращено на качество продукции. </w:t>
      </w:r>
    </w:p>
    <w:p w:rsidR="007C2E50" w:rsidRPr="00FB5026" w:rsidRDefault="007C2E50" w:rsidP="007C2E50">
      <w:pPr>
        <w:autoSpaceDE w:val="0"/>
        <w:autoSpaceDN w:val="0"/>
        <w:adjustRightInd w:val="0"/>
        <w:spacing w:line="360" w:lineRule="auto"/>
        <w:ind w:firstLine="709"/>
      </w:pPr>
      <w:r w:rsidRPr="00FB5026">
        <w:rPr>
          <w:b/>
        </w:rPr>
        <w:t>Для третьего этапа характерно, что</w:t>
      </w:r>
      <w:r w:rsidRPr="00FB5026">
        <w:t>, с одной стороны, упор перенесен с выявления на предупреждение дефектов, а с другой – внимание с качества продукции перенесено на к</w:t>
      </w:r>
      <w:r w:rsidRPr="00FB5026">
        <w:t>а</w:t>
      </w:r>
      <w:r w:rsidRPr="00FB5026">
        <w:t>чество процессов и систем.</w:t>
      </w:r>
    </w:p>
    <w:p w:rsidR="007C2E50" w:rsidRPr="00FB5026" w:rsidRDefault="007C2E50" w:rsidP="007C2E50">
      <w:pPr>
        <w:autoSpaceDE w:val="0"/>
        <w:autoSpaceDN w:val="0"/>
        <w:adjustRightInd w:val="0"/>
        <w:spacing w:line="360" w:lineRule="auto"/>
        <w:ind w:firstLine="709"/>
      </w:pPr>
      <w:r w:rsidRPr="00FB5026">
        <w:t xml:space="preserve"> Для того чтобы произвести качественную продукцию, надо обеспечить протекание качественного процесса. Что это означает? Рабочему необходимо выдать хорошую загото</w:t>
      </w:r>
      <w:r w:rsidRPr="00FB5026">
        <w:t>в</w:t>
      </w:r>
      <w:r w:rsidRPr="00FB5026">
        <w:t>ку, обеспечить его хорошим станком (неразболтанным), хорошими инструментами и ресу</w:t>
      </w:r>
      <w:r w:rsidRPr="00FB5026">
        <w:t>р</w:t>
      </w:r>
      <w:r w:rsidRPr="00FB5026">
        <w:t>сами (чтобы во время работы станка, скажем, электроэнергия не отключалась, чтобы раб</w:t>
      </w:r>
      <w:r w:rsidRPr="00FB5026">
        <w:t>о</w:t>
      </w:r>
      <w:r w:rsidRPr="00FB5026">
        <w:t>чий был обучен, имел соответствующую квалификацию и т.д.). На этом этапе еще не все подразделения предприятия вовлекаются в работу по управлению качеством. При подгото</w:t>
      </w:r>
      <w:r w:rsidRPr="00FB5026">
        <w:t>в</w:t>
      </w:r>
      <w:r w:rsidRPr="00FB5026">
        <w:t>ке систем качества к сертификации по требованиям модели ИСО 9001 (эта модель была пр</w:t>
      </w:r>
      <w:r w:rsidRPr="00FB5026">
        <w:t>е</w:t>
      </w:r>
      <w:r w:rsidRPr="00FB5026">
        <w:t xml:space="preserve">образована в российский стандарт ГОСТ Р ИСО 9001–96, а в настоящее время заменяется на новую версию ГОСТ Р ИСО 9001–2001) организация имеет право некоторые подразделения не включать в перечень подразделений, вовлеченных в эту работу. </w:t>
      </w:r>
    </w:p>
    <w:p w:rsidR="007C2E50" w:rsidRPr="00FB5026" w:rsidRDefault="007C2E50" w:rsidP="007C2E50">
      <w:pPr>
        <w:autoSpaceDE w:val="0"/>
        <w:autoSpaceDN w:val="0"/>
        <w:adjustRightInd w:val="0"/>
        <w:spacing w:line="360" w:lineRule="auto"/>
        <w:ind w:firstLine="709"/>
      </w:pPr>
      <w:r w:rsidRPr="00FB5026">
        <w:rPr>
          <w:b/>
        </w:rPr>
        <w:t>4 Этап всеобщего управления качеством (TQM).</w:t>
      </w:r>
      <w:r w:rsidRPr="00FB5026">
        <w:t xml:space="preserve"> </w:t>
      </w:r>
    </w:p>
    <w:p w:rsidR="007C2E50" w:rsidRPr="00FB5026" w:rsidRDefault="007C2E50" w:rsidP="007C2E50">
      <w:pPr>
        <w:autoSpaceDE w:val="0"/>
        <w:autoSpaceDN w:val="0"/>
        <w:adjustRightInd w:val="0"/>
        <w:spacing w:line="360" w:lineRule="auto"/>
        <w:ind w:firstLine="709"/>
      </w:pPr>
      <w:r w:rsidRPr="00FB5026">
        <w:t>Сегодня, если бы термин "Total Quality Management" (TQM) переводили с английск</w:t>
      </w:r>
      <w:r w:rsidRPr="00FB5026">
        <w:t>о</w:t>
      </w:r>
      <w:r w:rsidRPr="00FB5026">
        <w:t>го языка на русский, то, скорее всего, получили бы перевод в виде "Всеобщий менеджмент качества" или "Тотальный менеджмент качества" . Когда 16 – 18 лет назад делали перевод, слова "менеджмент" в русском языке еще не было, поэтому перевод получилось "Всеобщее управление качеством" и в настоящее время, как и сокращение TQM, является общеприн</w:t>
      </w:r>
      <w:r w:rsidRPr="00FB5026">
        <w:t>я</w:t>
      </w:r>
      <w:r w:rsidRPr="00FB5026">
        <w:t xml:space="preserve">тым в русскоязычной литературе. Если вы возьмете книгу под редакцией О.П. Глудкина , то вы обратите внимание, что уже на обложке используется сокращение TQM. </w:t>
      </w:r>
    </w:p>
    <w:p w:rsidR="007C2E50" w:rsidRPr="00FB5026" w:rsidRDefault="007C2E50" w:rsidP="007C2E50">
      <w:pPr>
        <w:autoSpaceDE w:val="0"/>
        <w:autoSpaceDN w:val="0"/>
        <w:adjustRightInd w:val="0"/>
        <w:spacing w:line="360" w:lineRule="auto"/>
        <w:ind w:firstLine="709"/>
      </w:pPr>
      <w:r w:rsidRPr="00FB5026">
        <w:lastRenderedPageBreak/>
        <w:t>Международный стандарт ИСО 8402:1994 определял термин "всеобщее управление качеством" следующим образом: всеобщее управление качеством – подход к руководству организацией, нацеленный на качество, основанный на участии всех ее членов и направле</w:t>
      </w:r>
      <w:r w:rsidRPr="00FB5026">
        <w:t>н</w:t>
      </w:r>
      <w:r w:rsidRPr="00FB5026">
        <w:t>ный на достижение долгосрочного успеха путем удовлетворения требований потребителя и выгоды для членов организации и общества.</w:t>
      </w:r>
    </w:p>
    <w:p w:rsidR="007C2E50" w:rsidRPr="00FB5026" w:rsidRDefault="007C2E50" w:rsidP="007C2E50">
      <w:pPr>
        <w:autoSpaceDE w:val="0"/>
        <w:autoSpaceDN w:val="0"/>
        <w:adjustRightInd w:val="0"/>
        <w:spacing w:line="360" w:lineRule="auto"/>
        <w:ind w:firstLine="709"/>
      </w:pPr>
      <w:r w:rsidRPr="00FB5026">
        <w:rPr>
          <w:b/>
        </w:rPr>
        <w:t>Характеристики компании, имеющей систему менеджмента качества</w:t>
      </w:r>
    </w:p>
    <w:p w:rsidR="007C2E50" w:rsidRPr="00FB5026" w:rsidRDefault="007C2E50" w:rsidP="007C2E50">
      <w:pPr>
        <w:autoSpaceDE w:val="0"/>
        <w:autoSpaceDN w:val="0"/>
        <w:adjustRightInd w:val="0"/>
        <w:spacing w:line="360" w:lineRule="auto"/>
        <w:ind w:firstLine="709"/>
      </w:pPr>
      <w:r w:rsidRPr="00FB5026">
        <w:t xml:space="preserve"> Для компаний, имеющих сертифицированную систему менеджмента качества или находящихся на четвертом этапе "всеобщего управления качеством" характерно следующее : </w:t>
      </w:r>
    </w:p>
    <w:p w:rsidR="007C2E50" w:rsidRPr="00FB5026" w:rsidRDefault="007C2E50" w:rsidP="007C2E50">
      <w:pPr>
        <w:autoSpaceDE w:val="0"/>
        <w:autoSpaceDN w:val="0"/>
        <w:adjustRightInd w:val="0"/>
        <w:spacing w:line="360" w:lineRule="auto"/>
        <w:ind w:firstLine="709"/>
      </w:pPr>
      <w:r w:rsidRPr="00FB5026">
        <w:t>– руководители, сотрудники и рабочие работают спокойно;</w:t>
      </w:r>
    </w:p>
    <w:p w:rsidR="007C2E50" w:rsidRPr="00FB5026" w:rsidRDefault="007C2E50" w:rsidP="007C2E50">
      <w:pPr>
        <w:autoSpaceDE w:val="0"/>
        <w:autoSpaceDN w:val="0"/>
        <w:adjustRightInd w:val="0"/>
        <w:spacing w:line="360" w:lineRule="auto"/>
        <w:ind w:firstLine="709"/>
      </w:pPr>
      <w:r w:rsidRPr="00FB5026">
        <w:t xml:space="preserve"> – проблемы с материалами согласованы с поставщиками;</w:t>
      </w:r>
    </w:p>
    <w:p w:rsidR="007C2E50" w:rsidRPr="00FB5026" w:rsidRDefault="007C2E50" w:rsidP="007C2E50">
      <w:pPr>
        <w:autoSpaceDE w:val="0"/>
        <w:autoSpaceDN w:val="0"/>
        <w:adjustRightInd w:val="0"/>
        <w:spacing w:line="360" w:lineRule="auto"/>
        <w:ind w:firstLine="709"/>
      </w:pPr>
      <w:r w:rsidRPr="00FB5026">
        <w:t xml:space="preserve"> – в результате проведения планово-предупредительных работ, время простоя обор</w:t>
      </w:r>
      <w:r w:rsidRPr="00FB5026">
        <w:t>у</w:t>
      </w:r>
      <w:r w:rsidRPr="00FB5026">
        <w:t>дования сокращено до минимума (сегодня это не так актуально для российских заводов, к</w:t>
      </w:r>
      <w:r w:rsidRPr="00FB5026">
        <w:t>о</w:t>
      </w:r>
      <w:r w:rsidRPr="00FB5026">
        <w:t>гда часть оборудования весьма часто простаивает, но для западных предприятий тот факт, что простои сокращены до минимума – является очень важным);</w:t>
      </w:r>
    </w:p>
    <w:p w:rsidR="007C2E50" w:rsidRPr="00FB5026" w:rsidRDefault="007C2E50" w:rsidP="007C2E50">
      <w:pPr>
        <w:autoSpaceDE w:val="0"/>
        <w:autoSpaceDN w:val="0"/>
        <w:adjustRightInd w:val="0"/>
        <w:spacing w:line="360" w:lineRule="auto"/>
        <w:ind w:firstLine="709"/>
      </w:pPr>
      <w:r w:rsidRPr="00FB5026">
        <w:t xml:space="preserve"> – сотрудники имеют необходимую подготовку, их смена происходит гладко. </w:t>
      </w:r>
    </w:p>
    <w:p w:rsidR="007C2E50" w:rsidRPr="00FB5026" w:rsidRDefault="007C2E50" w:rsidP="007C2E50">
      <w:pPr>
        <w:autoSpaceDE w:val="0"/>
        <w:autoSpaceDN w:val="0"/>
        <w:adjustRightInd w:val="0"/>
        <w:spacing w:line="360" w:lineRule="auto"/>
        <w:ind w:firstLine="709"/>
      </w:pPr>
      <w:r w:rsidRPr="00FB5026">
        <w:t>Характеристики компании, не имеющей систему менеджмента качества В компании, не имеющей систему менеджмента качества и TQM, каждый занят "тушением пожара", ра</w:t>
      </w:r>
      <w:r w:rsidRPr="00FB5026">
        <w:t>з</w:t>
      </w:r>
      <w:r w:rsidRPr="00FB5026">
        <w:t>решая только что возникшую ситуацию (в условиях TQM все работают спокойно и таких с</w:t>
      </w:r>
      <w:r w:rsidRPr="00FB5026">
        <w:t>и</w:t>
      </w:r>
      <w:r w:rsidRPr="00FB5026">
        <w:t>туаций "тушения пожара" практически не должно быть; если же они будут, то они должны проявляться в минимальном количестве)  По этому поводу Филипп Кросби говорил: "Обе</w:t>
      </w:r>
      <w:r w:rsidRPr="00FB5026">
        <w:t>с</w:t>
      </w:r>
      <w:r w:rsidRPr="00FB5026">
        <w:t>печение качества – это балет, а не хоккей". Что он понимал под словами "балет" и "хоккей"? "Балет" означает – хореография продумана, репетиции проведены, кажущаяся легкость и</w:t>
      </w:r>
      <w:r w:rsidRPr="00FB5026">
        <w:t>с</w:t>
      </w:r>
      <w:r w:rsidRPr="00FB5026">
        <w:t>полнения (когда вы приходите на балет, то видите, что все балерины и танцоры исполняют свои партии с кажущейся легкостью). "Хоккей" означает – максимальные нагрузки (хоккеист играет на поле две-три минуты с максимальной отдачей), но все происходит внезапно в р</w:t>
      </w:r>
      <w:r w:rsidRPr="00FB5026">
        <w:t>е</w:t>
      </w:r>
      <w:r w:rsidRPr="00FB5026">
        <w:t>зультате импровизации.</w:t>
      </w:r>
    </w:p>
    <w:p w:rsidR="007C2E50" w:rsidRPr="00FB5026" w:rsidRDefault="007C2E50" w:rsidP="007C2E50">
      <w:pPr>
        <w:autoSpaceDE w:val="0"/>
        <w:autoSpaceDN w:val="0"/>
        <w:adjustRightInd w:val="0"/>
        <w:spacing w:line="360" w:lineRule="auto"/>
        <w:ind w:firstLine="709"/>
      </w:pPr>
      <w:r w:rsidRPr="00FB5026">
        <w:t xml:space="preserve"> Структура, состав и содержание основополагающих стандартов ИСО серии 9000 Шесть основополагающих стандартов ИСО 9000:87, ИСО 9001:87, ИСО 9002:87, ИСО 9003:87, ИСО 9004:87 и ИСО 8402:86 стали ядром большого комплекса стандартов, разраб</w:t>
      </w:r>
      <w:r w:rsidRPr="00FB5026">
        <w:t>а</w:t>
      </w:r>
      <w:r w:rsidRPr="00FB5026">
        <w:t>тываемого ТК 176 и получившего общее название "семейство международных стандартов ИСО серии 9000".</w:t>
      </w:r>
    </w:p>
    <w:p w:rsidR="007C2E50" w:rsidRPr="00FB5026" w:rsidRDefault="007C2E50" w:rsidP="007C2E50">
      <w:pPr>
        <w:autoSpaceDE w:val="0"/>
        <w:autoSpaceDN w:val="0"/>
        <w:adjustRightInd w:val="0"/>
        <w:spacing w:line="360" w:lineRule="auto"/>
        <w:ind w:firstLine="709"/>
      </w:pPr>
      <w:r w:rsidRPr="00FB5026">
        <w:rPr>
          <w:noProof/>
        </w:rPr>
        <w:lastRenderedPageBreak/>
        <w:drawing>
          <wp:inline distT="0" distB="0" distL="0" distR="0">
            <wp:extent cx="5940425" cy="3451260"/>
            <wp:effectExtent l="19050" t="0" r="3175" b="0"/>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5940425" cy="3451260"/>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pPr>
      <w:r w:rsidRPr="00FB5026">
        <w:t xml:space="preserve"> Стратегия дальнейшего развития этих стандартов предусматривает, что каждый н</w:t>
      </w:r>
      <w:r w:rsidRPr="00FB5026">
        <w:t>о</w:t>
      </w:r>
      <w:r w:rsidRPr="00FB5026">
        <w:t xml:space="preserve">вый стандарт этого семейства готовится как дополнение по одному из следующих четырех направлений: </w:t>
      </w:r>
    </w:p>
    <w:p w:rsidR="007C2E50" w:rsidRPr="00FB5026" w:rsidRDefault="007C2E50" w:rsidP="007C2E50">
      <w:pPr>
        <w:autoSpaceDE w:val="0"/>
        <w:autoSpaceDN w:val="0"/>
        <w:adjustRightInd w:val="0"/>
        <w:spacing w:line="360" w:lineRule="auto"/>
        <w:ind w:firstLine="709"/>
      </w:pPr>
      <w:r w:rsidRPr="00FB5026">
        <w:t xml:space="preserve">– общие руководства (развитие ИСО 9000 и 9004); </w:t>
      </w:r>
    </w:p>
    <w:p w:rsidR="007C2E50" w:rsidRPr="00FB5026" w:rsidRDefault="007C2E50" w:rsidP="007C2E50">
      <w:pPr>
        <w:autoSpaceDE w:val="0"/>
        <w:autoSpaceDN w:val="0"/>
        <w:adjustRightInd w:val="0"/>
        <w:spacing w:line="360" w:lineRule="auto"/>
        <w:ind w:firstLine="709"/>
      </w:pPr>
      <w:r w:rsidRPr="00FB5026">
        <w:t xml:space="preserve">– требования к системам качества (ИСО 9001, 9002, 9003); </w:t>
      </w:r>
    </w:p>
    <w:p w:rsidR="007C2E50" w:rsidRPr="00FB5026" w:rsidRDefault="007C2E50" w:rsidP="007C2E50">
      <w:pPr>
        <w:autoSpaceDE w:val="0"/>
        <w:autoSpaceDN w:val="0"/>
        <w:adjustRightInd w:val="0"/>
        <w:spacing w:line="360" w:lineRule="auto"/>
        <w:ind w:firstLine="709"/>
      </w:pPr>
      <w:r w:rsidRPr="00FB5026">
        <w:t xml:space="preserve">– вспомогательные технологии обеспечения качества (стандарты этого направления образуют новый индекс ИСО 10000, который был зарезервирован для ТК 176); </w:t>
      </w:r>
    </w:p>
    <w:p w:rsidR="007C2E50" w:rsidRPr="00FB5026" w:rsidRDefault="007C2E50" w:rsidP="007C2E50">
      <w:pPr>
        <w:autoSpaceDE w:val="0"/>
        <w:autoSpaceDN w:val="0"/>
        <w:adjustRightInd w:val="0"/>
        <w:spacing w:line="360" w:lineRule="auto"/>
        <w:ind w:firstLine="709"/>
      </w:pPr>
      <w:r w:rsidRPr="00FB5026">
        <w:t xml:space="preserve">– терминология в области общего руководства качеством и обеспечения качества (развитие ИСО 8402). </w:t>
      </w:r>
    </w:p>
    <w:p w:rsidR="007C2E50" w:rsidRPr="00FB5026" w:rsidRDefault="007C2E50" w:rsidP="007C2E50">
      <w:pPr>
        <w:autoSpaceDE w:val="0"/>
        <w:autoSpaceDN w:val="0"/>
        <w:adjustRightInd w:val="0"/>
        <w:spacing w:line="360" w:lineRule="auto"/>
        <w:ind w:firstLine="709"/>
      </w:pPr>
      <w:r w:rsidRPr="00FB5026">
        <w:t xml:space="preserve">ИСО 8402:86 Термины и определения </w:t>
      </w:r>
    </w:p>
    <w:p w:rsidR="007C2E50" w:rsidRPr="00FB5026" w:rsidRDefault="007C2E50" w:rsidP="007C2E50">
      <w:pPr>
        <w:autoSpaceDE w:val="0"/>
        <w:autoSpaceDN w:val="0"/>
        <w:adjustRightInd w:val="0"/>
        <w:spacing w:line="360" w:lineRule="auto"/>
        <w:ind w:firstLine="709"/>
      </w:pPr>
      <w:r w:rsidRPr="00FB5026">
        <w:t xml:space="preserve">ИСО 9000:87 Руководство по выбору стандартов </w:t>
      </w:r>
    </w:p>
    <w:p w:rsidR="007C2E50" w:rsidRPr="00FB5026" w:rsidRDefault="007C2E50" w:rsidP="007C2E50">
      <w:pPr>
        <w:autoSpaceDE w:val="0"/>
        <w:autoSpaceDN w:val="0"/>
        <w:adjustRightInd w:val="0"/>
        <w:spacing w:line="360" w:lineRule="auto"/>
        <w:ind w:firstLine="709"/>
      </w:pPr>
      <w:r w:rsidRPr="00FB5026">
        <w:t>ИСО серии 9000  ИСО 9004:87 Элементы системы качества</w:t>
      </w:r>
    </w:p>
    <w:p w:rsidR="007C2E50" w:rsidRPr="00FB5026" w:rsidRDefault="007C2E50" w:rsidP="007C2E50">
      <w:pPr>
        <w:autoSpaceDE w:val="0"/>
        <w:autoSpaceDN w:val="0"/>
        <w:adjustRightInd w:val="0"/>
        <w:spacing w:line="360" w:lineRule="auto"/>
        <w:ind w:firstLine="709"/>
      </w:pPr>
      <w:r w:rsidRPr="00FB5026">
        <w:t>ИСО 9001:87 Системы качества.</w:t>
      </w:r>
    </w:p>
    <w:p w:rsidR="007C2E50" w:rsidRPr="00FB5026" w:rsidRDefault="007C2E50" w:rsidP="007C2E50">
      <w:pPr>
        <w:autoSpaceDE w:val="0"/>
        <w:autoSpaceDN w:val="0"/>
        <w:adjustRightInd w:val="0"/>
        <w:spacing w:line="360" w:lineRule="auto"/>
        <w:ind w:firstLine="709"/>
      </w:pPr>
      <w:r w:rsidRPr="00FB5026">
        <w:t xml:space="preserve"> Модель обеспечения качества при проектировании, разработке, производстве, мо</w:t>
      </w:r>
      <w:r w:rsidRPr="00FB5026">
        <w:t>н</w:t>
      </w:r>
      <w:r w:rsidRPr="00FB5026">
        <w:t xml:space="preserve">таже и обслуживании ИСО 9002:87 Системы качества. </w:t>
      </w:r>
    </w:p>
    <w:p w:rsidR="007C2E50" w:rsidRPr="00FB5026" w:rsidRDefault="007C2E50" w:rsidP="007C2E50">
      <w:pPr>
        <w:autoSpaceDE w:val="0"/>
        <w:autoSpaceDN w:val="0"/>
        <w:adjustRightInd w:val="0"/>
        <w:spacing w:line="360" w:lineRule="auto"/>
        <w:ind w:firstLine="709"/>
      </w:pPr>
      <w:r w:rsidRPr="00FB5026">
        <w:t xml:space="preserve">Модель обеспечения качества при производстве, монтаже и обслуживании </w:t>
      </w:r>
    </w:p>
    <w:p w:rsidR="007C2E50" w:rsidRPr="00FB5026" w:rsidRDefault="007C2E50" w:rsidP="007C2E50">
      <w:pPr>
        <w:autoSpaceDE w:val="0"/>
        <w:autoSpaceDN w:val="0"/>
        <w:adjustRightInd w:val="0"/>
        <w:spacing w:line="360" w:lineRule="auto"/>
        <w:ind w:firstLine="709"/>
      </w:pPr>
      <w:r w:rsidRPr="00FB5026">
        <w:t>Модели обеспечения качества ИСО 9003:87 Системы качества. Модель обеспечения качества при окончательном контроле и испытаниях Условия, не связанные с контрактом Условия, связанные с контрактом Следует отметить, что появление большого количества производных стандартов данного семейства создает определенные неудобства при пользов</w:t>
      </w:r>
      <w:r w:rsidRPr="00FB5026">
        <w:t>а</w:t>
      </w:r>
      <w:r w:rsidRPr="00FB5026">
        <w:t>нии всем его комплексом. Поэтому ТК 176 предпринимает шаги для предупреждения резк</w:t>
      </w:r>
      <w:r w:rsidRPr="00FB5026">
        <w:t>о</w:t>
      </w:r>
      <w:r w:rsidRPr="00FB5026">
        <w:lastRenderedPageBreak/>
        <w:t>го увеличения числа стандартов с целью сохранения целостности и компактности "семейс</w:t>
      </w:r>
      <w:r w:rsidRPr="00FB5026">
        <w:t>т</w:t>
      </w:r>
      <w:r w:rsidRPr="00FB5026">
        <w:t xml:space="preserve">ва". </w:t>
      </w:r>
    </w:p>
    <w:p w:rsidR="007C2E50" w:rsidRPr="00FB5026" w:rsidRDefault="007C2E50" w:rsidP="007C2E50">
      <w:pPr>
        <w:autoSpaceDE w:val="0"/>
        <w:autoSpaceDN w:val="0"/>
        <w:adjustRightInd w:val="0"/>
        <w:spacing w:line="360" w:lineRule="auto"/>
        <w:ind w:firstLine="709"/>
      </w:pPr>
      <w:r w:rsidRPr="00FB5026">
        <w:rPr>
          <w:b/>
        </w:rPr>
        <w:t>Петля (спираль) качества</w:t>
      </w:r>
      <w:r w:rsidRPr="00FB5026">
        <w:t xml:space="preserve"> </w:t>
      </w:r>
    </w:p>
    <w:p w:rsidR="007C2E50" w:rsidRPr="00FB5026" w:rsidRDefault="007C2E50" w:rsidP="007C2E50">
      <w:pPr>
        <w:autoSpaceDE w:val="0"/>
        <w:autoSpaceDN w:val="0"/>
        <w:adjustRightInd w:val="0"/>
        <w:spacing w:line="360" w:lineRule="auto"/>
        <w:ind w:firstLine="709"/>
      </w:pPr>
      <w:r w:rsidRPr="00FB5026">
        <w:t xml:space="preserve">Система качества, как правило, применяется ко всем видам деятельности, влияющим на качество продукции, и взаимодействует с ними. Ее воздействие распространяется на все этапы срока службы продукции и процессов – от первоначального определения требований рынка и до конечного удовлетворения требований. </w:t>
      </w:r>
    </w:p>
    <w:p w:rsidR="007C2E50" w:rsidRPr="00FB5026" w:rsidRDefault="007C2E50" w:rsidP="007C2E50">
      <w:pPr>
        <w:autoSpaceDE w:val="0"/>
        <w:autoSpaceDN w:val="0"/>
        <w:adjustRightInd w:val="0"/>
        <w:spacing w:line="360" w:lineRule="auto"/>
        <w:ind w:firstLine="709"/>
      </w:pPr>
      <w:r w:rsidRPr="00FB5026">
        <w:t>Эти этапы графически представлены на рис. 4.2 в виде так называемой петли (спир</w:t>
      </w:r>
      <w:r w:rsidRPr="00FB5026">
        <w:t>а</w:t>
      </w:r>
      <w:r w:rsidRPr="00FB5026">
        <w:t>ли) качества .</w:t>
      </w:r>
    </w:p>
    <w:p w:rsidR="007C2E50" w:rsidRPr="00FB5026" w:rsidRDefault="007C2E50" w:rsidP="007C2E50">
      <w:pPr>
        <w:autoSpaceDE w:val="0"/>
        <w:autoSpaceDN w:val="0"/>
        <w:adjustRightInd w:val="0"/>
        <w:spacing w:line="360" w:lineRule="auto"/>
        <w:ind w:firstLine="709"/>
      </w:pPr>
      <w:r w:rsidRPr="00FB5026">
        <w:rPr>
          <w:noProof/>
        </w:rPr>
        <w:drawing>
          <wp:inline distT="0" distB="0" distL="0" distR="0">
            <wp:extent cx="5940425" cy="3291515"/>
            <wp:effectExtent l="19050" t="0" r="3175" b="0"/>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5940425" cy="3291515"/>
                    </a:xfrm>
                    <a:prstGeom prst="rect">
                      <a:avLst/>
                    </a:prstGeom>
                    <a:noFill/>
                    <a:ln w="9525">
                      <a:noFill/>
                      <a:miter lim="800000"/>
                      <a:headEnd/>
                      <a:tailEnd/>
                    </a:ln>
                  </pic:spPr>
                </pic:pic>
              </a:graphicData>
            </a:graphic>
          </wp:inline>
        </w:drawing>
      </w:r>
      <w:r w:rsidRPr="00FB5026">
        <w:rPr>
          <w:b/>
        </w:rPr>
        <w:t>1 Маркетинг</w:t>
      </w:r>
      <w:r w:rsidRPr="00FB5026">
        <w:t xml:space="preserve"> и изучение рынка предполагает выявление требований потребителей к пр</w:t>
      </w:r>
      <w:r w:rsidRPr="00FB5026">
        <w:t>о</w:t>
      </w:r>
      <w:r w:rsidRPr="00FB5026">
        <w:t>дукции, в том числе выкристаллизовывание предполагаемых потребностей. Результатом в</w:t>
      </w:r>
      <w:r w:rsidRPr="00FB5026">
        <w:t>ы</w:t>
      </w:r>
      <w:r w:rsidRPr="00FB5026">
        <w:t>полнения этого этапа является выдача задания отделу проектирования в виде возможно б</w:t>
      </w:r>
      <w:r w:rsidRPr="00FB5026">
        <w:t>о</w:t>
      </w:r>
      <w:r w:rsidRPr="00FB5026">
        <w:t xml:space="preserve">лее точных технических условий на продукцию, которую предлагается модернизировать или спроектировать заново. </w:t>
      </w:r>
    </w:p>
    <w:p w:rsidR="007C2E50" w:rsidRPr="00FB5026" w:rsidRDefault="007C2E50" w:rsidP="007C2E50">
      <w:pPr>
        <w:autoSpaceDE w:val="0"/>
        <w:autoSpaceDN w:val="0"/>
        <w:adjustRightInd w:val="0"/>
        <w:spacing w:line="360" w:lineRule="auto"/>
        <w:ind w:firstLine="709"/>
      </w:pPr>
      <w:r w:rsidRPr="00FB5026">
        <w:rPr>
          <w:b/>
        </w:rPr>
        <w:t>2 Проектирование</w:t>
      </w:r>
      <w:r w:rsidRPr="00FB5026">
        <w:t xml:space="preserve"> и разработка продукции – это перевод требований технических условий на язык чертежей и инструкций для изготовления продукции. </w:t>
      </w:r>
      <w:r w:rsidRPr="00FB5026">
        <w:rPr>
          <w:b/>
        </w:rPr>
        <w:t>3 Планирование</w:t>
      </w:r>
      <w:r w:rsidRPr="00FB5026">
        <w:t xml:space="preserve"> и разработка процессов предусматривает разработку технологических процессов производства продукции, всевозможных вспомогательных процессов, в том числе процессов измерения и контроля как в промежуточных точках, так и готовой продукции.</w:t>
      </w:r>
    </w:p>
    <w:p w:rsidR="007C2E50" w:rsidRPr="00FB5026" w:rsidRDefault="007C2E50" w:rsidP="007C2E50">
      <w:pPr>
        <w:autoSpaceDE w:val="0"/>
        <w:autoSpaceDN w:val="0"/>
        <w:adjustRightInd w:val="0"/>
        <w:spacing w:line="360" w:lineRule="auto"/>
        <w:ind w:firstLine="709"/>
      </w:pPr>
      <w:r w:rsidRPr="00FB5026">
        <w:t xml:space="preserve"> </w:t>
      </w:r>
      <w:r w:rsidRPr="00FB5026">
        <w:rPr>
          <w:b/>
        </w:rPr>
        <w:t>4 Этап "закупки</w:t>
      </w:r>
      <w:r w:rsidRPr="00FB5026">
        <w:t>" предполагает, что, прежде чем начать производство новой пр</w:t>
      </w:r>
      <w:r w:rsidRPr="00FB5026">
        <w:t>о</w:t>
      </w:r>
      <w:r w:rsidRPr="00FB5026">
        <w:t>дукции, необходимо приобрести исходное сырье, материалы, комплектующие изделия, тр</w:t>
      </w:r>
      <w:r w:rsidRPr="00FB5026">
        <w:t>е</w:t>
      </w:r>
      <w:r w:rsidRPr="00FB5026">
        <w:t xml:space="preserve">бующиеся средства измерения и контроля, расходные материалы и т.п. </w:t>
      </w:r>
    </w:p>
    <w:p w:rsidR="007C2E50" w:rsidRPr="00FB5026" w:rsidRDefault="007C2E50" w:rsidP="007C2E50">
      <w:pPr>
        <w:autoSpaceDE w:val="0"/>
        <w:autoSpaceDN w:val="0"/>
        <w:adjustRightInd w:val="0"/>
        <w:spacing w:line="360" w:lineRule="auto"/>
        <w:ind w:firstLine="709"/>
      </w:pPr>
      <w:r w:rsidRPr="00FB5026">
        <w:rPr>
          <w:b/>
        </w:rPr>
        <w:lastRenderedPageBreak/>
        <w:t>5 Производство</w:t>
      </w:r>
      <w:r w:rsidRPr="00FB5026">
        <w:t xml:space="preserve"> и предоставление услуг можно начать после того, когда разработаны технологические процессы и закуплены необходимые материалы и комплектующие. Как р</w:t>
      </w:r>
      <w:r w:rsidRPr="00FB5026">
        <w:t>е</w:t>
      </w:r>
      <w:r w:rsidRPr="00FB5026">
        <w:t>зультат этого этапа появляется серийная продукция и/или услуга.</w:t>
      </w:r>
    </w:p>
    <w:p w:rsidR="007C2E50" w:rsidRPr="00FB5026" w:rsidRDefault="007C2E50" w:rsidP="007C2E50">
      <w:pPr>
        <w:autoSpaceDE w:val="0"/>
        <w:autoSpaceDN w:val="0"/>
        <w:adjustRightInd w:val="0"/>
        <w:spacing w:line="360" w:lineRule="auto"/>
        <w:ind w:firstLine="709"/>
      </w:pPr>
      <w:r w:rsidRPr="00FB5026">
        <w:rPr>
          <w:b/>
        </w:rPr>
        <w:t xml:space="preserve"> 6 Проверки</w:t>
      </w:r>
      <w:r w:rsidRPr="00FB5026">
        <w:t xml:space="preserve"> требуют, что организация должна осуществлять проверки и контроль качества выполнения технологических процессов и продукции как после завершения прои</w:t>
      </w:r>
      <w:r w:rsidRPr="00FB5026">
        <w:t>з</w:t>
      </w:r>
      <w:r w:rsidRPr="00FB5026">
        <w:t>водства, так и в промежуточных точках.</w:t>
      </w:r>
    </w:p>
    <w:p w:rsidR="007C2E50" w:rsidRPr="00FB5026" w:rsidRDefault="007C2E50" w:rsidP="007C2E50">
      <w:pPr>
        <w:autoSpaceDE w:val="0"/>
        <w:autoSpaceDN w:val="0"/>
        <w:adjustRightInd w:val="0"/>
        <w:spacing w:line="360" w:lineRule="auto"/>
        <w:ind w:firstLine="709"/>
      </w:pPr>
      <w:r w:rsidRPr="00FB5026">
        <w:rPr>
          <w:b/>
        </w:rPr>
        <w:t xml:space="preserve"> 7 Упаковка</w:t>
      </w:r>
      <w:r w:rsidRPr="00FB5026">
        <w:t xml:space="preserve"> и хранение предусматривает, что организация обязана управлять качес</w:t>
      </w:r>
      <w:r w:rsidRPr="00FB5026">
        <w:t>т</w:t>
      </w:r>
      <w:r w:rsidRPr="00FB5026">
        <w:t>вом продукции после завершения производственных процессов, в том числе в ходе проце</w:t>
      </w:r>
      <w:r w:rsidRPr="00FB5026">
        <w:t>с</w:t>
      </w:r>
      <w:r w:rsidRPr="00FB5026">
        <w:t xml:space="preserve">сов консервации, упаковки и хранения. </w:t>
      </w:r>
    </w:p>
    <w:p w:rsidR="007C2E50" w:rsidRPr="00FB5026" w:rsidRDefault="007C2E50" w:rsidP="007C2E50">
      <w:pPr>
        <w:autoSpaceDE w:val="0"/>
        <w:autoSpaceDN w:val="0"/>
        <w:adjustRightInd w:val="0"/>
        <w:spacing w:line="360" w:lineRule="auto"/>
        <w:ind w:firstLine="709"/>
      </w:pPr>
      <w:r w:rsidRPr="00FB5026">
        <w:rPr>
          <w:b/>
        </w:rPr>
        <w:t>8 Реализация</w:t>
      </w:r>
      <w:r w:rsidRPr="00FB5026">
        <w:t xml:space="preserve"> и распределение продукции требуют от организации соответствующего управления качеством продукции в ходе погрузочно-разгрузочных работ и при ее транспо</w:t>
      </w:r>
      <w:r w:rsidRPr="00FB5026">
        <w:t>р</w:t>
      </w:r>
      <w:r w:rsidRPr="00FB5026">
        <w:t>тировке. Если продукция забирается на условиях самовывоза, то потребитель должен быть обеспечен четкими инструкциями об условиях транспортировки и о требованиях к погрузо</w:t>
      </w:r>
      <w:r w:rsidRPr="00FB5026">
        <w:t>ч</w:t>
      </w:r>
      <w:r w:rsidRPr="00FB5026">
        <w:t xml:space="preserve">но-разгрузочным работам. </w:t>
      </w:r>
    </w:p>
    <w:p w:rsidR="007C2E50" w:rsidRPr="00FB5026" w:rsidRDefault="007C2E50" w:rsidP="007C2E50">
      <w:pPr>
        <w:autoSpaceDE w:val="0"/>
        <w:autoSpaceDN w:val="0"/>
        <w:adjustRightInd w:val="0"/>
        <w:spacing w:line="360" w:lineRule="auto"/>
        <w:ind w:firstLine="709"/>
      </w:pPr>
      <w:r w:rsidRPr="00FB5026">
        <w:rPr>
          <w:b/>
        </w:rPr>
        <w:t>9 Монтаж</w:t>
      </w:r>
      <w:r w:rsidRPr="00FB5026">
        <w:t xml:space="preserve"> и ввод в эксплуатацию предусматривает, что организация, если это нео</w:t>
      </w:r>
      <w:r w:rsidRPr="00FB5026">
        <w:t>б</w:t>
      </w:r>
      <w:r w:rsidRPr="00FB5026">
        <w:t xml:space="preserve">ходимо, должна предоставить помощь потребителям при проведении монтажных работ и при вводе сложной продукции в эксплуатацию или снабдить потребителя инструкциями по проведению таких работ. </w:t>
      </w:r>
    </w:p>
    <w:p w:rsidR="007C2E50" w:rsidRPr="00FB5026" w:rsidRDefault="007C2E50" w:rsidP="007C2E50">
      <w:pPr>
        <w:autoSpaceDE w:val="0"/>
        <w:autoSpaceDN w:val="0"/>
        <w:adjustRightInd w:val="0"/>
        <w:spacing w:line="360" w:lineRule="auto"/>
        <w:ind w:firstLine="709"/>
      </w:pPr>
      <w:r w:rsidRPr="00FB5026">
        <w:rPr>
          <w:b/>
        </w:rPr>
        <w:t>10 Техническая помощь и обслуживание</w:t>
      </w:r>
      <w:r w:rsidRPr="00FB5026">
        <w:t xml:space="preserve"> – потребитель должен иметь возможность получить от изготовителя необходимую помощь после ввода продукции в эксплуатацию, н</w:t>
      </w:r>
      <w:r w:rsidRPr="00FB5026">
        <w:t>а</w:t>
      </w:r>
      <w:r w:rsidRPr="00FB5026">
        <w:t xml:space="preserve">пример, в период гарантийного срока эксплуатации. </w:t>
      </w:r>
    </w:p>
    <w:p w:rsidR="007C2E50" w:rsidRPr="00FB5026" w:rsidRDefault="007C2E50" w:rsidP="007C2E50">
      <w:pPr>
        <w:autoSpaceDE w:val="0"/>
        <w:autoSpaceDN w:val="0"/>
        <w:adjustRightInd w:val="0"/>
        <w:spacing w:line="360" w:lineRule="auto"/>
        <w:ind w:firstLine="709"/>
      </w:pPr>
      <w:r w:rsidRPr="00FB5026">
        <w:rPr>
          <w:b/>
        </w:rPr>
        <w:t>11 Этапы после реализации</w:t>
      </w:r>
      <w:r w:rsidRPr="00FB5026">
        <w:t xml:space="preserve"> – потребитель должен иметь возможность получить от изготовителя необходимую помощь и после окончания гарантийного срока, например, в виде четких инструкций обо всех видах и периодичности планово-предупредительных работ; при необходимости, организация может оказывать помощь, например, на условиях абонементн</w:t>
      </w:r>
      <w:r w:rsidRPr="00FB5026">
        <w:t>о</w:t>
      </w:r>
      <w:r w:rsidRPr="00FB5026">
        <w:t>го обслуживания. Одна из целей этого этапа – получение предприятием-изготовителем и</w:t>
      </w:r>
      <w:r w:rsidRPr="00FB5026">
        <w:t>н</w:t>
      </w:r>
      <w:r w:rsidRPr="00FB5026">
        <w:t>формации о поведении продукции в процессе ее использования, чтобы внести в нее улучш</w:t>
      </w:r>
      <w:r w:rsidRPr="00FB5026">
        <w:t>е</w:t>
      </w:r>
      <w:r w:rsidRPr="00FB5026">
        <w:t xml:space="preserve">ния. </w:t>
      </w:r>
    </w:p>
    <w:p w:rsidR="007C2E50" w:rsidRPr="00FB5026" w:rsidRDefault="007C2E50" w:rsidP="007C2E50">
      <w:pPr>
        <w:autoSpaceDE w:val="0"/>
        <w:autoSpaceDN w:val="0"/>
        <w:adjustRightInd w:val="0"/>
        <w:spacing w:line="360" w:lineRule="auto"/>
        <w:ind w:firstLine="709"/>
      </w:pPr>
      <w:r w:rsidRPr="00FB5026">
        <w:rPr>
          <w:b/>
        </w:rPr>
        <w:t>12 Утилизация или восстановление</w:t>
      </w:r>
      <w:r w:rsidRPr="00FB5026">
        <w:t xml:space="preserve"> в конце выработки ресурса является очень ва</w:t>
      </w:r>
      <w:r w:rsidRPr="00FB5026">
        <w:t>ж</w:t>
      </w:r>
      <w:r w:rsidRPr="00FB5026">
        <w:t xml:space="preserve">ным этапом жизненного цикла продукции. </w:t>
      </w:r>
    </w:p>
    <w:p w:rsidR="007C2E50" w:rsidRPr="00FB5026" w:rsidRDefault="007C2E50" w:rsidP="007C2E50">
      <w:pPr>
        <w:autoSpaceDE w:val="0"/>
        <w:autoSpaceDN w:val="0"/>
        <w:adjustRightInd w:val="0"/>
        <w:spacing w:line="360" w:lineRule="auto"/>
        <w:ind w:firstLine="709"/>
        <w:rPr>
          <w:rFonts w:eastAsia="Times-Roman"/>
        </w:rPr>
      </w:pPr>
      <w:r w:rsidRPr="00FB5026">
        <w:t>Вспомним атомные подводные лодки, которые сегодня сняты с вооружения и нах</w:t>
      </w:r>
      <w:r w:rsidRPr="00FB5026">
        <w:t>о</w:t>
      </w:r>
      <w:r w:rsidRPr="00FB5026">
        <w:t>дятся на стоянках в ожидании утилизации. Утилизация их корпусов не вызывает особых з</w:t>
      </w:r>
      <w:r w:rsidRPr="00FB5026">
        <w:t>а</w:t>
      </w:r>
      <w:r w:rsidRPr="00FB5026">
        <w:t>труднений – их можно продать в Индию, где их разрежут, а затем переплавят. Однако эти лодки никто не покупает на металлолом, так как при их проектировании не были разработ</w:t>
      </w:r>
      <w:r w:rsidRPr="00FB5026">
        <w:t>а</w:t>
      </w:r>
      <w:r w:rsidRPr="00FB5026">
        <w:t xml:space="preserve">ны процессы утилизации атомных реакторов. Этот пример убедительно доказывает, что еще </w:t>
      </w:r>
      <w:r w:rsidRPr="00FB5026">
        <w:lastRenderedPageBreak/>
        <w:t>на этапах маркетинга и проектирования надо планировать процессы утилизации продукции. Рассмотренная петля (спираль) качества используется для понимания задач управления кач</w:t>
      </w:r>
      <w:r w:rsidRPr="00FB5026">
        <w:t>е</w:t>
      </w:r>
      <w:r w:rsidRPr="00FB5026">
        <w:t>ством через руководство всеми этапами жизненного цикла продукции, в том числе, для п</w:t>
      </w:r>
      <w:r w:rsidRPr="00FB5026">
        <w:t>о</w:t>
      </w:r>
      <w:r w:rsidRPr="00FB5026">
        <w:t>нимания того, что каждый этап оказывает существенное влияние на качество продукции (у</w:t>
      </w:r>
      <w:r w:rsidRPr="00FB5026">
        <w:t>с</w:t>
      </w:r>
      <w:r w:rsidRPr="00FB5026">
        <w:t>луги).</w:t>
      </w:r>
    </w:p>
    <w:p w:rsidR="007C2E50" w:rsidRPr="00FB5026" w:rsidRDefault="007C2E50" w:rsidP="007C2E50">
      <w:pPr>
        <w:autoSpaceDE w:val="0"/>
        <w:autoSpaceDN w:val="0"/>
        <w:adjustRightInd w:val="0"/>
        <w:spacing w:line="360" w:lineRule="auto"/>
        <w:ind w:firstLine="709"/>
      </w:pPr>
      <w:r w:rsidRPr="00FB5026">
        <w:t>Высокое качество продукции не там, где установлены высокие требования к контр</w:t>
      </w:r>
      <w:r w:rsidRPr="00FB5026">
        <w:t>о</w:t>
      </w:r>
      <w:r w:rsidRPr="00FB5026">
        <w:t>лю и испытанию готовой продукции, а там, где такие же высокие требования предъявляются:</w:t>
      </w:r>
    </w:p>
    <w:p w:rsidR="007C2E50" w:rsidRPr="00FB5026" w:rsidRDefault="007C2E50" w:rsidP="007C2E50">
      <w:pPr>
        <w:autoSpaceDE w:val="0"/>
        <w:autoSpaceDN w:val="0"/>
        <w:adjustRightInd w:val="0"/>
        <w:spacing w:line="360" w:lineRule="auto"/>
        <w:ind w:firstLine="709"/>
      </w:pPr>
      <w:r w:rsidRPr="00FB5026">
        <w:t>– к определению требований и ожиданий потребителей;</w:t>
      </w:r>
    </w:p>
    <w:p w:rsidR="007C2E50" w:rsidRPr="00FB5026" w:rsidRDefault="007C2E50" w:rsidP="007C2E50">
      <w:pPr>
        <w:autoSpaceDE w:val="0"/>
        <w:autoSpaceDN w:val="0"/>
        <w:adjustRightInd w:val="0"/>
        <w:spacing w:line="360" w:lineRule="auto"/>
        <w:ind w:firstLine="709"/>
      </w:pPr>
      <w:r w:rsidRPr="00FB5026">
        <w:t>– к качеству проектирования конструкций и технологий;</w:t>
      </w:r>
    </w:p>
    <w:p w:rsidR="007C2E50" w:rsidRPr="00FB5026" w:rsidRDefault="007C2E50" w:rsidP="007C2E50">
      <w:pPr>
        <w:autoSpaceDE w:val="0"/>
        <w:autoSpaceDN w:val="0"/>
        <w:adjustRightInd w:val="0"/>
        <w:spacing w:line="360" w:lineRule="auto"/>
        <w:ind w:firstLine="709"/>
      </w:pPr>
      <w:r w:rsidRPr="00FB5026">
        <w:t>– к качеству исходного сырья, материалов, комплектующих;</w:t>
      </w:r>
    </w:p>
    <w:p w:rsidR="007C2E50" w:rsidRPr="00FB5026" w:rsidRDefault="007C2E50" w:rsidP="007C2E50">
      <w:pPr>
        <w:autoSpaceDE w:val="0"/>
        <w:autoSpaceDN w:val="0"/>
        <w:adjustRightInd w:val="0"/>
        <w:spacing w:line="360" w:lineRule="auto"/>
        <w:ind w:firstLine="709"/>
      </w:pPr>
      <w:r w:rsidRPr="00FB5026">
        <w:t>– к качеству осуществления технологических процессов;</w:t>
      </w:r>
    </w:p>
    <w:p w:rsidR="007C2E50" w:rsidRPr="00FB5026" w:rsidRDefault="007C2E50" w:rsidP="007C2E50">
      <w:pPr>
        <w:autoSpaceDE w:val="0"/>
        <w:autoSpaceDN w:val="0"/>
        <w:adjustRightInd w:val="0"/>
        <w:spacing w:line="360" w:lineRule="auto"/>
        <w:ind w:firstLine="709"/>
      </w:pPr>
      <w:r w:rsidRPr="00FB5026">
        <w:t>– к качеству работы каждого рабочего, мастера, инженера, начальника цеха, генерал</w:t>
      </w:r>
      <w:r w:rsidRPr="00FB5026">
        <w:t>ь</w:t>
      </w:r>
      <w:r w:rsidRPr="00FB5026">
        <w:t>ного директора и т.д.</w:t>
      </w:r>
    </w:p>
    <w:p w:rsidR="007C2E50" w:rsidRPr="00FB5026" w:rsidRDefault="007C2E50" w:rsidP="007C2E50">
      <w:pPr>
        <w:autoSpaceDE w:val="0"/>
        <w:autoSpaceDN w:val="0"/>
        <w:adjustRightInd w:val="0"/>
        <w:spacing w:line="360" w:lineRule="auto"/>
        <w:ind w:firstLine="709"/>
      </w:pPr>
      <w:r w:rsidRPr="00FB5026">
        <w:t>При управлении качеством необходимо исключить даже непреднамеренное использ</w:t>
      </w:r>
      <w:r w:rsidRPr="00FB5026">
        <w:t>о</w:t>
      </w:r>
      <w:r w:rsidRPr="00FB5026">
        <w:t xml:space="preserve">вание некачественных деталей и узлов. </w:t>
      </w:r>
    </w:p>
    <w:p w:rsidR="007C2E50" w:rsidRPr="00FB5026" w:rsidRDefault="007C2E50" w:rsidP="007C2E50">
      <w:pPr>
        <w:autoSpaceDE w:val="0"/>
        <w:autoSpaceDN w:val="0"/>
        <w:adjustRightInd w:val="0"/>
        <w:spacing w:line="360" w:lineRule="auto"/>
        <w:ind w:firstLine="709"/>
      </w:pPr>
      <w:r w:rsidRPr="00FB5026">
        <w:t>Применяемые методы управления качеством должны быть зафиксированы и</w:t>
      </w:r>
    </w:p>
    <w:p w:rsidR="007C2E50" w:rsidRPr="00FB5026" w:rsidRDefault="007C2E50" w:rsidP="007C2E50">
      <w:pPr>
        <w:autoSpaceDE w:val="0"/>
        <w:autoSpaceDN w:val="0"/>
        <w:adjustRightInd w:val="0"/>
        <w:spacing w:line="360" w:lineRule="auto"/>
        <w:ind w:firstLine="709"/>
      </w:pPr>
      <w:r w:rsidRPr="00FB5026">
        <w:t>подробно описаны в рабочих инструкциях.</w:t>
      </w:r>
    </w:p>
    <w:p w:rsidR="007C2E50" w:rsidRPr="00FB5026" w:rsidRDefault="007C2E50" w:rsidP="007C2E50">
      <w:pPr>
        <w:autoSpaceDE w:val="0"/>
        <w:autoSpaceDN w:val="0"/>
        <w:adjustRightInd w:val="0"/>
        <w:spacing w:line="360" w:lineRule="auto"/>
        <w:ind w:firstLine="709"/>
      </w:pPr>
      <w:r w:rsidRPr="00FB5026">
        <w:t>В настоящее время более 70 стран имеют национальные стандарты, эквивалентные международным стандартам ИСО серии 9000. Более 500 тысяч компаний сертифицировали свои системы качества.</w:t>
      </w:r>
    </w:p>
    <w:p w:rsidR="007C2E50" w:rsidRPr="00FB5026" w:rsidRDefault="007C2E50" w:rsidP="007C2E50">
      <w:pPr>
        <w:autoSpaceDE w:val="0"/>
        <w:autoSpaceDN w:val="0"/>
        <w:adjustRightInd w:val="0"/>
        <w:spacing w:line="360" w:lineRule="auto"/>
        <w:ind w:firstLine="709"/>
      </w:pPr>
      <w:r w:rsidRPr="00FB5026">
        <w:t>Международные стандарты ИСО серии 9000 впервые появились в 1987 г. В 1994 г. они были пересмотрены ИСО/ТК 176. В результате появилась новая версия (1994 г.) этих стандартов. В 2000 г. вступила в действие третья по счету версия стандартов ИСО серии 9000. В настоящее время вместо термина</w:t>
      </w:r>
    </w:p>
    <w:p w:rsidR="007C2E50" w:rsidRPr="00FB5026" w:rsidRDefault="007C2E50" w:rsidP="007C2E50">
      <w:pPr>
        <w:autoSpaceDE w:val="0"/>
        <w:autoSpaceDN w:val="0"/>
        <w:adjustRightInd w:val="0"/>
        <w:spacing w:line="360" w:lineRule="auto"/>
        <w:ind w:firstLine="709"/>
      </w:pPr>
      <w:r w:rsidRPr="00FB5026">
        <w:t>"система качества" в стандартах ИСО серии 9000 в редакции 2000 г. введено понятие "система менеджмента качества.</w:t>
      </w:r>
    </w:p>
    <w:p w:rsidR="001F7A17" w:rsidRPr="00FB5026" w:rsidRDefault="001F7A17" w:rsidP="007C2E50">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1F7A17" w:rsidP="00FF6D37">
      <w:pPr>
        <w:widowControl w:val="0"/>
        <w:autoSpaceDE w:val="0"/>
        <w:autoSpaceDN w:val="0"/>
        <w:adjustRightInd w:val="0"/>
        <w:spacing w:line="360" w:lineRule="auto"/>
        <w:ind w:firstLine="709"/>
        <w:jc w:val="both"/>
        <w:rPr>
          <w:b/>
        </w:rPr>
      </w:pPr>
      <w:r w:rsidRPr="00FB5026">
        <w:rPr>
          <w:b/>
          <w:bCs/>
        </w:rPr>
        <w:t xml:space="preserve">Лекция 2. </w:t>
      </w:r>
      <w:r w:rsidR="00FF6D37" w:rsidRPr="00FB5026">
        <w:rPr>
          <w:b/>
        </w:rPr>
        <w:t xml:space="preserve">Система стандартизации </w:t>
      </w:r>
    </w:p>
    <w:p w:rsidR="00FF6D37" w:rsidRPr="00FB5026" w:rsidRDefault="00FF6D37" w:rsidP="00FF6D37">
      <w:pPr>
        <w:spacing w:line="360" w:lineRule="auto"/>
        <w:ind w:firstLine="709"/>
        <w:jc w:val="center"/>
        <w:rPr>
          <w:b/>
        </w:rPr>
      </w:pPr>
    </w:p>
    <w:p w:rsidR="00FF6D37" w:rsidRPr="00FB5026" w:rsidRDefault="00FF6D37" w:rsidP="00FF6D37">
      <w:pPr>
        <w:spacing w:line="360" w:lineRule="auto"/>
        <w:ind w:firstLine="709"/>
        <w:outlineLvl w:val="1"/>
        <w:rPr>
          <w:b/>
        </w:rPr>
      </w:pPr>
      <w:r w:rsidRPr="00FB5026">
        <w:t xml:space="preserve">1. </w:t>
      </w:r>
      <w:r w:rsidRPr="00FB5026">
        <w:rPr>
          <w:b/>
        </w:rPr>
        <w:t>Общая характеристика системы и направления ее реформирования</w:t>
      </w:r>
    </w:p>
    <w:p w:rsidR="00FF6D37" w:rsidRPr="00FB5026" w:rsidRDefault="00FF6D37" w:rsidP="00FF6D37">
      <w:pPr>
        <w:spacing w:line="360" w:lineRule="auto"/>
        <w:ind w:firstLine="709"/>
        <w:rPr>
          <w:b/>
        </w:rPr>
      </w:pPr>
    </w:p>
    <w:p w:rsidR="00FF6D37" w:rsidRPr="00FB5026" w:rsidRDefault="00FF6D37" w:rsidP="00FF6D37">
      <w:pPr>
        <w:spacing w:line="360" w:lineRule="auto"/>
        <w:ind w:firstLine="709"/>
      </w:pPr>
      <w:r w:rsidRPr="00FB5026">
        <w:rPr>
          <w:b/>
        </w:rPr>
        <w:t>Система стандартизации Российской Федерации</w:t>
      </w:r>
      <w:r w:rsidRPr="00FB5026">
        <w:t xml:space="preserve"> — это совокупность организац</w:t>
      </w:r>
      <w:r w:rsidRPr="00FB5026">
        <w:t>и</w:t>
      </w:r>
      <w:r w:rsidRPr="00FB5026">
        <w:t>онно-технических, правовых и экономических мер, осуществляемых под управлением н</w:t>
      </w:r>
      <w:r w:rsidRPr="00FB5026">
        <w:t>а</w:t>
      </w:r>
      <w:r w:rsidRPr="00FB5026">
        <w:t>ционального органа по стандартизации и направленных на разработку и применение норм</w:t>
      </w:r>
      <w:r w:rsidRPr="00FB5026">
        <w:t>а</w:t>
      </w:r>
      <w:r w:rsidRPr="00FB5026">
        <w:t>тивных документов в области стандартизации с целью защиты потребителей и государства .</w:t>
      </w:r>
    </w:p>
    <w:p w:rsidR="00FF6D37" w:rsidRPr="00FB5026" w:rsidRDefault="00FF6D37" w:rsidP="00FF6D37">
      <w:pPr>
        <w:spacing w:line="360" w:lineRule="auto"/>
        <w:ind w:firstLine="709"/>
      </w:pPr>
      <w:r w:rsidRPr="00FB5026">
        <w:rPr>
          <w:noProof/>
        </w:rPr>
        <w:drawing>
          <wp:inline distT="0" distB="0" distL="0" distR="0">
            <wp:extent cx="5940425" cy="4450483"/>
            <wp:effectExtent l="19050" t="0" r="3175" b="0"/>
            <wp:docPr id="97" name="Рисунок 97" descr="https://cf.ppt-online.org/files1/slide/w/W2GYralFBpVOR3u7vqekxQJK6StcN5UZdMEHjAhm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cf.ppt-online.org/files1/slide/w/W2GYralFBpVOR3u7vqekxQJK6StcN5UZdMEHjAhmP/slide-1.jpg"/>
                    <pic:cNvPicPr>
                      <a:picLocks noChangeAspect="1" noChangeArrowheads="1"/>
                    </pic:cNvPicPr>
                  </pic:nvPicPr>
                  <pic:blipFill>
                    <a:blip r:embed="rId23"/>
                    <a:srcRect/>
                    <a:stretch>
                      <a:fillRect/>
                    </a:stretch>
                  </pic:blipFill>
                  <pic:spPr bwMode="auto">
                    <a:xfrm>
                      <a:off x="0" y="0"/>
                      <a:ext cx="5940425" cy="4450483"/>
                    </a:xfrm>
                    <a:prstGeom prst="rect">
                      <a:avLst/>
                    </a:prstGeom>
                    <a:noFill/>
                    <a:ln w="9525">
                      <a:noFill/>
                      <a:miter lim="800000"/>
                      <a:headEnd/>
                      <a:tailEnd/>
                    </a:ln>
                  </pic:spPr>
                </pic:pic>
              </a:graphicData>
            </a:graphic>
          </wp:inline>
        </w:drawing>
      </w:r>
    </w:p>
    <w:p w:rsidR="00FF6D37" w:rsidRPr="00FB5026" w:rsidRDefault="00FF6D37" w:rsidP="00FF6D37">
      <w:pPr>
        <w:spacing w:line="360" w:lineRule="auto"/>
        <w:ind w:firstLine="709"/>
        <w:jc w:val="center"/>
        <w:rPr>
          <w:sz w:val="20"/>
          <w:szCs w:val="20"/>
        </w:rPr>
      </w:pPr>
      <w:r w:rsidRPr="00FB5026">
        <w:rPr>
          <w:sz w:val="20"/>
          <w:szCs w:val="20"/>
        </w:rPr>
        <w:t>Рис.2.1</w:t>
      </w:r>
    </w:p>
    <w:p w:rsidR="00FF6D37" w:rsidRPr="00FB5026" w:rsidRDefault="00FF6D37" w:rsidP="00FF6D37">
      <w:pPr>
        <w:spacing w:line="360" w:lineRule="auto"/>
        <w:ind w:firstLine="709"/>
      </w:pPr>
      <w:r w:rsidRPr="00FB5026">
        <w:t>С принятием ФЗ о техническом регулировании началось реформирование системы, в котором можно выделить три этапа:</w:t>
      </w:r>
    </w:p>
    <w:p w:rsidR="00FF6D37" w:rsidRPr="00FB5026" w:rsidRDefault="00FF6D37" w:rsidP="00FF6D37">
      <w:pPr>
        <w:spacing w:line="360" w:lineRule="auto"/>
        <w:ind w:firstLine="709"/>
      </w:pPr>
      <w:r w:rsidRPr="00FB5026">
        <w:rPr>
          <w:b/>
        </w:rPr>
        <w:t>1 этап</w:t>
      </w:r>
      <w:r w:rsidRPr="00FB5026">
        <w:t xml:space="preserve"> — начальный (2002 г.) — состояние Государственной системы стандартизации (ГСС), функционирующей с 1992 г., к моменту принятия названного закона;</w:t>
      </w:r>
    </w:p>
    <w:p w:rsidR="00FF6D37" w:rsidRPr="00FB5026" w:rsidRDefault="00FF6D37" w:rsidP="00FF6D37">
      <w:pPr>
        <w:spacing w:line="360" w:lineRule="auto"/>
        <w:ind w:firstLine="709"/>
      </w:pPr>
      <w:r w:rsidRPr="00FB5026">
        <w:rPr>
          <w:b/>
        </w:rPr>
        <w:t>2 этап</w:t>
      </w:r>
      <w:r w:rsidRPr="00FB5026">
        <w:t xml:space="preserve"> — переходный (2003—2010 гг.) — преобразование государственной системы стандартизации (ГСС) в национальную систему стандартизации (НСС) с изменением прав</w:t>
      </w:r>
      <w:r w:rsidRPr="00FB5026">
        <w:t>о</w:t>
      </w:r>
      <w:r w:rsidRPr="00FB5026">
        <w:t>вого статуса системы с государственного на добровольный.</w:t>
      </w:r>
    </w:p>
    <w:p w:rsidR="00FF6D37" w:rsidRPr="00FB5026" w:rsidRDefault="00FF6D37" w:rsidP="00FF6D37">
      <w:pPr>
        <w:spacing w:line="360" w:lineRule="auto"/>
        <w:ind w:firstLine="709"/>
      </w:pPr>
      <w:r w:rsidRPr="00FB5026">
        <w:rPr>
          <w:b/>
        </w:rPr>
        <w:t>3 этап</w:t>
      </w:r>
      <w:r w:rsidRPr="00FB5026">
        <w:t xml:space="preserve"> — окончание формирования национальной системы стандартизации— сист</w:t>
      </w:r>
      <w:r w:rsidRPr="00FB5026">
        <w:t>е</w:t>
      </w:r>
      <w:r w:rsidRPr="00FB5026">
        <w:t>мы, возглавляемой негосударственной организацией и базирующейся на национальных стандартах только добровольного применения.</w:t>
      </w:r>
    </w:p>
    <w:p w:rsidR="00FF6D37" w:rsidRPr="00FB5026" w:rsidRDefault="00FF6D37" w:rsidP="00FF6D37">
      <w:pPr>
        <w:spacing w:line="360" w:lineRule="auto"/>
        <w:ind w:firstLine="709"/>
      </w:pPr>
      <w:r w:rsidRPr="00FB5026">
        <w:rPr>
          <w:noProof/>
        </w:rPr>
        <w:lastRenderedPageBreak/>
        <w:drawing>
          <wp:inline distT="0" distB="0" distL="0" distR="0">
            <wp:extent cx="5940425" cy="3963377"/>
            <wp:effectExtent l="19050" t="0" r="3175" b="0"/>
            <wp:docPr id="60" name="Рисунок 10" descr="https://fhd.multiurok.ru/2/9/2/292f88ad178723ab4ae3aef466c939683c13fb8f/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hd.multiurok.ru/2/9/2/292f88ad178723ab4ae3aef466c939683c13fb8f/img6.jpg"/>
                    <pic:cNvPicPr>
                      <a:picLocks noChangeAspect="1" noChangeArrowheads="1"/>
                    </pic:cNvPicPr>
                  </pic:nvPicPr>
                  <pic:blipFill>
                    <a:blip r:embed="rId24"/>
                    <a:srcRect/>
                    <a:stretch>
                      <a:fillRect/>
                    </a:stretch>
                  </pic:blipFill>
                  <pic:spPr bwMode="auto">
                    <a:xfrm>
                      <a:off x="0" y="0"/>
                      <a:ext cx="5940425" cy="3963377"/>
                    </a:xfrm>
                    <a:prstGeom prst="rect">
                      <a:avLst/>
                    </a:prstGeom>
                    <a:noFill/>
                    <a:ln w="9525">
                      <a:noFill/>
                      <a:miter lim="800000"/>
                      <a:headEnd/>
                      <a:tailEnd/>
                    </a:ln>
                  </pic:spPr>
                </pic:pic>
              </a:graphicData>
            </a:graphic>
          </wp:inline>
        </w:drawing>
      </w:r>
    </w:p>
    <w:p w:rsidR="00FF6D37" w:rsidRPr="00FB5026" w:rsidRDefault="00FF6D37" w:rsidP="00FF6D37">
      <w:pPr>
        <w:spacing w:line="360" w:lineRule="auto"/>
        <w:ind w:firstLine="709"/>
        <w:jc w:val="center"/>
        <w:rPr>
          <w:sz w:val="20"/>
          <w:szCs w:val="20"/>
        </w:rPr>
      </w:pPr>
      <w:r w:rsidRPr="00FB5026">
        <w:rPr>
          <w:sz w:val="20"/>
          <w:szCs w:val="20"/>
        </w:rPr>
        <w:t>Рис.2.2.</w:t>
      </w:r>
    </w:p>
    <w:p w:rsidR="00FF6D37" w:rsidRPr="00FB5026" w:rsidRDefault="00FF6D37" w:rsidP="00FF6D37">
      <w:pPr>
        <w:spacing w:line="360" w:lineRule="auto"/>
        <w:ind w:firstLine="709"/>
      </w:pPr>
      <w:r w:rsidRPr="00FB5026">
        <w:rPr>
          <w:b/>
        </w:rPr>
        <w:t>1. Начальный этап</w:t>
      </w:r>
      <w:r w:rsidRPr="00FB5026">
        <w:t>. ГСС начала формироваться в 1992 г. в связи со становлением г</w:t>
      </w:r>
      <w:r w:rsidRPr="00FB5026">
        <w:t>о</w:t>
      </w:r>
      <w:r w:rsidRPr="00FB5026">
        <w:t>сударственной самостоятельности России.</w:t>
      </w:r>
    </w:p>
    <w:p w:rsidR="00FF6D37" w:rsidRPr="00FB5026" w:rsidRDefault="00FF6D37" w:rsidP="00FF6D37">
      <w:pPr>
        <w:spacing w:line="360" w:lineRule="auto"/>
        <w:ind w:firstLine="709"/>
      </w:pPr>
      <w:r w:rsidRPr="00FB5026">
        <w:t>Государственное управление стандартизацией осуществлялось Госстандартом России, который выполнял свои функции непосредственно и через созданные им территориальные органы — Центры стандартизации и метрологии (ЦСМ), которых было более 90.</w:t>
      </w:r>
    </w:p>
    <w:p w:rsidR="00FF6D37" w:rsidRPr="00FB5026" w:rsidRDefault="00FF6D37" w:rsidP="00FF6D37">
      <w:pPr>
        <w:spacing w:line="360" w:lineRule="auto"/>
        <w:ind w:firstLine="709"/>
      </w:pPr>
      <w:r w:rsidRPr="00FB5026">
        <w:t>Основой ГСС являлся фонд законов, подзаконных актов, нормативных документов по стандартизации. Указанный фонд представлял четырехуровневую систему, включавшую:</w:t>
      </w:r>
    </w:p>
    <w:p w:rsidR="00FF6D37" w:rsidRPr="00FB5026" w:rsidRDefault="00FF6D37" w:rsidP="00FF6D37">
      <w:pPr>
        <w:spacing w:line="360" w:lineRule="auto"/>
        <w:ind w:firstLine="709"/>
      </w:pPr>
      <w:r w:rsidRPr="00FB5026">
        <w:t>1) техническое законодательство;</w:t>
      </w:r>
    </w:p>
    <w:p w:rsidR="00FF6D37" w:rsidRPr="00FB5026" w:rsidRDefault="00FF6D37" w:rsidP="00FF6D37">
      <w:pPr>
        <w:spacing w:line="360" w:lineRule="auto"/>
        <w:ind w:firstLine="709"/>
      </w:pPr>
      <w:r w:rsidRPr="00FB5026">
        <w:t>2) государственные стандарты, общероссийские классификаторы технико-экономической и социальной информации;</w:t>
      </w:r>
    </w:p>
    <w:p w:rsidR="00FF6D37" w:rsidRPr="00FB5026" w:rsidRDefault="00FF6D37" w:rsidP="00FF6D37">
      <w:pPr>
        <w:spacing w:line="360" w:lineRule="auto"/>
        <w:ind w:firstLine="709"/>
      </w:pPr>
      <w:r w:rsidRPr="00FB5026">
        <w:t>3) стандарты отрасли и стандарты общественных организаций;</w:t>
      </w:r>
    </w:p>
    <w:p w:rsidR="00FF6D37" w:rsidRPr="00FB5026" w:rsidRDefault="00FF6D37" w:rsidP="00FF6D37">
      <w:pPr>
        <w:spacing w:line="360" w:lineRule="auto"/>
        <w:ind w:firstLine="709"/>
      </w:pPr>
      <w:r w:rsidRPr="00FB5026">
        <w:t>4) стандарты предприятий и технические условия.</w:t>
      </w:r>
    </w:p>
    <w:p w:rsidR="00FF6D37" w:rsidRPr="00FB5026" w:rsidRDefault="00FF6D37" w:rsidP="00FF6D37">
      <w:pPr>
        <w:spacing w:line="360" w:lineRule="auto"/>
        <w:ind w:firstLine="709"/>
      </w:pPr>
      <w:r w:rsidRPr="00FB5026">
        <w:rPr>
          <w:b/>
        </w:rPr>
        <w:t>Техническое законодательство</w:t>
      </w:r>
      <w:r w:rsidRPr="00FB5026">
        <w:t>, являясь правовой основой ГСС, по существу пре</w:t>
      </w:r>
      <w:r w:rsidRPr="00FB5026">
        <w:t>д</w:t>
      </w:r>
      <w:r w:rsidRPr="00FB5026">
        <w:t>ставляло собой совокупность регламентов 1-го уровня.</w:t>
      </w:r>
    </w:p>
    <w:p w:rsidR="00FF6D37" w:rsidRPr="00FB5026" w:rsidRDefault="00FF6D37" w:rsidP="00FF6D37">
      <w:pPr>
        <w:spacing w:line="360" w:lineRule="auto"/>
        <w:ind w:firstLine="709"/>
      </w:pPr>
      <w:r w:rsidRPr="00FB5026">
        <w:t>Ядром технического законодательства был Закон РФ «О стандартизации» (который утратил силу со дня вступления в силу ФЗ о техническом регулировании).</w:t>
      </w:r>
    </w:p>
    <w:p w:rsidR="00FF6D37" w:rsidRPr="00FB5026" w:rsidRDefault="00FF6D37" w:rsidP="00FF6D37">
      <w:pPr>
        <w:spacing w:line="360" w:lineRule="auto"/>
        <w:ind w:firstLine="709"/>
      </w:pPr>
      <w:r w:rsidRPr="00FB5026">
        <w:rPr>
          <w:b/>
        </w:rPr>
        <w:t>Нормативные документы</w:t>
      </w:r>
      <w:r w:rsidRPr="00FB5026">
        <w:t xml:space="preserve"> 2-го уровня были представлены:</w:t>
      </w:r>
    </w:p>
    <w:p w:rsidR="00FF6D37" w:rsidRPr="00FB5026" w:rsidRDefault="00FF6D37" w:rsidP="00FF6D37">
      <w:pPr>
        <w:spacing w:line="360" w:lineRule="auto"/>
        <w:ind w:firstLine="709"/>
      </w:pPr>
      <w:r w:rsidRPr="00FB5026">
        <w:t>государственными стандартами Российской Федерации;</w:t>
      </w:r>
    </w:p>
    <w:p w:rsidR="00FF6D37" w:rsidRPr="00FB5026" w:rsidRDefault="00FF6D37" w:rsidP="00FF6D37">
      <w:pPr>
        <w:spacing w:line="360" w:lineRule="auto"/>
        <w:ind w:firstLine="709"/>
      </w:pPr>
      <w:r w:rsidRPr="00FB5026">
        <w:lastRenderedPageBreak/>
        <w:t>-межгосударственными стандартами (ГОСТами), введенными в действие постановл</w:t>
      </w:r>
      <w:r w:rsidRPr="00FB5026">
        <w:t>е</w:t>
      </w:r>
      <w:r w:rsidRPr="00FB5026">
        <w:t>нием Госстандарта России (Госстроя России) в качестве государственных стандартов Ро</w:t>
      </w:r>
      <w:r w:rsidRPr="00FB5026">
        <w:t>с</w:t>
      </w:r>
      <w:r w:rsidRPr="00FB5026">
        <w:t>сийской Федерации;</w:t>
      </w:r>
    </w:p>
    <w:p w:rsidR="00FF6D37" w:rsidRPr="00FB5026" w:rsidRDefault="00FF6D37" w:rsidP="00FF6D37">
      <w:pPr>
        <w:spacing w:line="360" w:lineRule="auto"/>
        <w:ind w:firstLine="709"/>
      </w:pPr>
      <w:r w:rsidRPr="00FB5026">
        <w:t>-государственными стандартами бывшего СССР (ГОСТами);</w:t>
      </w:r>
    </w:p>
    <w:p w:rsidR="00FF6D37" w:rsidRPr="00FB5026" w:rsidRDefault="00FF6D37" w:rsidP="00FF6D37">
      <w:pPr>
        <w:spacing w:line="360" w:lineRule="auto"/>
        <w:ind w:firstLine="709"/>
      </w:pPr>
      <w:r w:rsidRPr="00FB5026">
        <w:t>-правилами, нормами и рекомендациями по стандартизации;</w:t>
      </w:r>
    </w:p>
    <w:p w:rsidR="00FF6D37" w:rsidRPr="00FB5026" w:rsidRDefault="00FF6D37" w:rsidP="00FF6D37">
      <w:pPr>
        <w:spacing w:line="360" w:lineRule="auto"/>
        <w:ind w:firstLine="709"/>
      </w:pPr>
      <w:r w:rsidRPr="00FB5026">
        <w:t>-общероссийскими классификаторами технико-экономической и социальной инфо</w:t>
      </w:r>
      <w:r w:rsidRPr="00FB5026">
        <w:t>р</w:t>
      </w:r>
      <w:r w:rsidRPr="00FB5026">
        <w:t xml:space="preserve">мации. </w:t>
      </w:r>
    </w:p>
    <w:p w:rsidR="00FF6D37" w:rsidRPr="00FB5026" w:rsidRDefault="00FF6D37" w:rsidP="00FF6D37">
      <w:pPr>
        <w:spacing w:line="360" w:lineRule="auto"/>
        <w:ind w:firstLine="709"/>
      </w:pPr>
      <w:r w:rsidRPr="00FB5026">
        <w:rPr>
          <w:b/>
        </w:rPr>
        <w:t>Регламентами 2-го уровня</w:t>
      </w:r>
      <w:r w:rsidRPr="00FB5026">
        <w:t xml:space="preserve"> являлись:</w:t>
      </w:r>
    </w:p>
    <w:p w:rsidR="00FF6D37" w:rsidRPr="00FB5026" w:rsidRDefault="00FF6D37" w:rsidP="00FF6D37">
      <w:pPr>
        <w:spacing w:line="360" w:lineRule="auto"/>
        <w:ind w:firstLine="709"/>
      </w:pPr>
      <w:r w:rsidRPr="00FB5026">
        <w:t>- государственные и межгосударственные стандарты (далее — государственные ста</w:t>
      </w:r>
      <w:r w:rsidRPr="00FB5026">
        <w:t>н</w:t>
      </w:r>
      <w:r w:rsidRPr="00FB5026">
        <w:t>дарты), содержащие обязательные требования; правила по стандартизации, метрологии, се</w:t>
      </w:r>
      <w:r w:rsidRPr="00FB5026">
        <w:t>р</w:t>
      </w:r>
      <w:r w:rsidRPr="00FB5026">
        <w:t xml:space="preserve">тификации; </w:t>
      </w:r>
    </w:p>
    <w:p w:rsidR="00FF6D37" w:rsidRPr="00FB5026" w:rsidRDefault="00FF6D37" w:rsidP="00FF6D37">
      <w:pPr>
        <w:spacing w:line="360" w:lineRule="auto"/>
        <w:ind w:firstLine="709"/>
      </w:pPr>
      <w:r w:rsidRPr="00FB5026">
        <w:t>-общероссийские классификаторы.</w:t>
      </w:r>
    </w:p>
    <w:p w:rsidR="00FF6D37" w:rsidRPr="00FB5026" w:rsidRDefault="00FF6D37" w:rsidP="00FF6D37">
      <w:pPr>
        <w:spacing w:line="360" w:lineRule="auto"/>
        <w:ind w:firstLine="709"/>
      </w:pPr>
      <w:r w:rsidRPr="00FB5026">
        <w:rPr>
          <w:b/>
        </w:rPr>
        <w:t>Нормативные документы 3-го уровня</w:t>
      </w:r>
      <w:r w:rsidRPr="00FB5026">
        <w:t xml:space="preserve"> были представлены стандартами, сфера пр</w:t>
      </w:r>
      <w:r w:rsidRPr="00FB5026">
        <w:t>и</w:t>
      </w:r>
      <w:r w:rsidRPr="00FB5026">
        <w:t>менения которых ограничена определенной отраслью народного хозяйства — отраслевыми стандартами (ОСТ) или сферой деятельности — стандартами научно-технических и инж</w:t>
      </w:r>
      <w:r w:rsidRPr="00FB5026">
        <w:t>е</w:t>
      </w:r>
      <w:r w:rsidRPr="00FB5026">
        <w:t>нерных обществ (СТО).</w:t>
      </w:r>
    </w:p>
    <w:p w:rsidR="00FF6D37" w:rsidRPr="00FB5026" w:rsidRDefault="00FF6D37" w:rsidP="00FF6D37">
      <w:pPr>
        <w:spacing w:line="360" w:lineRule="auto"/>
        <w:ind w:firstLine="709"/>
      </w:pPr>
      <w:r w:rsidRPr="00FB5026">
        <w:t>Категория ОСТ была введена еще в 1960-е гг., поэтому их фонд является достаточно обширным (около 46 тыс.).</w:t>
      </w:r>
    </w:p>
    <w:p w:rsidR="00FF6D37" w:rsidRPr="00FB5026" w:rsidRDefault="00FF6D37" w:rsidP="00FF6D37">
      <w:pPr>
        <w:spacing w:line="360" w:lineRule="auto"/>
        <w:ind w:firstLine="709"/>
      </w:pPr>
      <w:r w:rsidRPr="00FB5026">
        <w:t>Категория СТО впервые введена в 1992 г. Одними из первых представителей СТО явились стандарты, разработанные Российским обществом оценщиков и Научно-техническим обществом бумажной и деревообрабатывающей промышленности. Общие тр</w:t>
      </w:r>
      <w:r w:rsidRPr="00FB5026">
        <w:t>е</w:t>
      </w:r>
      <w:r w:rsidRPr="00FB5026">
        <w:t>бования к ОСТ и СТО были установлены ГОСТ Р 1.4—93 «ГСС. Стандарты отраслей, ста</w:t>
      </w:r>
      <w:r w:rsidRPr="00FB5026">
        <w:t>н</w:t>
      </w:r>
      <w:r w:rsidRPr="00FB5026">
        <w:t>дарты предприятий, стандарты научно-технических, инженерных обществ и других общес</w:t>
      </w:r>
      <w:r w:rsidRPr="00FB5026">
        <w:t>т</w:t>
      </w:r>
      <w:r w:rsidRPr="00FB5026">
        <w:t>венных объединений. Общие положения».</w:t>
      </w:r>
    </w:p>
    <w:p w:rsidR="00FF6D37" w:rsidRPr="00FB5026" w:rsidRDefault="00FF6D37" w:rsidP="00FF6D37">
      <w:pPr>
        <w:spacing w:line="360" w:lineRule="auto"/>
        <w:ind w:firstLine="709"/>
      </w:pPr>
      <w:r w:rsidRPr="00FB5026">
        <w:rPr>
          <w:b/>
        </w:rPr>
        <w:t>Нормативные документы 4-го уровня</w:t>
      </w:r>
      <w:r w:rsidRPr="00FB5026">
        <w:t xml:space="preserve"> были представлены НД, сфера действия к</w:t>
      </w:r>
      <w:r w:rsidRPr="00FB5026">
        <w:t>о</w:t>
      </w:r>
      <w:r w:rsidRPr="00FB5026">
        <w:t>торых ограничена рамками организации (предприятия) стандартами предприятий (СТП) и техническими условиями (ТУ).</w:t>
      </w:r>
    </w:p>
    <w:p w:rsidR="00FF6D37" w:rsidRPr="00FB5026" w:rsidRDefault="00FF6D37" w:rsidP="00FF6D37">
      <w:pPr>
        <w:spacing w:line="360" w:lineRule="auto"/>
        <w:ind w:firstLine="709"/>
      </w:pPr>
      <w:r w:rsidRPr="00FB5026">
        <w:t>ТУ выступают в роли технических* и нормативных документов.</w:t>
      </w:r>
    </w:p>
    <w:p w:rsidR="00FF6D37" w:rsidRPr="00FB5026" w:rsidRDefault="00FF6D37" w:rsidP="00FF6D37">
      <w:pPr>
        <w:spacing w:line="360" w:lineRule="auto"/>
        <w:ind w:firstLine="709"/>
      </w:pPr>
      <w:r w:rsidRPr="00FB5026">
        <w:t>К НД относятся те ТУ, на которые делаются ссылки в договорах на поставляемую продукцию (оказываемые услуги).</w:t>
      </w:r>
    </w:p>
    <w:p w:rsidR="00FF6D37" w:rsidRPr="00FB5026" w:rsidRDefault="00FF6D37" w:rsidP="00FF6D37">
      <w:pPr>
        <w:spacing w:line="360" w:lineRule="auto"/>
        <w:ind w:firstLine="709"/>
      </w:pPr>
      <w:r w:rsidRPr="00FB5026">
        <w:rPr>
          <w:b/>
        </w:rPr>
        <w:t>2. Переходный этап</w:t>
      </w:r>
      <w:r w:rsidRPr="00FB5026">
        <w:t>. Начало его ознаменовалось тем, что Госстандарт России, пол</w:t>
      </w:r>
      <w:r w:rsidRPr="00FB5026">
        <w:t>у</w:t>
      </w:r>
      <w:r w:rsidRPr="00FB5026">
        <w:t>чив (в соответствии с постановлением Правительства РФ) функции национального органа по стандартизации, принял постановление от 27.07.2003 № 63 «О национальных стандартах Российской Федерации», в соответствии с которым:</w:t>
      </w:r>
    </w:p>
    <w:p w:rsidR="00FF6D37" w:rsidRPr="00FB5026" w:rsidRDefault="00FF6D37" w:rsidP="00FF6D37">
      <w:pPr>
        <w:spacing w:line="360" w:lineRule="auto"/>
        <w:ind w:firstLine="709"/>
      </w:pPr>
      <w:r w:rsidRPr="00FB5026">
        <w:lastRenderedPageBreak/>
        <w:t>— с I июля 2003 г. — дня вступления в силу ФЗ о техническом регулировании пр</w:t>
      </w:r>
      <w:r w:rsidRPr="00FB5026">
        <w:t>и</w:t>
      </w:r>
      <w:r w:rsidRPr="00FB5026">
        <w:t>знаны национальными действующие государственные и межгосударственные стандарты, введенные в действие до 1 июля 2003 г. для применения в РФ;</w:t>
      </w:r>
    </w:p>
    <w:p w:rsidR="00FF6D37" w:rsidRPr="00FB5026" w:rsidRDefault="00FF6D37" w:rsidP="00FF6D37">
      <w:pPr>
        <w:spacing w:line="360" w:lineRule="auto"/>
        <w:ind w:firstLine="709"/>
      </w:pPr>
      <w:r w:rsidRPr="00FB5026">
        <w:t>— впредь до вступления в силу соответствующих технических регламентов дейс</w:t>
      </w:r>
      <w:r w:rsidRPr="00FB5026">
        <w:t>т</w:t>
      </w:r>
      <w:r w:rsidRPr="00FB5026">
        <w:t>вующие государственные и межгосударственные стандарты рекомендовано применять в добровольном порядке, за исключением обязательных требований, обеспечивающих дост</w:t>
      </w:r>
      <w:r w:rsidRPr="00FB5026">
        <w:t>и</w:t>
      </w:r>
      <w:r w:rsidRPr="00FB5026">
        <w:t>жение целей законодательства РФ о техническом регулировании.</w:t>
      </w:r>
    </w:p>
    <w:p w:rsidR="00FF6D37" w:rsidRPr="00FB5026" w:rsidRDefault="00FF6D37" w:rsidP="00FF6D37">
      <w:pPr>
        <w:spacing w:line="360" w:lineRule="auto"/>
        <w:ind w:firstLine="709"/>
      </w:pPr>
      <w:r w:rsidRPr="00FB5026">
        <w:t>Указанный акт не следует рассматривать как формальное переименование государс</w:t>
      </w:r>
      <w:r w:rsidRPr="00FB5026">
        <w:t>т</w:t>
      </w:r>
      <w:r w:rsidRPr="00FB5026">
        <w:t>венных стандартов в национальные. Действующие ГОСТы в соответствии со ст. 46 гл. 10 ФЗ имеют сокращенный набор обязательных требований.</w:t>
      </w:r>
    </w:p>
    <w:p w:rsidR="00FF6D37" w:rsidRPr="00FB5026" w:rsidRDefault="00FF6D37" w:rsidP="00FF6D37">
      <w:pPr>
        <w:spacing w:line="360" w:lineRule="auto"/>
        <w:ind w:firstLine="709"/>
      </w:pPr>
      <w:r w:rsidRPr="00FB5026">
        <w:t>С принятием ТР перейдут в разряд добровольных документов нормы и правила фед</w:t>
      </w:r>
      <w:r w:rsidRPr="00FB5026">
        <w:t>е</w:t>
      </w:r>
      <w:r w:rsidRPr="00FB5026">
        <w:t>ральных органов исполнительной власти, в компетенцию которых в соответствии с закон</w:t>
      </w:r>
      <w:r w:rsidRPr="00FB5026">
        <w:t>о</w:t>
      </w:r>
      <w:r w:rsidRPr="00FB5026">
        <w:t>дательством входило установление обязательных требований. Речь идет, например, о Са</w:t>
      </w:r>
      <w:r w:rsidRPr="00FB5026">
        <w:t>н</w:t>
      </w:r>
      <w:r w:rsidRPr="00FB5026">
        <w:t>ПиНах бывшего Минздрава России, СНиПах бывшего Госстроя России и т.д.</w:t>
      </w:r>
    </w:p>
    <w:p w:rsidR="00FF6D37" w:rsidRPr="00FB5026" w:rsidRDefault="00FF6D37" w:rsidP="00FF6D37">
      <w:pPr>
        <w:spacing w:line="360" w:lineRule="auto"/>
        <w:ind w:firstLine="709"/>
      </w:pPr>
      <w:r w:rsidRPr="00FB5026">
        <w:t xml:space="preserve">В ФЗ о техническом регулировании не предусмотрена такая категория, как стандарты отрасли. Это связано с двумя причинами: </w:t>
      </w:r>
    </w:p>
    <w:p w:rsidR="00FF6D37" w:rsidRPr="00FB5026" w:rsidRDefault="00FF6D37" w:rsidP="00FF6D37">
      <w:pPr>
        <w:spacing w:line="360" w:lineRule="auto"/>
        <w:ind w:firstLine="709"/>
      </w:pPr>
      <w:r w:rsidRPr="00FB5026">
        <w:t>-ликвидацией большинства отраслевых министерств:</w:t>
      </w:r>
    </w:p>
    <w:p w:rsidR="00FF6D37" w:rsidRPr="00FB5026" w:rsidRDefault="00FF6D37" w:rsidP="00FF6D37">
      <w:pPr>
        <w:spacing w:line="360" w:lineRule="auto"/>
        <w:ind w:firstLine="709"/>
      </w:pPr>
      <w:r w:rsidRPr="00FB5026">
        <w:t xml:space="preserve">-  отсутствие этой категории документа в зарубежной практике. </w:t>
      </w:r>
    </w:p>
    <w:p w:rsidR="00FF6D37" w:rsidRPr="00FB5026" w:rsidRDefault="00FF6D37" w:rsidP="00FF6D37">
      <w:pPr>
        <w:spacing w:line="360" w:lineRule="auto"/>
        <w:ind w:firstLine="709"/>
      </w:pPr>
      <w:r w:rsidRPr="00FB5026">
        <w:t>В перспективе ОСТы будут трансформированы в национальные стандарты, а также стандарты ассоциаций, союзов и объединений предпринимателей, общественных организ</w:t>
      </w:r>
      <w:r w:rsidRPr="00FB5026">
        <w:t>а</w:t>
      </w:r>
      <w:r w:rsidRPr="00FB5026">
        <w:t>ций. Учитывая численность фонда ОСТ, указанное преобразование займет продолжительный период времени, и на 2-м этапе эта категория не потеряет практического значения. Пост</w:t>
      </w:r>
      <w:r w:rsidRPr="00FB5026">
        <w:t>а</w:t>
      </w:r>
      <w:r w:rsidRPr="00FB5026">
        <w:t>новлением Правительства РФ от 17.06.04 № 294 утверждено Положение о Федеральном агентстве по техническому регулированию и метрологии, которое определено национальным органом по стандартизации (вместо Госстандарта России). Федеральное агентство по техн</w:t>
      </w:r>
      <w:r w:rsidRPr="00FB5026">
        <w:t>и</w:t>
      </w:r>
      <w:r w:rsidRPr="00FB5026">
        <w:t>ческому регулированию (Ростехрегулирование) находится в ведении Министерства пр</w:t>
      </w:r>
      <w:r w:rsidRPr="00FB5026">
        <w:t>о</w:t>
      </w:r>
      <w:r w:rsidRPr="00FB5026">
        <w:t>мышленности и энергетики РФ (Минпромэнерго России).</w:t>
      </w:r>
    </w:p>
    <w:p w:rsidR="00FF6D37" w:rsidRPr="00FB5026" w:rsidRDefault="00FF6D37" w:rsidP="00FF6D37">
      <w:pPr>
        <w:spacing w:line="360" w:lineRule="auto"/>
        <w:ind w:firstLine="709"/>
      </w:pPr>
      <w:r w:rsidRPr="00FB5026">
        <w:rPr>
          <w:b/>
        </w:rPr>
        <w:t>3. Заключительный этап</w:t>
      </w:r>
      <w:r w:rsidRPr="00FB5026">
        <w:t>. К 2010 г. действующая национальная система окончател</w:t>
      </w:r>
      <w:r w:rsidRPr="00FB5026">
        <w:t>ь</w:t>
      </w:r>
      <w:r w:rsidRPr="00FB5026">
        <w:t>но приобретет форму и содержание, соответствующие идее, заложенной в ее организацию, и зарубежной практике. Она будет возглавляться негосударственной организацией В связи с окончанием формирования фонда ТР, запланированного на переходный период, национал</w:t>
      </w:r>
      <w:r w:rsidRPr="00FB5026">
        <w:t>ь</w:t>
      </w:r>
      <w:r w:rsidRPr="00FB5026">
        <w:t>ные стандарты будут документами сугубо добровольного применения.</w:t>
      </w:r>
    </w:p>
    <w:p w:rsidR="00FF6D37" w:rsidRPr="00FB5026" w:rsidRDefault="00FF6D37" w:rsidP="00FF6D37">
      <w:pPr>
        <w:spacing w:line="360" w:lineRule="auto"/>
        <w:ind w:firstLine="709"/>
      </w:pPr>
      <w:r w:rsidRPr="00FB5026">
        <w:t>Изменение статуса системы не означает, что государство не будет участвовать в де</w:t>
      </w:r>
      <w:r w:rsidRPr="00FB5026">
        <w:t>я</w:t>
      </w:r>
      <w:r w:rsidRPr="00FB5026">
        <w:t>тельности национальной системы. Его регулирующая роль заложена в ст. 11—17 ФЗ о те</w:t>
      </w:r>
      <w:r w:rsidRPr="00FB5026">
        <w:t>х</w:t>
      </w:r>
      <w:r w:rsidRPr="00FB5026">
        <w:t>ническом регулировании. В частности, она проявляется в регламентировании целей и при</w:t>
      </w:r>
      <w:r w:rsidRPr="00FB5026">
        <w:t>н</w:t>
      </w:r>
      <w:r w:rsidRPr="00FB5026">
        <w:lastRenderedPageBreak/>
        <w:t>ципов стандартизации, задач национального органа РФ по стандартизации, правил разрабо</w:t>
      </w:r>
      <w:r w:rsidRPr="00FB5026">
        <w:t>т</w:t>
      </w:r>
      <w:r w:rsidRPr="00FB5026">
        <w:t>ки и утверждения национальных стандартов.</w:t>
      </w:r>
    </w:p>
    <w:p w:rsidR="00FF6D37" w:rsidRPr="00FB5026" w:rsidRDefault="00FF6D37" w:rsidP="00FF6D37">
      <w:pPr>
        <w:spacing w:line="360" w:lineRule="auto"/>
        <w:ind w:firstLine="709"/>
      </w:pPr>
      <w:r w:rsidRPr="00FB5026">
        <w:t>Установление двух категорий стандартов — «национальных стандартов» и «станда</w:t>
      </w:r>
      <w:r w:rsidRPr="00FB5026">
        <w:t>р</w:t>
      </w:r>
      <w:r w:rsidRPr="00FB5026">
        <w:t>тов организаций» — определит сосуществование двух систем исходя из сферы деятельности: национальной системы, действующей в общероссийском масштабе; локальной, действующей в рамках организации.</w:t>
      </w:r>
    </w:p>
    <w:p w:rsidR="00FF6D37" w:rsidRPr="00FB5026" w:rsidRDefault="00FF6D37" w:rsidP="00FF6D37">
      <w:pPr>
        <w:spacing w:line="360" w:lineRule="auto"/>
        <w:ind w:firstLine="709"/>
      </w:pPr>
      <w:r w:rsidRPr="00FB5026">
        <w:t>Национальная система стандартизации включает:</w:t>
      </w:r>
    </w:p>
    <w:p w:rsidR="00FF6D37" w:rsidRPr="00FB5026" w:rsidRDefault="00FF6D37" w:rsidP="00FF6D37">
      <w:pPr>
        <w:spacing w:line="360" w:lineRule="auto"/>
        <w:ind w:firstLine="709"/>
      </w:pPr>
      <w:r w:rsidRPr="00FB5026">
        <w:t>— национальные стандарты:</w:t>
      </w:r>
    </w:p>
    <w:p w:rsidR="00FF6D37" w:rsidRPr="00FB5026" w:rsidRDefault="00FF6D37" w:rsidP="00FF6D37">
      <w:pPr>
        <w:spacing w:line="360" w:lineRule="auto"/>
        <w:ind w:firstLine="709"/>
      </w:pPr>
      <w:r w:rsidRPr="00FB5026">
        <w:t>— правила стандартизации, нормы и рекомендации в области стандартизации;</w:t>
      </w:r>
    </w:p>
    <w:p w:rsidR="00FF6D37" w:rsidRPr="00FB5026" w:rsidRDefault="00FF6D37" w:rsidP="00FF6D37">
      <w:pPr>
        <w:spacing w:line="360" w:lineRule="auto"/>
        <w:ind w:firstLine="709"/>
      </w:pPr>
      <w:r w:rsidRPr="00FB5026">
        <w:t>— общероссийские классификаторы технико-экономической и социальной информ</w:t>
      </w:r>
      <w:r w:rsidRPr="00FB5026">
        <w:t>а</w:t>
      </w:r>
      <w:r w:rsidRPr="00FB5026">
        <w:t>ции.</w:t>
      </w:r>
    </w:p>
    <w:p w:rsidR="00FF6D37" w:rsidRPr="00FB5026" w:rsidRDefault="00FF6D37" w:rsidP="00FF6D37">
      <w:pPr>
        <w:spacing w:line="360" w:lineRule="auto"/>
        <w:ind w:firstLine="709"/>
      </w:pPr>
      <w:r w:rsidRPr="00FB5026">
        <w:rPr>
          <w:noProof/>
        </w:rPr>
        <w:drawing>
          <wp:inline distT="0" distB="0" distL="0" distR="0">
            <wp:extent cx="5940425" cy="4449518"/>
            <wp:effectExtent l="19050" t="0" r="3175" b="0"/>
            <wp:docPr id="96" name="Рисунок 28" descr="https://cf.ppt-online.org/files2/slide/5/5FMl1DzEOsjfh8ktK27oyVCTXIuWqPbredJSm6A0c/slid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ppt-online.org/files2/slide/5/5FMl1DzEOsjfh8ktK27oyVCTXIuWqPbredJSm6A0c/slide-30.jpg"/>
                    <pic:cNvPicPr>
                      <a:picLocks noChangeAspect="1" noChangeArrowheads="1"/>
                    </pic:cNvPicPr>
                  </pic:nvPicPr>
                  <pic:blipFill>
                    <a:blip r:embed="rId25"/>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FF6D37" w:rsidRPr="00FB5026" w:rsidRDefault="00FF6D37" w:rsidP="00FF6D37">
      <w:pPr>
        <w:spacing w:line="360" w:lineRule="auto"/>
        <w:ind w:firstLine="709"/>
        <w:jc w:val="center"/>
        <w:rPr>
          <w:sz w:val="20"/>
          <w:szCs w:val="20"/>
        </w:rPr>
      </w:pPr>
      <w:r w:rsidRPr="00FB5026">
        <w:rPr>
          <w:sz w:val="20"/>
          <w:szCs w:val="20"/>
        </w:rPr>
        <w:t>Рис.2.3.</w:t>
      </w:r>
    </w:p>
    <w:p w:rsidR="00FF6D37" w:rsidRPr="00FB5026" w:rsidRDefault="00FF6D37" w:rsidP="00FF6D37">
      <w:pPr>
        <w:spacing w:line="360" w:lineRule="auto"/>
        <w:ind w:firstLine="709"/>
        <w:rPr>
          <w:b/>
        </w:rPr>
      </w:pPr>
      <w:r w:rsidRPr="00FB5026">
        <w:t>Локальная система стандартизации базируется на стандартах организаций, которые по существу начинают заменять стандарты предприятий (СТП), стандарты научно-технических, инженерных обществ и других общественных объединений (СТО), установленных в свое время Законом РФ «О стандартизации».</w:t>
      </w:r>
    </w:p>
    <w:p w:rsidR="00FF6D37" w:rsidRPr="00FB5026" w:rsidRDefault="00FF6D37" w:rsidP="00FF6D37">
      <w:pPr>
        <w:pStyle w:val="1"/>
        <w:spacing w:line="360" w:lineRule="auto"/>
        <w:ind w:firstLine="709"/>
        <w:jc w:val="center"/>
        <w:rPr>
          <w:b/>
          <w:bCs/>
        </w:rPr>
      </w:pPr>
      <w:r w:rsidRPr="00FB5026">
        <w:rPr>
          <w:b/>
        </w:rPr>
        <w:lastRenderedPageBreak/>
        <w:t>2. Виды национальных стандартов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iCs/>
        </w:rPr>
        <w:t xml:space="preserve">Вид стандарта </w:t>
      </w:r>
      <w:r w:rsidRPr="00FB5026">
        <w:rPr>
          <w:rFonts w:eastAsia="Times-Roman"/>
        </w:rPr>
        <w:t>— характеристика, определяющаяся его содержанием в зависимости от объекта стандартизации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ГОСТ Р 1.0 установил следующие основные виды стандартов: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основополагающие;</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продукцию;</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услуги;</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процессы (работы);</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методы контроля;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термины и определения.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Основополагающий стандарт</w:t>
      </w:r>
      <w:r w:rsidRPr="00FB5026">
        <w:rPr>
          <w:rFonts w:eastAsia="Times-Italic"/>
          <w:iCs/>
        </w:rPr>
        <w:t xml:space="preserve"> </w:t>
      </w:r>
      <w:r w:rsidRPr="00FB5026">
        <w:rPr>
          <w:rFonts w:eastAsia="Times-Roman"/>
        </w:rPr>
        <w:t>— стандарт, имеющий широкую область распростр</w:t>
      </w:r>
      <w:r w:rsidRPr="00FB5026">
        <w:rPr>
          <w:rFonts w:eastAsia="Times-Roman"/>
        </w:rPr>
        <w:t>а</w:t>
      </w:r>
      <w:r w:rsidRPr="00FB5026">
        <w:rPr>
          <w:rFonts w:eastAsia="Times-Roman"/>
        </w:rPr>
        <w:t>нения и/или содержащий общие положения для определенной области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Основополагающий стандарт может применяться непосредственно в качестве ста</w:t>
      </w:r>
      <w:r w:rsidRPr="00FB5026">
        <w:rPr>
          <w:rFonts w:eastAsia="Times-Roman"/>
        </w:rPr>
        <w:t>н</w:t>
      </w:r>
      <w:r w:rsidRPr="00FB5026">
        <w:rPr>
          <w:rFonts w:eastAsia="Times-Roman"/>
        </w:rPr>
        <w:t>дарта или служить основой для разработки других стандартов и иных нормативных или те</w:t>
      </w:r>
      <w:r w:rsidRPr="00FB5026">
        <w:rPr>
          <w:rFonts w:eastAsia="Times-Roman"/>
        </w:rPr>
        <w:t>х</w:t>
      </w:r>
      <w:r w:rsidRPr="00FB5026">
        <w:rPr>
          <w:rFonts w:eastAsia="Times-Roman"/>
        </w:rPr>
        <w:t>нических документов.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Основополагающий стандарт включает следующие объекты межотраслевого знач</w:t>
      </w:r>
      <w:r w:rsidRPr="00FB5026">
        <w:rPr>
          <w:rFonts w:eastAsia="Times-Roman"/>
        </w:rPr>
        <w:t>е</w:t>
      </w:r>
      <w:r w:rsidRPr="00FB5026">
        <w:rPr>
          <w:rFonts w:eastAsia="Times-Roman"/>
        </w:rPr>
        <w:t xml:space="preserve">ния: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-систему </w:t>
      </w:r>
      <w:r w:rsidRPr="00FB5026">
        <w:rPr>
          <w:rFonts w:ascii="Cambria Math" w:eastAsia="Times-Roman" w:hAnsi="Cambria Math"/>
        </w:rPr>
        <w:t>≪</w:t>
      </w:r>
      <w:r w:rsidRPr="00FB5026">
        <w:rPr>
          <w:rFonts w:eastAsia="Times-Roman"/>
        </w:rPr>
        <w:t>Стандартизация в Российской Федерации</w:t>
      </w:r>
      <w:r w:rsidRPr="00FB5026">
        <w:rPr>
          <w:rFonts w:ascii="Cambria Math" w:eastAsia="Times-Roman" w:hAnsi="Cambria Math"/>
        </w:rPr>
        <w:t>≫</w:t>
      </w:r>
      <w:r w:rsidRPr="00FB5026">
        <w:rPr>
          <w:rFonts w:eastAsia="Times-Roman"/>
        </w:rPr>
        <w:t>,</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систему </w:t>
      </w:r>
      <w:r w:rsidRPr="00FB5026">
        <w:rPr>
          <w:rFonts w:ascii="Cambria Math" w:eastAsia="Times-Roman" w:hAnsi="Cambria Math"/>
        </w:rPr>
        <w:t>≪</w:t>
      </w:r>
      <w:r w:rsidRPr="00FB5026">
        <w:rPr>
          <w:rFonts w:eastAsia="Times-Roman"/>
        </w:rPr>
        <w:t>Единая система конструкторской документации</w:t>
      </w:r>
      <w:r w:rsidRPr="00FB5026">
        <w:rPr>
          <w:rFonts w:ascii="Cambria Math" w:eastAsia="Times-Roman" w:hAnsi="Cambria Math"/>
        </w:rPr>
        <w:t>≫</w:t>
      </w:r>
      <w:r w:rsidRPr="00FB5026">
        <w:rPr>
          <w:rFonts w:eastAsia="Times-Roman"/>
        </w:rPr>
        <w:t xml:space="preserve">,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единицы измерения, термины межотраслевого значения (управление качеством, н</w:t>
      </w:r>
      <w:r w:rsidRPr="00FB5026">
        <w:rPr>
          <w:rFonts w:eastAsia="Times-Roman"/>
        </w:rPr>
        <w:t>а</w:t>
      </w:r>
      <w:r w:rsidRPr="00FB5026">
        <w:rPr>
          <w:rFonts w:eastAsia="Times-Roman"/>
        </w:rPr>
        <w:t>дежность продукции, упаковка) и пр.</w:t>
      </w:r>
    </w:p>
    <w:p w:rsidR="00FF6D37" w:rsidRPr="00FB5026" w:rsidRDefault="00FF6D37" w:rsidP="00FF6D37">
      <w:pPr>
        <w:pStyle w:val="a4"/>
        <w:spacing w:before="0" w:beforeAutospacing="0" w:after="0" w:afterAutospacing="0" w:line="360" w:lineRule="auto"/>
        <w:ind w:firstLine="709"/>
      </w:pPr>
      <w:r w:rsidRPr="00FB5026">
        <w:t xml:space="preserve">Основополагающий стандарт , например: </w:t>
      </w:r>
    </w:p>
    <w:p w:rsidR="00FF6D37" w:rsidRPr="00FB5026" w:rsidRDefault="00FF6D37" w:rsidP="00FF6D37">
      <w:pPr>
        <w:pStyle w:val="a4"/>
        <w:spacing w:before="0" w:beforeAutospacing="0" w:after="0" w:afterAutospacing="0" w:line="360" w:lineRule="auto"/>
        <w:ind w:firstLine="709"/>
      </w:pPr>
      <w:r w:rsidRPr="00FB5026">
        <w:t>-ГОСТ Р 1.0—2004 «Стандартизация в Российской Федерации. Основные полож</w:t>
      </w:r>
      <w:r w:rsidRPr="00FB5026">
        <w:t>е</w:t>
      </w:r>
      <w:r w:rsidRPr="00FB5026">
        <w:t xml:space="preserve">ния»; </w:t>
      </w:r>
    </w:p>
    <w:p w:rsidR="00FF6D37" w:rsidRPr="00FB5026" w:rsidRDefault="00FF6D37" w:rsidP="00FF6D37">
      <w:pPr>
        <w:pStyle w:val="a4"/>
        <w:spacing w:before="0" w:beforeAutospacing="0" w:after="0" w:afterAutospacing="0" w:line="360" w:lineRule="auto"/>
        <w:ind w:firstLine="709"/>
      </w:pPr>
      <w:r w:rsidRPr="00FB5026">
        <w:t xml:space="preserve">-ГОСТ Р 50779.0 —95 «Статистические методы. Основные положения»; </w:t>
      </w:r>
    </w:p>
    <w:p w:rsidR="00FF6D37" w:rsidRPr="00FB5026" w:rsidRDefault="00FF6D37" w:rsidP="00FF6D37">
      <w:pPr>
        <w:pStyle w:val="a4"/>
        <w:spacing w:before="0" w:beforeAutospacing="0" w:after="0" w:afterAutospacing="0" w:line="360" w:lineRule="auto"/>
        <w:ind w:firstLine="709"/>
      </w:pPr>
      <w:r w:rsidRPr="00FB5026">
        <w:t>-СНиП 10.01—94 «Система нормативных документов в строительстве. Основные п</w:t>
      </w:r>
      <w:r w:rsidRPr="00FB5026">
        <w:t>о</w:t>
      </w:r>
      <w:r w:rsidRPr="00FB5026">
        <w:t>ложения».</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49518"/>
            <wp:effectExtent l="19050" t="0" r="3175" b="0"/>
            <wp:docPr id="99" name="Рисунок 7" descr="https://cf.ppt-online.org/files/slide/e/EWICriNU65D1KAvaVyYP4s072etkT8gFMJfwbx/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f.ppt-online.org/files/slide/e/EWICriNU65D1KAvaVyYP4s072etkT8gFMJfwbx/slide-18.jpg"/>
                    <pic:cNvPicPr>
                      <a:picLocks noChangeAspect="1" noChangeArrowheads="1"/>
                    </pic:cNvPicPr>
                  </pic:nvPicPr>
                  <pic:blipFill>
                    <a:blip r:embed="rId26"/>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FF6D37" w:rsidRPr="00FB5026" w:rsidRDefault="00FF6D37" w:rsidP="00FF6D37">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Рис.2.4.</w:t>
      </w:r>
    </w:p>
    <w:p w:rsidR="00FF6D37" w:rsidRPr="00FB5026" w:rsidRDefault="00FF6D37" w:rsidP="00FF6D37">
      <w:pPr>
        <w:autoSpaceDE w:val="0"/>
        <w:autoSpaceDN w:val="0"/>
        <w:adjustRightInd w:val="0"/>
        <w:spacing w:line="360" w:lineRule="auto"/>
        <w:ind w:firstLine="709"/>
        <w:rPr>
          <w:rFonts w:eastAsia="Times-Roman"/>
          <w:b/>
        </w:rPr>
      </w:pPr>
      <w:r w:rsidRPr="00FB5026">
        <w:rPr>
          <w:rFonts w:eastAsia="Times-Roman"/>
          <w:b/>
        </w:rPr>
        <w:t>Существует два подвида стандартов: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 организационно-методические и общетехнические.</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При стандартизации организационно-методических и общетехнических объектов у</w:t>
      </w:r>
      <w:r w:rsidRPr="00FB5026">
        <w:rPr>
          <w:rFonts w:eastAsia="Times-Roman"/>
        </w:rPr>
        <w:t>с</w:t>
      </w:r>
      <w:r w:rsidRPr="00FB5026">
        <w:rPr>
          <w:rFonts w:eastAsia="Times-Roman"/>
        </w:rPr>
        <w:t>танавливаются положения, обеспечивающие техническое единство при разработке, прои</w:t>
      </w:r>
      <w:r w:rsidRPr="00FB5026">
        <w:rPr>
          <w:rFonts w:eastAsia="Times-Roman"/>
        </w:rPr>
        <w:t>з</w:t>
      </w:r>
      <w:r w:rsidRPr="00FB5026">
        <w:rPr>
          <w:rFonts w:eastAsia="Times-Roman"/>
        </w:rPr>
        <w:t xml:space="preserve">водстве, эксплуатации продукции и оказании услуг.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b/>
        </w:rPr>
        <w:t xml:space="preserve">Основополагающие </w:t>
      </w:r>
      <w:r w:rsidRPr="00FB5026">
        <w:rPr>
          <w:rFonts w:eastAsia="Times-Italic"/>
          <w:b/>
          <w:iCs/>
        </w:rPr>
        <w:t>организационно-методические стандарты</w:t>
      </w:r>
      <w:r w:rsidRPr="00FB5026">
        <w:rPr>
          <w:rFonts w:eastAsia="Times-Italic"/>
          <w:iCs/>
        </w:rPr>
        <w:t xml:space="preserve"> </w:t>
      </w:r>
      <w:r w:rsidRPr="00FB5026">
        <w:rPr>
          <w:rFonts w:eastAsia="Times-Roman"/>
        </w:rPr>
        <w:t>устанавливают о</w:t>
      </w:r>
      <w:r w:rsidRPr="00FB5026">
        <w:rPr>
          <w:rFonts w:eastAsia="Times-Roman"/>
        </w:rPr>
        <w:t>б</w:t>
      </w:r>
      <w:r w:rsidRPr="00FB5026">
        <w:rPr>
          <w:rFonts w:eastAsia="Times-Roman"/>
        </w:rPr>
        <w:t xml:space="preserve">щие организационно-технические положения по проведению работ в определенной области (например, ГОСТ Р 1.2—2004 </w:t>
      </w:r>
      <w:r w:rsidRPr="00FB5026">
        <w:rPr>
          <w:rFonts w:ascii="Cambria Math" w:eastAsia="Times-Roman" w:hAnsi="Cambria Math"/>
        </w:rPr>
        <w:t>≪</w:t>
      </w:r>
      <w:r w:rsidRPr="00FB5026">
        <w:rPr>
          <w:rFonts w:eastAsia="Times-Roman"/>
        </w:rPr>
        <w:t>Стандартизация в Российской Федерации. Правила разр</w:t>
      </w:r>
      <w:r w:rsidRPr="00FB5026">
        <w:rPr>
          <w:rFonts w:eastAsia="Times-Roman"/>
        </w:rPr>
        <w:t>а</w:t>
      </w:r>
      <w:r w:rsidRPr="00FB5026">
        <w:rPr>
          <w:rFonts w:eastAsia="Times-Roman"/>
        </w:rPr>
        <w:t>ботки, утверждения, обновления и отмены</w:t>
      </w:r>
      <w:r w:rsidRPr="00FB5026">
        <w:rPr>
          <w:rFonts w:ascii="Cambria Math" w:eastAsia="Times-Roman" w:hAnsi="Cambria Math"/>
        </w:rPr>
        <w:t>≫</w:t>
      </w:r>
      <w:r w:rsidRPr="00FB5026">
        <w:rPr>
          <w:rFonts w:eastAsia="Times-Roman"/>
        </w:rPr>
        <w:t>).</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b/>
        </w:rPr>
        <w:t xml:space="preserve">Основополагающие </w:t>
      </w:r>
      <w:r w:rsidRPr="00FB5026">
        <w:rPr>
          <w:rFonts w:eastAsia="Times-Italic"/>
          <w:b/>
          <w:iCs/>
        </w:rPr>
        <w:t>общетехнические стандарты</w:t>
      </w:r>
      <w:r w:rsidRPr="00FB5026">
        <w:rPr>
          <w:rFonts w:eastAsia="Times-Italic"/>
          <w:iCs/>
        </w:rPr>
        <w:t xml:space="preserve"> </w:t>
      </w:r>
      <w:r w:rsidRPr="00FB5026">
        <w:rPr>
          <w:rFonts w:eastAsia="Times-Roman"/>
        </w:rPr>
        <w:t>устанавливают:</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-научно-технические термины, многократно используемые в науке, технике, прои</w:t>
      </w:r>
      <w:r w:rsidRPr="00FB5026">
        <w:rPr>
          <w:rFonts w:eastAsia="Times-Roman"/>
        </w:rPr>
        <w:t>з</w:t>
      </w:r>
      <w:r w:rsidRPr="00FB5026">
        <w:rPr>
          <w:rFonts w:eastAsia="Times-Roman"/>
        </w:rPr>
        <w:t xml:space="preserve">водстве;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-условные обозначения различных объектов стандартизации — коды, метки, символы ( например, ГОСТ 14192—96 </w:t>
      </w:r>
      <w:r w:rsidRPr="00FB5026">
        <w:rPr>
          <w:rFonts w:ascii="Cambria Math" w:eastAsia="Times-Roman" w:hAnsi="Cambria Math"/>
        </w:rPr>
        <w:t>≪</w:t>
      </w:r>
      <w:r w:rsidRPr="00FB5026">
        <w:rPr>
          <w:rFonts w:eastAsia="Times-Roman"/>
        </w:rPr>
        <w:t>Маркировка грузов</w:t>
      </w:r>
      <w:r w:rsidRPr="00FB5026">
        <w:rPr>
          <w:rFonts w:ascii="Cambria Math" w:eastAsia="Times-Roman" w:hAnsi="Cambria Math"/>
        </w:rPr>
        <w:t>≫</w:t>
      </w:r>
      <w:r w:rsidRPr="00FB5026">
        <w:rPr>
          <w:rFonts w:eastAsia="Times-Roman"/>
        </w:rPr>
        <w:t xml:space="preserve">);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-требования по обеспечению единства измерений (ГОСТ Р 8.000—000 </w:t>
      </w:r>
      <w:r w:rsidRPr="00FB5026">
        <w:rPr>
          <w:rFonts w:ascii="Cambria Math" w:eastAsia="Times-Roman" w:hAnsi="Cambria Math"/>
        </w:rPr>
        <w:t>≪</w:t>
      </w:r>
      <w:r w:rsidRPr="00FB5026">
        <w:rPr>
          <w:rFonts w:eastAsia="Times-Roman"/>
        </w:rPr>
        <w:t>Государственная система обеспечения единства измерений</w:t>
      </w:r>
      <w:r w:rsidRPr="00FB5026">
        <w:rPr>
          <w:rFonts w:ascii="Cambria Math" w:eastAsia="Times-Roman" w:hAnsi="Cambria Math"/>
        </w:rPr>
        <w:t>≫</w:t>
      </w:r>
      <w:r w:rsidRPr="00FB5026">
        <w:rPr>
          <w:rFonts w:eastAsia="Times-Roman"/>
        </w:rPr>
        <w:t>) и пр.</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lastRenderedPageBreak/>
        <w:t>Стандарт на продукцию</w:t>
      </w:r>
      <w:r w:rsidRPr="00FB5026">
        <w:rPr>
          <w:rFonts w:eastAsia="Times-Italic"/>
          <w:iCs/>
        </w:rPr>
        <w:t xml:space="preserve"> </w:t>
      </w:r>
      <w:r w:rsidRPr="00FB5026">
        <w:rPr>
          <w:rFonts w:eastAsia="Times-Roman"/>
        </w:rPr>
        <w:t>— стандарт, устанавливающий требования, которым дол</w:t>
      </w:r>
      <w:r w:rsidRPr="00FB5026">
        <w:rPr>
          <w:rFonts w:eastAsia="Times-Roman"/>
        </w:rPr>
        <w:t>ж</w:t>
      </w:r>
      <w:r w:rsidRPr="00FB5026">
        <w:rPr>
          <w:rFonts w:eastAsia="Times-Roman"/>
        </w:rPr>
        <w:t xml:space="preserve">на удовлетворять продукция или группа однородной продукции*, с тем чтобы обеспечить ее соответствие своему назначению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Однородная продукция</w:t>
      </w:r>
      <w:r w:rsidRPr="00FB5026">
        <w:rPr>
          <w:rFonts w:eastAsia="Times-Italic"/>
          <w:iCs/>
        </w:rPr>
        <w:t xml:space="preserve"> </w:t>
      </w:r>
      <w:r w:rsidRPr="00FB5026">
        <w:rPr>
          <w:rFonts w:eastAsia="Times-Roman"/>
        </w:rPr>
        <w:t>— совокупность продукции, характеризующейся общностью назначения, области применения, конструктивно-технологического решения, номенклатуры основных показателей качества (велосипеды, швейные изделия, консервы мясные).</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На продукцию разрабатывают следующие основные подвиды стандартов: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1) стандарт общих технических условий;(общие требования к группам однородной продукции).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iCs/>
        </w:rPr>
        <w:t xml:space="preserve"> </w:t>
      </w:r>
      <w:r w:rsidRPr="00FB5026">
        <w:rPr>
          <w:rFonts w:eastAsia="Times-Roman"/>
        </w:rPr>
        <w:t>2) стандарт технических условий. (конкретная продукция)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Указанные стандарты в общем случае включают следующие разделы: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-классификация, основные параметры и (или) размеры;</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-общие технические требования;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-правила приемки;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-маркировка, упаковка, транспортирование, хранение.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Стандарты на процессы</w:t>
      </w:r>
      <w:r w:rsidRPr="00FB5026">
        <w:rPr>
          <w:rFonts w:eastAsia="Times-Italic"/>
          <w:iCs/>
        </w:rPr>
        <w:t xml:space="preserve"> </w:t>
      </w:r>
      <w:r w:rsidRPr="00FB5026">
        <w:rPr>
          <w:rFonts w:eastAsia="Times-Roman"/>
        </w:rPr>
        <w:t>устанавливают требования к выполнению различного рода работ на отдельных этапах жизненного цикла продукции (услуги) — разработка, изготовл</w:t>
      </w:r>
      <w:r w:rsidRPr="00FB5026">
        <w:rPr>
          <w:rFonts w:eastAsia="Times-Roman"/>
        </w:rPr>
        <w:t>е</w:t>
      </w:r>
      <w:r w:rsidRPr="00FB5026">
        <w:rPr>
          <w:rFonts w:eastAsia="Times-Roman"/>
        </w:rPr>
        <w:t>ние, хранение, транспортирование, эксплуатация, утилизация для обеспечения их технич</w:t>
      </w:r>
      <w:r w:rsidRPr="00FB5026">
        <w:rPr>
          <w:rFonts w:eastAsia="Times-Roman"/>
        </w:rPr>
        <w:t>е</w:t>
      </w:r>
      <w:r w:rsidRPr="00FB5026">
        <w:rPr>
          <w:rFonts w:eastAsia="Times-Roman"/>
        </w:rPr>
        <w:t>ского единства и оптимальности.</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В торговле важную роль выполняют стандарты на методы хранения пищевых проду</w:t>
      </w:r>
      <w:r w:rsidRPr="00FB5026">
        <w:rPr>
          <w:rFonts w:eastAsia="Times-Roman"/>
        </w:rPr>
        <w:t>к</w:t>
      </w:r>
      <w:r w:rsidRPr="00FB5026">
        <w:rPr>
          <w:rFonts w:eastAsia="Times-Roman"/>
        </w:rPr>
        <w:t xml:space="preserve">тов и предпродажной подготовки товаров.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Стандарты на работы (процессы) должны содержать требования безопасности для жизни и здоровья населения и охраны окружающей природной среды при проведении техн</w:t>
      </w:r>
      <w:r w:rsidRPr="00FB5026">
        <w:rPr>
          <w:rFonts w:eastAsia="Times-Roman"/>
        </w:rPr>
        <w:t>о</w:t>
      </w:r>
      <w:r w:rsidRPr="00FB5026">
        <w:rPr>
          <w:rFonts w:eastAsia="Times-Roman"/>
        </w:rPr>
        <w:t>логических операций.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На современном этапе большое значение приобретают стандарты на управленческие процессы в рамках систем обеспечения качества продукции (услуг) — управление докуме</w:t>
      </w:r>
      <w:r w:rsidRPr="00FB5026">
        <w:rPr>
          <w:rFonts w:eastAsia="Times-Roman"/>
        </w:rPr>
        <w:t>н</w:t>
      </w:r>
      <w:r w:rsidRPr="00FB5026">
        <w:rPr>
          <w:rFonts w:eastAsia="Times-Roman"/>
        </w:rPr>
        <w:t xml:space="preserve">тацией, закупками продукции, подготовкой кадров и пр. Речь идет о стандартах по системам менеджмента качества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Стандарты на методы контроля</w:t>
      </w:r>
      <w:r w:rsidRPr="00FB5026">
        <w:rPr>
          <w:rFonts w:eastAsia="Times-Italic"/>
          <w:iCs/>
        </w:rPr>
        <w:t xml:space="preserve"> </w:t>
      </w:r>
      <w:r w:rsidRPr="00FB5026">
        <w:rPr>
          <w:rFonts w:eastAsia="Times-Roman"/>
        </w:rPr>
        <w:t>должны в первую очередь обеспечивать всесторо</w:t>
      </w:r>
      <w:r w:rsidRPr="00FB5026">
        <w:rPr>
          <w:rFonts w:eastAsia="Times-Roman"/>
        </w:rPr>
        <w:t>н</w:t>
      </w:r>
      <w:r w:rsidRPr="00FB5026">
        <w:rPr>
          <w:rFonts w:eastAsia="Times-Roman"/>
        </w:rPr>
        <w:t>нюю проверку всех обязательных требований к качеству продукции (услуги).</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Устанавливаемые в стандартах методы контроля должны быть объективными, то</w:t>
      </w:r>
      <w:r w:rsidRPr="00FB5026">
        <w:rPr>
          <w:rFonts w:eastAsia="Times-Roman"/>
        </w:rPr>
        <w:t>ч</w:t>
      </w:r>
      <w:r w:rsidRPr="00FB5026">
        <w:rPr>
          <w:rFonts w:eastAsia="Times-Roman"/>
        </w:rPr>
        <w:t>ными и обеспечивать воспроизводимые результаты. Выполнение этих условий в значител</w:t>
      </w:r>
      <w:r w:rsidRPr="00FB5026">
        <w:rPr>
          <w:rFonts w:eastAsia="Times-Roman"/>
        </w:rPr>
        <w:t>ь</w:t>
      </w:r>
      <w:r w:rsidRPr="00FB5026">
        <w:rPr>
          <w:rFonts w:eastAsia="Times-Roman"/>
        </w:rPr>
        <w:t>ной степени зависит от наличия в стандарте сведений о погрешности измерений и других х</w:t>
      </w:r>
      <w:r w:rsidRPr="00FB5026">
        <w:rPr>
          <w:rFonts w:eastAsia="Times-Roman"/>
        </w:rPr>
        <w:t>а</w:t>
      </w:r>
      <w:r w:rsidRPr="00FB5026">
        <w:rPr>
          <w:rFonts w:eastAsia="Times-Roman"/>
        </w:rPr>
        <w:t>рактеристиках, предусмотренных комплексом стандартов , выполненных на основе межд</w:t>
      </w:r>
      <w:r w:rsidRPr="00FB5026">
        <w:rPr>
          <w:rFonts w:eastAsia="Times-Roman"/>
        </w:rPr>
        <w:t>у</w:t>
      </w:r>
      <w:r w:rsidRPr="00FB5026">
        <w:rPr>
          <w:rFonts w:eastAsia="Times-Roman"/>
        </w:rPr>
        <w:lastRenderedPageBreak/>
        <w:t>народных стандартов ИСО. Отсутствие сведений о погрешности может привести к ошибо</w:t>
      </w:r>
      <w:r w:rsidRPr="00FB5026">
        <w:rPr>
          <w:rFonts w:eastAsia="Times-Roman"/>
        </w:rPr>
        <w:t>ч</w:t>
      </w:r>
      <w:r w:rsidRPr="00FB5026">
        <w:rPr>
          <w:rFonts w:eastAsia="Times-Roman"/>
        </w:rPr>
        <w:t xml:space="preserve">ным заключениям о годности испытываемой продукции.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Для каждого метода в зависимости от специфики его проведения устанавливают:</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а) средства испытаний и вспомогательные устройства;</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б) порядок подготовки к проведению испытаний;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в) порядок проведения испытаний;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г) правила обработки результатов испытаний;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д) правила оформления результатов испытаний;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е) допустимую погрешность испытаний.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В связи с широким распространением фальсификации товаров на мировом рынке и в России в частности очень актуально введение в действие стандартов, позволяющих пров</w:t>
      </w:r>
      <w:r w:rsidRPr="00FB5026">
        <w:rPr>
          <w:rFonts w:eastAsia="Times-Roman"/>
        </w:rPr>
        <w:t>о</w:t>
      </w:r>
      <w:r w:rsidRPr="00FB5026">
        <w:rPr>
          <w:rFonts w:eastAsia="Times-Roman"/>
        </w:rPr>
        <w:t>дить идентификацию продукции и тем самым выявлять фальсифицированную продукцию.</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В частности, в 2002 г. введены в действие ГОСТы по идентификации ряда групп п</w:t>
      </w:r>
      <w:r w:rsidRPr="00FB5026">
        <w:rPr>
          <w:rFonts w:eastAsia="Times-Roman"/>
        </w:rPr>
        <w:t>и</w:t>
      </w:r>
      <w:r w:rsidRPr="00FB5026">
        <w:rPr>
          <w:rFonts w:eastAsia="Times-Roman"/>
        </w:rPr>
        <w:t>щевой продукции — молочных и молокосодержащих продуктов, натурального растворимого кофе, продуктов сахарной промышленности и пр.</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Стандарты могут быть </w:t>
      </w:r>
      <w:r w:rsidRPr="00FB5026">
        <w:rPr>
          <w:rFonts w:eastAsia="Times-Roman"/>
          <w:b/>
        </w:rPr>
        <w:t>узкого назначения</w:t>
      </w:r>
      <w:r w:rsidRPr="00FB5026">
        <w:rPr>
          <w:rFonts w:eastAsia="Times-Roman"/>
        </w:rPr>
        <w:t xml:space="preserve"> — проверка одного показателя качества (например, стандарт на метод определения паропроницаемости чистошерстяных и полуше</w:t>
      </w:r>
      <w:r w:rsidRPr="00FB5026">
        <w:rPr>
          <w:rFonts w:eastAsia="Times-Roman"/>
        </w:rPr>
        <w:t>р</w:t>
      </w:r>
      <w:r w:rsidRPr="00FB5026">
        <w:rPr>
          <w:rFonts w:eastAsia="Times-Roman"/>
        </w:rPr>
        <w:t xml:space="preserve">стяных тканей),  либо </w:t>
      </w:r>
      <w:r w:rsidRPr="00FB5026">
        <w:rPr>
          <w:rFonts w:eastAsia="Times-Roman"/>
          <w:b/>
        </w:rPr>
        <w:t>широкого назначения</w:t>
      </w:r>
      <w:r w:rsidRPr="00FB5026">
        <w:rPr>
          <w:rFonts w:eastAsia="Times-Roman"/>
        </w:rPr>
        <w:t xml:space="preserve"> — проверка комплекса показателей (стандарт на методы испытаний шелковых и полушелковых штучных изделий).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Практика обязательной сертификации вызвала необходимость раз-</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работки стандартов </w:t>
      </w:r>
      <w:r w:rsidRPr="00FB5026">
        <w:rPr>
          <w:rFonts w:eastAsia="Times-Roman"/>
          <w:b/>
        </w:rPr>
        <w:t>смешанного вида</w:t>
      </w:r>
      <w:r w:rsidRPr="00FB5026">
        <w:rPr>
          <w:rFonts w:eastAsia="Times-Roman"/>
        </w:rPr>
        <w:t xml:space="preserve"> — стандартов на продукцию и методы контр</w:t>
      </w:r>
      <w:r w:rsidRPr="00FB5026">
        <w:rPr>
          <w:rFonts w:eastAsia="Times-Roman"/>
        </w:rPr>
        <w:t>о</w:t>
      </w:r>
      <w:r w:rsidRPr="00FB5026">
        <w:rPr>
          <w:rFonts w:eastAsia="Times-Roman"/>
        </w:rPr>
        <w:t>ля, в частности стандартов на требования безопасности к продукции (услуге) и методы ко</w:t>
      </w:r>
      <w:r w:rsidRPr="00FB5026">
        <w:rPr>
          <w:rFonts w:eastAsia="Times-Roman"/>
        </w:rPr>
        <w:t>н</w:t>
      </w:r>
      <w:r w:rsidRPr="00FB5026">
        <w:rPr>
          <w:rFonts w:eastAsia="Times-Roman"/>
        </w:rPr>
        <w:t xml:space="preserve">троля безопасности.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 на услугу</w:t>
      </w:r>
      <w:r w:rsidRPr="00FB5026">
        <w:rPr>
          <w:rFonts w:eastAsia="Times-Italic"/>
          <w:iCs/>
        </w:rPr>
        <w:t xml:space="preserve"> </w:t>
      </w:r>
      <w:r w:rsidRPr="00FB5026">
        <w:rPr>
          <w:rFonts w:eastAsia="Times-Roman"/>
        </w:rPr>
        <w:t>устанавливает требования, которым должна удовлетворять гру</w:t>
      </w:r>
      <w:r w:rsidRPr="00FB5026">
        <w:rPr>
          <w:rFonts w:eastAsia="Times-Roman"/>
        </w:rPr>
        <w:t>п</w:t>
      </w:r>
      <w:r w:rsidRPr="00FB5026">
        <w:rPr>
          <w:rFonts w:eastAsia="Times-Roman"/>
        </w:rPr>
        <w:t>па однородных услуг (услуги туристские, услуги транспортные) или конкретные услуги (классификация гостиниц, грузовые перевозки) с тем, чтобы обеспечить соответствие услуги ее назначению.</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 на термины и определения</w:t>
      </w:r>
      <w:r w:rsidRPr="00FB5026">
        <w:rPr>
          <w:rFonts w:eastAsia="Times-Italic"/>
          <w:iCs/>
        </w:rPr>
        <w:t xml:space="preserve"> </w:t>
      </w:r>
      <w:r w:rsidRPr="00FB5026">
        <w:rPr>
          <w:rFonts w:eastAsia="Times-Roman"/>
        </w:rPr>
        <w:t>— стандарт, устанавливающий термины, к к</w:t>
      </w:r>
      <w:r w:rsidRPr="00FB5026">
        <w:rPr>
          <w:rFonts w:eastAsia="Times-Roman"/>
        </w:rPr>
        <w:t>о</w:t>
      </w:r>
      <w:r w:rsidRPr="00FB5026">
        <w:rPr>
          <w:rFonts w:eastAsia="Times-Roman"/>
        </w:rPr>
        <w:t>торым даны определения, содержащие необходимые и достаточные признаки понятия.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Терминологические стандарты выполняют одну из главных задач стандартизации — обеспечение взаимопонимания между всеми сторонами, заинтересованными в объекте ста</w:t>
      </w:r>
      <w:r w:rsidRPr="00FB5026">
        <w:rPr>
          <w:rFonts w:eastAsia="Times-Roman"/>
        </w:rPr>
        <w:t>н</w:t>
      </w:r>
      <w:r w:rsidRPr="00FB5026">
        <w:rPr>
          <w:rFonts w:eastAsia="Times-Roman"/>
        </w:rPr>
        <w:t>дартизации.</w:t>
      </w:r>
    </w:p>
    <w:p w:rsidR="00FF6D37" w:rsidRPr="00FB5026" w:rsidRDefault="00FF6D37" w:rsidP="00FF6D37">
      <w:pPr>
        <w:pStyle w:val="a4"/>
        <w:spacing w:before="0" w:beforeAutospacing="0" w:after="0" w:afterAutospacing="0" w:line="360" w:lineRule="auto"/>
        <w:ind w:firstLine="709"/>
      </w:pPr>
    </w:p>
    <w:p w:rsidR="00FF6D37" w:rsidRPr="00FB5026" w:rsidRDefault="00FF6D37" w:rsidP="00FF6D37">
      <w:pPr>
        <w:pStyle w:val="a4"/>
        <w:spacing w:before="0" w:beforeAutospacing="0" w:after="0" w:afterAutospacing="0" w:line="360" w:lineRule="auto"/>
        <w:ind w:firstLine="709"/>
      </w:pPr>
    </w:p>
    <w:p w:rsidR="00FF6D37" w:rsidRPr="00FB5026" w:rsidRDefault="00C4679D" w:rsidP="00FF6D37">
      <w:pPr>
        <w:pStyle w:val="1"/>
        <w:spacing w:line="360" w:lineRule="auto"/>
        <w:ind w:firstLine="709"/>
        <w:jc w:val="center"/>
        <w:rPr>
          <w:b/>
          <w:bCs/>
        </w:rPr>
      </w:pPr>
      <w:r w:rsidRPr="00FB5026">
        <w:rPr>
          <w:b/>
        </w:rPr>
        <w:lastRenderedPageBreak/>
        <w:t>3.</w:t>
      </w:r>
      <w:r w:rsidR="00FF6D37" w:rsidRPr="00FB5026">
        <w:rPr>
          <w:b/>
        </w:rPr>
        <w:t xml:space="preserve"> Разработка национальных стандартов</w:t>
      </w:r>
    </w:p>
    <w:p w:rsidR="00FF6D37" w:rsidRPr="00FB5026" w:rsidRDefault="00FF6D37" w:rsidP="00FF6D37">
      <w:pPr>
        <w:pStyle w:val="a4"/>
        <w:spacing w:before="0" w:beforeAutospacing="0" w:after="0" w:afterAutospacing="0" w:line="360" w:lineRule="auto"/>
        <w:ind w:firstLine="709"/>
      </w:pPr>
      <w:r w:rsidRPr="00FB5026">
        <w:t>Порядок разработки и утверждения стандартов осуществляется  по следующей общей схеме:</w:t>
      </w:r>
    </w:p>
    <w:p w:rsidR="00FF6D37" w:rsidRPr="00FB5026" w:rsidRDefault="00FF6D37" w:rsidP="00FF6D37">
      <w:pPr>
        <w:pStyle w:val="a4"/>
        <w:spacing w:before="0" w:beforeAutospacing="0" w:after="0" w:afterAutospacing="0" w:line="360" w:lineRule="auto"/>
        <w:ind w:firstLine="709"/>
      </w:pPr>
      <w:r w:rsidRPr="00FB5026">
        <w:t>1. Национальный орган по стандартизации разрабатывает и утверждает программу разработки национальных стандартов (далее — НС).</w:t>
      </w:r>
    </w:p>
    <w:p w:rsidR="00FF6D37" w:rsidRPr="00FB5026" w:rsidRDefault="00FF6D37" w:rsidP="00FF6D37">
      <w:pPr>
        <w:pStyle w:val="a4"/>
        <w:spacing w:before="0" w:beforeAutospacing="0" w:after="0" w:afterAutospacing="0" w:line="360" w:lineRule="auto"/>
        <w:ind w:firstLine="709"/>
      </w:pPr>
      <w:r w:rsidRPr="00FB5026">
        <w:t>Разработчик стандарта организует уведомление о разработке НС, которое должно с</w:t>
      </w:r>
      <w:r w:rsidRPr="00FB5026">
        <w:t>о</w:t>
      </w:r>
      <w:r w:rsidRPr="00FB5026">
        <w:t>держать информацию об имеющихся в проекте положениях, отличающихся от положений соответствующих международных стандартов. Разработчик НС обеспечивает доступность проекта НС заинтересованным лицам для ознакомления.</w:t>
      </w:r>
    </w:p>
    <w:p w:rsidR="00FF6D37" w:rsidRPr="00FB5026" w:rsidRDefault="00FF6D37" w:rsidP="00FF6D37">
      <w:pPr>
        <w:pStyle w:val="a4"/>
        <w:spacing w:before="0" w:beforeAutospacing="0" w:after="0" w:afterAutospacing="0" w:line="360" w:lineRule="auto"/>
        <w:ind w:firstLine="709"/>
      </w:pPr>
      <w:r w:rsidRPr="00FB5026">
        <w:t>2. Разработчик дорабатывает проект НС с учетом полученных замечаний заинтерес</w:t>
      </w:r>
      <w:r w:rsidRPr="00FB5026">
        <w:t>о</w:t>
      </w:r>
      <w:r w:rsidRPr="00FB5026">
        <w:t>ванных лиц, проводит публичное обсуждение проекта. Срок публичного обсуждения проекта НС не может быть менее чем два месяца.</w:t>
      </w:r>
    </w:p>
    <w:p w:rsidR="00FF6D37" w:rsidRPr="00FB5026" w:rsidRDefault="00FF6D37" w:rsidP="00FF6D37">
      <w:pPr>
        <w:pStyle w:val="a4"/>
        <w:spacing w:before="0" w:beforeAutospacing="0" w:after="0" w:afterAutospacing="0" w:line="360" w:lineRule="auto"/>
        <w:ind w:firstLine="709"/>
      </w:pPr>
      <w:r w:rsidRPr="00FB5026">
        <w:t>3. Проект НС одновременно с перечнем полученных в письменной форме замечаний представляется в Технический комитет (ТК) по стандартизации, который организует пров</w:t>
      </w:r>
      <w:r w:rsidRPr="00FB5026">
        <w:t>е</w:t>
      </w:r>
      <w:r w:rsidRPr="00FB5026">
        <w:t>дение экспертизы данного проекта.</w:t>
      </w:r>
    </w:p>
    <w:p w:rsidR="00FF6D37" w:rsidRPr="00FB5026" w:rsidRDefault="00FF6D37" w:rsidP="00FF6D37">
      <w:pPr>
        <w:pStyle w:val="a4"/>
        <w:spacing w:before="0" w:beforeAutospacing="0" w:after="0" w:afterAutospacing="0" w:line="360" w:lineRule="auto"/>
        <w:ind w:firstLine="709"/>
      </w:pPr>
      <w:r w:rsidRPr="00FB5026">
        <w:t>По результатам экспертизы ТК готовит мотивированное предложение об утверждении или отклонении проекта НС. Данное предложение направляется национальному органу по стандартизации, который на основе представленных ТК документов принимает решение.</w:t>
      </w:r>
    </w:p>
    <w:p w:rsidR="00FF6D37" w:rsidRPr="00FB5026" w:rsidRDefault="00FF6D37" w:rsidP="00FF6D37">
      <w:pPr>
        <w:pStyle w:val="a4"/>
        <w:spacing w:before="0" w:beforeAutospacing="0" w:after="0" w:afterAutospacing="0" w:line="360" w:lineRule="auto"/>
        <w:ind w:firstLine="709"/>
      </w:pPr>
      <w:r w:rsidRPr="00FB5026">
        <w:t>Уведомление об утверждении НС подлежит опубликованию в печатном издании ф</w:t>
      </w:r>
      <w:r w:rsidRPr="00FB5026">
        <w:t>е</w:t>
      </w:r>
      <w:r w:rsidRPr="00FB5026">
        <w:t>дерального органа исполнительной власти по техническому регулированию и в информац</w:t>
      </w:r>
      <w:r w:rsidRPr="00FB5026">
        <w:t>и</w:t>
      </w:r>
      <w:r w:rsidRPr="00FB5026">
        <w:t>онной системе общего пользования в элетронно-цифровой форме в течение 30 дней со дня утверждения НС.</w:t>
      </w:r>
    </w:p>
    <w:p w:rsidR="00FF6D37" w:rsidRPr="00FB5026" w:rsidRDefault="00FF6D37" w:rsidP="00FF6D37">
      <w:pPr>
        <w:pStyle w:val="a4"/>
        <w:spacing w:before="0" w:beforeAutospacing="0" w:after="0" w:afterAutospacing="0" w:line="360" w:lineRule="auto"/>
        <w:ind w:firstLine="709"/>
      </w:pPr>
      <w:r w:rsidRPr="00FB5026">
        <w:t>4. Национальный орган по стандартизации утверждает и публикует в печатном изд</w:t>
      </w:r>
      <w:r w:rsidRPr="00FB5026">
        <w:t>а</w:t>
      </w:r>
      <w:r w:rsidRPr="00FB5026">
        <w:t>нии федерального органа исполнительной власти по техническому регулированию и в уп</w:t>
      </w:r>
      <w:r w:rsidRPr="00FB5026">
        <w:t>о</w:t>
      </w:r>
      <w:r w:rsidRPr="00FB5026">
        <w:t>мянутой выше информационной системе перечень НС, которые могут на добровольной о</w:t>
      </w:r>
      <w:r w:rsidRPr="00FB5026">
        <w:t>с</w:t>
      </w:r>
      <w:r w:rsidRPr="00FB5026">
        <w:t>нове применяться для соблюдения требований ТР.</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68" name="Рисунок 40" descr="https://present5.com/presentation/135272137_135303652/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resent5.com/presentation/135272137_135303652/image-9.jpg"/>
                    <pic:cNvPicPr>
                      <a:picLocks noChangeAspect="1" noChangeArrowheads="1"/>
                    </pic:cNvPicPr>
                  </pic:nvPicPr>
                  <pic:blipFill>
                    <a:blip r:embed="rId2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Рис.2.5.</w:t>
      </w:r>
    </w:p>
    <w:p w:rsidR="00FF6D37" w:rsidRPr="00FB5026" w:rsidRDefault="00FF6D37" w:rsidP="00FF6D37">
      <w:pPr>
        <w:pStyle w:val="a4"/>
        <w:spacing w:before="0" w:beforeAutospacing="0" w:after="0" w:afterAutospacing="0" w:line="360" w:lineRule="auto"/>
        <w:ind w:firstLine="709"/>
      </w:pPr>
      <w:r w:rsidRPr="00FB5026">
        <w:t>По мнению специалистов [19], в ст. 16 ФЗ о техническом регулировании применен не вполне удачный термин для обозначения акта, который совершает национальный орган по стандартизации по отношению к стандарту — «утверждение». Даже в ранее действовавшем Законе «О сертификации» не случайно был введен термин «принятие стандарта». Он более точно отражает суть добровольного документа. Национальный орган не единолично утве</w:t>
      </w:r>
      <w:r w:rsidRPr="00FB5026">
        <w:t>р</w:t>
      </w:r>
      <w:r w:rsidRPr="00FB5026">
        <w:t>ждает своей властью стандарт, а принимает тот вариант, к которому пришли заинтересова</w:t>
      </w:r>
      <w:r w:rsidRPr="00FB5026">
        <w:t>н</w:t>
      </w:r>
      <w:r w:rsidRPr="00FB5026">
        <w:t>ные стороны при его участии в результате совместной работы.</w:t>
      </w:r>
    </w:p>
    <w:p w:rsidR="00FF6D37" w:rsidRPr="00FB5026" w:rsidRDefault="00FF6D37" w:rsidP="00FF6D37">
      <w:pPr>
        <w:pStyle w:val="a4"/>
        <w:spacing w:before="0" w:beforeAutospacing="0" w:after="0" w:afterAutospacing="0" w:line="360" w:lineRule="auto"/>
        <w:ind w:firstLine="709"/>
      </w:pPr>
      <w:r w:rsidRPr="00FB5026">
        <w:t>Процедура разработки и принятия стандартов регламентирована ГОСТ Р 1.2—2004 «Стандартизация в Российской Федерации. Правила разработки. Утверждения. Обновления и отмены».</w:t>
      </w:r>
    </w:p>
    <w:p w:rsidR="00FF6D37" w:rsidRPr="00FB5026" w:rsidRDefault="00FF6D37" w:rsidP="00FF6D37">
      <w:pPr>
        <w:pStyle w:val="a4"/>
        <w:spacing w:before="0" w:beforeAutospacing="0" w:after="0" w:afterAutospacing="0" w:line="360" w:lineRule="auto"/>
        <w:ind w:firstLine="709"/>
      </w:pPr>
      <w:r w:rsidRPr="00FB5026">
        <w:t>Международные и национальные организации по стандартизации большое внимание уделяют участию потребителей в работах по созданию стандартов. Некоторые из них нах</w:t>
      </w:r>
      <w:r w:rsidRPr="00FB5026">
        <w:t>о</w:t>
      </w:r>
      <w:r w:rsidRPr="00FB5026">
        <w:t>дят средства для участия потребителей в заседаниях рабочих групп ТК. В этом плане интер</w:t>
      </w:r>
      <w:r w:rsidRPr="00FB5026">
        <w:t>е</w:t>
      </w:r>
      <w:r w:rsidRPr="00FB5026">
        <w:t>сен американский опыт, в частности Американское общество по испытаниям и материалам (ASTM), создавшей свыше 10 тыс. стандартов в самых разных областях, в том числе ста</w:t>
      </w:r>
      <w:r w:rsidRPr="00FB5026">
        <w:t>н</w:t>
      </w:r>
      <w:r w:rsidRPr="00FB5026">
        <w:t>дарты на продукцию для детей. В ASTM образован фонд в 50 тыс. дол. для изучения и обо</w:t>
      </w:r>
      <w:r w:rsidRPr="00FB5026">
        <w:t>б</w:t>
      </w:r>
      <w:r w:rsidRPr="00FB5026">
        <w:t xml:space="preserve">щения интересов потребителей. Иногда расходы на присутствие представителей в ТК берет </w:t>
      </w:r>
      <w:r w:rsidRPr="00FB5026">
        <w:lastRenderedPageBreak/>
        <w:t>на себя промышленность. Так, присутствие трех представителей потребителей в ТК ASTM по пылесосам субсидируется компаниями. Правила обозначения стандартов. Обозначение стандарта состоит из индекса «ГОСТ Р», регистрационного номера и отделенных от него ч</w:t>
      </w:r>
      <w:r w:rsidRPr="00FB5026">
        <w:t>е</w:t>
      </w:r>
      <w:r w:rsidRPr="00FB5026">
        <w:t>тырех цифр года утверждения (принятия) стандарта.</w:t>
      </w:r>
    </w:p>
    <w:p w:rsidR="00FF6D37" w:rsidRPr="00FB5026" w:rsidRDefault="00FF6D37" w:rsidP="00FF6D37">
      <w:pPr>
        <w:pStyle w:val="a4"/>
        <w:spacing w:before="0" w:beforeAutospacing="0" w:after="0" w:afterAutospacing="0" w:line="360" w:lineRule="auto"/>
        <w:ind w:firstLine="709"/>
      </w:pPr>
      <w:r w:rsidRPr="00FB5026">
        <w:t>Если национальный стандарт входит в систему (комплекс) общетехнических или о</w:t>
      </w:r>
      <w:r w:rsidRPr="00FB5026">
        <w:t>р</w:t>
      </w:r>
      <w:r w:rsidRPr="00FB5026">
        <w:t>ганизационно-методических стандартов (см. табл. 3), то его обозначение дополнительно включает одно-, двухразрядный код системы стандартов, отделенный от остальной цифровой части обозначения точкой.</w:t>
      </w:r>
    </w:p>
    <w:p w:rsidR="00FF6D37" w:rsidRPr="00FB5026" w:rsidRDefault="00FF6D37" w:rsidP="00FF6D37">
      <w:pPr>
        <w:pStyle w:val="a4"/>
        <w:spacing w:before="0" w:beforeAutospacing="0" w:after="0" w:afterAutospacing="0" w:line="360" w:lineRule="auto"/>
        <w:ind w:firstLine="709"/>
      </w:pPr>
      <w:r w:rsidRPr="00FB5026">
        <w:t>Правила оформления и обозначения национальных стандартов, разработанных на о</w:t>
      </w:r>
      <w:r w:rsidRPr="00FB5026">
        <w:t>с</w:t>
      </w:r>
      <w:r w:rsidRPr="00FB5026">
        <w:t>нове применения международных стандартов, рассмотрены в подразд. 5.5 данной главы.</w:t>
      </w:r>
    </w:p>
    <w:p w:rsidR="00FF6D37" w:rsidRPr="00FB5026" w:rsidRDefault="00C4679D" w:rsidP="00FF6D37">
      <w:pPr>
        <w:pStyle w:val="1"/>
        <w:spacing w:line="360" w:lineRule="auto"/>
        <w:ind w:firstLine="709"/>
        <w:jc w:val="center"/>
        <w:rPr>
          <w:b/>
          <w:bCs/>
        </w:rPr>
      </w:pPr>
      <w:r w:rsidRPr="00FB5026">
        <w:rPr>
          <w:b/>
        </w:rPr>
        <w:t>4.</w:t>
      </w:r>
      <w:r w:rsidR="00FF6D37" w:rsidRPr="00FB5026">
        <w:rPr>
          <w:b/>
        </w:rPr>
        <w:t xml:space="preserve"> Применение национальных стандартов</w:t>
      </w:r>
    </w:p>
    <w:p w:rsidR="00FF6D37" w:rsidRPr="00FB5026" w:rsidRDefault="00FF6D37" w:rsidP="00FF6D37">
      <w:pPr>
        <w:pStyle w:val="a4"/>
        <w:spacing w:before="0" w:beforeAutospacing="0" w:after="0" w:afterAutospacing="0" w:line="360" w:lineRule="auto"/>
        <w:ind w:firstLine="709"/>
      </w:pPr>
      <w:r w:rsidRPr="00FB5026">
        <w:rPr>
          <w:b/>
        </w:rPr>
        <w:t>Применение национального стандарта</w:t>
      </w:r>
      <w:r w:rsidRPr="00FB5026">
        <w:t>—это использование указанного нормати</w:t>
      </w:r>
      <w:r w:rsidRPr="00FB5026">
        <w:t>в</w:t>
      </w:r>
      <w:r w:rsidRPr="00FB5026">
        <w:t>ного документа в различных видах деятельности, например в производстве, торговле и пр.</w:t>
      </w:r>
    </w:p>
    <w:p w:rsidR="00FF6D37" w:rsidRPr="00FB5026" w:rsidRDefault="00FF6D37" w:rsidP="00FF6D37">
      <w:pPr>
        <w:pStyle w:val="a4"/>
        <w:spacing w:before="0" w:beforeAutospacing="0" w:after="0" w:afterAutospacing="0" w:line="360" w:lineRule="auto"/>
        <w:ind w:firstLine="709"/>
      </w:pPr>
      <w:r w:rsidRPr="00FB5026">
        <w:t>Необходимость применения документов в области стандартизации, в частности н</w:t>
      </w:r>
      <w:r w:rsidRPr="00FB5026">
        <w:t>а</w:t>
      </w:r>
      <w:r w:rsidRPr="00FB5026">
        <w:t>циональных стандартов, в отношении продукции (услуг) на территории РФ с целью вывоза с ее территории определяет, как правило, договор (контракт).</w:t>
      </w:r>
    </w:p>
    <w:p w:rsidR="00FF6D37" w:rsidRPr="00FB5026" w:rsidRDefault="00FF6D37" w:rsidP="00FF6D37">
      <w:pPr>
        <w:pStyle w:val="a4"/>
        <w:spacing w:before="0" w:beforeAutospacing="0" w:after="0" w:afterAutospacing="0" w:line="360" w:lineRule="auto"/>
        <w:ind w:firstLine="709"/>
      </w:pPr>
      <w:r w:rsidRPr="00FB5026">
        <w:t>В договор о поставке продукции или исполнении услуги должно быть включено усл</w:t>
      </w:r>
      <w:r w:rsidRPr="00FB5026">
        <w:t>о</w:t>
      </w:r>
      <w:r w:rsidRPr="00FB5026">
        <w:t>вие о соответствии продукции (услуг) обязательным требованиям стандартов.</w:t>
      </w:r>
    </w:p>
    <w:p w:rsidR="00FF6D37" w:rsidRPr="00FB5026" w:rsidRDefault="00FF6D37" w:rsidP="00FF6D37">
      <w:pPr>
        <w:pStyle w:val="a4"/>
        <w:spacing w:before="0" w:beforeAutospacing="0" w:after="0" w:afterAutospacing="0" w:line="360" w:lineRule="auto"/>
        <w:ind w:firstLine="709"/>
      </w:pPr>
      <w:r w:rsidRPr="00FB5026">
        <w:t>Применение национального стандарта подтверждается в соответствии со ст. 22 ФЗ о техническом регулировании знаком соответствия национальному стандарту в порядке, опр</w:t>
      </w:r>
      <w:r w:rsidRPr="00FB5026">
        <w:t>е</w:t>
      </w:r>
      <w:r w:rsidRPr="00FB5026">
        <w:t>деленном ГОСТ Р 1.9—2004 «Знак соответствия национальному стандарту Российской Ф</w:t>
      </w:r>
      <w:r w:rsidRPr="00FB5026">
        <w:t>е</w:t>
      </w:r>
      <w:r w:rsidRPr="00FB5026">
        <w:t>дерации. Изображение. Порядок применения».</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69" name="Рисунок 43" descr="http://images.myshared.ru/5/500333/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myshared.ru/5/500333/slide_3.jpg"/>
                    <pic:cNvPicPr>
                      <a:picLocks noChangeAspect="1" noChangeArrowheads="1"/>
                    </pic:cNvPicPr>
                  </pic:nvPicPr>
                  <pic:blipFill>
                    <a:blip r:embed="rId2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Рис.2.6</w:t>
      </w:r>
    </w:p>
    <w:p w:rsidR="00FF6D37" w:rsidRPr="00FB5026" w:rsidRDefault="00FF6D37" w:rsidP="00FF6D37">
      <w:pPr>
        <w:pStyle w:val="a4"/>
        <w:spacing w:before="0" w:beforeAutospacing="0" w:after="0" w:afterAutospacing="0" w:line="360" w:lineRule="auto"/>
        <w:ind w:firstLine="709"/>
      </w:pPr>
      <w:r w:rsidRPr="00FB5026">
        <w:t>Знак соответствия является формой доведения до приобретателей и других заинтер</w:t>
      </w:r>
      <w:r w:rsidRPr="00FB5026">
        <w:t>е</w:t>
      </w:r>
      <w:r w:rsidRPr="00FB5026">
        <w:t>сованных сторон информации о соответствии конкретной продукции требованиям наци</w:t>
      </w:r>
      <w:r w:rsidRPr="00FB5026">
        <w:t>о</w:t>
      </w:r>
      <w:r w:rsidRPr="00FB5026">
        <w:t>нальных стандартов на эту продукцию. Подтверждение соответствия осуществляется по инициативе заявителя в форме добровольной сертификации.</w:t>
      </w:r>
    </w:p>
    <w:p w:rsidR="00FF6D37" w:rsidRPr="00FB5026" w:rsidRDefault="00FF6D37" w:rsidP="00FF6D37">
      <w:pPr>
        <w:pStyle w:val="a4"/>
        <w:spacing w:before="0" w:beforeAutospacing="0" w:after="0" w:afterAutospacing="0" w:line="360" w:lineRule="auto"/>
        <w:ind w:firstLine="709"/>
      </w:pPr>
      <w:r w:rsidRPr="00FB5026">
        <w:t>Применением знака соответствия национальному стандарту является маркирование им непосредственно продукции, тары, упаковки, товарно-сопроводительной документации, прилагаемой к продукции, поступающей к приобретателю при реализации.</w:t>
      </w:r>
    </w:p>
    <w:p w:rsidR="00FF6D37" w:rsidRPr="00FB5026" w:rsidRDefault="00FF6D37" w:rsidP="00FF6D37">
      <w:pPr>
        <w:pStyle w:val="a4"/>
        <w:spacing w:before="0" w:beforeAutospacing="0" w:after="0" w:afterAutospacing="0" w:line="360" w:lineRule="auto"/>
        <w:ind w:firstLine="709"/>
      </w:pPr>
      <w:r w:rsidRPr="00FB5026">
        <w:t>Применением знака соответствия национальному стандарту является также использ</w:t>
      </w:r>
      <w:r w:rsidRPr="00FB5026">
        <w:t>о</w:t>
      </w:r>
      <w:r w:rsidRPr="00FB5026">
        <w:t>вание этого знака в рекламе, проспектах, на официальных бланках и вывесках, при демонс</w:t>
      </w:r>
      <w:r w:rsidRPr="00FB5026">
        <w:t>т</w:t>
      </w:r>
      <w:r w:rsidRPr="00FB5026">
        <w:t>рации экспонатов на выставках и ярмарках.</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100" name="Рисунок 46" descr="https://present5.com/presentation/3/28924586_133947200.pdf-img/28924586_133947200.pd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resent5.com/presentation/3/28924586_133947200.pdf-img/28924586_133947200.pdf-49.jpg"/>
                    <pic:cNvPicPr>
                      <a:picLocks noChangeAspect="1" noChangeArrowheads="1"/>
                    </pic:cNvPicPr>
                  </pic:nvPicPr>
                  <pic:blipFill>
                    <a:blip r:embed="rId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Рис.2.7.</w:t>
      </w:r>
    </w:p>
    <w:p w:rsidR="00FF6D37" w:rsidRPr="00FB5026" w:rsidRDefault="00FF6D37" w:rsidP="00FF6D37">
      <w:pPr>
        <w:pStyle w:val="a4"/>
        <w:spacing w:before="0" w:beforeAutospacing="0" w:after="0" w:afterAutospacing="0" w:line="360" w:lineRule="auto"/>
        <w:ind w:firstLine="709"/>
      </w:pPr>
      <w:r w:rsidRPr="00FB5026">
        <w:t>Маркирование продукции знаком соответствия осуществляется по инициативе суб</w:t>
      </w:r>
      <w:r w:rsidRPr="00FB5026">
        <w:t>ъ</w:t>
      </w:r>
      <w:r w:rsidRPr="00FB5026">
        <w:t>ектов хозяйственной деятельности и в случае, если необходимость маркирования продукции знаком соответствия установлена в договоре (контракте) на поставку продукции</w:t>
      </w:r>
      <w:r w:rsidR="00C4679D" w:rsidRPr="00FB5026">
        <w:t xml:space="preserve"> </w:t>
      </w:r>
      <w:r w:rsidRPr="00FB5026">
        <w:t>.</w:t>
      </w:r>
    </w:p>
    <w:p w:rsidR="00FF6D37" w:rsidRPr="00FB5026" w:rsidRDefault="00FF6D37" w:rsidP="00FF6D37">
      <w:pPr>
        <w:pStyle w:val="a4"/>
        <w:spacing w:before="0" w:beforeAutospacing="0" w:after="0" w:afterAutospacing="0" w:line="360" w:lineRule="auto"/>
        <w:ind w:firstLine="709"/>
      </w:pPr>
      <w:r w:rsidRPr="00FB5026">
        <w:t>Знаком соответствия может маркироваться продукция, на которую имеются наци</w:t>
      </w:r>
      <w:r w:rsidRPr="00FB5026">
        <w:t>о</w:t>
      </w:r>
      <w:r w:rsidRPr="00FB5026">
        <w:t>нальные стандарты следующего содержания:</w:t>
      </w:r>
    </w:p>
    <w:p w:rsidR="00FF6D37" w:rsidRPr="00FB5026" w:rsidRDefault="00FF6D37" w:rsidP="00FF6D37">
      <w:pPr>
        <w:pStyle w:val="a4"/>
        <w:spacing w:before="0" w:beforeAutospacing="0" w:after="0" w:afterAutospacing="0" w:line="360" w:lineRule="auto"/>
        <w:ind w:firstLine="709"/>
      </w:pPr>
      <w:r w:rsidRPr="00FB5026">
        <w:t>— стандарты общих технических условий (технических условий);</w:t>
      </w:r>
    </w:p>
    <w:p w:rsidR="00FF6D37" w:rsidRPr="00FB5026" w:rsidRDefault="00FF6D37" w:rsidP="00FF6D37">
      <w:pPr>
        <w:pStyle w:val="a4"/>
        <w:spacing w:before="0" w:beforeAutospacing="0" w:after="0" w:afterAutospacing="0" w:line="360" w:lineRule="auto"/>
        <w:ind w:firstLine="709"/>
      </w:pPr>
      <w:r w:rsidRPr="00FB5026">
        <w:t>— стандарты общих технических требований (технических требований).</w:t>
      </w:r>
    </w:p>
    <w:p w:rsidR="00FF6D37" w:rsidRPr="00FB5026" w:rsidRDefault="00C4679D" w:rsidP="00FF6D37">
      <w:pPr>
        <w:pStyle w:val="2"/>
        <w:spacing w:before="0" w:line="360" w:lineRule="auto"/>
        <w:ind w:firstLine="709"/>
        <w:jc w:val="center"/>
        <w:rPr>
          <w:rFonts w:ascii="Times New Roman" w:hAnsi="Times New Roman" w:cs="Times New Roman"/>
          <w:bCs w:val="0"/>
          <w:color w:val="auto"/>
          <w:sz w:val="24"/>
          <w:szCs w:val="24"/>
        </w:rPr>
      </w:pPr>
      <w:r w:rsidRPr="00FB5026">
        <w:rPr>
          <w:rFonts w:ascii="Times New Roman" w:hAnsi="Times New Roman" w:cs="Times New Roman"/>
          <w:bCs w:val="0"/>
          <w:color w:val="auto"/>
          <w:sz w:val="24"/>
          <w:szCs w:val="24"/>
        </w:rPr>
        <w:t>5.</w:t>
      </w:r>
      <w:r w:rsidR="00FF6D37" w:rsidRPr="00FB5026">
        <w:rPr>
          <w:rFonts w:ascii="Times New Roman" w:hAnsi="Times New Roman" w:cs="Times New Roman"/>
          <w:bCs w:val="0"/>
          <w:color w:val="auto"/>
          <w:sz w:val="24"/>
          <w:szCs w:val="24"/>
        </w:rPr>
        <w:t>Характеристика стандартов организаций</w:t>
      </w:r>
    </w:p>
    <w:p w:rsidR="00FF6D37" w:rsidRPr="00FB5026" w:rsidRDefault="00FF6D37" w:rsidP="00FF6D37">
      <w:pPr>
        <w:pStyle w:val="a4"/>
        <w:spacing w:before="0" w:beforeAutospacing="0" w:after="0" w:afterAutospacing="0" w:line="360" w:lineRule="auto"/>
        <w:ind w:firstLine="709"/>
      </w:pPr>
      <w:r w:rsidRPr="00FB5026">
        <w:rPr>
          <w:b/>
        </w:rPr>
        <w:t>Стандарты организаций (СТО)</w:t>
      </w:r>
      <w:r w:rsidRPr="00FB5026">
        <w:t xml:space="preserve"> — документы по стандартизации, введенные ФЗ.</w:t>
      </w:r>
    </w:p>
    <w:p w:rsidR="00FF6D37" w:rsidRPr="00FB5026" w:rsidRDefault="00FF6D37" w:rsidP="00FF6D37">
      <w:pPr>
        <w:pStyle w:val="a4"/>
        <w:spacing w:before="0" w:beforeAutospacing="0" w:after="0" w:afterAutospacing="0" w:line="360" w:lineRule="auto"/>
        <w:ind w:firstLine="709"/>
      </w:pPr>
      <w:r w:rsidRPr="00FB5026">
        <w:t>Существует ряд определений термина «организация». Рассмотрим два из них.</w:t>
      </w:r>
    </w:p>
    <w:p w:rsidR="00FF6D37" w:rsidRPr="00FB5026" w:rsidRDefault="00FF6D37" w:rsidP="00FF6D37">
      <w:pPr>
        <w:pStyle w:val="a4"/>
        <w:spacing w:before="0" w:beforeAutospacing="0" w:after="0" w:afterAutospacing="0" w:line="360" w:lineRule="auto"/>
        <w:ind w:firstLine="709"/>
      </w:pPr>
      <w:r w:rsidRPr="00FB5026">
        <w:t>Под организацией понимают группу работников и необходимых средств с распред</w:t>
      </w:r>
      <w:r w:rsidRPr="00FB5026">
        <w:t>е</w:t>
      </w:r>
      <w:r w:rsidRPr="00FB5026">
        <w:t>лением ответственности, полномочий и взаимоотношений.</w:t>
      </w:r>
    </w:p>
    <w:p w:rsidR="00FF6D37" w:rsidRPr="00FB5026" w:rsidRDefault="00FF6D37" w:rsidP="00FF6D37">
      <w:pPr>
        <w:pStyle w:val="a4"/>
        <w:spacing w:before="0" w:beforeAutospacing="0" w:after="0" w:afterAutospacing="0" w:line="360" w:lineRule="auto"/>
        <w:ind w:firstLine="709"/>
      </w:pPr>
      <w:r w:rsidRPr="00FB5026">
        <w:t>В соответствии с организация - компания, объединение, фирма, предприятие, орган власти или учреждение либо часть или сочетание, акционерные или неакционерные, гос</w:t>
      </w:r>
      <w:r w:rsidRPr="00FB5026">
        <w:t>у</w:t>
      </w:r>
      <w:r w:rsidRPr="00FB5026">
        <w:t>дарственные или частные, которые выполняют свои собственные функции и имеют собс</w:t>
      </w:r>
      <w:r w:rsidRPr="00FB5026">
        <w:t>т</w:t>
      </w:r>
      <w:r w:rsidRPr="00FB5026">
        <w:t>венную администрацию.</w:t>
      </w:r>
    </w:p>
    <w:p w:rsidR="00FF6D37" w:rsidRPr="00FB5026" w:rsidRDefault="00FF6D37" w:rsidP="00FF6D37">
      <w:pPr>
        <w:pStyle w:val="a4"/>
        <w:spacing w:before="0" w:beforeAutospacing="0" w:after="0" w:afterAutospacing="0" w:line="360" w:lineRule="auto"/>
        <w:ind w:firstLine="709"/>
      </w:pPr>
      <w:r w:rsidRPr="00FB5026">
        <w:lastRenderedPageBreak/>
        <w:t>СТО, как отмечалось выше, по существу заменяют две категории стандартов, ранее предусмотренных Законом РФ «О стандартизации» стандарты предприятий и стандарты н</w:t>
      </w:r>
      <w:r w:rsidRPr="00FB5026">
        <w:t>а</w:t>
      </w:r>
      <w:r w:rsidRPr="00FB5026">
        <w:t>учно-технических, инженерных обществ и других общественных объединений.</w:t>
      </w:r>
    </w:p>
    <w:p w:rsidR="00FF6D37" w:rsidRPr="00FB5026" w:rsidRDefault="00FF6D37" w:rsidP="00FF6D37">
      <w:pPr>
        <w:pStyle w:val="a4"/>
        <w:spacing w:before="0" w:beforeAutospacing="0" w:after="0" w:afterAutospacing="0" w:line="360" w:lineRule="auto"/>
        <w:ind w:firstLine="709"/>
      </w:pPr>
      <w:r w:rsidRPr="00FB5026">
        <w:t>Требования к СТО определены ст. 17 ФЗ о техническом регулировании и национал</w:t>
      </w:r>
      <w:r w:rsidRPr="00FB5026">
        <w:t>ь</w:t>
      </w:r>
      <w:r w:rsidRPr="00FB5026">
        <w:t>ным стандартом .</w:t>
      </w:r>
    </w:p>
    <w:p w:rsidR="00FF6D37" w:rsidRPr="00FB5026" w:rsidRDefault="00FF6D37" w:rsidP="00FF6D37">
      <w:pPr>
        <w:pStyle w:val="a4"/>
        <w:spacing w:before="0" w:beforeAutospacing="0" w:after="0" w:afterAutospacing="0" w:line="360" w:lineRule="auto"/>
        <w:ind w:firstLine="709"/>
      </w:pPr>
      <w:r w:rsidRPr="00FB5026">
        <w:rPr>
          <w:noProof/>
        </w:rPr>
        <w:drawing>
          <wp:inline distT="0" distB="0" distL="0" distR="0">
            <wp:extent cx="5940425" cy="4455319"/>
            <wp:effectExtent l="19050" t="0" r="3175" b="0"/>
            <wp:docPr id="102" name="Рисунок 52" descr="http://images.myshared.ru/6/642383/slid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myshared.ru/6/642383/slide_18.jpg"/>
                    <pic:cNvPicPr>
                      <a:picLocks noChangeAspect="1" noChangeArrowheads="1"/>
                    </pic:cNvPicPr>
                  </pic:nvPicPr>
                  <pic:blipFill>
                    <a:blip r:embed="rId3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Рис.2.8</w:t>
      </w:r>
    </w:p>
    <w:p w:rsidR="00FF6D37" w:rsidRPr="00FB5026" w:rsidRDefault="00FF6D37" w:rsidP="00FF6D37">
      <w:pPr>
        <w:pStyle w:val="a4"/>
        <w:spacing w:before="0" w:beforeAutospacing="0" w:after="0" w:afterAutospacing="0" w:line="360" w:lineRule="auto"/>
        <w:ind w:firstLine="709"/>
      </w:pPr>
      <w:r w:rsidRPr="00FB5026">
        <w:t xml:space="preserve"> Если национальный стандарт действует в общероссийском масштабе, то СТО являе</w:t>
      </w:r>
      <w:r w:rsidRPr="00FB5026">
        <w:t>т</w:t>
      </w:r>
      <w:r w:rsidRPr="00FB5026">
        <w:t>ся локальным правовым актом.</w:t>
      </w:r>
    </w:p>
    <w:p w:rsidR="00FF6D37" w:rsidRPr="00FB5026" w:rsidRDefault="00FF6D37" w:rsidP="00FF6D37">
      <w:pPr>
        <w:pStyle w:val="a4"/>
        <w:spacing w:before="0" w:beforeAutospacing="0" w:after="0" w:afterAutospacing="0" w:line="360" w:lineRule="auto"/>
        <w:ind w:firstLine="709"/>
      </w:pPr>
      <w:r w:rsidRPr="00FB5026">
        <w:t>Применение СТО, как и национального стандарта, направлено на достижение целей, указанных в ст. 11 ФЗ о техническом регулировании .</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103" name="Рисунок 55" descr="http://900igr.net/up/datas/25555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900igr.net/up/datas/255559/019.jpg"/>
                    <pic:cNvPicPr>
                      <a:picLocks noChangeAspect="1" noChangeArrowheads="1"/>
                    </pic:cNvPicPr>
                  </pic:nvPicPr>
                  <pic:blipFill>
                    <a:blip r:embed="rId3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Рис.2.9</w:t>
      </w:r>
    </w:p>
    <w:p w:rsidR="00FF6D37" w:rsidRPr="00FB5026" w:rsidRDefault="00FF6D37" w:rsidP="00FF6D37">
      <w:pPr>
        <w:pStyle w:val="a4"/>
        <w:spacing w:before="0" w:beforeAutospacing="0" w:after="0" w:afterAutospacing="0" w:line="360" w:lineRule="auto"/>
        <w:ind w:firstLine="709"/>
      </w:pPr>
      <w:r w:rsidRPr="00FB5026">
        <w:t>В частности, СТО применяются для совершенствования производства, обеспечения качества продукции, оказываемых услуг, а также для распространения и использования п</w:t>
      </w:r>
      <w:r w:rsidRPr="00FB5026">
        <w:t>о</w:t>
      </w:r>
      <w:r w:rsidRPr="00FB5026">
        <w:t>лученных в различных областях знаний, результатов исследований, измерений и разработок.</w:t>
      </w:r>
    </w:p>
    <w:p w:rsidR="00FF6D37" w:rsidRPr="00FB5026" w:rsidRDefault="00C4679D" w:rsidP="00FF6D37">
      <w:pPr>
        <w:pStyle w:val="1"/>
        <w:spacing w:line="360" w:lineRule="auto"/>
        <w:ind w:firstLine="709"/>
        <w:jc w:val="center"/>
        <w:rPr>
          <w:b/>
          <w:bCs/>
        </w:rPr>
      </w:pPr>
      <w:r w:rsidRPr="00FB5026">
        <w:rPr>
          <w:b/>
        </w:rPr>
        <w:t>5.1</w:t>
      </w:r>
      <w:r w:rsidR="00FF6D37" w:rsidRPr="00FB5026">
        <w:rPr>
          <w:b/>
        </w:rPr>
        <w:t>.Объекты стандартов организации</w:t>
      </w:r>
    </w:p>
    <w:p w:rsidR="00FF6D37" w:rsidRPr="00FB5026" w:rsidRDefault="00FF6D37" w:rsidP="00FF6D37">
      <w:pPr>
        <w:pStyle w:val="a4"/>
        <w:spacing w:before="0" w:beforeAutospacing="0" w:after="0" w:afterAutospacing="0" w:line="360" w:lineRule="auto"/>
        <w:ind w:firstLine="709"/>
      </w:pPr>
      <w:r w:rsidRPr="00FB5026">
        <w:t>СТО могут разрабатываться на применяемые в данной организации продукцию и ок</w:t>
      </w:r>
      <w:r w:rsidRPr="00FB5026">
        <w:t>а</w:t>
      </w:r>
      <w:r w:rsidRPr="00FB5026">
        <w:t>зываемые услуги, а также на продукцию, создаваемую и поставляемую данной организацией на внутренний и внешний рынки, на работы, выполняемые данной организацией на стороне, и оказываемые ею на стороне услуги в соответствии с заключаемыми договорами (контра</w:t>
      </w:r>
      <w:r w:rsidRPr="00FB5026">
        <w:t>к</w:t>
      </w:r>
      <w:r w:rsidRPr="00FB5026">
        <w:t>тами)</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104" name="Рисунок 58" descr="https://pptcloud3.ams3.digitaloceanspaces.com/slides/pics/004/599/685/original/Slide4.jpg?151753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ptcloud3.ams3.digitaloceanspaces.com/slides/pics/004/599/685/original/Slide4.jpg?1517533101"/>
                    <pic:cNvPicPr>
                      <a:picLocks noChangeAspect="1" noChangeArrowheads="1"/>
                    </pic:cNvPicPr>
                  </pic:nvPicPr>
                  <pic:blipFill>
                    <a:blip r:embed="rId3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Рис.2.10</w:t>
      </w:r>
    </w:p>
    <w:p w:rsidR="00FF6D37" w:rsidRPr="00FB5026" w:rsidRDefault="00FF6D37" w:rsidP="00FF6D37">
      <w:pPr>
        <w:pStyle w:val="a4"/>
        <w:spacing w:before="0" w:beforeAutospacing="0" w:after="0" w:afterAutospacing="0" w:line="360" w:lineRule="auto"/>
        <w:ind w:firstLine="709"/>
      </w:pPr>
      <w:r w:rsidRPr="00FB5026">
        <w:t>Ранее действовавшие стандарты предприятий (СТП) не распространялись на поста</w:t>
      </w:r>
      <w:r w:rsidRPr="00FB5026">
        <w:t>в</w:t>
      </w:r>
      <w:r w:rsidRPr="00FB5026">
        <w:t>ляемую продукцию. Включение в объекты стандартизации СТО поставляемой продукции является серьезным и вполне обоснованным нововведением в стандартизацию, так как за р</w:t>
      </w:r>
      <w:r w:rsidRPr="00FB5026">
        <w:t>у</w:t>
      </w:r>
      <w:r w:rsidRPr="00FB5026">
        <w:t>бежом стандарты изготовителей — «фирменные стандарты» на товары, давно и прочно у</w:t>
      </w:r>
      <w:r w:rsidRPr="00FB5026">
        <w:t>т</w:t>
      </w:r>
      <w:r w:rsidRPr="00FB5026">
        <w:t>вердились в практике. По сравнению с национальными стандартами они являются более м</w:t>
      </w:r>
      <w:r w:rsidRPr="00FB5026">
        <w:t>о</w:t>
      </w:r>
      <w:r w:rsidRPr="00FB5026">
        <w:t>бильными в части применения повышенных показателей качества и новых международных стандартов. Именно изготовители-лидеры устанавливают в своих стандартах нормы, прев</w:t>
      </w:r>
      <w:r w:rsidRPr="00FB5026">
        <w:t>ы</w:t>
      </w:r>
      <w:r w:rsidRPr="00FB5026">
        <w:t>шающие требования национальных стандартов, «не дожидаясь, когда подтянутся» другие предприятия отрасли. Поэтому стандарты фирм мирового уровня «задают тон» в качестве продукции. Только за счет превосходства требований фирменных стандартов по сравнению с национальными и международными стандартами можно победить в конкурентной борьбе.</w:t>
      </w:r>
    </w:p>
    <w:p w:rsidR="00FF6D37" w:rsidRPr="00FB5026" w:rsidRDefault="00FF6D37" w:rsidP="00FF6D37">
      <w:pPr>
        <w:pStyle w:val="a4"/>
        <w:spacing w:before="0" w:beforeAutospacing="0" w:after="0" w:afterAutospacing="0" w:line="360" w:lineRule="auto"/>
        <w:ind w:firstLine="709"/>
      </w:pPr>
      <w:r w:rsidRPr="00FB5026">
        <w:t>Объектом стандартизации могут быть требования к качеству закупаемой продукции . Речь идет о собственных стандартах организаций — потребителей продукции. В этом случае предприятия-изготовители будут ориентироваться на эти требования и, заключив долгосро</w:t>
      </w:r>
      <w:r w:rsidRPr="00FB5026">
        <w:t>ч</w:t>
      </w:r>
      <w:r w:rsidRPr="00FB5026">
        <w:t>ный договор на поставку соответствующей продукции с ссылкой на СТО потребителя, на</w:t>
      </w:r>
      <w:r w:rsidRPr="00FB5026">
        <w:t>ч</w:t>
      </w:r>
      <w:r w:rsidRPr="00FB5026">
        <w:t>нут ее производство по данному стандарту.</w:t>
      </w:r>
    </w:p>
    <w:p w:rsidR="00FF6D37" w:rsidRPr="00FB5026" w:rsidRDefault="00FF6D37" w:rsidP="00FF6D37">
      <w:pPr>
        <w:pStyle w:val="a4"/>
        <w:spacing w:before="0" w:beforeAutospacing="0" w:after="0" w:afterAutospacing="0" w:line="360" w:lineRule="auto"/>
        <w:ind w:firstLine="709"/>
      </w:pPr>
      <w:r w:rsidRPr="00FB5026">
        <w:lastRenderedPageBreak/>
        <w:t>СТО будут разрабатываться на полученные в результате НИР принципиально новые виды продукции, процессы, услуги, методы испытаний. Примером являются действующие стандарты общественных объединений. Хорошо известны стандарты Российского общества оценщиков на такую сравнительно новую услугу, как оценка качества и стоимости имущес</w:t>
      </w:r>
      <w:r w:rsidRPr="00FB5026">
        <w:t>т</w:t>
      </w:r>
      <w:r w:rsidRPr="00FB5026">
        <w:t>ва (имущество физических и юридических лиц).</w:t>
      </w:r>
    </w:p>
    <w:p w:rsidR="00FF6D37" w:rsidRPr="00FB5026" w:rsidRDefault="00FF6D37" w:rsidP="00FF6D37">
      <w:pPr>
        <w:pStyle w:val="a4"/>
        <w:spacing w:before="0" w:beforeAutospacing="0" w:after="0" w:afterAutospacing="0" w:line="360" w:lineRule="auto"/>
        <w:ind w:firstLine="709"/>
      </w:pPr>
      <w:r w:rsidRPr="00FB5026">
        <w:t>Примерами стандартов на новые виды продукции являются стандарты научно-технического общества (НТО) бумажной и деревообрабатывающей промышленности на унифицированные окна повышенной энергоэффективности для жилых зданий в регионах Сибири. Новые методы испытаний, методология экспертизы являются объектом стандартов того же НТО (по экологической экспертизе малоэтажных жилых зданий), стандартов Торг</w:t>
      </w:r>
      <w:r w:rsidRPr="00FB5026">
        <w:t>о</w:t>
      </w:r>
      <w:r w:rsidRPr="00FB5026">
        <w:t>во-промышленной палаты (по экспертизе качества различных потребительских товаров)</w:t>
      </w:r>
    </w:p>
    <w:p w:rsidR="00FF6D37" w:rsidRPr="00FB5026" w:rsidRDefault="00FF6D37" w:rsidP="00FF6D37">
      <w:pPr>
        <w:pStyle w:val="a4"/>
        <w:spacing w:before="0" w:beforeAutospacing="0" w:after="0" w:afterAutospacing="0" w:line="360" w:lineRule="auto"/>
        <w:ind w:firstLine="709"/>
      </w:pPr>
      <w:r w:rsidRPr="00FB5026">
        <w:t xml:space="preserve">За рубежом стандарты научно-технических и инженерных обществ давно и широко используются в сфере стандартизации. </w:t>
      </w:r>
    </w:p>
    <w:p w:rsidR="00FF6D37" w:rsidRPr="00FB5026" w:rsidRDefault="00FF6D37" w:rsidP="00FF6D37">
      <w:pPr>
        <w:pStyle w:val="a4"/>
        <w:spacing w:before="0" w:beforeAutospacing="0" w:after="0" w:afterAutospacing="0" w:line="360" w:lineRule="auto"/>
        <w:ind w:firstLine="709"/>
      </w:pPr>
      <w:r w:rsidRPr="00FB5026">
        <w:t>Условно их можно разделить на две группы:</w:t>
      </w:r>
    </w:p>
    <w:p w:rsidR="00FF6D37" w:rsidRPr="00FB5026" w:rsidRDefault="00FF6D37" w:rsidP="00FF6D37">
      <w:pPr>
        <w:pStyle w:val="a4"/>
        <w:spacing w:before="0" w:beforeAutospacing="0" w:after="0" w:afterAutospacing="0" w:line="360" w:lineRule="auto"/>
        <w:ind w:firstLine="709"/>
      </w:pPr>
      <w:r w:rsidRPr="00FB5026">
        <w:t>- научно-технические общества, членами которых могут быть как фирмы, так и о</w:t>
      </w:r>
      <w:r w:rsidRPr="00FB5026">
        <w:t>т</w:t>
      </w:r>
      <w:r w:rsidRPr="00FB5026">
        <w:t xml:space="preserve">дельные лица; </w:t>
      </w:r>
    </w:p>
    <w:p w:rsidR="00FF6D37" w:rsidRPr="00FB5026" w:rsidRDefault="00FF6D37" w:rsidP="00FF6D37">
      <w:pPr>
        <w:pStyle w:val="a4"/>
        <w:spacing w:before="0" w:beforeAutospacing="0" w:after="0" w:afterAutospacing="0" w:line="360" w:lineRule="auto"/>
        <w:ind w:firstLine="709"/>
      </w:pPr>
      <w:r w:rsidRPr="00FB5026">
        <w:t>-профессиональные общества, имеющие только индивидуальное членство. Больши</w:t>
      </w:r>
      <w:r w:rsidRPr="00FB5026">
        <w:t>н</w:t>
      </w:r>
      <w:r w:rsidRPr="00FB5026">
        <w:t>ство этих обществ возникло благодаря развитию научных исследований в различных отра</w:t>
      </w:r>
      <w:r w:rsidRPr="00FB5026">
        <w:t>с</w:t>
      </w:r>
      <w:r w:rsidRPr="00FB5026">
        <w:t>лях науки и техники, а собственно стандартизацией они начали заниматься позднее.</w:t>
      </w:r>
    </w:p>
    <w:p w:rsidR="00FF6D37" w:rsidRPr="00FB5026" w:rsidRDefault="00FF6D37" w:rsidP="00FF6D37">
      <w:pPr>
        <w:pStyle w:val="1"/>
        <w:spacing w:line="360" w:lineRule="auto"/>
        <w:ind w:firstLine="709"/>
        <w:rPr>
          <w:b/>
        </w:rPr>
      </w:pPr>
      <w:r w:rsidRPr="00FB5026">
        <w:t xml:space="preserve">Из практики известна разновидность стандартов организации — стандарты субъектов Российской Федерации. По существу это территориальные стандарты. </w:t>
      </w:r>
    </w:p>
    <w:p w:rsidR="00FF6D37" w:rsidRPr="00FB5026" w:rsidRDefault="00FF6D37" w:rsidP="00FF6D37">
      <w:pPr>
        <w:pStyle w:val="a4"/>
        <w:spacing w:before="0" w:beforeAutospacing="0" w:after="0" w:afterAutospacing="0" w:line="360" w:lineRule="auto"/>
        <w:ind w:firstLine="709"/>
      </w:pPr>
      <w:r w:rsidRPr="00FB5026">
        <w:t>СТО должны обеспечивать соблюдение требований ТР, а также национальных ста</w:t>
      </w:r>
      <w:r w:rsidRPr="00FB5026">
        <w:t>н</w:t>
      </w:r>
      <w:r w:rsidRPr="00FB5026">
        <w:t>дартов, разрабатываемых для содействия соблюдению требований ТР.</w:t>
      </w:r>
    </w:p>
    <w:p w:rsidR="00FF6D37" w:rsidRPr="00FB5026" w:rsidRDefault="00FF6D37" w:rsidP="00FF6D37">
      <w:pPr>
        <w:pStyle w:val="a4"/>
        <w:spacing w:before="0" w:beforeAutospacing="0" w:after="0" w:afterAutospacing="0" w:line="360" w:lineRule="auto"/>
        <w:ind w:firstLine="709"/>
      </w:pPr>
      <w:r w:rsidRPr="00FB5026">
        <w:t>В СТО не должны устанавливаться требования, параметры, характеристики и другие показатели, противоречащие ТР или национальным стандартам, разрабатываемым в обесп</w:t>
      </w:r>
      <w:r w:rsidRPr="00FB5026">
        <w:t>е</w:t>
      </w:r>
      <w:r w:rsidRPr="00FB5026">
        <w:t>чение ТР.</w:t>
      </w:r>
    </w:p>
    <w:p w:rsidR="00FF6D37" w:rsidRPr="00FB5026" w:rsidRDefault="00FF6D37" w:rsidP="00FF6D37">
      <w:pPr>
        <w:pStyle w:val="a4"/>
        <w:spacing w:before="0" w:beforeAutospacing="0" w:after="0" w:afterAutospacing="0" w:line="360" w:lineRule="auto"/>
        <w:ind w:firstLine="709"/>
      </w:pPr>
      <w:r w:rsidRPr="00FB5026">
        <w:t>СТО не должны противоречить национальным стандартам, обеспечивающим прим</w:t>
      </w:r>
      <w:r w:rsidRPr="00FB5026">
        <w:t>е</w:t>
      </w:r>
      <w:r w:rsidRPr="00FB5026">
        <w:t>нение международных стандартов ИСО, МЭК и других международных организаций, к к</w:t>
      </w:r>
      <w:r w:rsidRPr="00FB5026">
        <w:t>о</w:t>
      </w:r>
      <w:r w:rsidRPr="00FB5026">
        <w:t>торым присоединилась Россия.</w:t>
      </w:r>
    </w:p>
    <w:p w:rsidR="00FF6D37" w:rsidRPr="00FB5026" w:rsidRDefault="00C4679D" w:rsidP="00FF6D37">
      <w:pPr>
        <w:pStyle w:val="2"/>
        <w:spacing w:before="0" w:line="360" w:lineRule="auto"/>
        <w:ind w:firstLine="709"/>
        <w:jc w:val="center"/>
        <w:rPr>
          <w:rFonts w:ascii="Times New Roman" w:hAnsi="Times New Roman" w:cs="Times New Roman"/>
          <w:bCs w:val="0"/>
          <w:color w:val="auto"/>
          <w:sz w:val="24"/>
          <w:szCs w:val="24"/>
        </w:rPr>
      </w:pPr>
      <w:r w:rsidRPr="00FB5026">
        <w:rPr>
          <w:rFonts w:ascii="Times New Roman" w:hAnsi="Times New Roman" w:cs="Times New Roman"/>
          <w:bCs w:val="0"/>
          <w:color w:val="auto"/>
          <w:sz w:val="24"/>
          <w:szCs w:val="24"/>
        </w:rPr>
        <w:t>5.2.</w:t>
      </w:r>
      <w:r w:rsidR="00FF6D37" w:rsidRPr="00FB5026">
        <w:rPr>
          <w:rFonts w:ascii="Times New Roman" w:hAnsi="Times New Roman" w:cs="Times New Roman"/>
          <w:bCs w:val="0"/>
          <w:color w:val="auto"/>
          <w:sz w:val="24"/>
          <w:szCs w:val="24"/>
        </w:rPr>
        <w:t xml:space="preserve"> Разработка и утверждение стандартов организаций</w:t>
      </w:r>
    </w:p>
    <w:p w:rsidR="00FF6D37" w:rsidRPr="00FB5026" w:rsidRDefault="00FF6D37" w:rsidP="00FF6D37">
      <w:pPr>
        <w:pStyle w:val="a4"/>
        <w:spacing w:before="0" w:beforeAutospacing="0" w:after="0" w:afterAutospacing="0" w:line="360" w:lineRule="auto"/>
        <w:ind w:firstLine="709"/>
      </w:pPr>
      <w:r w:rsidRPr="00FB5026">
        <w:t>Порядок разработки, утверждения, учета, изменения и отмены СТО устанавливается организацией самостоятельно с учетом принципов стандартизации (ст. 12 ФЗ о техническом регулировании) и требований ГОСТ Р 1.4. При установлении последовательности разработки СТО рекомендуется предусматривать наличие четырех следующих стадий:</w:t>
      </w:r>
    </w:p>
    <w:p w:rsidR="00FF6D37" w:rsidRPr="00FB5026" w:rsidRDefault="00FF6D37" w:rsidP="00FF6D37">
      <w:pPr>
        <w:pStyle w:val="a4"/>
        <w:spacing w:before="0" w:beforeAutospacing="0" w:after="0" w:afterAutospacing="0" w:line="360" w:lineRule="auto"/>
        <w:ind w:firstLine="709"/>
      </w:pPr>
      <w:r w:rsidRPr="00FB5026">
        <w:t>— организация разработки стандарта;</w:t>
      </w:r>
    </w:p>
    <w:p w:rsidR="00FF6D37" w:rsidRPr="00FB5026" w:rsidRDefault="00FF6D37" w:rsidP="00FF6D37">
      <w:pPr>
        <w:pStyle w:val="a4"/>
        <w:spacing w:before="0" w:beforeAutospacing="0" w:after="0" w:afterAutospacing="0" w:line="360" w:lineRule="auto"/>
        <w:ind w:firstLine="709"/>
      </w:pPr>
      <w:r w:rsidRPr="00FB5026">
        <w:lastRenderedPageBreak/>
        <w:t>— разработка проекта стандарта (первая редакция), его согласование заинтересова</w:t>
      </w:r>
      <w:r w:rsidRPr="00FB5026">
        <w:t>н</w:t>
      </w:r>
      <w:r w:rsidRPr="00FB5026">
        <w:t>ными сторонами;</w:t>
      </w:r>
    </w:p>
    <w:p w:rsidR="00FF6D37" w:rsidRPr="00FB5026" w:rsidRDefault="00FF6D37" w:rsidP="00FF6D37">
      <w:pPr>
        <w:pStyle w:val="a4"/>
        <w:spacing w:before="0" w:beforeAutospacing="0" w:after="0" w:afterAutospacing="0" w:line="360" w:lineRule="auto"/>
        <w:ind w:firstLine="709"/>
      </w:pPr>
      <w:r w:rsidRPr="00FB5026">
        <w:t>— доработка проекта стандарта (окончательная редакция), его согласование и экспе</w:t>
      </w:r>
      <w:r w:rsidRPr="00FB5026">
        <w:t>р</w:t>
      </w:r>
      <w:r w:rsidRPr="00FB5026">
        <w:t>тиза;</w:t>
      </w:r>
    </w:p>
    <w:p w:rsidR="00FF6D37" w:rsidRPr="00FB5026" w:rsidRDefault="00FF6D37" w:rsidP="00FF6D37">
      <w:pPr>
        <w:pStyle w:val="a4"/>
        <w:spacing w:before="0" w:beforeAutospacing="0" w:after="0" w:afterAutospacing="0" w:line="360" w:lineRule="auto"/>
        <w:ind w:firstLine="709"/>
      </w:pPr>
      <w:r w:rsidRPr="00FB5026">
        <w:t>— утверждение стандарта, его регистрация, распространение и введение в действие.</w:t>
      </w:r>
    </w:p>
    <w:p w:rsidR="00FF6D37" w:rsidRPr="00FB5026" w:rsidRDefault="00FF6D37" w:rsidP="00FF6D37">
      <w:pPr>
        <w:pStyle w:val="a4"/>
        <w:spacing w:before="0" w:beforeAutospacing="0" w:after="0" w:afterAutospacing="0" w:line="360" w:lineRule="auto"/>
        <w:ind w:firstLine="709"/>
      </w:pPr>
      <w:r w:rsidRPr="00FB5026">
        <w:t>Если проект стандарта затрагивает вопросы безопасности, то он должен быть соглас</w:t>
      </w:r>
      <w:r w:rsidRPr="00FB5026">
        <w:t>о</w:t>
      </w:r>
      <w:r w:rsidRPr="00FB5026">
        <w:t>ван с органом государственного контроля и надзора, к компетенции которого относятся эти вопросы.</w:t>
      </w:r>
    </w:p>
    <w:p w:rsidR="00FF6D37" w:rsidRPr="00FB5026" w:rsidRDefault="00FF6D37" w:rsidP="00FF6D37">
      <w:pPr>
        <w:pStyle w:val="a4"/>
        <w:spacing w:before="0" w:beforeAutospacing="0" w:after="0" w:afterAutospacing="0" w:line="360" w:lineRule="auto"/>
        <w:ind w:firstLine="709"/>
      </w:pPr>
      <w:r w:rsidRPr="00FB5026">
        <w:t>Порядок разработки СТО рекомендуется включать в отдельный стандарт. Отдельный раздел его рекомендуется посвятить правилам обновления СТО.</w:t>
      </w:r>
    </w:p>
    <w:p w:rsidR="00FF6D37" w:rsidRPr="00FB5026" w:rsidRDefault="00FF6D37" w:rsidP="00FF6D37">
      <w:pPr>
        <w:pStyle w:val="a4"/>
        <w:spacing w:before="0" w:beforeAutospacing="0" w:after="0" w:afterAutospacing="0" w:line="360" w:lineRule="auto"/>
        <w:ind w:firstLine="709"/>
      </w:pPr>
      <w:r w:rsidRPr="00FB5026">
        <w:t>Возможность при разработке собственных стандартов учесть специфику структуры или области деятельности является преимуществом стандартизации на уровне организации.</w:t>
      </w:r>
    </w:p>
    <w:p w:rsidR="00FF6D37" w:rsidRPr="00FB5026" w:rsidRDefault="00FF6D37" w:rsidP="00FF6D37">
      <w:pPr>
        <w:pStyle w:val="a4"/>
        <w:spacing w:before="0" w:beforeAutospacing="0" w:after="0" w:afterAutospacing="0" w:line="360" w:lineRule="auto"/>
        <w:ind w:firstLine="709"/>
      </w:pPr>
      <w:r w:rsidRPr="00FB5026">
        <w:t>Согласно ГОСТ 1.4. СТО утверждает руководитель организации приказом и (или) личной подписью на титульном листе стандарта, в установленном в организации порядке. СТО утверждают, как правило, без ограничения срока действия.</w:t>
      </w:r>
    </w:p>
    <w:p w:rsidR="00FF6D37" w:rsidRPr="00FB5026" w:rsidRDefault="00FF6D37" w:rsidP="00FF6D37">
      <w:pPr>
        <w:pStyle w:val="a4"/>
        <w:spacing w:before="0" w:beforeAutospacing="0" w:after="0" w:afterAutospacing="0" w:line="360" w:lineRule="auto"/>
        <w:ind w:firstLine="709"/>
      </w:pPr>
      <w:r w:rsidRPr="00FB5026">
        <w:t>Проект СТО может представляться разработчиком в ТК по стандартизации, который организует проведение экспертизы данного проекта, если СТО распространяется; 1) на пр</w:t>
      </w:r>
      <w:r w:rsidRPr="00FB5026">
        <w:t>о</w:t>
      </w:r>
      <w:r w:rsidRPr="00FB5026">
        <w:t>дукцию, поставляемую на внутренний и (или) внешний рынки; 2) работы и услуги, выпо</w:t>
      </w:r>
      <w:r w:rsidRPr="00FB5026">
        <w:t>л</w:t>
      </w:r>
      <w:r w:rsidRPr="00FB5026">
        <w:t>няемые организацией на стороне.</w:t>
      </w:r>
    </w:p>
    <w:p w:rsidR="00FF6D37" w:rsidRPr="00FB5026" w:rsidRDefault="00FF6D37" w:rsidP="00FF6D37">
      <w:pPr>
        <w:pStyle w:val="a4"/>
        <w:spacing w:before="0" w:beforeAutospacing="0" w:after="0" w:afterAutospacing="0" w:line="360" w:lineRule="auto"/>
        <w:ind w:firstLine="709"/>
      </w:pPr>
      <w:r w:rsidRPr="00FB5026">
        <w:t>СТО, разрабатываемые и утверждаемые одной организацией, могут использоваться другой в своих интересах только по договору с утвердившей его организацией. Указанное требование объясняется тем, что СТО является интеллектуальной собственностью разрабо</w:t>
      </w:r>
      <w:r w:rsidRPr="00FB5026">
        <w:t>т</w:t>
      </w:r>
      <w:r w:rsidRPr="00FB5026">
        <w:t>чика, а значит и объектом авторского права.</w:t>
      </w:r>
    </w:p>
    <w:p w:rsidR="00FF6D37" w:rsidRPr="00FB5026" w:rsidRDefault="00FF6D37" w:rsidP="00FF6D37">
      <w:pPr>
        <w:pStyle w:val="a4"/>
        <w:spacing w:before="0" w:beforeAutospacing="0" w:after="0" w:afterAutospacing="0" w:line="360" w:lineRule="auto"/>
        <w:ind w:firstLine="709"/>
      </w:pPr>
      <w:r w:rsidRPr="00FB5026">
        <w:t>Поскольку используемое в ФЗ и ГОСТ 1.4 понятие «организации» охватывает все те организации, которые в ранее действовавшем Законе РФ «О стандартизации» были названы предприятиями, их объединениями, научно-техническими и инженерными обществами, а также другими объединениями, то применение новой категории стандартов в собственной системе стандартизации потребует переоформления действующих в организациях станда</w:t>
      </w:r>
      <w:r w:rsidRPr="00FB5026">
        <w:t>р</w:t>
      </w:r>
      <w:r w:rsidRPr="00FB5026">
        <w:t>тов предприятий и стандартов общественных объединений.</w:t>
      </w:r>
    </w:p>
    <w:p w:rsidR="00FF6D37" w:rsidRPr="00FB5026" w:rsidRDefault="00FF6D37" w:rsidP="00FF6D37">
      <w:pPr>
        <w:pStyle w:val="a4"/>
        <w:spacing w:before="0" w:beforeAutospacing="0" w:after="0" w:afterAutospacing="0" w:line="360" w:lineRule="auto"/>
        <w:ind w:firstLine="709"/>
      </w:pPr>
      <w:r w:rsidRPr="00FB5026">
        <w:t>По рекомендации организации могут принять документально оформленное решение (путем подготовки соответствующего организационно-распорядительного документа) о пр</w:t>
      </w:r>
      <w:r w:rsidRPr="00FB5026">
        <w:t>и</w:t>
      </w:r>
      <w:r w:rsidRPr="00FB5026">
        <w:t>знании и применении разработанных ранее и действующих на текущий момент стандартов предприятий или стандартов общественного объединения в качестве СТО.</w:t>
      </w:r>
    </w:p>
    <w:p w:rsidR="00FF6D37" w:rsidRPr="00FB5026" w:rsidRDefault="00FF6D37" w:rsidP="00FF6D37">
      <w:pPr>
        <w:pStyle w:val="a4"/>
        <w:spacing w:before="0" w:beforeAutospacing="0" w:after="0" w:afterAutospacing="0" w:line="360" w:lineRule="auto"/>
        <w:ind w:firstLine="709"/>
      </w:pPr>
      <w:r w:rsidRPr="00FB5026">
        <w:t>Одновременно может быть решен вопрос о целесообразности постепенного, поэта</w:t>
      </w:r>
      <w:r w:rsidRPr="00FB5026">
        <w:t>п</w:t>
      </w:r>
      <w:r w:rsidRPr="00FB5026">
        <w:t xml:space="preserve">ного или одномоментного переоформления стандартов предприятия (объединения) и (или) </w:t>
      </w:r>
      <w:r w:rsidRPr="00FB5026">
        <w:lastRenderedPageBreak/>
        <w:t>изменения их обозначения для отражения того, что данные стандарты являются стандартами организации.</w:t>
      </w:r>
    </w:p>
    <w:p w:rsidR="00FF6D37" w:rsidRPr="00FB5026" w:rsidRDefault="00FF6D37" w:rsidP="00FF6D37">
      <w:pPr>
        <w:pStyle w:val="a4"/>
        <w:spacing w:before="0" w:beforeAutospacing="0" w:after="0" w:afterAutospacing="0" w:line="360" w:lineRule="auto"/>
        <w:ind w:firstLine="709"/>
      </w:pPr>
      <w:r w:rsidRPr="00FB5026">
        <w:t>По мнению Е.П. Сорокина в роли разработчиков типовых СТО могут выступать нау</w:t>
      </w:r>
      <w:r w:rsidRPr="00FB5026">
        <w:t>ч</w:t>
      </w:r>
      <w:r w:rsidRPr="00FB5026">
        <w:t>но-исследовательские организации. Он приводит пример, когда ВНИИ овощеводства Ми</w:t>
      </w:r>
      <w:r w:rsidRPr="00FB5026">
        <w:t>н</w:t>
      </w:r>
      <w:r w:rsidRPr="00FB5026">
        <w:t>сельхоза России опубликовал в Информационном указателе стандартов значительный пер</w:t>
      </w:r>
      <w:r w:rsidRPr="00FB5026">
        <w:t>е</w:t>
      </w:r>
      <w:r w:rsidRPr="00FB5026">
        <w:t>чень стандартов и специально указал адрес института, где предприятия — изготовители овощной продукции могут приобрести данные стандарты.</w:t>
      </w:r>
    </w:p>
    <w:p w:rsidR="00FF6D37" w:rsidRPr="00FB5026" w:rsidRDefault="00FF6D37" w:rsidP="00FF6D37">
      <w:pPr>
        <w:pStyle w:val="a4"/>
        <w:spacing w:before="0" w:beforeAutospacing="0" w:after="0" w:afterAutospacing="0" w:line="360" w:lineRule="auto"/>
        <w:ind w:firstLine="709"/>
      </w:pPr>
      <w:r w:rsidRPr="00FB5026">
        <w:t>Таким образом, новый статус СТО позволит использовать эту категорию стандарта вместо стандартов отраслей и технических условий, когда отраслевые НИИ распространяют научно-технические разработки в области конкретной продукции.</w:t>
      </w:r>
    </w:p>
    <w:p w:rsidR="00FF6D37" w:rsidRPr="00FB5026" w:rsidRDefault="00FF6D37" w:rsidP="00FF6D37">
      <w:pPr>
        <w:pStyle w:val="a4"/>
        <w:spacing w:before="0" w:beforeAutospacing="0" w:after="0" w:afterAutospacing="0" w:line="360" w:lineRule="auto"/>
        <w:ind w:firstLine="709"/>
      </w:pPr>
      <w:r w:rsidRPr="00FB5026">
        <w:t>В состав обозначения стандарта, распространяющегося на продукцию, поставляемую на внутренний и внешний рынки, или работы (услуги), выполняемые на стороне, следует с</w:t>
      </w:r>
      <w:r w:rsidRPr="00FB5026">
        <w:t>о</w:t>
      </w:r>
      <w:r w:rsidRPr="00FB5026">
        <w:t>гласно ГОСТ Р 1.4 включать:</w:t>
      </w:r>
    </w:p>
    <w:p w:rsidR="00FF6D37" w:rsidRPr="00FB5026" w:rsidRDefault="00FF6D37" w:rsidP="00FF6D37">
      <w:pPr>
        <w:pStyle w:val="a4"/>
        <w:spacing w:before="0" w:beforeAutospacing="0" w:after="0" w:afterAutospacing="0" w:line="360" w:lineRule="auto"/>
        <w:ind w:firstLine="709"/>
      </w:pPr>
      <w:r w:rsidRPr="00FB5026">
        <w:t>— аббревиатуру — «СТО»;</w:t>
      </w:r>
    </w:p>
    <w:p w:rsidR="00FF6D37" w:rsidRPr="00FB5026" w:rsidRDefault="00FF6D37" w:rsidP="00FF6D37">
      <w:pPr>
        <w:pStyle w:val="a4"/>
        <w:spacing w:before="0" w:beforeAutospacing="0" w:after="0" w:afterAutospacing="0" w:line="360" w:lineRule="auto"/>
        <w:ind w:firstLine="709"/>
      </w:pPr>
      <w:r w:rsidRPr="00FB5026">
        <w:t>— код органа по Общероссийскому классификатору предприятий и организаций ;</w:t>
      </w:r>
    </w:p>
    <w:p w:rsidR="00FF6D37" w:rsidRPr="00FB5026" w:rsidRDefault="00FF6D37" w:rsidP="00FF6D37">
      <w:pPr>
        <w:pStyle w:val="a4"/>
        <w:spacing w:before="0" w:beforeAutospacing="0" w:after="0" w:afterAutospacing="0" w:line="360" w:lineRule="auto"/>
        <w:ind w:firstLine="709"/>
      </w:pPr>
      <w:r w:rsidRPr="00FB5026">
        <w:t>— регистрационный номер, присваиваемый организации;</w:t>
      </w:r>
    </w:p>
    <w:p w:rsidR="00FF6D37" w:rsidRPr="00FB5026" w:rsidRDefault="00FF6D37" w:rsidP="00FF6D37">
      <w:pPr>
        <w:pStyle w:val="a4"/>
        <w:spacing w:before="0" w:beforeAutospacing="0" w:after="0" w:afterAutospacing="0" w:line="360" w:lineRule="auto"/>
        <w:ind w:firstLine="709"/>
      </w:pPr>
      <w:r w:rsidRPr="00FB5026">
        <w:t>— год утверждения стандарта.</w:t>
      </w:r>
    </w:p>
    <w:p w:rsidR="00FF6D37" w:rsidRPr="00FB5026" w:rsidRDefault="00FF6D37" w:rsidP="00FF6D37">
      <w:pPr>
        <w:pStyle w:val="a4"/>
        <w:spacing w:before="0" w:beforeAutospacing="0" w:after="0" w:afterAutospacing="0" w:line="360" w:lineRule="auto"/>
        <w:ind w:firstLine="709"/>
      </w:pPr>
      <w:r w:rsidRPr="00FB5026">
        <w:rPr>
          <w:noProof/>
        </w:rPr>
        <w:drawing>
          <wp:inline distT="0" distB="0" distL="0" distR="0">
            <wp:extent cx="5940425" cy="4455319"/>
            <wp:effectExtent l="19050" t="0" r="3175" b="0"/>
            <wp:docPr id="105" name="Рисунок 61" descr="https://present5.com/presentation/1/138754222_63197091.pdf-img/138754222_63197091.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resent5.com/presentation/1/138754222_63197091.pdf-img/138754222_63197091.pdf-9.jpg"/>
                    <pic:cNvPicPr>
                      <a:picLocks noChangeAspect="1" noChangeArrowheads="1"/>
                    </pic:cNvPicPr>
                  </pic:nvPicPr>
                  <pic:blipFill>
                    <a:blip r:embed="rId3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FF6D37">
      <w:pPr>
        <w:pStyle w:val="1"/>
        <w:spacing w:line="360" w:lineRule="auto"/>
        <w:ind w:firstLine="709"/>
        <w:jc w:val="center"/>
        <w:rPr>
          <w:sz w:val="20"/>
          <w:szCs w:val="20"/>
        </w:rPr>
      </w:pPr>
      <w:r w:rsidRPr="00FB5026">
        <w:rPr>
          <w:sz w:val="20"/>
          <w:szCs w:val="20"/>
        </w:rPr>
        <w:lastRenderedPageBreak/>
        <w:t>Рис.2.11</w:t>
      </w:r>
    </w:p>
    <w:p w:rsidR="00FF6D37" w:rsidRPr="00FB5026" w:rsidRDefault="00C4679D" w:rsidP="00FF6D37">
      <w:pPr>
        <w:pStyle w:val="1"/>
        <w:spacing w:line="360" w:lineRule="auto"/>
        <w:ind w:firstLine="709"/>
        <w:jc w:val="center"/>
        <w:rPr>
          <w:b/>
          <w:bCs/>
        </w:rPr>
      </w:pPr>
      <w:r w:rsidRPr="00FB5026">
        <w:rPr>
          <w:b/>
        </w:rPr>
        <w:t>6</w:t>
      </w:r>
      <w:r w:rsidR="00FF6D37" w:rsidRPr="00FB5026">
        <w:rPr>
          <w:b/>
        </w:rPr>
        <w:t>. Технические условия как нормативный документ</w:t>
      </w:r>
    </w:p>
    <w:p w:rsidR="00FF6D37" w:rsidRPr="00FB5026" w:rsidRDefault="00FF6D37" w:rsidP="00FF6D37">
      <w:pPr>
        <w:pStyle w:val="a4"/>
        <w:spacing w:before="0" w:beforeAutospacing="0" w:after="0" w:afterAutospacing="0" w:line="360" w:lineRule="auto"/>
        <w:ind w:firstLine="709"/>
      </w:pPr>
      <w:r w:rsidRPr="00FB5026">
        <w:t>ТУ имеют статус как документа технического и нормативного.</w:t>
      </w:r>
    </w:p>
    <w:p w:rsidR="00FF6D37" w:rsidRPr="00FB5026" w:rsidRDefault="00FF6D37" w:rsidP="00FF6D37">
      <w:pPr>
        <w:pStyle w:val="a4"/>
        <w:spacing w:before="0" w:beforeAutospacing="0" w:after="0" w:afterAutospacing="0" w:line="360" w:lineRule="auto"/>
        <w:ind w:firstLine="709"/>
      </w:pPr>
      <w:r w:rsidRPr="00FB5026">
        <w:t>В ФЗ о техническом регулировании (как и в Законе РФ «О стандартизации») технич</w:t>
      </w:r>
      <w:r w:rsidRPr="00FB5026">
        <w:t>е</w:t>
      </w:r>
      <w:r w:rsidRPr="00FB5026">
        <w:t>ские условия не представлены как документы по стандартизации. Несмотря на отсутствие легитимных возможностей их использования для государственного регулирования качества продукции, этот документ востребован отечественной практикой. Не случайно фонд ТУ н</w:t>
      </w:r>
      <w:r w:rsidRPr="00FB5026">
        <w:t>а</w:t>
      </w:r>
      <w:r w:rsidRPr="00FB5026">
        <w:t>считывает около 600 тыс. единиц [5].</w:t>
      </w:r>
    </w:p>
    <w:p w:rsidR="00FF6D37" w:rsidRPr="00FB5026" w:rsidRDefault="00FF6D37" w:rsidP="00FF6D37">
      <w:pPr>
        <w:pStyle w:val="a4"/>
        <w:spacing w:before="0" w:beforeAutospacing="0" w:after="0" w:afterAutospacing="0" w:line="360" w:lineRule="auto"/>
        <w:ind w:firstLine="709"/>
      </w:pPr>
      <w:r w:rsidRPr="00FB5026">
        <w:t>Согласно п. 2 ст. 24 ФЗ о техническом регулировании при декларировании соответс</w:t>
      </w:r>
      <w:r w:rsidRPr="00FB5026">
        <w:t>т</w:t>
      </w:r>
      <w:r w:rsidRPr="00FB5026">
        <w:t>вия собственными доказательствами заявителя для целей подтверждения соответствия ТР может быть техническая документация.</w:t>
      </w:r>
    </w:p>
    <w:p w:rsidR="00FF6D37" w:rsidRPr="00FB5026" w:rsidRDefault="00FF6D37" w:rsidP="00FF6D37">
      <w:pPr>
        <w:pStyle w:val="a4"/>
        <w:spacing w:before="0" w:beforeAutospacing="0" w:after="0" w:afterAutospacing="0" w:line="360" w:lineRule="auto"/>
        <w:ind w:firstLine="709"/>
      </w:pPr>
      <w:r w:rsidRPr="00FB5026">
        <w:t>Поскольку ТУ, как правило, создаются в результате разработки новой продукции, требования к которой еще не регламентированы национальными стандартами, то они стан</w:t>
      </w:r>
      <w:r w:rsidRPr="00FB5026">
        <w:t>о</w:t>
      </w:r>
      <w:r w:rsidRPr="00FB5026">
        <w:t>вятся наряду со стандартами организации носителями полного комплекса требований, в том числе безопасности, к конкретной продукции. В этом смысле специалисты рассматривают ТУ «как малый технический регламент».</w:t>
      </w:r>
    </w:p>
    <w:p w:rsidR="00FF6D37" w:rsidRPr="00FB5026" w:rsidRDefault="00FF6D37" w:rsidP="00FF6D37">
      <w:pPr>
        <w:pStyle w:val="a4"/>
        <w:spacing w:before="0" w:beforeAutospacing="0" w:after="0" w:afterAutospacing="0" w:line="360" w:lineRule="auto"/>
        <w:ind w:firstLine="709"/>
      </w:pPr>
      <w:r w:rsidRPr="00FB5026">
        <w:t>В соответствии с ГОСТ 2.114 ТУ разрабатывают: на одно конкретное изделие, мат</w:t>
      </w:r>
      <w:r w:rsidRPr="00FB5026">
        <w:t>е</w:t>
      </w:r>
      <w:r w:rsidRPr="00FB5026">
        <w:t>риал, вещество и т.п.; на несколько конкретных изделий, материалов, веществ и т.п. (групп</w:t>
      </w:r>
      <w:r w:rsidRPr="00FB5026">
        <w:t>о</w:t>
      </w:r>
      <w:r w:rsidRPr="00FB5026">
        <w:t>вые ТУ).</w:t>
      </w:r>
    </w:p>
    <w:p w:rsidR="00FF6D37" w:rsidRPr="00FB5026" w:rsidRDefault="00FF6D37" w:rsidP="00FF6D37">
      <w:pPr>
        <w:pStyle w:val="a4"/>
        <w:spacing w:before="0" w:beforeAutospacing="0" w:after="0" w:afterAutospacing="0" w:line="360" w:lineRule="auto"/>
        <w:ind w:firstLine="709"/>
      </w:pPr>
      <w:r w:rsidRPr="00FB5026">
        <w:t xml:space="preserve">В отличие от национальных стандартов они разрабатываются в более короткие сроки, что позволяет оперативно организовать выпуск новой продукции. </w:t>
      </w:r>
    </w:p>
    <w:p w:rsidR="00FF6D37" w:rsidRPr="00FB5026" w:rsidRDefault="00FF6D37" w:rsidP="00FF6D37">
      <w:pPr>
        <w:pStyle w:val="a4"/>
        <w:spacing w:before="0" w:beforeAutospacing="0" w:after="0" w:afterAutospacing="0" w:line="360" w:lineRule="auto"/>
        <w:ind w:firstLine="709"/>
      </w:pPr>
      <w:r w:rsidRPr="00FB5026">
        <w:t>Объект ТУ— продукция, в частности ее разновидности — конкретные марки, модели товаров. Типичными объектами ТУ среди товаров являются: изделия, выпускаемые мелкими сериями (предметы галантереи, изделия народных промыслов); изделия сменяющегося а</w:t>
      </w:r>
      <w:r w:rsidRPr="00FB5026">
        <w:t>с</w:t>
      </w:r>
      <w:r w:rsidRPr="00FB5026">
        <w:t>сортимента (сувениры, выпускаемые к знаменательному событию); изделия, осваиваемые промышленностью; продукция, выпускаемая на основе новых рецептур и (или) технологий.</w:t>
      </w:r>
    </w:p>
    <w:p w:rsidR="00FF6D37" w:rsidRPr="00FB5026" w:rsidRDefault="00FF6D37" w:rsidP="00FF6D37">
      <w:pPr>
        <w:pStyle w:val="a4"/>
        <w:spacing w:before="0" w:beforeAutospacing="0" w:after="0" w:afterAutospacing="0" w:line="360" w:lineRule="auto"/>
        <w:ind w:firstLine="709"/>
      </w:pPr>
      <w:r w:rsidRPr="00FB5026">
        <w:t>ТУ должны содержать вводную часть и разделы, расположенные в следующей посл</w:t>
      </w:r>
      <w:r w:rsidRPr="00FB5026">
        <w:t>е</w:t>
      </w:r>
      <w:r w:rsidRPr="00FB5026">
        <w:t>довательности: технические требования; требования безопасности; требования охраны о</w:t>
      </w:r>
      <w:r w:rsidRPr="00FB5026">
        <w:t>к</w:t>
      </w:r>
      <w:r w:rsidRPr="00FB5026">
        <w:t>ружающей среды; правила приемки; методы контроля; транспортирование и хранение; ук</w:t>
      </w:r>
      <w:r w:rsidRPr="00FB5026">
        <w:t>а</w:t>
      </w:r>
      <w:r w:rsidRPr="00FB5026">
        <w:t>зания по эксплуатации; гарантии изготовителя.</w:t>
      </w:r>
    </w:p>
    <w:p w:rsidR="00FF6D37" w:rsidRPr="00FB5026" w:rsidRDefault="00FF6D37" w:rsidP="00FF6D37">
      <w:pPr>
        <w:pStyle w:val="a4"/>
        <w:spacing w:before="0" w:beforeAutospacing="0" w:after="0" w:afterAutospacing="0" w:line="360" w:lineRule="auto"/>
        <w:ind w:firstLine="709"/>
      </w:pPr>
      <w:r w:rsidRPr="00FB5026">
        <w:t>Требования, установленные ТУ, не должны противоречить обязательным требован</w:t>
      </w:r>
      <w:r w:rsidRPr="00FB5026">
        <w:t>и</w:t>
      </w:r>
      <w:r w:rsidRPr="00FB5026">
        <w:t>ям государственных стандартов, распространяющимся на данную продукцию.</w:t>
      </w:r>
    </w:p>
    <w:p w:rsidR="00FF6D37" w:rsidRPr="00FB5026" w:rsidRDefault="00FF6D37" w:rsidP="00FF6D37">
      <w:pPr>
        <w:pStyle w:val="a4"/>
        <w:spacing w:before="0" w:beforeAutospacing="0" w:after="0" w:afterAutospacing="0" w:line="360" w:lineRule="auto"/>
        <w:ind w:firstLine="709"/>
      </w:pPr>
      <w:r w:rsidRPr="00FB5026">
        <w:t xml:space="preserve">Указанные требования некоторые недобросовестные изготовители пытаются обойти, прибегая к ассортиментной фальсификации выпускаемой продукции, т.е. к подмене одной группы товаров другой. Это особенно часто имеет место по алкогольной продукции, которой </w:t>
      </w:r>
      <w:r w:rsidRPr="00FB5026">
        <w:lastRenderedPageBreak/>
        <w:t>в ТУ дают наименования: «жидкость для пропитки тортов», «ароматизирующая добавка в чай» (или парфюмерные средства). Это позволяет им, с одной стороны, не соблюдать обяз</w:t>
      </w:r>
      <w:r w:rsidRPr="00FB5026">
        <w:t>а</w:t>
      </w:r>
      <w:r w:rsidRPr="00FB5026">
        <w:t>тельные требования стандартов, с другой — избежать акцизов.</w:t>
      </w:r>
    </w:p>
    <w:p w:rsidR="00FF6D37" w:rsidRPr="00FB5026" w:rsidRDefault="00FF6D37" w:rsidP="00FF6D37">
      <w:pPr>
        <w:pStyle w:val="a4"/>
        <w:spacing w:before="0" w:beforeAutospacing="0" w:after="0" w:afterAutospacing="0" w:line="360" w:lineRule="auto"/>
        <w:ind w:firstLine="709"/>
      </w:pPr>
      <w:r w:rsidRPr="00FB5026">
        <w:t>На повышение качества ТУ направлено положение ФЗ «О качестве и безопасности пищевых продуктов», которым установлено, что проекты технических документов подлежат санитарно-эпидемиологической и ветеринарной экспертизе.</w:t>
      </w:r>
    </w:p>
    <w:p w:rsidR="00FF6D37" w:rsidRPr="00FB5026" w:rsidRDefault="00FF6D37" w:rsidP="00FF6D37">
      <w:pPr>
        <w:pStyle w:val="a4"/>
        <w:spacing w:before="0" w:beforeAutospacing="0" w:after="0" w:afterAutospacing="0" w:line="360" w:lineRule="auto"/>
        <w:ind w:firstLine="709"/>
      </w:pPr>
      <w:r w:rsidRPr="00FB5026">
        <w:t>ТУ подлежат согласованию на приемочной комиссии, если решение о постановке продукции на производство принимает приемочная комиссия. Подписание акта приемки опытного образца (опытной партии) продукции членами приемочной комиссии означает с</w:t>
      </w:r>
      <w:r w:rsidRPr="00FB5026">
        <w:t>о</w:t>
      </w:r>
      <w:r w:rsidRPr="00FB5026">
        <w:t>гласование ТУ. Если решение о постановке продукции на производство принимают без приемочной комиссии, ТУ направляют на согласование заказчику (потребителю).</w:t>
      </w:r>
    </w:p>
    <w:p w:rsidR="00FF6D37" w:rsidRPr="00FB5026" w:rsidRDefault="00FF6D37" w:rsidP="00FF6D37">
      <w:pPr>
        <w:pStyle w:val="a4"/>
        <w:spacing w:before="0" w:beforeAutospacing="0" w:after="0" w:afterAutospacing="0" w:line="360" w:lineRule="auto"/>
        <w:ind w:firstLine="709"/>
      </w:pPr>
      <w:r w:rsidRPr="00FB5026">
        <w:t>ТУ, содержащие требования, относящиеся к компетенции органов госнадзора, подл</w:t>
      </w:r>
      <w:r w:rsidRPr="00FB5026">
        <w:t>е</w:t>
      </w:r>
      <w:r w:rsidRPr="00FB5026">
        <w:t>жат согласованию с ними.</w:t>
      </w:r>
    </w:p>
    <w:p w:rsidR="00FF6D37" w:rsidRPr="00FB5026" w:rsidRDefault="00FF6D37" w:rsidP="00FF6D37">
      <w:pPr>
        <w:pStyle w:val="a4"/>
        <w:spacing w:before="0" w:beforeAutospacing="0" w:after="0" w:afterAutospacing="0" w:line="360" w:lineRule="auto"/>
        <w:ind w:firstLine="709"/>
      </w:pPr>
      <w:r w:rsidRPr="00FB5026">
        <w:t>ТУ утверждает разработчик документа.</w:t>
      </w:r>
    </w:p>
    <w:p w:rsidR="00FF6D37" w:rsidRPr="00FB5026" w:rsidRDefault="00FF6D37" w:rsidP="00FF6D37">
      <w:pPr>
        <w:pStyle w:val="a4"/>
        <w:spacing w:before="0" w:beforeAutospacing="0" w:after="0" w:afterAutospacing="0" w:line="360" w:lineRule="auto"/>
        <w:ind w:firstLine="709"/>
      </w:pPr>
      <w:r w:rsidRPr="00FB5026">
        <w:t>Обозначение ТУ может производиться двумя способами.</w:t>
      </w:r>
    </w:p>
    <w:p w:rsidR="00FF6D37" w:rsidRPr="00FB5026" w:rsidRDefault="00FF6D37" w:rsidP="00FF6D37">
      <w:pPr>
        <w:pStyle w:val="a4"/>
        <w:spacing w:before="0" w:beforeAutospacing="0" w:after="0" w:afterAutospacing="0" w:line="360" w:lineRule="auto"/>
        <w:ind w:firstLine="709"/>
      </w:pPr>
      <w:r w:rsidRPr="00FB5026">
        <w:t xml:space="preserve"> По одному из них обозначение формируется:</w:t>
      </w:r>
    </w:p>
    <w:p w:rsidR="00FF6D37" w:rsidRPr="00FB5026" w:rsidRDefault="00FF6D37" w:rsidP="00FF6D37">
      <w:pPr>
        <w:pStyle w:val="a4"/>
        <w:spacing w:before="0" w:beforeAutospacing="0" w:after="0" w:afterAutospacing="0" w:line="360" w:lineRule="auto"/>
        <w:ind w:firstLine="709"/>
      </w:pPr>
      <w:r w:rsidRPr="00FB5026">
        <w:t>-из кода ТУ;</w:t>
      </w:r>
    </w:p>
    <w:p w:rsidR="00FF6D37" w:rsidRPr="00FB5026" w:rsidRDefault="00FF6D37" w:rsidP="00FF6D37">
      <w:pPr>
        <w:pStyle w:val="a4"/>
        <w:spacing w:before="0" w:beforeAutospacing="0" w:after="0" w:afterAutospacing="0" w:line="360" w:lineRule="auto"/>
        <w:ind w:firstLine="709"/>
      </w:pPr>
      <w:r w:rsidRPr="00FB5026">
        <w:t>-кода группы продукции по классификатору продукции (ОКП);</w:t>
      </w:r>
    </w:p>
    <w:p w:rsidR="00FF6D37" w:rsidRPr="00FB5026" w:rsidRDefault="00FF6D37" w:rsidP="00FF6D37">
      <w:pPr>
        <w:pStyle w:val="a4"/>
        <w:spacing w:before="0" w:beforeAutospacing="0" w:after="0" w:afterAutospacing="0" w:line="360" w:lineRule="auto"/>
        <w:ind w:firstLine="709"/>
      </w:pPr>
      <w:r w:rsidRPr="00FB5026">
        <w:t>-трехразрядного регистрационного номера;</w:t>
      </w:r>
    </w:p>
    <w:p w:rsidR="00FF6D37" w:rsidRPr="00FB5026" w:rsidRDefault="00FF6D37" w:rsidP="00FF6D37">
      <w:pPr>
        <w:pStyle w:val="a4"/>
        <w:spacing w:before="0" w:beforeAutospacing="0" w:after="0" w:afterAutospacing="0" w:line="360" w:lineRule="auto"/>
        <w:ind w:firstLine="709"/>
      </w:pPr>
      <w:r w:rsidRPr="00FB5026">
        <w:t>-кода предприятия — разработчика ТУ по классификатору предприятий и организ</w:t>
      </w:r>
      <w:r w:rsidRPr="00FB5026">
        <w:t>а</w:t>
      </w:r>
      <w:r w:rsidRPr="00FB5026">
        <w:t>ций (ОКПО);</w:t>
      </w:r>
    </w:p>
    <w:p w:rsidR="00FF6D37" w:rsidRPr="00FB5026" w:rsidRDefault="00FF6D37" w:rsidP="00FF6D37">
      <w:pPr>
        <w:pStyle w:val="a4"/>
        <w:spacing w:before="0" w:beforeAutospacing="0" w:after="0" w:afterAutospacing="0" w:line="360" w:lineRule="auto"/>
        <w:ind w:firstLine="709"/>
      </w:pPr>
      <w:r w:rsidRPr="00FB5026">
        <w:t>-двух последних цифр года утверждения документа.</w:t>
      </w:r>
    </w:p>
    <w:p w:rsidR="00FF6D37" w:rsidRPr="00FB5026" w:rsidRDefault="00FF6D37" w:rsidP="00FF6D37">
      <w:pPr>
        <w:pStyle w:val="a4"/>
        <w:spacing w:before="0" w:beforeAutospacing="0" w:after="0" w:afterAutospacing="0" w:line="360" w:lineRule="auto"/>
        <w:ind w:firstLine="709"/>
      </w:pPr>
      <w:r w:rsidRPr="00FB5026">
        <w:t>Например: ТУ 1115-017-38576343—93, где 1115 — код группы продукции по ОКП; 017 — регистрационный номер; 38576343 — код предприятия по ОКПО. Для продукции, п</w:t>
      </w:r>
      <w:r w:rsidRPr="00FB5026">
        <w:t>о</w:t>
      </w:r>
      <w:r w:rsidRPr="00FB5026">
        <w:t>ставляемой для государственных нужд (закупаемой по государственному контракту), в сл</w:t>
      </w:r>
      <w:r w:rsidRPr="00FB5026">
        <w:t>у</w:t>
      </w:r>
      <w:r w:rsidRPr="00FB5026">
        <w:t>чаях, когда в контрактах есть ссылка на ТУ, должна быть предусмотрена их государственная регистрация.</w:t>
      </w:r>
    </w:p>
    <w:p w:rsidR="00FF6D37" w:rsidRPr="00FB5026" w:rsidRDefault="00FF6D37" w:rsidP="00FF6D37">
      <w:pPr>
        <w:pStyle w:val="a4"/>
        <w:spacing w:before="0" w:beforeAutospacing="0" w:after="0" w:afterAutospacing="0" w:line="360" w:lineRule="auto"/>
        <w:ind w:firstLine="709"/>
      </w:pPr>
      <w:r w:rsidRPr="00FB5026">
        <w:t>На регистрацию представляется копия ТУ и в качестве приложения к нему — кат</w:t>
      </w:r>
      <w:r w:rsidRPr="00FB5026">
        <w:t>а</w:t>
      </w:r>
      <w:r w:rsidRPr="00FB5026">
        <w:t>ложный лист.</w:t>
      </w:r>
    </w:p>
    <w:p w:rsidR="00FF6D37" w:rsidRPr="00FB5026" w:rsidRDefault="00FF6D37" w:rsidP="00FF6D37">
      <w:pPr>
        <w:pStyle w:val="a4"/>
        <w:spacing w:before="0" w:beforeAutospacing="0" w:after="0" w:afterAutospacing="0" w:line="360" w:lineRule="auto"/>
        <w:ind w:firstLine="709"/>
      </w:pPr>
      <w:r w:rsidRPr="00FB5026">
        <w:t>В каталожном листе приводятся подробные сведения о предприятии изготовителе и выпущенной конкретной продукции в виде текста и в закодированном виде. Каталожные листы выполняют роль своеобразных «кирпичиков», с помощью которых формируются к</w:t>
      </w:r>
      <w:r w:rsidRPr="00FB5026">
        <w:t>а</w:t>
      </w:r>
      <w:r w:rsidRPr="00FB5026">
        <w:t>талоги выпускаемой продукции и строится система каталогизации в стране. Предприятие-разработчик несет ответственность за правильность заполнения каталожного листа (см. пр</w:t>
      </w:r>
      <w:r w:rsidRPr="00FB5026">
        <w:t>и</w:t>
      </w:r>
      <w:r w:rsidRPr="00FB5026">
        <w:t>ложение 2).</w:t>
      </w:r>
    </w:p>
    <w:p w:rsidR="00FF6D37" w:rsidRPr="00FB5026" w:rsidRDefault="00FF6D37" w:rsidP="00FF6D37">
      <w:pPr>
        <w:pStyle w:val="a4"/>
        <w:spacing w:before="0" w:beforeAutospacing="0" w:after="0" w:afterAutospacing="0" w:line="360" w:lineRule="auto"/>
        <w:ind w:firstLine="709"/>
      </w:pPr>
      <w:r w:rsidRPr="00FB5026">
        <w:lastRenderedPageBreak/>
        <w:t>При согласии заказчика (потребителя) разрешается не разрабатывать ТУ, если пр</w:t>
      </w:r>
      <w:r w:rsidRPr="00FB5026">
        <w:t>о</w:t>
      </w:r>
      <w:r w:rsidRPr="00FB5026">
        <w:t xml:space="preserve">дукция может быть выпущена: </w:t>
      </w:r>
    </w:p>
    <w:p w:rsidR="00FF6D37" w:rsidRPr="00FB5026" w:rsidRDefault="00FF6D37" w:rsidP="00FF6D37">
      <w:pPr>
        <w:pStyle w:val="a4"/>
        <w:spacing w:before="0" w:beforeAutospacing="0" w:after="0" w:afterAutospacing="0" w:line="360" w:lineRule="auto"/>
        <w:ind w:firstLine="709"/>
      </w:pPr>
      <w:r w:rsidRPr="00FB5026">
        <w:t>-по контракту — продукция, предназначенная для экспорта;</w:t>
      </w:r>
    </w:p>
    <w:p w:rsidR="00FF6D37" w:rsidRPr="00FB5026" w:rsidRDefault="00FF6D37" w:rsidP="00FF6D37">
      <w:pPr>
        <w:pStyle w:val="a4"/>
        <w:spacing w:before="0" w:beforeAutospacing="0" w:after="0" w:afterAutospacing="0" w:line="360" w:lineRule="auto"/>
        <w:ind w:firstLine="709"/>
      </w:pPr>
      <w:r w:rsidRPr="00FB5026">
        <w:t>- по образцу-эталону и его техническому описанию — непродовольственные товары (кроме сложной бытовой техники и продукции бытовой химии), потребительские свойства которых определяются непосредственно образцом товара без установления количественных значений показателей его качества или когда значения этих показателей установлены ГО</w:t>
      </w:r>
      <w:r w:rsidRPr="00FB5026">
        <w:t>С</w:t>
      </w:r>
      <w:r w:rsidRPr="00FB5026">
        <w:t>Том (ГОСТ Р) на группу однородной продукции;</w:t>
      </w:r>
    </w:p>
    <w:p w:rsidR="00FF6D37" w:rsidRPr="00FB5026" w:rsidRDefault="00FF6D37" w:rsidP="00FF6D37">
      <w:pPr>
        <w:pStyle w:val="a4"/>
        <w:spacing w:before="0" w:beforeAutospacing="0" w:after="0" w:afterAutospacing="0" w:line="360" w:lineRule="auto"/>
        <w:ind w:firstLine="709"/>
      </w:pPr>
      <w:r w:rsidRPr="00FB5026">
        <w:t>- по техническому документу (ТД) — полуфабрикаты, вещества, материалы, изгото</w:t>
      </w:r>
      <w:r w:rsidRPr="00FB5026">
        <w:t>в</w:t>
      </w:r>
      <w:r w:rsidRPr="00FB5026">
        <w:t>ленные в установленном объеме по прямому заказу одного предприятия (например, по че</w:t>
      </w:r>
      <w:r w:rsidRPr="00FB5026">
        <w:t>р</w:t>
      </w:r>
      <w:r w:rsidRPr="00FB5026">
        <w:t>тежу — детали, поставляемые в магазин «Умелые руки»).</w:t>
      </w:r>
    </w:p>
    <w:p w:rsidR="00FF6D37" w:rsidRPr="00FB5026" w:rsidRDefault="00FF6D37" w:rsidP="00FF6D37">
      <w:pPr>
        <w:pStyle w:val="a4"/>
        <w:spacing w:before="0" w:beforeAutospacing="0" w:after="0" w:afterAutospacing="0" w:line="360" w:lineRule="auto"/>
        <w:ind w:firstLine="709"/>
      </w:pPr>
      <w:r w:rsidRPr="00FB5026">
        <w:t>Ниже приводится подробная характеристика образца-эталона и его технического оп</w:t>
      </w:r>
      <w:r w:rsidRPr="00FB5026">
        <w:t>и</w:t>
      </w:r>
      <w:r w:rsidRPr="00FB5026">
        <w:t>сания (ТО), выполняющих роль ТУ для непродовольственных товаров.</w:t>
      </w:r>
    </w:p>
    <w:p w:rsidR="00FF6D37" w:rsidRPr="00FB5026" w:rsidRDefault="00FF6D37" w:rsidP="00FF6D37">
      <w:pPr>
        <w:pStyle w:val="a4"/>
        <w:spacing w:before="0" w:beforeAutospacing="0" w:after="0" w:afterAutospacing="0" w:line="360" w:lineRule="auto"/>
        <w:ind w:firstLine="709"/>
      </w:pPr>
      <w:r w:rsidRPr="00FB5026">
        <w:rPr>
          <w:b/>
        </w:rPr>
        <w:t>Образцом-эталоном</w:t>
      </w:r>
      <w:r w:rsidRPr="00FB5026">
        <w:t xml:space="preserve"> следует считать готовое изделие (комплекс изделий), утве</w:t>
      </w:r>
      <w:r w:rsidRPr="00FB5026">
        <w:t>р</w:t>
      </w:r>
      <w:r w:rsidRPr="00FB5026">
        <w:t>жденное в качестве представителя конкретной продукции и предназначенное для сличения с ним выпущенной продукции по внешнему виду и другим признакам, определяемым орган</w:t>
      </w:r>
      <w:r w:rsidRPr="00FB5026">
        <w:t>о</w:t>
      </w:r>
      <w:r w:rsidRPr="00FB5026">
        <w:t>лептическими методами. Неотъемлемой частью образца-эталона является ярлык, содерж</w:t>
      </w:r>
      <w:r w:rsidRPr="00FB5026">
        <w:t>а</w:t>
      </w:r>
      <w:r w:rsidRPr="00FB5026">
        <w:t>щий сведения о продукции, ее изготовителе и об утверждении образца-эталона. Ярлык з</w:t>
      </w:r>
      <w:r w:rsidRPr="00FB5026">
        <w:t>а</w:t>
      </w:r>
      <w:r w:rsidRPr="00FB5026">
        <w:t>крепляют на образце способом, исключающим возможность оспаривания подлинности о</w:t>
      </w:r>
      <w:r w:rsidRPr="00FB5026">
        <w:t>б</w:t>
      </w:r>
      <w:r w:rsidRPr="00FB5026">
        <w:t>разца-эталона. При выпуске продукции различных цветовых решений можно утверждать о</w:t>
      </w:r>
      <w:r w:rsidRPr="00FB5026">
        <w:t>б</w:t>
      </w:r>
      <w:r w:rsidRPr="00FB5026">
        <w:t>разец-эталон одного цветового решения с приложением к нему комплекта всех предусмо</w:t>
      </w:r>
      <w:r w:rsidRPr="00FB5026">
        <w:t>т</w:t>
      </w:r>
      <w:r w:rsidRPr="00FB5026">
        <w:t>ренных цветофактурных образцов материалов или покрытий. Количество образцов-эталонов устанавливается по согласованию с основным потребителем; предпочтительно утверждение двух образцов. Индивидуальная упаковка, имеющая самостоятельное декоративное или ре</w:t>
      </w:r>
      <w:r w:rsidRPr="00FB5026">
        <w:t>к</w:t>
      </w:r>
      <w:r w:rsidRPr="00FB5026">
        <w:t>ламное значение, утверждается, как правило, вместе с образцом-эталоном. Срок действия образца-эталона не устанавливается, за исключением случаев, когда свойства продукции не могут длительно сохраняться.</w:t>
      </w:r>
    </w:p>
    <w:p w:rsidR="00FF6D37" w:rsidRPr="00FB5026" w:rsidRDefault="00FF6D37" w:rsidP="00FF6D37">
      <w:pPr>
        <w:pStyle w:val="a4"/>
        <w:spacing w:before="0" w:beforeAutospacing="0" w:after="0" w:afterAutospacing="0" w:line="360" w:lineRule="auto"/>
        <w:ind w:firstLine="709"/>
      </w:pPr>
      <w:r w:rsidRPr="00FB5026">
        <w:rPr>
          <w:b/>
        </w:rPr>
        <w:t>Техническое описание</w:t>
      </w:r>
      <w:r w:rsidRPr="00FB5026">
        <w:t xml:space="preserve"> составляют на одно или несколько конкретных изделий, для которых предусмотрены образцы-эталоны. В техническом описании образца указывают: краткое описание изделия (внешний вид, цвет, масса, отделка и т.п.); параметры, а также требования к форме, конструкции, модели, размеру изделия; обозначение материалов, пр</w:t>
      </w:r>
      <w:r w:rsidRPr="00FB5026">
        <w:t>и</w:t>
      </w:r>
      <w:r w:rsidRPr="00FB5026">
        <w:t>меняемых при изготовлении данного изделия (при необходимости); транспортирование, хр</w:t>
      </w:r>
      <w:r w:rsidRPr="00FB5026">
        <w:t>а</w:t>
      </w:r>
      <w:r w:rsidRPr="00FB5026">
        <w:t>нение, гарантии изготовителя. В техническом описании при необходимости помещают рис</w:t>
      </w:r>
      <w:r w:rsidRPr="00FB5026">
        <w:t>у</w:t>
      </w:r>
      <w:r w:rsidRPr="00FB5026">
        <w:t>нок, эскиз или фотографию изделия. Изменения технического описания согласовываются с основным потребителем.</w:t>
      </w:r>
    </w:p>
    <w:p w:rsidR="00FF6D37" w:rsidRPr="00FB5026" w:rsidRDefault="00FF6D37" w:rsidP="00FF6D37">
      <w:pPr>
        <w:pStyle w:val="a4"/>
        <w:spacing w:before="0" w:beforeAutospacing="0" w:after="0" w:afterAutospacing="0" w:line="360" w:lineRule="auto"/>
        <w:ind w:firstLine="709"/>
      </w:pPr>
      <w:r w:rsidRPr="00FB5026">
        <w:lastRenderedPageBreak/>
        <w:t>В связи с расширением сферы применения стандартов организаций, в частности, ра</w:t>
      </w:r>
      <w:r w:rsidRPr="00FB5026">
        <w:t>с</w:t>
      </w:r>
      <w:r w:rsidRPr="00FB5026">
        <w:t>пространением их на поставляемую продукцию, ТУ начинают вытесняться СТО. Уже и</w:t>
      </w:r>
      <w:r w:rsidRPr="00FB5026">
        <w:t>з</w:t>
      </w:r>
      <w:r w:rsidRPr="00FB5026">
        <w:t>вестны случаи переоформления ТУ в СТО. В ближайшей перспективе на конкретные разн</w:t>
      </w:r>
      <w:r w:rsidRPr="00FB5026">
        <w:t>о</w:t>
      </w:r>
      <w:r w:rsidRPr="00FB5026">
        <w:t>видности продукции будут действовать два массовых документа — ТУ и СТО.</w:t>
      </w:r>
    </w:p>
    <w:p w:rsidR="00FF6D37" w:rsidRPr="00FB5026" w:rsidRDefault="00FF6D37" w:rsidP="00FF6D37">
      <w:pPr>
        <w:pStyle w:val="a4"/>
        <w:spacing w:before="0" w:beforeAutospacing="0" w:after="0" w:afterAutospacing="0" w:line="360" w:lineRule="auto"/>
        <w:ind w:firstLine="709"/>
      </w:pPr>
    </w:p>
    <w:p w:rsidR="00FF6D37" w:rsidRPr="00FB5026" w:rsidRDefault="00FF6D37"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1F7A17" w:rsidRPr="00FB5026" w:rsidRDefault="001F7A17" w:rsidP="001F7A17">
      <w:pPr>
        <w:widowControl w:val="0"/>
        <w:autoSpaceDE w:val="0"/>
        <w:autoSpaceDN w:val="0"/>
        <w:adjustRightInd w:val="0"/>
        <w:spacing w:line="360" w:lineRule="auto"/>
        <w:ind w:firstLine="709"/>
        <w:jc w:val="both"/>
      </w:pPr>
      <w:r w:rsidRPr="00FB5026">
        <w:rPr>
          <w:b/>
          <w:bCs/>
        </w:rPr>
        <w:t xml:space="preserve">Лекция </w:t>
      </w:r>
      <w:r w:rsidR="00C4679D" w:rsidRPr="00FB5026">
        <w:rPr>
          <w:b/>
          <w:bCs/>
        </w:rPr>
        <w:t>3</w:t>
      </w:r>
      <w:r w:rsidRPr="00FB5026">
        <w:rPr>
          <w:b/>
          <w:bCs/>
        </w:rPr>
        <w:t xml:space="preserve">. </w:t>
      </w:r>
      <w:r w:rsidR="00C4679D" w:rsidRPr="00FB5026">
        <w:rPr>
          <w:b/>
        </w:rPr>
        <w:t>Цели и задачи стандартизации</w:t>
      </w:r>
    </w:p>
    <w:p w:rsidR="00C4679D" w:rsidRPr="00FB5026" w:rsidRDefault="00C4679D" w:rsidP="001F7A17">
      <w:pPr>
        <w:widowControl w:val="0"/>
        <w:autoSpaceDE w:val="0"/>
        <w:autoSpaceDN w:val="0"/>
        <w:adjustRightInd w:val="0"/>
        <w:spacing w:line="360" w:lineRule="auto"/>
        <w:ind w:firstLine="709"/>
        <w:jc w:val="both"/>
        <w:rPr>
          <w:b/>
          <w:bCs/>
        </w:rPr>
      </w:pPr>
    </w:p>
    <w:p w:rsidR="00C4679D" w:rsidRPr="00FB5026" w:rsidRDefault="00C4679D" w:rsidP="00C4679D">
      <w:pPr>
        <w:autoSpaceDE w:val="0"/>
        <w:autoSpaceDN w:val="0"/>
        <w:adjustRightInd w:val="0"/>
        <w:spacing w:line="360" w:lineRule="auto"/>
        <w:ind w:firstLine="709"/>
        <w:rPr>
          <w:rFonts w:eastAsia="Helvetica-Bold"/>
          <w:b/>
          <w:bCs/>
        </w:rPr>
      </w:pPr>
      <w:r w:rsidRPr="00FB5026">
        <w:rPr>
          <w:rFonts w:eastAsia="Helvetica-Bold"/>
          <w:b/>
          <w:bCs/>
        </w:rPr>
        <w:t>1.Сущность стандартизации</w:t>
      </w:r>
    </w:p>
    <w:p w:rsidR="00C4679D" w:rsidRPr="00FB5026" w:rsidRDefault="00C4679D" w:rsidP="00C4679D">
      <w:pPr>
        <w:autoSpaceDE w:val="0"/>
        <w:autoSpaceDN w:val="0"/>
        <w:adjustRightInd w:val="0"/>
        <w:spacing w:line="360" w:lineRule="auto"/>
        <w:ind w:firstLine="709"/>
      </w:pPr>
      <w:r w:rsidRPr="00FB5026">
        <w:rPr>
          <w:b/>
        </w:rPr>
        <w:t>Стандартизация</w:t>
      </w:r>
      <w:r w:rsidRPr="00FB5026">
        <w:t xml:space="preserve"> – это деятельность, направленная на разработку и установление требований, норм, правил, характеристик как обязательных для выполнения, так и рекоме</w:t>
      </w:r>
      <w:r w:rsidRPr="00FB5026">
        <w:t>н</w:t>
      </w:r>
      <w:r w:rsidRPr="00FB5026">
        <w:t>дуемых, обеспечивающая право потребителя на приобретение товаров надлежащего качества за приемлемую цену, а также право на безопасность и комфортность труда.</w:t>
      </w:r>
    </w:p>
    <w:p w:rsidR="00C4679D" w:rsidRPr="00FB5026" w:rsidRDefault="00C4679D" w:rsidP="00C4679D">
      <w:pPr>
        <w:autoSpaceDE w:val="0"/>
        <w:autoSpaceDN w:val="0"/>
        <w:adjustRightInd w:val="0"/>
        <w:spacing w:line="360" w:lineRule="auto"/>
        <w:ind w:firstLine="709"/>
      </w:pPr>
      <w:r w:rsidRPr="00FB5026">
        <w:t>В переводе с английского слово «стандарт» означает образец, норму, основу. Ста</w:t>
      </w:r>
      <w:r w:rsidRPr="00FB5026">
        <w:t>н</w:t>
      </w:r>
      <w:r w:rsidRPr="00FB5026">
        <w:t>дарты основываются на обобщенных результа</w:t>
      </w:r>
      <w:r w:rsidRPr="00FB5026">
        <w:softHyphen/>
        <w:t>тах науки, техники, практического опыта и должны являться надеж</w:t>
      </w:r>
      <w:r w:rsidRPr="00FB5026">
        <w:softHyphen/>
        <w:t>ным гарантом качества товаров, поступающих на внутренний и вне</w:t>
      </w:r>
      <w:r w:rsidRPr="00FB5026">
        <w:softHyphen/>
        <w:t>шний рынки.</w:t>
      </w:r>
    </w:p>
    <w:p w:rsidR="00C4679D" w:rsidRPr="00FB5026" w:rsidRDefault="00C4679D" w:rsidP="00C4679D">
      <w:pPr>
        <w:autoSpaceDE w:val="0"/>
        <w:autoSpaceDN w:val="0"/>
        <w:adjustRightInd w:val="0"/>
        <w:spacing w:line="360" w:lineRule="auto"/>
        <w:ind w:firstLine="709"/>
        <w:rPr>
          <w:rFonts w:eastAsia="Helvetica-Bold"/>
          <w:b/>
          <w:bCs/>
        </w:rPr>
      </w:pPr>
      <w:r w:rsidRPr="00FB5026">
        <w:t>Стандартизацию надо рассматривать в трех аспектах: как практи</w:t>
      </w:r>
      <w:r w:rsidRPr="00FB5026">
        <w:softHyphen/>
        <w:t>ческую деятельность, как часть системы управления и как науку. Стан</w:t>
      </w:r>
      <w:r w:rsidRPr="00FB5026">
        <w:softHyphen/>
        <w:t>дартизация как практическая деятельность заключается в разработ</w:t>
      </w:r>
      <w:r w:rsidRPr="00FB5026">
        <w:softHyphen/>
        <w:t>ке, внедрении и применении нормативных документов и надзоре за выполнением требований, правил и норм, изложенных в них. Стан</w:t>
      </w:r>
      <w:r w:rsidRPr="00FB5026">
        <w:softHyphen/>
        <w:t>дартизация как составная часть управления опирается на комплекс основополагающих документов в области технич</w:t>
      </w:r>
      <w:r w:rsidRPr="00FB5026">
        <w:t>е</w:t>
      </w:r>
      <w:r w:rsidRPr="00FB5026">
        <w:t>ской политики и управления качеством продукции. Стандартизация как наука выяв</w:t>
      </w:r>
      <w:r w:rsidRPr="00FB5026">
        <w:softHyphen/>
        <w:t>ляет, обобщает и анализирует закономерности, влияющие на те или другие изменения качества товара, развивает и обосновывает нор</w:t>
      </w:r>
      <w:r w:rsidRPr="00FB5026">
        <w:softHyphen/>
        <w:t>мы и требования к объектам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lastRenderedPageBreak/>
        <w:t xml:space="preserve">Объект стандартизации </w:t>
      </w:r>
      <w:r w:rsidRPr="00FB5026">
        <w:rPr>
          <w:rFonts w:eastAsia="Times-Roman"/>
        </w:rPr>
        <w:t>— продукция</w:t>
      </w:r>
      <w:r w:rsidR="00FA3B32" w:rsidRPr="00FB5026">
        <w:rPr>
          <w:rFonts w:eastAsia="Times-Roman"/>
        </w:rPr>
        <w:t>, работа, процесс и услуги, под</w:t>
      </w:r>
      <w:r w:rsidRPr="00FB5026">
        <w:rPr>
          <w:rFonts w:eastAsia="Times-Roman"/>
        </w:rPr>
        <w:t xml:space="preserve">лежащие или подвергшиеся стандартизации (рис. </w:t>
      </w:r>
      <w:r w:rsidR="00FA3B32" w:rsidRPr="00FB5026">
        <w:rPr>
          <w:rFonts w:eastAsia="Times-Roman"/>
        </w:rPr>
        <w:t>3.1.</w:t>
      </w:r>
      <w:r w:rsidRPr="00FB5026">
        <w:rPr>
          <w:rFonts w:eastAsia="Times-Roman"/>
        </w:rPr>
        <w:t>).</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3653681"/>
            <wp:effectExtent l="19050" t="0" r="3175"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940425" cy="3653681"/>
                    </a:xfrm>
                    <a:prstGeom prst="rect">
                      <a:avLst/>
                    </a:prstGeom>
                    <a:noFill/>
                    <a:ln w="9525">
                      <a:noFill/>
                      <a:miter lim="800000"/>
                      <a:headEnd/>
                      <a:tailEnd/>
                    </a:ln>
                  </pic:spPr>
                </pic:pic>
              </a:graphicData>
            </a:graphic>
          </wp:inline>
        </w:drawing>
      </w:r>
    </w:p>
    <w:p w:rsidR="00FA3B32" w:rsidRPr="00FB5026" w:rsidRDefault="00FA3B32" w:rsidP="00FA3B3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Рис.3.1</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В процессе трудовой деятельности специалисту приходится решать систематически повторяющиеся задачи: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-измерение и учет количества продукции,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-составление технической и управленческой документации,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-измерение параметров технологических операций,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-контроль готовой продукции, упаковывание поставляемой продукции и т.д. Сущес</w:t>
      </w:r>
      <w:r w:rsidRPr="00FB5026">
        <w:rPr>
          <w:rFonts w:eastAsia="Times-Roman"/>
        </w:rPr>
        <w:t>т</w:t>
      </w:r>
      <w:r w:rsidRPr="00FB5026">
        <w:rPr>
          <w:rFonts w:eastAsia="Times-Roman"/>
        </w:rPr>
        <w:t xml:space="preserve">вуют различные варианты решения этих задач.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 xml:space="preserve">          Цель стандартизации</w:t>
      </w:r>
      <w:r w:rsidRPr="00FB5026">
        <w:rPr>
          <w:rFonts w:eastAsia="Times-Roman"/>
        </w:rPr>
        <w:t xml:space="preserve"> — выявление наиболее правильного и экономичного в</w:t>
      </w:r>
      <w:r w:rsidRPr="00FB5026">
        <w:rPr>
          <w:rFonts w:eastAsia="Times-Roman"/>
        </w:rPr>
        <w:t>а</w:t>
      </w:r>
      <w:r w:rsidRPr="00FB5026">
        <w:rPr>
          <w:rFonts w:eastAsia="Times-Roman"/>
        </w:rPr>
        <w:t>рианта, т.е. нахождение оптимального решения.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Найденное решение дает возможность достичь оптимального упорядочения в опр</w:t>
      </w:r>
      <w:r w:rsidRPr="00FB5026">
        <w:rPr>
          <w:rFonts w:eastAsia="Times-Roman"/>
        </w:rPr>
        <w:t>е</w:t>
      </w:r>
      <w:r w:rsidRPr="00FB5026">
        <w:rPr>
          <w:rFonts w:eastAsia="Times-Roman"/>
        </w:rPr>
        <w:t>деленной области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Для превращения этой возможности в действительность необходимо, чтобы найде</w:t>
      </w:r>
      <w:r w:rsidRPr="00FB5026">
        <w:rPr>
          <w:rFonts w:eastAsia="Times-Roman"/>
        </w:rPr>
        <w:t>н</w:t>
      </w:r>
      <w:r w:rsidRPr="00FB5026">
        <w:rPr>
          <w:rFonts w:eastAsia="Times-Roman"/>
        </w:rPr>
        <w:t>ное решение стало достоянием большого числа предприятий (организаций) и специалистов. Только при всеобщем и многократном использовании этого решения существующих и п</w:t>
      </w:r>
      <w:r w:rsidRPr="00FB5026">
        <w:rPr>
          <w:rFonts w:eastAsia="Times-Roman"/>
        </w:rPr>
        <w:t>о</w:t>
      </w:r>
      <w:r w:rsidRPr="00FB5026">
        <w:rPr>
          <w:rFonts w:eastAsia="Times-Roman"/>
        </w:rPr>
        <w:t>тенциальных задач возможен экономический эффект от проведенного упорядочения. На примере модели конкретного объекта рассмотрим механизм стандартизации (рис. 5).</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Можно выделить четыре этапа работ по стандартизации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1. Отбор объектов стандартизации</w:t>
      </w:r>
      <w:r w:rsidRPr="00FB5026">
        <w:rPr>
          <w:rFonts w:eastAsia="Times-Roman"/>
        </w:rPr>
        <w:t>.</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Существует определенная совокупность объектов и действий с ними: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 Б; В; Г; Д; Ж; 3; И; К...</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Допустим, в учреждении используется определенный набор типов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организационно-распорядительных документов — приказов, докладных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записок и т.д. Некоторые из них составляются систематически, другие — в разовом порядке: А; Б; В; Г; Б; Д; А; Ж; Б; 3; А; Б; Б...</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Объектом стандартизации становятся повторяющиеся объекты — Б</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и А, в нашем примере — отдельные типы документов.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5404089"/>
            <wp:effectExtent l="19050" t="0" r="3175" b="0"/>
            <wp:docPr id="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srcRect/>
                    <a:stretch>
                      <a:fillRect/>
                    </a:stretch>
                  </pic:blipFill>
                  <pic:spPr bwMode="auto">
                    <a:xfrm>
                      <a:off x="0" y="0"/>
                      <a:ext cx="5940425" cy="5404089"/>
                    </a:xfrm>
                    <a:prstGeom prst="rect">
                      <a:avLst/>
                    </a:prstGeom>
                    <a:noFill/>
                    <a:ln w="9525">
                      <a:noFill/>
                      <a:miter lim="800000"/>
                      <a:headEnd/>
                      <a:tailEnd/>
                    </a:ln>
                  </pic:spPr>
                </pic:pic>
              </a:graphicData>
            </a:graphic>
          </wp:inline>
        </w:drawing>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2. Моделирование объекта стандартизации</w:t>
      </w:r>
      <w:r w:rsidRPr="00FB5026">
        <w:rPr>
          <w:rFonts w:eastAsia="Times-Roman"/>
        </w:rPr>
        <w:t xml:space="preserve"> (например, объекта Б).</w:t>
      </w:r>
    </w:p>
    <w:p w:rsidR="00C4679D" w:rsidRPr="00FB5026" w:rsidRDefault="00C4679D" w:rsidP="00C4679D">
      <w:pPr>
        <w:autoSpaceDE w:val="0"/>
        <w:autoSpaceDN w:val="0"/>
        <w:adjustRightInd w:val="0"/>
        <w:spacing w:line="360" w:lineRule="auto"/>
        <w:ind w:firstLine="709"/>
        <w:rPr>
          <w:rFonts w:eastAsia="Times-Roman"/>
        </w:rPr>
      </w:pP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Нужно учесть, что процессу стандартизации подвергаются не сами объекты как мат</w:t>
      </w:r>
      <w:r w:rsidRPr="00FB5026">
        <w:rPr>
          <w:rFonts w:eastAsia="Times-Roman"/>
        </w:rPr>
        <w:t>е</w:t>
      </w:r>
      <w:r w:rsidRPr="00FB5026">
        <w:rPr>
          <w:rFonts w:eastAsia="Times-Roman"/>
        </w:rPr>
        <w:t>риальные предметы, а информация о них, отображающая их существенные стороны (призн</w:t>
      </w:r>
      <w:r w:rsidRPr="00FB5026">
        <w:rPr>
          <w:rFonts w:eastAsia="Times-Roman"/>
        </w:rPr>
        <w:t>а</w:t>
      </w:r>
      <w:r w:rsidRPr="00FB5026">
        <w:rPr>
          <w:rFonts w:eastAsia="Times-Roman"/>
        </w:rPr>
        <w:t xml:space="preserve">ки, свойства), т.е. абстрактная модель реального объекта.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Например, для организационно-распорядительного документа такими признаками я</w:t>
      </w:r>
      <w:r w:rsidRPr="00FB5026">
        <w:rPr>
          <w:rFonts w:eastAsia="Times-Roman"/>
        </w:rPr>
        <w:t>в</w:t>
      </w:r>
      <w:r w:rsidRPr="00FB5026">
        <w:rPr>
          <w:rFonts w:eastAsia="Times-Roman"/>
        </w:rPr>
        <w:t xml:space="preserve">ляются: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-состав реквизитов (наименование организации — 1, наименование документа — 2, юридический адрес — 3);</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оформление реквизитов (форма — 1, содержание— 2, месторасположение — 3);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-требования (к учету — 1, к содержанию — 2, к корректировке действующего ста</w:t>
      </w:r>
      <w:r w:rsidRPr="00FB5026">
        <w:rPr>
          <w:rFonts w:eastAsia="Times-Roman"/>
        </w:rPr>
        <w:t>н</w:t>
      </w:r>
      <w:r w:rsidRPr="00FB5026">
        <w:rPr>
          <w:rFonts w:eastAsia="Times-Roman"/>
        </w:rPr>
        <w:t>дарта — 3).</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3. Оптимизация модели.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разных организациях варианты исполнения объекта, т.е. документа Б, могут быть разными: Б</w:t>
      </w:r>
      <w:r w:rsidRPr="00FB5026">
        <w:rPr>
          <w:rFonts w:eastAsia="Times-Roman"/>
          <w:vertAlign w:val="subscript"/>
        </w:rPr>
        <w:t>1</w:t>
      </w:r>
      <w:r w:rsidRPr="00FB5026">
        <w:rPr>
          <w:rFonts w:eastAsia="Times-Roman"/>
        </w:rPr>
        <w:t>, Б</w:t>
      </w:r>
      <w:r w:rsidRPr="00FB5026">
        <w:rPr>
          <w:rFonts w:eastAsia="Times-Roman"/>
          <w:vertAlign w:val="subscript"/>
        </w:rPr>
        <w:t>2</w:t>
      </w:r>
      <w:r w:rsidRPr="00FB5026">
        <w:rPr>
          <w:rFonts w:eastAsia="Times-Roman"/>
        </w:rPr>
        <w:t xml:space="preserve"> , Б</w:t>
      </w:r>
      <w:r w:rsidRPr="00FB5026">
        <w:rPr>
          <w:rFonts w:eastAsia="Times-Roman"/>
          <w:vertAlign w:val="subscript"/>
        </w:rPr>
        <w:t>3</w:t>
      </w:r>
      <w:r w:rsidRPr="00FB5026">
        <w:rPr>
          <w:rFonts w:eastAsia="Times-Roman"/>
        </w:rPr>
        <w:t>,..., Б</w:t>
      </w:r>
      <w:r w:rsidRPr="00FB5026">
        <w:rPr>
          <w:rFonts w:eastAsia="Times-Roman"/>
          <w:vertAlign w:val="subscript"/>
        </w:rPr>
        <w:t>и</w:t>
      </w:r>
      <w:r w:rsidRPr="00FB5026">
        <w:rPr>
          <w:rFonts w:eastAsia="Times-Roman"/>
        </w:rPr>
        <w:t xml:space="preserve">. В частности, возможны разный состав реквизитов, различное их оформление, использование разных бланков и т.д. </w:t>
      </w:r>
      <w:r w:rsidRPr="00FB5026">
        <w:rPr>
          <w:rFonts w:eastAsia="Times-Roman"/>
          <w:b/>
        </w:rPr>
        <w:t>Задача стандартизаторов</w:t>
      </w:r>
      <w:r w:rsidRPr="00FB5026">
        <w:rPr>
          <w:rFonts w:eastAsia="Times-Roman"/>
        </w:rPr>
        <w:t xml:space="preserve"> — унифицир</w:t>
      </w:r>
      <w:r w:rsidRPr="00FB5026">
        <w:rPr>
          <w:rFonts w:eastAsia="Times-Roman"/>
        </w:rPr>
        <w:t>о</w:t>
      </w:r>
      <w:r w:rsidRPr="00FB5026">
        <w:rPr>
          <w:rFonts w:eastAsia="Times-Roman"/>
        </w:rPr>
        <w:t>вать документ, отобрав наилучший вариант состава реквизитов, необходимый уровень оформления, оптимальный формат бланка.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Оптимальное решение достигается общенаучными методами и методами стандарт</w:t>
      </w:r>
      <w:r w:rsidRPr="00FB5026">
        <w:rPr>
          <w:rFonts w:eastAsia="Times-Roman"/>
        </w:rPr>
        <w:t>и</w:t>
      </w:r>
      <w:r w:rsidRPr="00FB5026">
        <w:rPr>
          <w:rFonts w:eastAsia="Times-Roman"/>
        </w:rPr>
        <w:t>зации (симплификация, типизация и пр.). В результате преобразования получается опт</w:t>
      </w:r>
      <w:r w:rsidRPr="00FB5026">
        <w:rPr>
          <w:rFonts w:eastAsia="Times-Roman"/>
        </w:rPr>
        <w:t>и</w:t>
      </w:r>
      <w:r w:rsidRPr="00FB5026">
        <w:rPr>
          <w:rFonts w:eastAsia="Times-Roman"/>
        </w:rPr>
        <w:t>мальная модель стандартизируемого объекта.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4. Стандартизация модели</w:t>
      </w:r>
      <w:r w:rsidRPr="00FB5026">
        <w:rPr>
          <w:rFonts w:eastAsia="Times-Roman"/>
        </w:rPr>
        <w:t>.</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rPr>
        <w:t xml:space="preserve">На заключительном этапе осуществляется собственно </w:t>
      </w:r>
      <w:r w:rsidRPr="00FB5026">
        <w:rPr>
          <w:rFonts w:eastAsia="Times-Roman"/>
          <w:b/>
        </w:rPr>
        <w:t>стандартизация — разрабо</w:t>
      </w:r>
      <w:r w:rsidRPr="00FB5026">
        <w:rPr>
          <w:rFonts w:eastAsia="Times-Roman"/>
          <w:b/>
        </w:rPr>
        <w:t>т</w:t>
      </w:r>
      <w:r w:rsidRPr="00FB5026">
        <w:rPr>
          <w:rFonts w:eastAsia="Times-Roman"/>
          <w:b/>
        </w:rPr>
        <w:t>ка нормативного документа (НД) на базе унифицированной модели.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Из рассмотренного механизма становится понятна сущность стандартизации, которая отражена в следующем стандартизированном определении.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Стандартизация</w:t>
      </w:r>
      <w:r w:rsidRPr="00FB5026">
        <w:rPr>
          <w:rFonts w:eastAsia="Times-Italic"/>
          <w:iCs/>
        </w:rPr>
        <w:t xml:space="preserve"> </w:t>
      </w:r>
      <w:r w:rsidRPr="00FB5026">
        <w:rPr>
          <w:rFonts w:eastAsia="Times-Roman"/>
        </w:rPr>
        <w:t>— деятельность по установлению правил и характеристик в целях добровольного многократного использования, направленная на достижение упорядоченн</w:t>
      </w:r>
      <w:r w:rsidRPr="00FB5026">
        <w:rPr>
          <w:rFonts w:eastAsia="Times-Roman"/>
        </w:rPr>
        <w:t>о</w:t>
      </w:r>
      <w:r w:rsidRPr="00FB5026">
        <w:rPr>
          <w:rFonts w:eastAsia="Times-Roman"/>
        </w:rPr>
        <w:t>сти в сферах производства и обращения продукции и повышения конкурентоспособности продукции, работ и услуг.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Положительное решение о применении независимо от формы (договор, ссылка в те</w:t>
      </w:r>
      <w:r w:rsidRPr="00FB5026">
        <w:rPr>
          <w:rFonts w:eastAsia="Times-Roman"/>
        </w:rPr>
        <w:t>х</w:t>
      </w:r>
      <w:r w:rsidRPr="00FB5026">
        <w:rPr>
          <w:rFonts w:eastAsia="Times-Roman"/>
        </w:rPr>
        <w:t>ническом документе) обязывает субъект хозяйственной деятельности выполнять требования в принятом объеме (целиком стандарт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или его отдельные разделы).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Непосредственным результатом</w:t>
      </w:r>
      <w:r w:rsidRPr="00FB5026">
        <w:rPr>
          <w:rFonts w:eastAsia="Times-Roman"/>
        </w:rPr>
        <w:t xml:space="preserve"> стандартизации является прежде всего нормати</w:t>
      </w:r>
      <w:r w:rsidRPr="00FB5026">
        <w:rPr>
          <w:rFonts w:eastAsia="Times-Roman"/>
        </w:rPr>
        <w:t>в</w:t>
      </w:r>
      <w:r w:rsidRPr="00FB5026">
        <w:rPr>
          <w:rFonts w:eastAsia="Times-Roman"/>
        </w:rPr>
        <w:t>ный документ. Применение НД является способом упорядочения в определенной области. Отсюда НД — средство стандартизации.</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1.2. Понятие нормативных документов по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Нормативный документ</w:t>
      </w:r>
      <w:r w:rsidRPr="00FB5026">
        <w:rPr>
          <w:rFonts w:eastAsia="Times-Italic"/>
          <w:iCs/>
        </w:rPr>
        <w:t xml:space="preserve"> </w:t>
      </w:r>
      <w:r w:rsidRPr="00FB5026">
        <w:rPr>
          <w:rFonts w:eastAsia="Times-Roman"/>
        </w:rPr>
        <w:t>— документ, устанавливающий правила, общие принципы или характеристики, касающиеся различных видов деятельности или их результатов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Термин ≪нормативный документ≫ является родовым, охватывающим такие понятия, как стандарты и иные нормативные документы по стандартизации — правила, рекоменд</w:t>
      </w:r>
      <w:r w:rsidRPr="00FB5026">
        <w:rPr>
          <w:rFonts w:eastAsia="Times-Roman"/>
        </w:rPr>
        <w:t>а</w:t>
      </w:r>
      <w:r w:rsidRPr="00FB5026">
        <w:rPr>
          <w:rFonts w:eastAsia="Times-Roman"/>
        </w:rPr>
        <w:t>ции, кодексы установившейся практики, общероссийские классификаторы.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 xml:space="preserve">Стандарт </w:t>
      </w:r>
      <w:r w:rsidRPr="00FB5026">
        <w:rPr>
          <w:rFonts w:eastAsia="Times-Roman"/>
        </w:rPr>
        <w:t>— документ, в котором в целях добровольного многократного использов</w:t>
      </w:r>
      <w:r w:rsidRPr="00FB5026">
        <w:rPr>
          <w:rFonts w:eastAsia="Times-Roman"/>
        </w:rPr>
        <w:t>а</w:t>
      </w:r>
      <w:r w:rsidRPr="00FB5026">
        <w:rPr>
          <w:rFonts w:eastAsia="Times-Roman"/>
        </w:rPr>
        <w:t>ния устанавливаются характеристики продукции, правила осуществления и характеристики процессов производства, эксплуатации, хранения, перевозки, реализации и утилизации, в</w:t>
      </w:r>
      <w:r w:rsidRPr="00FB5026">
        <w:rPr>
          <w:rFonts w:eastAsia="Times-Roman"/>
        </w:rPr>
        <w:t>ы</w:t>
      </w:r>
      <w:r w:rsidRPr="00FB5026">
        <w:rPr>
          <w:rFonts w:eastAsia="Times-Roman"/>
        </w:rPr>
        <w:t>полнения работ или оказания услуг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 также может содержать требования к терминологии, символике, упаковке, маркировке или этикеткам и правилам их нанесения.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3149505"/>
            <wp:effectExtent l="19050" t="0" r="3175"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940425" cy="3149505"/>
                    </a:xfrm>
                    <a:prstGeom prst="rect">
                      <a:avLst/>
                    </a:prstGeom>
                    <a:noFill/>
                    <a:ln w="9525">
                      <a:noFill/>
                      <a:miter lim="800000"/>
                      <a:headEnd/>
                      <a:tailEnd/>
                    </a:ln>
                  </pic:spPr>
                </pic:pic>
              </a:graphicData>
            </a:graphic>
          </wp:inline>
        </w:drawing>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Roman"/>
        </w:rPr>
        <w:t xml:space="preserve">В табл. 2 сравниваются стандарт и технический регламент </w:t>
      </w:r>
      <w:r w:rsidRPr="00FB5026">
        <w:rPr>
          <w:rFonts w:eastAsia="Times-Italic"/>
          <w:iCs/>
        </w:rPr>
        <w:t>на идентичные объекты.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Стандарты основываются на обобщенных результатах науки, техники и практическ</w:t>
      </w:r>
      <w:r w:rsidRPr="00FB5026">
        <w:rPr>
          <w:rFonts w:eastAsia="Times-Roman"/>
        </w:rPr>
        <w:t>о</w:t>
      </w:r>
      <w:r w:rsidRPr="00FB5026">
        <w:rPr>
          <w:rFonts w:eastAsia="Times-Roman"/>
        </w:rPr>
        <w:t>го опыта и направлены на достижение оптимальной пользы для общества.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зависимости от сферы действия различают стандарты разного статуса или катег</w:t>
      </w:r>
      <w:r w:rsidRPr="00FB5026">
        <w:rPr>
          <w:rFonts w:eastAsia="Times-Roman"/>
        </w:rPr>
        <w:t>о</w:t>
      </w:r>
      <w:r w:rsidRPr="00FB5026">
        <w:rPr>
          <w:rFonts w:eastAsia="Times-Roman"/>
        </w:rPr>
        <w:t xml:space="preserve">рии: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-международный стандарт,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-региональный стандарт,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-национальный стандарт (прежнее название — государственный стандарт Российской Федерации (ГОСТ Р),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-межгосударственный стандарт (ГОСТ),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стандарт организации*.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Национальный стандарт</w:t>
      </w:r>
      <w:r w:rsidRPr="00FB5026">
        <w:rPr>
          <w:rFonts w:eastAsia="Times-Italic"/>
          <w:iCs/>
        </w:rPr>
        <w:t xml:space="preserve"> </w:t>
      </w:r>
      <w:r w:rsidRPr="00FB5026">
        <w:rPr>
          <w:rFonts w:eastAsia="Times-Roman"/>
        </w:rPr>
        <w:t>— стандарт; утвержденный национальным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органом Российской Федерации по стандартизации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lastRenderedPageBreak/>
        <w:t xml:space="preserve">Регламент </w:t>
      </w:r>
      <w:r w:rsidRPr="00FB5026">
        <w:rPr>
          <w:rFonts w:eastAsia="Times-Roman"/>
          <w:b/>
        </w:rPr>
        <w:t>—</w:t>
      </w:r>
      <w:r w:rsidRPr="00FB5026">
        <w:rPr>
          <w:rFonts w:eastAsia="Times-Roman"/>
        </w:rPr>
        <w:t xml:space="preserve"> документ, содержащий обязательные правовые нормы</w:t>
      </w:r>
      <w:r w:rsidR="00FA3B32" w:rsidRPr="00FB5026">
        <w:rPr>
          <w:rFonts w:eastAsia="Times-Roman"/>
        </w:rPr>
        <w:t xml:space="preserve"> </w:t>
      </w:r>
      <w:r w:rsidRPr="00FB5026">
        <w:rPr>
          <w:rFonts w:eastAsia="Times-Roman"/>
        </w:rPr>
        <w:t>и принятый о</w:t>
      </w:r>
      <w:r w:rsidRPr="00FB5026">
        <w:rPr>
          <w:rFonts w:eastAsia="Times-Roman"/>
        </w:rPr>
        <w:t>р</w:t>
      </w:r>
      <w:r w:rsidRPr="00FB5026">
        <w:rPr>
          <w:rFonts w:eastAsia="Times-Roman"/>
        </w:rPr>
        <w:t>ганом власти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Классификатор</w:t>
      </w:r>
      <w:r w:rsidRPr="00FB5026">
        <w:rPr>
          <w:rFonts w:eastAsia="Times-Italic"/>
          <w:iCs/>
        </w:rPr>
        <w:t xml:space="preserve"> </w:t>
      </w:r>
      <w:r w:rsidRPr="00FB5026">
        <w:rPr>
          <w:rFonts w:eastAsia="Times-Roman"/>
        </w:rPr>
        <w:t>— нормативный документ, представляющий систематизированный свод наименований и кодов классификационных группировок и (или) объектов классифик</w:t>
      </w:r>
      <w:r w:rsidRPr="00FB5026">
        <w:rPr>
          <w:rFonts w:eastAsia="Times-Roman"/>
        </w:rPr>
        <w:t>а</w:t>
      </w:r>
      <w:r w:rsidRPr="00FB5026">
        <w:rPr>
          <w:rFonts w:eastAsia="Times-Roman"/>
        </w:rPr>
        <w:t>ции (ПР 50-733-93).</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Общероссийский классификатор технико-экономической и социальной инфо</w:t>
      </w:r>
      <w:r w:rsidRPr="00FB5026">
        <w:rPr>
          <w:rFonts w:eastAsia="Times-Italic"/>
          <w:b/>
          <w:iCs/>
        </w:rPr>
        <w:t>р</w:t>
      </w:r>
      <w:r w:rsidRPr="00FB5026">
        <w:rPr>
          <w:rFonts w:eastAsia="Times-Italic"/>
          <w:b/>
          <w:iCs/>
        </w:rPr>
        <w:t xml:space="preserve">мации </w:t>
      </w:r>
      <w:r w:rsidRPr="00FB5026">
        <w:rPr>
          <w:rFonts w:eastAsia="Times-Roman"/>
        </w:rPr>
        <w:t>— нормативный документ, распределяющий технико-экономическую и социальную информацию в соответствии с ее классификацией (классами, видами и др.) и являющийся обязательным для применения при создании государственных информационных систем и информационных ресурсов и межведомственном обмене информацией.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Правила (нормы) по стандартизации</w:t>
      </w:r>
      <w:r w:rsidRPr="00FB5026">
        <w:rPr>
          <w:rFonts w:eastAsia="Times-Italic"/>
          <w:iCs/>
        </w:rPr>
        <w:t xml:space="preserve"> </w:t>
      </w:r>
      <w:r w:rsidRPr="00FB5026">
        <w:rPr>
          <w:rFonts w:eastAsia="Times-Roman"/>
        </w:rPr>
        <w:t>— нормативный документ, устанавливающий обязательные для применения организационно-методические положения, которые дополн</w:t>
      </w:r>
      <w:r w:rsidRPr="00FB5026">
        <w:rPr>
          <w:rFonts w:eastAsia="Times-Roman"/>
        </w:rPr>
        <w:t>я</w:t>
      </w:r>
      <w:r w:rsidRPr="00FB5026">
        <w:rPr>
          <w:rFonts w:eastAsia="Times-Roman"/>
        </w:rPr>
        <w:t>ют или конкретизируют отдельные положения основополагающих национальных стандартов и определяют порядок и методы выполнения работ по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Рекомендации по стандартизации</w:t>
      </w:r>
      <w:r w:rsidRPr="00FB5026">
        <w:rPr>
          <w:rFonts w:eastAsia="Times-Italic"/>
          <w:iCs/>
        </w:rPr>
        <w:t xml:space="preserve"> </w:t>
      </w:r>
      <w:r w:rsidRPr="00FB5026">
        <w:rPr>
          <w:rFonts w:eastAsia="Times-Roman"/>
        </w:rPr>
        <w:t>— документ, содержащий советы организацио</w:t>
      </w:r>
      <w:r w:rsidRPr="00FB5026">
        <w:rPr>
          <w:rFonts w:eastAsia="Times-Roman"/>
        </w:rPr>
        <w:t>н</w:t>
      </w:r>
      <w:r w:rsidRPr="00FB5026">
        <w:rPr>
          <w:rFonts w:eastAsia="Times-Roman"/>
        </w:rPr>
        <w:t>но-методического характера, которые касаются проведения работ по стандартизации и сп</w:t>
      </w:r>
      <w:r w:rsidRPr="00FB5026">
        <w:rPr>
          <w:rFonts w:eastAsia="Times-Roman"/>
        </w:rPr>
        <w:t>о</w:t>
      </w:r>
      <w:r w:rsidRPr="00FB5026">
        <w:rPr>
          <w:rFonts w:eastAsia="Times-Roman"/>
        </w:rPr>
        <w:t>собствуют применению основополагающего национального стандарта или содержат пол</w:t>
      </w:r>
      <w:r w:rsidRPr="00FB5026">
        <w:rPr>
          <w:rFonts w:eastAsia="Times-Roman"/>
        </w:rPr>
        <w:t>о</w:t>
      </w:r>
      <w:r w:rsidRPr="00FB5026">
        <w:rPr>
          <w:rFonts w:eastAsia="Times-Roman"/>
        </w:rPr>
        <w:t>жения, которые целесообразно предварительно проверить на практике до их установления в основополагающем национальном стандарте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 xml:space="preserve">Норма </w:t>
      </w:r>
      <w:r w:rsidRPr="00FB5026">
        <w:rPr>
          <w:rFonts w:eastAsia="Times-Roman"/>
        </w:rPr>
        <w:t>— положение, устанавливающее количественные или качественные критерии, которые должны быть удовлетворены.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Примерами норм являются</w:t>
      </w:r>
      <w:r w:rsidRPr="00FB5026">
        <w:rPr>
          <w:rFonts w:eastAsia="Times-Roman"/>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1) ≪О новых нормах предельно допустимых нагрузок для женщин при подъеме и п</w:t>
      </w:r>
      <w:r w:rsidRPr="00FB5026">
        <w:rPr>
          <w:rFonts w:eastAsia="Times-Roman"/>
        </w:rPr>
        <w:t>е</w:t>
      </w:r>
      <w:r w:rsidRPr="00FB5026">
        <w:rPr>
          <w:rFonts w:eastAsia="Times-Roman"/>
        </w:rPr>
        <w:t>ремещении тяжестей вручную≫ (письмо Комитета РФ по торговле от 15.03.93 № 1-427/32-11);</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2) ≪Нормы радиационной безопасности≫. Госсанэпиднадзор РФ. М, 1996.</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Кодекс  установившейся практики</w:t>
      </w:r>
      <w:r w:rsidRPr="00FB5026">
        <w:rPr>
          <w:rFonts w:eastAsia="Times-Italic"/>
          <w:iCs/>
        </w:rPr>
        <w:t xml:space="preserve"> </w:t>
      </w:r>
      <w:r w:rsidRPr="00FB5026">
        <w:rPr>
          <w:rFonts w:eastAsia="Times-Roman"/>
        </w:rPr>
        <w:t xml:space="preserve">— документ, </w:t>
      </w:r>
      <w:r w:rsidRPr="00FB5026">
        <w:rPr>
          <w:rFonts w:eastAsia="Times-Italic"/>
          <w:iCs/>
        </w:rPr>
        <w:t xml:space="preserve">рекомендующий </w:t>
      </w:r>
      <w:r w:rsidRPr="00FB5026">
        <w:rPr>
          <w:rFonts w:eastAsia="Times-Roman"/>
        </w:rPr>
        <w:t>практические правила или процедуры проектирования, изготовления, монтажа, технического обслужив</w:t>
      </w:r>
      <w:r w:rsidRPr="00FB5026">
        <w:rPr>
          <w:rFonts w:eastAsia="Times-Roman"/>
        </w:rPr>
        <w:t>а</w:t>
      </w:r>
      <w:r w:rsidRPr="00FB5026">
        <w:rPr>
          <w:rFonts w:eastAsia="Times-Roman"/>
        </w:rPr>
        <w:t>ния или эксплуатации оборудования, конструкций или изделий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Этот документ может быть стандартом, частью стандарта или самостоятельным д</w:t>
      </w:r>
      <w:r w:rsidRPr="00FB5026">
        <w:rPr>
          <w:rFonts w:eastAsia="Times-Roman"/>
        </w:rPr>
        <w:t>о</w:t>
      </w:r>
      <w:r w:rsidRPr="00FB5026">
        <w:rPr>
          <w:rFonts w:eastAsia="Times-Roman"/>
        </w:rPr>
        <w:t>кументом.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Примером этого документа является рекомендация международных организаций по стандартизации — ИСО и МЭК — Кодекс правил ИСО/МЭК практической деятельности по оценке соответствия (ИСО/МЭК:1994). Важнейшим документом, которым должны руков</w:t>
      </w:r>
      <w:r w:rsidRPr="00FB5026">
        <w:rPr>
          <w:rFonts w:eastAsia="Times-Roman"/>
        </w:rPr>
        <w:t>о</w:t>
      </w:r>
      <w:r w:rsidRPr="00FB5026">
        <w:rPr>
          <w:rFonts w:eastAsia="Times-Roman"/>
        </w:rPr>
        <w:t>дствоваться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страны, вступающие в ВТО, является ≪Кодекс добросовестной практики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применительно к подготовке и утверждению и применению стандартов≫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(далее — Кодекс по стандартам).</w:t>
      </w:r>
    </w:p>
    <w:p w:rsidR="00C4679D" w:rsidRPr="00FB5026" w:rsidRDefault="00C4679D" w:rsidP="00C4679D">
      <w:pPr>
        <w:autoSpaceDE w:val="0"/>
        <w:autoSpaceDN w:val="0"/>
        <w:adjustRightInd w:val="0"/>
        <w:spacing w:line="360" w:lineRule="auto"/>
        <w:ind w:firstLine="709"/>
        <w:jc w:val="center"/>
        <w:rPr>
          <w:b/>
        </w:rPr>
      </w:pPr>
      <w:r w:rsidRPr="00FB5026">
        <w:rPr>
          <w:b/>
        </w:rPr>
        <w:t>2. Цели, принципы, функции и задачи стандартизации</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Общей целью стандартизации является защита интересов потребителей и гос</w:t>
      </w:r>
      <w:r w:rsidRPr="00FB5026">
        <w:rPr>
          <w:rFonts w:eastAsia="Times-Roman"/>
          <w:b/>
        </w:rPr>
        <w:t>у</w:t>
      </w:r>
      <w:r w:rsidRPr="00FB5026">
        <w:rPr>
          <w:rFonts w:eastAsia="Times-Roman"/>
          <w:b/>
        </w:rPr>
        <w:t>дарства по вопросам качества продукции, процессов и услуг.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Кроме того, стандартизация осуществляется в следующих целях: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1) повышения уровня безопасности жизни или здоровья граждан, имущества физич</w:t>
      </w:r>
      <w:r w:rsidRPr="00FB5026">
        <w:rPr>
          <w:rFonts w:eastAsia="Times-Roman"/>
        </w:rPr>
        <w:t>е</w:t>
      </w:r>
      <w:r w:rsidRPr="00FB5026">
        <w:rPr>
          <w:rFonts w:eastAsia="Times-Roman"/>
        </w:rPr>
        <w:t>ских или юридических лиц, государственного или муниципального имущества, экологич</w:t>
      </w:r>
      <w:r w:rsidRPr="00FB5026">
        <w:rPr>
          <w:rFonts w:eastAsia="Times-Roman"/>
        </w:rPr>
        <w:t>е</w:t>
      </w:r>
      <w:r w:rsidRPr="00FB5026">
        <w:rPr>
          <w:rFonts w:eastAsia="Times-Roman"/>
        </w:rPr>
        <w:t>ской безопасности, безопасности жизни или здоровья животных или растений и содействия соблюдению требований технических регламентов;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2) повышения уровня безопасности объектов с учетом риска возникновения чрезв</w:t>
      </w:r>
      <w:r w:rsidRPr="00FB5026">
        <w:rPr>
          <w:rFonts w:eastAsia="Times-Roman"/>
        </w:rPr>
        <w:t>ы</w:t>
      </w:r>
      <w:r w:rsidRPr="00FB5026">
        <w:rPr>
          <w:rFonts w:eastAsia="Times-Roman"/>
        </w:rPr>
        <w:t>чайных ситуаций природного и техногенного характера;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3) обеспечения научно-технического прогресса;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4) повышения конкурентоспособности продукции, работ и услуг;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5) рационального использования ресурсов;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6) технической и информационной совместимости;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7) сопоставимости результатов исследований (испытаний) и измере-</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ний, технических и экономико-статистических данных;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8) взаимозаменяемости продукции.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Bold"/>
          <w:b/>
          <w:bCs/>
        </w:rPr>
        <w:t xml:space="preserve">Принципы </w:t>
      </w:r>
      <w:r w:rsidRPr="00FB5026">
        <w:rPr>
          <w:rFonts w:eastAsia="Times-Roman"/>
          <w:b/>
        </w:rPr>
        <w:t>стандартизации</w:t>
      </w:r>
      <w:r w:rsidRPr="00FB5026">
        <w:rPr>
          <w:rFonts w:eastAsia="Times-Roman"/>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Стандартизация как наука и как вид деятельности базируется на определенных исхо</w:t>
      </w:r>
      <w:r w:rsidRPr="00FB5026">
        <w:rPr>
          <w:rFonts w:eastAsia="Times-Roman"/>
        </w:rPr>
        <w:t>д</w:t>
      </w:r>
      <w:r w:rsidRPr="00FB5026">
        <w:rPr>
          <w:rFonts w:eastAsia="Times-Roman"/>
        </w:rPr>
        <w:t>ных положениях —принципах.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 xml:space="preserve"> Принципы стандартизации</w:t>
      </w:r>
      <w:r w:rsidRPr="00FB5026">
        <w:rPr>
          <w:rFonts w:eastAsia="Times-Roman"/>
        </w:rPr>
        <w:t xml:space="preserve"> отражают основные закономерности процесса разр</w:t>
      </w:r>
      <w:r w:rsidRPr="00FB5026">
        <w:rPr>
          <w:rFonts w:eastAsia="Times-Roman"/>
        </w:rPr>
        <w:t>а</w:t>
      </w:r>
      <w:r w:rsidRPr="00FB5026">
        <w:rPr>
          <w:rFonts w:eastAsia="Times-Roman"/>
        </w:rPr>
        <w:t>ботки стандартов, обосновывают ее необходимость в управлении народным хозяйством, о</w:t>
      </w:r>
      <w:r w:rsidRPr="00FB5026">
        <w:rPr>
          <w:rFonts w:eastAsia="Times-Roman"/>
        </w:rPr>
        <w:t>п</w:t>
      </w:r>
      <w:r w:rsidRPr="00FB5026">
        <w:rPr>
          <w:rFonts w:eastAsia="Times-Roman"/>
        </w:rPr>
        <w:t>ределяют условия эффективной реализации и тенденции развития.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Можно выделить следующие важнейшие принципы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1.</w:t>
      </w:r>
      <w:r w:rsidRPr="00FB5026">
        <w:rPr>
          <w:rFonts w:eastAsia="Times-Italic"/>
          <w:b/>
          <w:iCs/>
        </w:rPr>
        <w:t>Добровольное применение</w:t>
      </w:r>
      <w:r w:rsidRPr="00FB5026">
        <w:rPr>
          <w:rFonts w:eastAsia="Times-Italic"/>
          <w:iCs/>
        </w:rPr>
        <w:t xml:space="preserve"> стандартов и обеспечение условий для их единообра</w:t>
      </w:r>
      <w:r w:rsidRPr="00FB5026">
        <w:rPr>
          <w:rFonts w:eastAsia="Times-Italic"/>
          <w:iCs/>
        </w:rPr>
        <w:t>з</w:t>
      </w:r>
      <w:r w:rsidRPr="00FB5026">
        <w:rPr>
          <w:rFonts w:eastAsia="Times-Italic"/>
          <w:iCs/>
        </w:rPr>
        <w:t xml:space="preserve">ного применения*. </w:t>
      </w:r>
      <w:r w:rsidRPr="00FB5026">
        <w:rPr>
          <w:rFonts w:eastAsia="Times-Roman"/>
        </w:rPr>
        <w:t>Национальный стандарт применяется на добровольной основе равным образом и в равной мере независимо от страны и (или) места происхождения продукции, осуществления процессов ЖЦП, выполнения работ и оказания услуг, видов или особенн</w:t>
      </w:r>
      <w:r w:rsidRPr="00FB5026">
        <w:rPr>
          <w:rFonts w:eastAsia="Times-Roman"/>
        </w:rPr>
        <w:t>о</w:t>
      </w:r>
      <w:r w:rsidRPr="00FB5026">
        <w:rPr>
          <w:rFonts w:eastAsia="Times-Roman"/>
        </w:rPr>
        <w:t>стей сделок и лиц (являющихся изготовителями, исполнителями, продавцами, приобретат</w:t>
      </w:r>
      <w:r w:rsidRPr="00FB5026">
        <w:rPr>
          <w:rFonts w:eastAsia="Times-Roman"/>
        </w:rPr>
        <w:t>е</w:t>
      </w:r>
      <w:r w:rsidRPr="00FB5026">
        <w:rPr>
          <w:rFonts w:eastAsia="Times-Roman"/>
        </w:rPr>
        <w:t>лями).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 xml:space="preserve">2. </w:t>
      </w:r>
      <w:r w:rsidRPr="00FB5026">
        <w:rPr>
          <w:rFonts w:eastAsia="Times-Italic"/>
          <w:b/>
          <w:iCs/>
        </w:rPr>
        <w:t>Применение международного стандарта</w:t>
      </w:r>
      <w:r w:rsidRPr="00FB5026">
        <w:rPr>
          <w:rFonts w:eastAsia="Times-Italic"/>
          <w:iCs/>
        </w:rPr>
        <w:t xml:space="preserve"> как основы разработки национального стандарта </w:t>
      </w:r>
      <w:r w:rsidRPr="00FB5026">
        <w:rPr>
          <w:rFonts w:eastAsia="Times-Roman"/>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Исключение могут составить случаи, когда: соответствие требований международных стандартов невозможно вследствие несоответствия их требований климатическим и геогр</w:t>
      </w:r>
      <w:r w:rsidRPr="00FB5026">
        <w:rPr>
          <w:rFonts w:eastAsia="Times-Roman"/>
        </w:rPr>
        <w:t>а</w:t>
      </w:r>
      <w:r w:rsidRPr="00FB5026">
        <w:rPr>
          <w:rFonts w:eastAsia="Times-Roman"/>
        </w:rPr>
        <w:t>фическим особенностям РФ или техническим (технологическим) особенностям отечестве</w:t>
      </w:r>
      <w:r w:rsidRPr="00FB5026">
        <w:rPr>
          <w:rFonts w:eastAsia="Times-Roman"/>
        </w:rPr>
        <w:t>н</w:t>
      </w:r>
      <w:r w:rsidRPr="00FB5026">
        <w:rPr>
          <w:rFonts w:eastAsia="Times-Roman"/>
        </w:rPr>
        <w:t>ного производства; Россия выступает против международного стандарта в рамках процедуры голосования в международной организации по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3. </w:t>
      </w:r>
      <w:r w:rsidRPr="00FB5026">
        <w:rPr>
          <w:rFonts w:eastAsia="Times-Italic"/>
          <w:b/>
          <w:iCs/>
        </w:rPr>
        <w:t>Сбалансированность интересов сторон</w:t>
      </w:r>
      <w:r w:rsidRPr="00FB5026">
        <w:rPr>
          <w:rFonts w:eastAsia="Times-Italic"/>
          <w:iCs/>
        </w:rPr>
        <w:t xml:space="preserve">, </w:t>
      </w:r>
      <w:r w:rsidRPr="00FB5026">
        <w:rPr>
          <w:rFonts w:eastAsia="Times-Roman"/>
        </w:rPr>
        <w:t>разрабатывающих, изготавливающих, предоставляющих и потребляющих продукцию (услугу)*. Иначе говоря, необходим макс</w:t>
      </w:r>
      <w:r w:rsidRPr="00FB5026">
        <w:rPr>
          <w:rFonts w:eastAsia="Times-Roman"/>
        </w:rPr>
        <w:t>и</w:t>
      </w:r>
      <w:r w:rsidRPr="00FB5026">
        <w:rPr>
          <w:rFonts w:eastAsia="Times-Roman"/>
        </w:rPr>
        <w:t>мальный учет законных интересов перечисленных сторон. Участники работ по стандартиз</w:t>
      </w:r>
      <w:r w:rsidRPr="00FB5026">
        <w:rPr>
          <w:rFonts w:eastAsia="Times-Roman"/>
        </w:rPr>
        <w:t>а</w:t>
      </w:r>
      <w:r w:rsidRPr="00FB5026">
        <w:rPr>
          <w:rFonts w:eastAsia="Times-Roman"/>
        </w:rPr>
        <w:t>ции, исходя из возможностей изготовителя продукции и исполнителя услуги, с одной стор</w:t>
      </w:r>
      <w:r w:rsidRPr="00FB5026">
        <w:rPr>
          <w:rFonts w:eastAsia="Times-Roman"/>
        </w:rPr>
        <w:t>о</w:t>
      </w:r>
      <w:r w:rsidRPr="00FB5026">
        <w:rPr>
          <w:rFonts w:eastAsia="Times-Roman"/>
        </w:rPr>
        <w:t>ны, и требований потребителя — с другой, должны найти консенсус, который понимается как общее согласие, т.е. как отсутствие возражений по существенным вопросам у больши</w:t>
      </w:r>
      <w:r w:rsidRPr="00FB5026">
        <w:rPr>
          <w:rFonts w:eastAsia="Times-Roman"/>
        </w:rPr>
        <w:t>н</w:t>
      </w:r>
      <w:r w:rsidRPr="00FB5026">
        <w:rPr>
          <w:rFonts w:eastAsia="Times-Roman"/>
        </w:rPr>
        <w:t>ства заинтересованных сторон, стремление учесть мнение всех сторон и сблизить несовп</w:t>
      </w:r>
      <w:r w:rsidRPr="00FB5026">
        <w:rPr>
          <w:rFonts w:eastAsia="Times-Roman"/>
        </w:rPr>
        <w:t>а</w:t>
      </w:r>
      <w:r w:rsidRPr="00FB5026">
        <w:rPr>
          <w:rFonts w:eastAsia="Times-Roman"/>
        </w:rPr>
        <w:t>дающие точки зрения. Консенсус не предполагает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полного единодушия.</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Roman"/>
        </w:rPr>
        <w:t xml:space="preserve">4. </w:t>
      </w:r>
      <w:r w:rsidRPr="00FB5026">
        <w:rPr>
          <w:rFonts w:eastAsia="Times-Italic"/>
          <w:b/>
          <w:iCs/>
        </w:rPr>
        <w:t>Системность стандартизации</w:t>
      </w:r>
      <w:r w:rsidRPr="00FB5026">
        <w:rPr>
          <w:rFonts w:eastAsia="Times-Italic"/>
          <w:iCs/>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Системность</w:t>
      </w:r>
      <w:r w:rsidRPr="00FB5026">
        <w:rPr>
          <w:rFonts w:eastAsia="Times-Roman"/>
        </w:rPr>
        <w:t xml:space="preserve"> —это рассмотрение каждого объекта как части более сложной системы.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Например, бутылка как потребительская тара входит частью в транспортную тару —ящик, последний укладывается в контейнер, а контейнер помещается в транспортное средс</w:t>
      </w:r>
      <w:r w:rsidRPr="00FB5026">
        <w:rPr>
          <w:rFonts w:eastAsia="Times-Roman"/>
        </w:rPr>
        <w:t>т</w:t>
      </w:r>
      <w:r w:rsidRPr="00FB5026">
        <w:rPr>
          <w:rFonts w:eastAsia="Times-Roman"/>
        </w:rPr>
        <w:t>во.</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Системность предполагает совместимость всех элементов сложной системы.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 xml:space="preserve">5. </w:t>
      </w:r>
      <w:r w:rsidRPr="00FB5026">
        <w:rPr>
          <w:rFonts w:eastAsia="Times-Italic"/>
          <w:b/>
          <w:iCs/>
        </w:rPr>
        <w:t>Динамичность и опережающее развитие стандарта</w:t>
      </w:r>
      <w:r w:rsidRPr="00FB5026">
        <w:rPr>
          <w:rFonts w:eastAsia="Times-Italic"/>
          <w:iCs/>
        </w:rPr>
        <w:t xml:space="preserve">. </w:t>
      </w:r>
      <w:r w:rsidRPr="00FB5026">
        <w:rPr>
          <w:rFonts w:eastAsia="Times-Roman"/>
        </w:rPr>
        <w:t>Как известно, стандарты м</w:t>
      </w:r>
      <w:r w:rsidRPr="00FB5026">
        <w:rPr>
          <w:rFonts w:eastAsia="Times-Roman"/>
        </w:rPr>
        <w:t>о</w:t>
      </w:r>
      <w:r w:rsidRPr="00FB5026">
        <w:rPr>
          <w:rFonts w:eastAsia="Times-Roman"/>
        </w:rPr>
        <w:t>делируют реально существующие закономерности в хозяйстве страны. Однако научно-технический прогресс вносит изменения в технику, в процессы управления. Поэтому ста</w:t>
      </w:r>
      <w:r w:rsidRPr="00FB5026">
        <w:rPr>
          <w:rFonts w:eastAsia="Times-Roman"/>
        </w:rPr>
        <w:t>н</w:t>
      </w:r>
      <w:r w:rsidRPr="00FB5026">
        <w:rPr>
          <w:rFonts w:eastAsia="Times-Roman"/>
        </w:rPr>
        <w:t>дарты должны адаптироваться к происходящим переменам.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Динамичность обеспечивается периодической проверкой стандартов, внесением в них изменений, отменой НД.</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Для того чтобы вновь создаваемый стандарт был меньше подвержен моральному ст</w:t>
      </w:r>
      <w:r w:rsidRPr="00FB5026">
        <w:rPr>
          <w:rFonts w:eastAsia="Times-Roman"/>
        </w:rPr>
        <w:t>а</w:t>
      </w:r>
      <w:r w:rsidRPr="00FB5026">
        <w:rPr>
          <w:rFonts w:eastAsia="Times-Roman"/>
        </w:rPr>
        <w:t>рению, он должен опережать развитие общества. Опережающее развитие обеспечивается внесением в стандарт перспективных требований к номенклатуре продукции, показателям качества, методам контроля и пр. Опережающее развитие также обеспечивается путем учета на этапе разработки НД международных и региональных стандартов, прогрессивных наци</w:t>
      </w:r>
      <w:r w:rsidRPr="00FB5026">
        <w:rPr>
          <w:rFonts w:eastAsia="Times-Roman"/>
        </w:rPr>
        <w:t>о</w:t>
      </w:r>
      <w:r w:rsidRPr="00FB5026">
        <w:rPr>
          <w:rFonts w:eastAsia="Times-Roman"/>
        </w:rPr>
        <w:t>нальных стандартов других стран.</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rPr>
        <w:t xml:space="preserve">6. </w:t>
      </w:r>
      <w:r w:rsidRPr="00FB5026">
        <w:rPr>
          <w:rFonts w:eastAsia="Times-Italic"/>
          <w:b/>
          <w:iCs/>
        </w:rPr>
        <w:t>Недопустимость создания препятствий производству</w:t>
      </w:r>
      <w:r w:rsidRPr="00FB5026">
        <w:rPr>
          <w:rFonts w:eastAsia="Times-Italic"/>
          <w:iCs/>
        </w:rPr>
        <w:t xml:space="preserve"> и обращению продукции, выполнению работ и оказанию услуг в большей степени, чем это минимально необходимо для выполнения целей стандартизации*. </w:t>
      </w:r>
      <w:r w:rsidRPr="00FB5026">
        <w:rPr>
          <w:rFonts w:eastAsia="Times-Roman"/>
          <w:iCs/>
        </w:rPr>
        <w:t>Руководствуясь принципом опережающей станда</w:t>
      </w:r>
      <w:r w:rsidRPr="00FB5026">
        <w:rPr>
          <w:rFonts w:eastAsia="Times-Roman"/>
          <w:iCs/>
        </w:rPr>
        <w:t>р</w:t>
      </w:r>
      <w:r w:rsidRPr="00FB5026">
        <w:rPr>
          <w:rFonts w:eastAsia="Times-Roman"/>
          <w:iCs/>
        </w:rPr>
        <w:lastRenderedPageBreak/>
        <w:t>тизации при формировании уровня требований национального стандарта или технического регламента, следует учитывать готовность страны, организаций к выполнению повышенных требований. В противном случае введение нового документа может парализовать деятел</w:t>
      </w:r>
      <w:r w:rsidRPr="00FB5026">
        <w:rPr>
          <w:rFonts w:eastAsia="Times-Roman"/>
          <w:iCs/>
        </w:rPr>
        <w:t>ь</w:t>
      </w:r>
      <w:r w:rsidRPr="00FB5026">
        <w:rPr>
          <w:rFonts w:eastAsia="Times-Roman"/>
          <w:iCs/>
        </w:rPr>
        <w:t>ность значительной части организаций.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7. </w:t>
      </w:r>
      <w:r w:rsidRPr="00FB5026">
        <w:rPr>
          <w:rFonts w:eastAsia="Times-Italic"/>
          <w:b/>
          <w:iCs/>
        </w:rPr>
        <w:t>Эффективность стандартизации</w:t>
      </w:r>
      <w:r w:rsidRPr="00FB5026">
        <w:rPr>
          <w:rFonts w:eastAsia="Times-Italic"/>
          <w:iCs/>
        </w:rPr>
        <w:t xml:space="preserve">. </w:t>
      </w:r>
      <w:r w:rsidRPr="00FB5026">
        <w:rPr>
          <w:rFonts w:eastAsia="Times-Roman"/>
          <w:iCs/>
        </w:rPr>
        <w:t>Применение НД должно давать экономический или социальный эффект. Непосредственный экономический эффект дают стандарты, вед</w:t>
      </w:r>
      <w:r w:rsidRPr="00FB5026">
        <w:rPr>
          <w:rFonts w:eastAsia="Times-Roman"/>
          <w:iCs/>
        </w:rPr>
        <w:t>у</w:t>
      </w:r>
      <w:r w:rsidRPr="00FB5026">
        <w:rPr>
          <w:rFonts w:eastAsia="Times-Roman"/>
          <w:iCs/>
        </w:rPr>
        <w:t>щие к экономии ресурсов, повышению надежности, технической и информационной совме</w:t>
      </w:r>
      <w:r w:rsidRPr="00FB5026">
        <w:rPr>
          <w:rFonts w:eastAsia="Times-Roman"/>
          <w:iCs/>
        </w:rPr>
        <w:t>с</w:t>
      </w:r>
      <w:r w:rsidRPr="00FB5026">
        <w:rPr>
          <w:rFonts w:eastAsia="Times-Roman"/>
          <w:iCs/>
        </w:rPr>
        <w:t>тимости. Стандарты, направленные на обеспечение безопасности жизни и здоровья людей, окружающей среды, обеспечивают социальный эффект.</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В целом вложение в стандартизацию выгодно государству: 1 руб, направленный в эту сферу, дает, как показывает международная практика, 10 руб. прибыли.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8. </w:t>
      </w:r>
      <w:r w:rsidRPr="00FB5026">
        <w:rPr>
          <w:rFonts w:eastAsia="Times-Italic"/>
          <w:b/>
          <w:iCs/>
        </w:rPr>
        <w:t>Принцип гармонизации</w:t>
      </w:r>
      <w:r w:rsidRPr="00FB5026">
        <w:rPr>
          <w:rFonts w:eastAsia="Times-Italic"/>
          <w:iCs/>
        </w:rPr>
        <w:t xml:space="preserve">. </w:t>
      </w:r>
      <w:r w:rsidRPr="00FB5026">
        <w:rPr>
          <w:rFonts w:eastAsia="Times-Roman"/>
          <w:iCs/>
        </w:rPr>
        <w:t>Этот принцип предусматривает разработку гармонизир</w:t>
      </w:r>
      <w:r w:rsidRPr="00FB5026">
        <w:rPr>
          <w:rFonts w:eastAsia="Times-Roman"/>
          <w:iCs/>
        </w:rPr>
        <w:t>о</w:t>
      </w:r>
      <w:r w:rsidRPr="00FB5026">
        <w:rPr>
          <w:rFonts w:eastAsia="Times-Roman"/>
          <w:iCs/>
        </w:rPr>
        <w:t>ванных стандартов и недопустимость установления таких стандартов, которые противоречат техническим регламентам.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Обеспечение идентичности документов, относящихся к одному и тому же объекту, но принятых как организациями по стандартизации в нашей</w:t>
      </w:r>
      <w:r w:rsidR="00FA3B32" w:rsidRPr="00FB5026">
        <w:rPr>
          <w:rFonts w:eastAsia="Times-Roman"/>
          <w:iCs/>
        </w:rPr>
        <w:t xml:space="preserve"> </w:t>
      </w:r>
      <w:r w:rsidRPr="00FB5026">
        <w:rPr>
          <w:rFonts w:eastAsia="Times-Roman"/>
          <w:iCs/>
        </w:rPr>
        <w:t>стране, так и международными (р</w:t>
      </w:r>
      <w:r w:rsidRPr="00FB5026">
        <w:rPr>
          <w:rFonts w:eastAsia="Times-Roman"/>
          <w:iCs/>
        </w:rPr>
        <w:t>е</w:t>
      </w:r>
      <w:r w:rsidRPr="00FB5026">
        <w:rPr>
          <w:rFonts w:eastAsia="Times-Roman"/>
          <w:iCs/>
        </w:rPr>
        <w:t>ги</w:t>
      </w:r>
      <w:r w:rsidR="00FA3B32" w:rsidRPr="00FB5026">
        <w:rPr>
          <w:rFonts w:eastAsia="Times-Roman"/>
          <w:iCs/>
        </w:rPr>
        <w:t>ональными) организациями, позво</w:t>
      </w:r>
      <w:r w:rsidRPr="00FB5026">
        <w:rPr>
          <w:rFonts w:eastAsia="Times-Roman"/>
          <w:iCs/>
        </w:rPr>
        <w:t>ляет разработать стандарты, которые не создают препя</w:t>
      </w:r>
      <w:r w:rsidRPr="00FB5026">
        <w:rPr>
          <w:rFonts w:eastAsia="Times-Roman"/>
          <w:iCs/>
        </w:rPr>
        <w:t>т</w:t>
      </w:r>
      <w:r w:rsidRPr="00FB5026">
        <w:rPr>
          <w:rFonts w:eastAsia="Times-Roman"/>
          <w:iCs/>
        </w:rPr>
        <w:t>ствий в международной торговле.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9. </w:t>
      </w:r>
      <w:r w:rsidRPr="00FB5026">
        <w:rPr>
          <w:rFonts w:eastAsia="Times-Italic"/>
          <w:b/>
          <w:iCs/>
        </w:rPr>
        <w:t>Четкость формулировок положений стандарта</w:t>
      </w:r>
      <w:r w:rsidRPr="00FB5026">
        <w:rPr>
          <w:rFonts w:eastAsia="Times-Italic"/>
          <w:iCs/>
        </w:rPr>
        <w:t xml:space="preserve">. </w:t>
      </w:r>
      <w:r w:rsidRPr="00FB5026">
        <w:rPr>
          <w:rFonts w:eastAsia="Times-Roman"/>
          <w:iCs/>
        </w:rPr>
        <w:t>Возможность двусмысленного толкования нормы свидетельствует о серьезном дефекте НД.</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10. </w:t>
      </w:r>
      <w:r w:rsidRPr="00FB5026">
        <w:rPr>
          <w:rFonts w:eastAsia="Times-Italic"/>
          <w:b/>
          <w:iCs/>
        </w:rPr>
        <w:t>Комплексность стандартизации взаимосвязанных</w:t>
      </w:r>
      <w:r w:rsidRPr="00FB5026">
        <w:rPr>
          <w:rFonts w:eastAsia="Times-Italic"/>
          <w:iCs/>
        </w:rPr>
        <w:t xml:space="preserve"> объектов. </w:t>
      </w:r>
      <w:r w:rsidRPr="00FB5026">
        <w:rPr>
          <w:rFonts w:eastAsia="Times-Roman"/>
          <w:iCs/>
        </w:rPr>
        <w:t>Качество готовых изделий определяется качеством сырья, материалов, полуфабрикатов и комплектующих и</w:t>
      </w:r>
      <w:r w:rsidRPr="00FB5026">
        <w:rPr>
          <w:rFonts w:eastAsia="Times-Roman"/>
          <w:iCs/>
        </w:rPr>
        <w:t>з</w:t>
      </w:r>
      <w:r w:rsidRPr="00FB5026">
        <w:rPr>
          <w:rFonts w:eastAsia="Times-Roman"/>
          <w:iCs/>
        </w:rPr>
        <w:t>делий. Поэтому стандартизация готовой продукции должна быть увязана со стандартизацией объектов, формирующих ее качество. Комплексность стандартизации предусматривает увя</w:t>
      </w:r>
      <w:r w:rsidRPr="00FB5026">
        <w:rPr>
          <w:rFonts w:eastAsia="Times-Roman"/>
          <w:iCs/>
        </w:rPr>
        <w:t>з</w:t>
      </w:r>
      <w:r w:rsidRPr="00FB5026">
        <w:rPr>
          <w:rFonts w:eastAsia="Times-Roman"/>
          <w:iCs/>
        </w:rPr>
        <w:t>ку стандартов на готовые изделия со стандартами на сборочные единицы, детали, полуфа</w:t>
      </w:r>
      <w:r w:rsidRPr="00FB5026">
        <w:rPr>
          <w:rFonts w:eastAsia="Times-Roman"/>
          <w:iCs/>
        </w:rPr>
        <w:t>б</w:t>
      </w:r>
      <w:r w:rsidRPr="00FB5026">
        <w:rPr>
          <w:rFonts w:eastAsia="Times-Roman"/>
          <w:iCs/>
        </w:rPr>
        <w:t>рикаты, материалы, сырье, а также технические средства, методы организации производства и способы контроля.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11. </w:t>
      </w:r>
      <w:r w:rsidRPr="00FB5026">
        <w:rPr>
          <w:rFonts w:eastAsia="Times-Italic"/>
          <w:b/>
          <w:iCs/>
        </w:rPr>
        <w:t>Объективность проверки требований</w:t>
      </w:r>
      <w:r w:rsidRPr="00FB5026">
        <w:rPr>
          <w:rFonts w:eastAsia="Times-Italic"/>
          <w:iCs/>
        </w:rPr>
        <w:t xml:space="preserve">. </w:t>
      </w:r>
      <w:r w:rsidRPr="00FB5026">
        <w:rPr>
          <w:rFonts w:eastAsia="Times-Roman"/>
          <w:iCs/>
        </w:rPr>
        <w:t>Стандарты должны устанавливать треб</w:t>
      </w:r>
      <w:r w:rsidRPr="00FB5026">
        <w:rPr>
          <w:rFonts w:eastAsia="Times-Roman"/>
          <w:iCs/>
        </w:rPr>
        <w:t>о</w:t>
      </w:r>
      <w:r w:rsidRPr="00FB5026">
        <w:rPr>
          <w:rFonts w:eastAsia="Times-Roman"/>
          <w:iCs/>
        </w:rPr>
        <w:t xml:space="preserve">вания к основным свойствам объекта стандартизации, которые могут быть </w:t>
      </w:r>
      <w:r w:rsidRPr="00FB5026">
        <w:rPr>
          <w:rFonts w:eastAsia="Times-Italic"/>
          <w:iCs/>
        </w:rPr>
        <w:t>объективно пр</w:t>
      </w:r>
      <w:r w:rsidRPr="00FB5026">
        <w:rPr>
          <w:rFonts w:eastAsia="Times-Italic"/>
          <w:iCs/>
        </w:rPr>
        <w:t>о</w:t>
      </w:r>
      <w:r w:rsidRPr="00FB5026">
        <w:rPr>
          <w:rFonts w:eastAsia="Times-Italic"/>
          <w:iCs/>
        </w:rPr>
        <w:t xml:space="preserve">верены, </w:t>
      </w:r>
      <w:r w:rsidRPr="00FB5026">
        <w:rPr>
          <w:rFonts w:eastAsia="Times-Roman"/>
          <w:iCs/>
        </w:rPr>
        <w:t>включая требования, обеспечивающие безопасность для жизни, здоровья и имущ</w:t>
      </w:r>
      <w:r w:rsidRPr="00FB5026">
        <w:rPr>
          <w:rFonts w:eastAsia="Times-Roman"/>
          <w:iCs/>
        </w:rPr>
        <w:t>е</w:t>
      </w:r>
      <w:r w:rsidRPr="00FB5026">
        <w:rPr>
          <w:rFonts w:eastAsia="Times-Roman"/>
          <w:iCs/>
        </w:rPr>
        <w:t>ства, окружающей среды, совместимость и взаимозаменяемость.</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Объективная проверка требований к продукции осуществляется, как правило, техн</w:t>
      </w:r>
      <w:r w:rsidRPr="00FB5026">
        <w:rPr>
          <w:rFonts w:eastAsia="Times-Roman"/>
          <w:iCs/>
        </w:rPr>
        <w:t>и</w:t>
      </w:r>
      <w:r w:rsidRPr="00FB5026">
        <w:rPr>
          <w:rFonts w:eastAsia="Times-Roman"/>
          <w:iCs/>
        </w:rPr>
        <w:t xml:space="preserve">ческими средствами измерения (приборами, методами химического анализа). Объективная проверка требований к услугам может осуществляться также с помощью социологических и </w:t>
      </w:r>
      <w:r w:rsidRPr="00FB5026">
        <w:rPr>
          <w:rFonts w:eastAsia="Times-Roman"/>
          <w:iCs/>
        </w:rPr>
        <w:lastRenderedPageBreak/>
        <w:t>экспертных методов. В качестве объективного доказательства используются сертификаты соответствия, заключения надзорных органов.</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Roman"/>
          <w:iCs/>
        </w:rPr>
        <w:t xml:space="preserve">12. </w:t>
      </w:r>
      <w:r w:rsidRPr="00FB5026">
        <w:rPr>
          <w:rFonts w:eastAsia="Times-Italic"/>
          <w:b/>
          <w:iCs/>
        </w:rPr>
        <w:t>Обеспечение условий для ед</w:t>
      </w:r>
      <w:r w:rsidR="00FA3B32" w:rsidRPr="00FB5026">
        <w:rPr>
          <w:rFonts w:eastAsia="Times-Italic"/>
          <w:b/>
          <w:iCs/>
        </w:rPr>
        <w:t>инообразного применения стандар</w:t>
      </w:r>
      <w:r w:rsidRPr="00FB5026">
        <w:rPr>
          <w:rFonts w:eastAsia="Times-Italic"/>
          <w:b/>
          <w:iCs/>
        </w:rPr>
        <w:t>тов.</w:t>
      </w:r>
      <w:r w:rsidRPr="00FB5026">
        <w:rPr>
          <w:rFonts w:eastAsia="Times-Italic"/>
          <w:iCs/>
        </w:rPr>
        <w:t xml:space="preserve">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Например, указанный принцип следует учитывать при разработке стандартов орган</w:t>
      </w:r>
      <w:r w:rsidRPr="00FB5026">
        <w:rPr>
          <w:rFonts w:eastAsia="Times-Roman"/>
          <w:iCs/>
        </w:rPr>
        <w:t>и</w:t>
      </w:r>
      <w:r w:rsidRPr="00FB5026">
        <w:rPr>
          <w:rFonts w:eastAsia="Times-Roman"/>
          <w:iCs/>
        </w:rPr>
        <w:t>заций. Хотя порядок разработки, утверждения, учета изменения и отмены стандартов орг</w:t>
      </w:r>
      <w:r w:rsidRPr="00FB5026">
        <w:rPr>
          <w:rFonts w:eastAsia="Times-Roman"/>
          <w:iCs/>
        </w:rPr>
        <w:t>а</w:t>
      </w:r>
      <w:r w:rsidRPr="00FB5026">
        <w:rPr>
          <w:rFonts w:eastAsia="Times-Roman"/>
          <w:iCs/>
        </w:rPr>
        <w:t>низаций устанавливается ими (согласно ст. 17 ФЗ о техническом регулировании) самосто</w:t>
      </w:r>
      <w:r w:rsidRPr="00FB5026">
        <w:rPr>
          <w:rFonts w:eastAsia="Times-Roman"/>
          <w:iCs/>
        </w:rPr>
        <w:t>я</w:t>
      </w:r>
      <w:r w:rsidRPr="00FB5026">
        <w:rPr>
          <w:rFonts w:eastAsia="Times-Roman"/>
          <w:iCs/>
        </w:rPr>
        <w:t>тельно, он должен учитывать:</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w:t>
      </w:r>
      <w:r w:rsidRPr="00FB5026">
        <w:rPr>
          <w:rFonts w:eastAsia="Times-Roman"/>
          <w:b/>
          <w:iCs/>
        </w:rPr>
        <w:t>во-первых</w:t>
      </w:r>
      <w:r w:rsidRPr="00FB5026">
        <w:rPr>
          <w:rFonts w:eastAsia="Times-Roman"/>
          <w:iCs/>
        </w:rPr>
        <w:t>, принципы стандартизации, установленные ст. 12 ФЗ о техническом рег</w:t>
      </w:r>
      <w:r w:rsidRPr="00FB5026">
        <w:rPr>
          <w:rFonts w:eastAsia="Times-Roman"/>
          <w:iCs/>
        </w:rPr>
        <w:t>у</w:t>
      </w:r>
      <w:r w:rsidRPr="00FB5026">
        <w:rPr>
          <w:rFonts w:eastAsia="Times-Roman"/>
          <w:iCs/>
        </w:rPr>
        <w:t>лировании;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w:t>
      </w:r>
      <w:r w:rsidRPr="00FB5026">
        <w:rPr>
          <w:rFonts w:eastAsia="Times-Roman"/>
          <w:b/>
          <w:iCs/>
        </w:rPr>
        <w:t>во-вторых</w:t>
      </w:r>
      <w:r w:rsidRPr="00FB5026">
        <w:rPr>
          <w:rFonts w:eastAsia="Times-Roman"/>
          <w:iCs/>
        </w:rPr>
        <w:t>, универсальные правила, действующие в отношении стандартов любого статуса в части правил построения, изложения, оформления стандартов.</w:t>
      </w:r>
    </w:p>
    <w:p w:rsidR="00C4679D" w:rsidRPr="00FB5026" w:rsidRDefault="00C4679D" w:rsidP="00C4679D">
      <w:pPr>
        <w:autoSpaceDE w:val="0"/>
        <w:autoSpaceDN w:val="0"/>
        <w:adjustRightInd w:val="0"/>
        <w:spacing w:line="360" w:lineRule="auto"/>
        <w:ind w:firstLine="709"/>
        <w:rPr>
          <w:rFonts w:eastAsia="Times-Bold"/>
          <w:b/>
          <w:bCs/>
          <w:iCs/>
        </w:rPr>
      </w:pPr>
      <w:r w:rsidRPr="00FB5026">
        <w:rPr>
          <w:rFonts w:eastAsia="Times-Bold"/>
          <w:b/>
          <w:bCs/>
          <w:iCs/>
        </w:rPr>
        <w:t xml:space="preserve">Функции стандартизации.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Для достижения социальных и технико-экономических целей стандартизация выпо</w:t>
      </w:r>
      <w:r w:rsidRPr="00FB5026">
        <w:rPr>
          <w:rFonts w:eastAsia="Times-Roman"/>
          <w:iCs/>
        </w:rPr>
        <w:t>л</w:t>
      </w:r>
      <w:r w:rsidRPr="00FB5026">
        <w:rPr>
          <w:rFonts w:eastAsia="Times-Roman"/>
          <w:iCs/>
        </w:rPr>
        <w:t>няет определенные функции.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1</w:t>
      </w:r>
      <w:r w:rsidRPr="00FB5026">
        <w:rPr>
          <w:rFonts w:eastAsia="Times-Roman"/>
          <w:b/>
          <w:iCs/>
        </w:rPr>
        <w:t xml:space="preserve">. </w:t>
      </w:r>
      <w:r w:rsidRPr="00FB5026">
        <w:rPr>
          <w:rFonts w:eastAsia="Times-Italic"/>
          <w:b/>
          <w:iCs/>
        </w:rPr>
        <w:t>Функция упорядочения</w:t>
      </w:r>
      <w:r w:rsidRPr="00FB5026">
        <w:rPr>
          <w:rFonts w:eastAsia="Times-Italic"/>
          <w:iCs/>
        </w:rPr>
        <w:t xml:space="preserve"> </w:t>
      </w:r>
      <w:r w:rsidRPr="00FB5026">
        <w:rPr>
          <w:rFonts w:eastAsia="Times-Roman"/>
          <w:iCs/>
        </w:rPr>
        <w:t>— преодоление неразумного многообразия объектов (ра</w:t>
      </w:r>
      <w:r w:rsidRPr="00FB5026">
        <w:rPr>
          <w:rFonts w:eastAsia="Times-Roman"/>
          <w:iCs/>
        </w:rPr>
        <w:t>з</w:t>
      </w:r>
      <w:r w:rsidRPr="00FB5026">
        <w:rPr>
          <w:rFonts w:eastAsia="Times-Roman"/>
          <w:iCs/>
        </w:rPr>
        <w:t>дутая номенклатура продукции, ненужное многообразие документов). Она сводится к упр</w:t>
      </w:r>
      <w:r w:rsidRPr="00FB5026">
        <w:rPr>
          <w:rFonts w:eastAsia="Times-Roman"/>
          <w:iCs/>
        </w:rPr>
        <w:t>о</w:t>
      </w:r>
      <w:r w:rsidRPr="00FB5026">
        <w:rPr>
          <w:rFonts w:eastAsia="Times-Roman"/>
          <w:iCs/>
        </w:rPr>
        <w:t>щению и ограничению. Житейский опыт говорит: чем объект более упорядочен, тем он лу</w:t>
      </w:r>
      <w:r w:rsidRPr="00FB5026">
        <w:rPr>
          <w:rFonts w:eastAsia="Times-Roman"/>
          <w:iCs/>
        </w:rPr>
        <w:t>ч</w:t>
      </w:r>
      <w:r w:rsidRPr="00FB5026">
        <w:rPr>
          <w:rFonts w:eastAsia="Times-Roman"/>
          <w:iCs/>
        </w:rPr>
        <w:t>ше вписывается в окружающую предметную и природную среду с ее требованиями и зак</w:t>
      </w:r>
      <w:r w:rsidRPr="00FB5026">
        <w:rPr>
          <w:rFonts w:eastAsia="Times-Roman"/>
          <w:iCs/>
        </w:rPr>
        <w:t>о</w:t>
      </w:r>
      <w:r w:rsidRPr="00FB5026">
        <w:rPr>
          <w:rFonts w:eastAsia="Times-Roman"/>
          <w:iCs/>
        </w:rPr>
        <w:t>нами.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2. </w:t>
      </w:r>
      <w:r w:rsidRPr="00FB5026">
        <w:rPr>
          <w:rFonts w:eastAsia="Times-Italic"/>
          <w:b/>
          <w:iCs/>
        </w:rPr>
        <w:t>Охранная (социальная) функция</w:t>
      </w:r>
      <w:r w:rsidRPr="00FB5026">
        <w:rPr>
          <w:rFonts w:eastAsia="Times-Italic"/>
          <w:iCs/>
        </w:rPr>
        <w:t xml:space="preserve"> </w:t>
      </w:r>
      <w:r w:rsidRPr="00FB5026">
        <w:rPr>
          <w:rFonts w:eastAsia="Times-Roman"/>
          <w:iCs/>
        </w:rPr>
        <w:t>— обеспечение безопасности потребителей продукции (услуг), изготовителей и государства, объединение усилий человечества по защ</w:t>
      </w:r>
      <w:r w:rsidRPr="00FB5026">
        <w:rPr>
          <w:rFonts w:eastAsia="Times-Roman"/>
          <w:iCs/>
        </w:rPr>
        <w:t>и</w:t>
      </w:r>
      <w:r w:rsidRPr="00FB5026">
        <w:rPr>
          <w:rFonts w:eastAsia="Times-Roman"/>
          <w:iCs/>
        </w:rPr>
        <w:t>те природы от техногенного воздействия цивилизации, охрана жизни или здоровья животных и растений.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3. </w:t>
      </w:r>
      <w:r w:rsidRPr="00FB5026">
        <w:rPr>
          <w:rFonts w:eastAsia="Times-Italic"/>
          <w:b/>
          <w:iCs/>
        </w:rPr>
        <w:t>Ресурсосберегающая функция</w:t>
      </w:r>
      <w:r w:rsidRPr="00FB5026">
        <w:rPr>
          <w:rFonts w:eastAsia="Times-Italic"/>
          <w:iCs/>
        </w:rPr>
        <w:t xml:space="preserve"> </w:t>
      </w:r>
      <w:r w:rsidRPr="00FB5026">
        <w:rPr>
          <w:rFonts w:eastAsia="Times-Roman"/>
          <w:iCs/>
        </w:rPr>
        <w:t>обусловлена ограниченностью материальных, энергетических, трудовых и природных ресурсов и заключается в установлении в НД обо</w:t>
      </w:r>
      <w:r w:rsidRPr="00FB5026">
        <w:rPr>
          <w:rFonts w:eastAsia="Times-Roman"/>
          <w:iCs/>
        </w:rPr>
        <w:t>с</w:t>
      </w:r>
      <w:r w:rsidRPr="00FB5026">
        <w:rPr>
          <w:rFonts w:eastAsia="Times-Roman"/>
          <w:iCs/>
        </w:rPr>
        <w:t>нованных ограничений на расходование ресурсов.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4. </w:t>
      </w:r>
      <w:r w:rsidRPr="00FB5026">
        <w:rPr>
          <w:rFonts w:eastAsia="Times-Italic"/>
          <w:b/>
          <w:iCs/>
        </w:rPr>
        <w:t>Коммуникативная функция</w:t>
      </w:r>
      <w:r w:rsidRPr="00FB5026">
        <w:rPr>
          <w:rFonts w:eastAsia="Times-Italic"/>
          <w:iCs/>
        </w:rPr>
        <w:t xml:space="preserve"> </w:t>
      </w:r>
      <w:r w:rsidRPr="00FB5026">
        <w:rPr>
          <w:rFonts w:eastAsia="Times-Roman"/>
          <w:iCs/>
        </w:rPr>
        <w:t>обеспечивает общение и взаимодействие людей, в частности специалистов, путем личного обмена или использования документальных средств, аппаратных (компьютерных, спутниковых и пр.) систем и каналов передачи сообщений. Эта функция направлена на преодоление барьеров в торговле и на содействие научно-техническому и экономическому сотрудничеству.</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5. </w:t>
      </w:r>
      <w:r w:rsidRPr="00FB5026">
        <w:rPr>
          <w:rFonts w:eastAsia="Times-Italic"/>
          <w:b/>
          <w:iCs/>
        </w:rPr>
        <w:t>Цивилизующая функция</w:t>
      </w:r>
      <w:r w:rsidRPr="00FB5026">
        <w:rPr>
          <w:rFonts w:eastAsia="Times-Italic"/>
          <w:iCs/>
        </w:rPr>
        <w:t xml:space="preserve"> </w:t>
      </w:r>
      <w:r w:rsidRPr="00FB5026">
        <w:rPr>
          <w:rFonts w:eastAsia="Times-Roman"/>
          <w:iCs/>
        </w:rPr>
        <w:t xml:space="preserve">направлена на повышение качества продукции и услуг как составляющей качества жизни. Например, от жесткости требований государственных стандартов к содержанию вредных веществ в пищевых продуктах, питьевой воде, сигаретах </w:t>
      </w:r>
      <w:r w:rsidRPr="00FB5026">
        <w:rPr>
          <w:rFonts w:eastAsia="Times-Roman"/>
          <w:iCs/>
        </w:rPr>
        <w:lastRenderedPageBreak/>
        <w:t>непосредственно зависит продолжительность жизни населения страны. В этом смысле ста</w:t>
      </w:r>
      <w:r w:rsidRPr="00FB5026">
        <w:rPr>
          <w:rFonts w:eastAsia="Times-Roman"/>
          <w:iCs/>
        </w:rPr>
        <w:t>н</w:t>
      </w:r>
      <w:r w:rsidRPr="00FB5026">
        <w:rPr>
          <w:rFonts w:eastAsia="Times-Roman"/>
          <w:iCs/>
        </w:rPr>
        <w:t>дарты отражают степень общественного развития страны, т.е. уровень цивилизации.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6. </w:t>
      </w:r>
      <w:r w:rsidRPr="00FB5026">
        <w:rPr>
          <w:rFonts w:eastAsia="Times-Italic"/>
          <w:b/>
          <w:iCs/>
        </w:rPr>
        <w:t>Информационная функция</w:t>
      </w:r>
      <w:r w:rsidRPr="00FB5026">
        <w:rPr>
          <w:rFonts w:eastAsia="Times-Italic"/>
          <w:iCs/>
        </w:rPr>
        <w:t xml:space="preserve">. </w:t>
      </w:r>
      <w:r w:rsidRPr="00FB5026">
        <w:rPr>
          <w:rFonts w:eastAsia="Times-Roman"/>
          <w:iCs/>
        </w:rPr>
        <w:t>Стандартизация обеспечивает материальное прои</w:t>
      </w:r>
      <w:r w:rsidRPr="00FB5026">
        <w:rPr>
          <w:rFonts w:eastAsia="Times-Roman"/>
          <w:iCs/>
        </w:rPr>
        <w:t>з</w:t>
      </w:r>
      <w:r w:rsidRPr="00FB5026">
        <w:rPr>
          <w:rFonts w:eastAsia="Times-Roman"/>
          <w:iCs/>
        </w:rPr>
        <w:t>водство, науку и технику и другие сферы нормативными документами, эталонами мер, о</w:t>
      </w:r>
      <w:r w:rsidRPr="00FB5026">
        <w:rPr>
          <w:rFonts w:eastAsia="Times-Roman"/>
          <w:iCs/>
        </w:rPr>
        <w:t>б</w:t>
      </w:r>
      <w:r w:rsidRPr="00FB5026">
        <w:rPr>
          <w:rFonts w:eastAsia="Times-Roman"/>
          <w:iCs/>
        </w:rPr>
        <w:t>разцами — эталонами продукции, каталогами продукции как носителями ценной технич</w:t>
      </w:r>
      <w:r w:rsidRPr="00FB5026">
        <w:rPr>
          <w:rFonts w:eastAsia="Times-Roman"/>
          <w:iCs/>
        </w:rPr>
        <w:t>е</w:t>
      </w:r>
      <w:r w:rsidRPr="00FB5026">
        <w:rPr>
          <w:rFonts w:eastAsia="Times-Roman"/>
          <w:iCs/>
        </w:rPr>
        <w:t>ской и управленческой информации. Ссылка в договоре (контракте) на стандарт является наиболее удобной формой информации о качестве товара как главного условия договора (контракта). В свете ФЗ о техническом регулировании весьма важным признается предупр</w:t>
      </w:r>
      <w:r w:rsidRPr="00FB5026">
        <w:rPr>
          <w:rFonts w:eastAsia="Times-Roman"/>
          <w:iCs/>
        </w:rPr>
        <w:t>е</w:t>
      </w:r>
      <w:r w:rsidRPr="00FB5026">
        <w:rPr>
          <w:rFonts w:eastAsia="Times-Roman"/>
          <w:iCs/>
        </w:rPr>
        <w:t>ждение действий, вводящих в заблуждение приобретателей.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iCs/>
        </w:rPr>
        <w:t>7</w:t>
      </w:r>
      <w:r w:rsidRPr="00FB5026">
        <w:rPr>
          <w:rFonts w:eastAsia="Times-Italic"/>
          <w:b/>
          <w:iCs/>
        </w:rPr>
        <w:t>. Функция нормотворчества</w:t>
      </w:r>
      <w:r w:rsidRPr="00FB5026">
        <w:rPr>
          <w:rFonts w:eastAsia="Times-Italic"/>
          <w:iCs/>
        </w:rPr>
        <w:t xml:space="preserve"> </w:t>
      </w:r>
      <w:r w:rsidRPr="00FB5026">
        <w:rPr>
          <w:rFonts w:eastAsia="Times-Roman"/>
          <w:iCs/>
        </w:rPr>
        <w:t>проявляется в задании норм и требований (правил, значений параметров, условий для выполнения) применительно к объекту стандартизации. Задаваемые стандартом (как и техническим регламентом) требования через механизм по</w:t>
      </w:r>
      <w:r w:rsidRPr="00FB5026">
        <w:rPr>
          <w:rFonts w:eastAsia="Times-Roman"/>
          <w:iCs/>
        </w:rPr>
        <w:t>д</w:t>
      </w:r>
      <w:r w:rsidRPr="00FB5026">
        <w:rPr>
          <w:rFonts w:eastAsia="Times-Roman"/>
          <w:iCs/>
        </w:rPr>
        <w:t>тверждения соответствия продукции (например сертификацию) определяют решение о до</w:t>
      </w:r>
      <w:r w:rsidRPr="00FB5026">
        <w:rPr>
          <w:rFonts w:eastAsia="Times-Roman"/>
          <w:iCs/>
        </w:rPr>
        <w:t>с</w:t>
      </w:r>
      <w:r w:rsidRPr="00FB5026">
        <w:rPr>
          <w:rFonts w:eastAsia="Times-Roman"/>
          <w:iCs/>
        </w:rPr>
        <w:t>тупе продукции на рынок.</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8. </w:t>
      </w:r>
      <w:r w:rsidRPr="00FB5026">
        <w:rPr>
          <w:rFonts w:eastAsia="Times-Italic"/>
          <w:b/>
          <w:iCs/>
        </w:rPr>
        <w:t>Доказательная функция</w:t>
      </w:r>
      <w:r w:rsidRPr="00FB5026">
        <w:rPr>
          <w:rFonts w:eastAsia="Times-Italic"/>
          <w:iCs/>
        </w:rPr>
        <w:t xml:space="preserve"> </w:t>
      </w:r>
      <w:r w:rsidRPr="00FB5026">
        <w:rPr>
          <w:rFonts w:eastAsia="Times-Roman"/>
          <w:iCs/>
        </w:rPr>
        <w:t>проявляется в том, что гармонизированные с конкретным ТР стандарты раскрывают существенные требования регламента. В практике технического регулирования Евросоюза в приложение к конкретной директиве включают перечень гарм</w:t>
      </w:r>
      <w:r w:rsidRPr="00FB5026">
        <w:rPr>
          <w:rFonts w:eastAsia="Times-Roman"/>
          <w:iCs/>
        </w:rPr>
        <w:t>о</w:t>
      </w:r>
      <w:r w:rsidRPr="00FB5026">
        <w:rPr>
          <w:rFonts w:eastAsia="Times-Roman"/>
          <w:iCs/>
        </w:rPr>
        <w:t>низированных стандартов (с указанием их пунктов и разделов), требования которых соста</w:t>
      </w:r>
      <w:r w:rsidRPr="00FB5026">
        <w:rPr>
          <w:rFonts w:eastAsia="Times-Roman"/>
          <w:iCs/>
        </w:rPr>
        <w:t>в</w:t>
      </w:r>
      <w:r w:rsidRPr="00FB5026">
        <w:rPr>
          <w:rFonts w:eastAsia="Times-Roman"/>
          <w:iCs/>
        </w:rPr>
        <w:t>ляют доказательную базу технического закона. По мнению специалистов бывшего Госста</w:t>
      </w:r>
      <w:r w:rsidRPr="00FB5026">
        <w:rPr>
          <w:rFonts w:eastAsia="Times-Roman"/>
          <w:iCs/>
        </w:rPr>
        <w:t>н</w:t>
      </w:r>
      <w:r w:rsidRPr="00FB5026">
        <w:rPr>
          <w:rFonts w:eastAsia="Times-Roman"/>
          <w:iCs/>
        </w:rPr>
        <w:t>дарта России, 25% стандартов от общего фонда российских национальных стандартов, сформированного в 2002 г., вполне могут быть использованы в качестве доказательной базы принимаемых ТР. В ЕС соблюдение требований гармонизированных европейских станда</w:t>
      </w:r>
      <w:r w:rsidRPr="00FB5026">
        <w:rPr>
          <w:rFonts w:eastAsia="Times-Roman"/>
          <w:iCs/>
        </w:rPr>
        <w:t>р</w:t>
      </w:r>
      <w:r w:rsidRPr="00FB5026">
        <w:rPr>
          <w:rFonts w:eastAsia="Times-Roman"/>
          <w:iCs/>
        </w:rPr>
        <w:t>тов (EN) является гарантией выполнения технических законов (≪директив≫). Доказательная база представляет достаточно обширный перечень стандартов, приводимый в каждой дире</w:t>
      </w:r>
      <w:r w:rsidRPr="00FB5026">
        <w:rPr>
          <w:rFonts w:eastAsia="Times-Roman"/>
          <w:iCs/>
        </w:rPr>
        <w:t>к</w:t>
      </w:r>
      <w:r w:rsidRPr="00FB5026">
        <w:rPr>
          <w:rFonts w:eastAsia="Times-Roman"/>
          <w:iCs/>
        </w:rPr>
        <w:t>тиве. Например, в директиве на электрооборудование перечень включает 708 стандартов, на электромагнитную совместимость — 151.</w:t>
      </w:r>
    </w:p>
    <w:p w:rsidR="00C4679D" w:rsidRPr="00FB5026" w:rsidRDefault="00C4679D" w:rsidP="00C4679D">
      <w:pPr>
        <w:autoSpaceDE w:val="0"/>
        <w:autoSpaceDN w:val="0"/>
        <w:adjustRightInd w:val="0"/>
        <w:spacing w:line="360" w:lineRule="auto"/>
        <w:ind w:firstLine="709"/>
        <w:rPr>
          <w:rFonts w:eastAsia="Times-Bold"/>
          <w:b/>
          <w:bCs/>
          <w:iCs/>
        </w:rPr>
      </w:pPr>
      <w:r w:rsidRPr="00FB5026">
        <w:rPr>
          <w:rFonts w:eastAsia="Times-Bold"/>
          <w:b/>
          <w:bCs/>
          <w:iCs/>
        </w:rPr>
        <w:t>Задачи стандартизации.</w:t>
      </w:r>
    </w:p>
    <w:p w:rsidR="00C4679D" w:rsidRPr="00FB5026" w:rsidRDefault="00C4679D" w:rsidP="00C4679D">
      <w:pPr>
        <w:autoSpaceDE w:val="0"/>
        <w:autoSpaceDN w:val="0"/>
        <w:adjustRightInd w:val="0"/>
        <w:spacing w:line="360" w:lineRule="auto"/>
        <w:ind w:firstLine="709"/>
        <w:rPr>
          <w:rFonts w:eastAsia="Times-Roman"/>
          <w:b/>
          <w:iCs/>
        </w:rPr>
      </w:pPr>
      <w:r w:rsidRPr="00FB5026">
        <w:rPr>
          <w:rFonts w:eastAsia="Times-Roman"/>
          <w:b/>
          <w:iCs/>
        </w:rPr>
        <w:t>Основными задачами стандартизации являются: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обеспечение взаимопонимания между разработчиками, изготовителями, продавц</w:t>
      </w:r>
      <w:r w:rsidRPr="00FB5026">
        <w:rPr>
          <w:rFonts w:eastAsia="Times-Roman"/>
          <w:iCs/>
        </w:rPr>
        <w:t>а</w:t>
      </w:r>
      <w:r w:rsidRPr="00FB5026">
        <w:rPr>
          <w:rFonts w:eastAsia="Times-Roman"/>
          <w:iCs/>
        </w:rPr>
        <w:t>ми и потребителями (заказчиками);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установление оптимальных требований к номенклатуре и качеству продукции в интересах потребителя и государства, в том числе обеспечивающих ее безопасность для о</w:t>
      </w:r>
      <w:r w:rsidRPr="00FB5026">
        <w:rPr>
          <w:rFonts w:eastAsia="Times-Roman"/>
          <w:iCs/>
        </w:rPr>
        <w:t>к</w:t>
      </w:r>
      <w:r w:rsidRPr="00FB5026">
        <w:rPr>
          <w:rFonts w:eastAsia="Times-Roman"/>
          <w:iCs/>
        </w:rPr>
        <w:t>ружающей среды, жизни, здоровья и имущества;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 установление требований по совместимости (конструктивной, электрической, электромагнитной, информационной, программной и др.), а также взаимозаменяемости пр</w:t>
      </w:r>
      <w:r w:rsidRPr="00FB5026">
        <w:rPr>
          <w:rFonts w:eastAsia="Times-Roman"/>
          <w:iCs/>
        </w:rPr>
        <w:t>о</w:t>
      </w:r>
      <w:r w:rsidRPr="00FB5026">
        <w:rPr>
          <w:rFonts w:eastAsia="Times-Roman"/>
          <w:iCs/>
        </w:rPr>
        <w:t>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согласование и увязка показателей и характеристик продукции, ее элементов, ко</w:t>
      </w:r>
      <w:r w:rsidRPr="00FB5026">
        <w:rPr>
          <w:rFonts w:eastAsia="Times-Roman"/>
          <w:iCs/>
        </w:rPr>
        <w:t>м</w:t>
      </w:r>
      <w:r w:rsidRPr="00FB5026">
        <w:rPr>
          <w:rFonts w:eastAsia="Times-Roman"/>
          <w:iCs/>
        </w:rPr>
        <w:t>плектующих изделий, сырья и материалов;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унификация на основе установления и применения параметрических и типора</w:t>
      </w:r>
      <w:r w:rsidRPr="00FB5026">
        <w:rPr>
          <w:rFonts w:eastAsia="Times-Roman"/>
          <w:iCs/>
        </w:rPr>
        <w:t>з</w:t>
      </w:r>
      <w:r w:rsidRPr="00FB5026">
        <w:rPr>
          <w:rFonts w:eastAsia="Times-Roman"/>
          <w:iCs/>
        </w:rPr>
        <w:t>мерных рядов, базовых конструкций, конструктивно-унифицированных блочно-модульных составных частей изделий;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установление метрологических норм, правил, положений и требований;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нормативно-техническое обеспечение контроля (испытаний, анализа, измерений), сертификации и оценки качества продукции;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установление требований к технологическим процессам, в том числе в целях сн</w:t>
      </w:r>
      <w:r w:rsidRPr="00FB5026">
        <w:rPr>
          <w:rFonts w:eastAsia="Times-Roman"/>
          <w:iCs/>
        </w:rPr>
        <w:t>и</w:t>
      </w:r>
      <w:r w:rsidRPr="00FB5026">
        <w:rPr>
          <w:rFonts w:eastAsia="Times-Roman"/>
          <w:iCs/>
        </w:rPr>
        <w:t>жения материалоемкости, энергоемкости и трудоемкости, обеспечения применения малоо</w:t>
      </w:r>
      <w:r w:rsidRPr="00FB5026">
        <w:rPr>
          <w:rFonts w:eastAsia="Times-Roman"/>
          <w:iCs/>
        </w:rPr>
        <w:t>т</w:t>
      </w:r>
      <w:r w:rsidRPr="00FB5026">
        <w:rPr>
          <w:rFonts w:eastAsia="Times-Roman"/>
          <w:iCs/>
        </w:rPr>
        <w:t>ходных технологий;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создание и ведение систем классификации и кодирования технико-экономической информации;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нормативное обеспечение межгосударственных и государственных социально-экономических и научно-технических программ (проектов) и инфраструктурных комплексов (транспорт, связь, оборона, охрана окружающей среды, контроль среды обитания, безопа</w:t>
      </w:r>
      <w:r w:rsidRPr="00FB5026">
        <w:rPr>
          <w:rFonts w:eastAsia="Times-Roman"/>
          <w:iCs/>
        </w:rPr>
        <w:t>с</w:t>
      </w:r>
      <w:r w:rsidRPr="00FB5026">
        <w:rPr>
          <w:rFonts w:eastAsia="Times-Roman"/>
          <w:iCs/>
        </w:rPr>
        <w:t>ность населения и т.д.);</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создание системы каталогизации для обеспечения потребителей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информацией о номенклатуре и основных показателях продукции;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содействие реализации законодательства РФ методами и средства-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ми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Нельзя не согласиться с мнением, что ни одна наука не может развиваться без элеме</w:t>
      </w:r>
      <w:r w:rsidRPr="00FB5026">
        <w:rPr>
          <w:rFonts w:eastAsia="Times-Roman"/>
          <w:iCs/>
        </w:rPr>
        <w:t>н</w:t>
      </w:r>
      <w:r w:rsidRPr="00FB5026">
        <w:rPr>
          <w:rFonts w:eastAsia="Times-Roman"/>
          <w:iCs/>
        </w:rPr>
        <w:t>тов стандартизации. По аналогии с высказыванием И. Канта о том, что ≪... в каждой естес</w:t>
      </w:r>
      <w:r w:rsidRPr="00FB5026">
        <w:rPr>
          <w:rFonts w:eastAsia="Times-Roman"/>
          <w:iCs/>
        </w:rPr>
        <w:t>т</w:t>
      </w:r>
      <w:r w:rsidRPr="00FB5026">
        <w:rPr>
          <w:rFonts w:eastAsia="Times-Roman"/>
          <w:iCs/>
        </w:rPr>
        <w:t>венной специальной науке можно найти собственно столько науки, сколько в ней математ</w:t>
      </w:r>
      <w:r w:rsidRPr="00FB5026">
        <w:rPr>
          <w:rFonts w:eastAsia="Times-Roman"/>
          <w:iCs/>
        </w:rPr>
        <w:t>и</w:t>
      </w:r>
      <w:r w:rsidRPr="00FB5026">
        <w:rPr>
          <w:rFonts w:eastAsia="Times-Roman"/>
          <w:iCs/>
        </w:rPr>
        <w:t>ки≫, можно сказать, что любая деятельность настолько упорядочена и, соответственно, э</w:t>
      </w:r>
      <w:r w:rsidRPr="00FB5026">
        <w:rPr>
          <w:rFonts w:eastAsia="Times-Roman"/>
          <w:iCs/>
        </w:rPr>
        <w:t>ф</w:t>
      </w:r>
      <w:r w:rsidRPr="00FB5026">
        <w:rPr>
          <w:rFonts w:eastAsia="Times-Roman"/>
          <w:iCs/>
        </w:rPr>
        <w:t>фективна, насколько она стандартизирована.</w:t>
      </w:r>
    </w:p>
    <w:p w:rsidR="00C4679D" w:rsidRPr="00FB5026" w:rsidRDefault="00C4679D" w:rsidP="00C4679D">
      <w:pPr>
        <w:autoSpaceDE w:val="0"/>
        <w:autoSpaceDN w:val="0"/>
        <w:adjustRightInd w:val="0"/>
        <w:spacing w:line="360" w:lineRule="auto"/>
        <w:ind w:firstLine="709"/>
        <w:jc w:val="center"/>
        <w:rPr>
          <w:rFonts w:eastAsia="Times-Roman"/>
          <w:b/>
          <w:iCs/>
        </w:rPr>
      </w:pPr>
      <w:r w:rsidRPr="00FB5026">
        <w:rPr>
          <w:rFonts w:eastAsia="Times-Roman"/>
          <w:b/>
          <w:iCs/>
        </w:rPr>
        <w:t>3 Методы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Выше была дана характеристика стандартизации как вида деятельности. Но станда</w:t>
      </w:r>
      <w:r w:rsidRPr="00FB5026">
        <w:rPr>
          <w:rFonts w:eastAsia="Times-Roman"/>
          <w:iCs/>
        </w:rPr>
        <w:t>р</w:t>
      </w:r>
      <w:r w:rsidRPr="00FB5026">
        <w:rPr>
          <w:rFonts w:eastAsia="Times-Roman"/>
          <w:iCs/>
        </w:rPr>
        <w:t>тизация — одновременно и комплекс методов, необходимых для установления оптимального решения повторяющихся задач и узаконивания его в качестве норм и правил.</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Italic"/>
          <w:b/>
          <w:iCs/>
        </w:rPr>
        <w:t>Метод стандартизации</w:t>
      </w:r>
      <w:r w:rsidRPr="00FB5026">
        <w:rPr>
          <w:rFonts w:eastAsia="Times-Italic"/>
          <w:iCs/>
        </w:rPr>
        <w:t xml:space="preserve"> </w:t>
      </w:r>
      <w:r w:rsidRPr="00FB5026">
        <w:rPr>
          <w:rFonts w:eastAsia="Times-Roman"/>
          <w:iCs/>
        </w:rPr>
        <w:t xml:space="preserve">— </w:t>
      </w:r>
      <w:r w:rsidRPr="00FB5026">
        <w:rPr>
          <w:rFonts w:eastAsia="Times-Italic"/>
          <w:iCs/>
        </w:rPr>
        <w:t>это прием или совокупность приемов, с помощью которых достигаются цели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Стандартизация базируется на общенаучных и специфических методах.</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Широко применяемые в работах по стандартизации методы: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1) упорядочение объектов стандартизации;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2) параметрическая стандартизация;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3) унификация продукции;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4) агрегатирование;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 комплексная стандартизация; 6) опережающая стандартизация.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Bold"/>
          <w:b/>
          <w:bCs/>
          <w:iCs/>
        </w:rPr>
        <w:t xml:space="preserve">3.1.Упорядочение объектов стандартизации </w:t>
      </w:r>
      <w:r w:rsidRPr="00FB5026">
        <w:rPr>
          <w:rFonts w:eastAsia="Times-Italic"/>
          <w:iCs/>
        </w:rPr>
        <w:t xml:space="preserve">— </w:t>
      </w:r>
      <w:r w:rsidRPr="00FB5026">
        <w:rPr>
          <w:rFonts w:eastAsia="Times-Roman"/>
          <w:iCs/>
        </w:rPr>
        <w:t>универсальный метод в области стандартизации продукции, процессов и услуг.</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Упорядочение как управление многообразием связано прежде всего с сокращением многообразия.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Результатом работ по упорядочению являются: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-ограничительные перечни комплектующих изделий для конечной готовой проду</w:t>
      </w:r>
      <w:r w:rsidRPr="00FB5026">
        <w:rPr>
          <w:rFonts w:eastAsia="Times-Roman"/>
          <w:iCs/>
        </w:rPr>
        <w:t>к</w:t>
      </w:r>
      <w:r w:rsidRPr="00FB5026">
        <w:rPr>
          <w:rFonts w:eastAsia="Times-Roman"/>
          <w:iCs/>
        </w:rPr>
        <w:t xml:space="preserve">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-альбомы типовых конструкций изделий;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-типовые формы технических, управленческих и прочих документов.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Упорядочение как универсальный метод состоит из отдельных методов: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систематизации;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селекции,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симплификации,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-типизации,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оптимизации.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 xml:space="preserve">3.1.1.Систематизация </w:t>
      </w:r>
      <w:r w:rsidRPr="00FB5026">
        <w:rPr>
          <w:rFonts w:eastAsia="Times-Roman"/>
          <w:b/>
          <w:iCs/>
        </w:rPr>
        <w:t>объектов стандартизации</w:t>
      </w:r>
      <w:r w:rsidRPr="00FB5026">
        <w:rPr>
          <w:rFonts w:eastAsia="Times-Roman"/>
          <w:iCs/>
        </w:rPr>
        <w:t xml:space="preserve"> заключается в научно обоснова</w:t>
      </w:r>
      <w:r w:rsidRPr="00FB5026">
        <w:rPr>
          <w:rFonts w:eastAsia="Times-Roman"/>
          <w:iCs/>
        </w:rPr>
        <w:t>н</w:t>
      </w:r>
      <w:r w:rsidRPr="00FB5026">
        <w:rPr>
          <w:rFonts w:eastAsia="Times-Roman"/>
          <w:iCs/>
        </w:rPr>
        <w:t>ном, последовательном классифицировании и ранжировании совокупности конкретных об</w:t>
      </w:r>
      <w:r w:rsidRPr="00FB5026">
        <w:rPr>
          <w:rFonts w:eastAsia="Times-Roman"/>
          <w:iCs/>
        </w:rPr>
        <w:t>ъ</w:t>
      </w:r>
      <w:r w:rsidRPr="00FB5026">
        <w:rPr>
          <w:rFonts w:eastAsia="Times-Roman"/>
          <w:iCs/>
        </w:rPr>
        <w:t xml:space="preserve">ектов стандартизации.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Примером результата работы по систематизации продукции может служить Общеро</w:t>
      </w:r>
      <w:r w:rsidRPr="00FB5026">
        <w:rPr>
          <w:rFonts w:eastAsia="Times-Roman"/>
          <w:iCs/>
        </w:rPr>
        <w:t>с</w:t>
      </w:r>
      <w:r w:rsidRPr="00FB5026">
        <w:rPr>
          <w:rFonts w:eastAsia="Times-Roman"/>
          <w:iCs/>
        </w:rPr>
        <w:t>сийский классификатор промышленной и сельскохозяйственной продукции (ОКП), который систематизирует всю товарную продукцию (прежде всего по отраслевой принадлежности) в виде различных классификационных группировок и конкретных наименований продукции.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Bold"/>
          <w:b/>
          <w:bCs/>
          <w:iCs/>
        </w:rPr>
        <w:t xml:space="preserve">ОКП </w:t>
      </w:r>
      <w:r w:rsidRPr="00FB5026">
        <w:rPr>
          <w:rFonts w:eastAsia="Times-Roman"/>
          <w:iCs/>
        </w:rPr>
        <w:t>представляет собой систематизированный свод кодов и наименований проду</w:t>
      </w:r>
      <w:r w:rsidRPr="00FB5026">
        <w:rPr>
          <w:rFonts w:eastAsia="Times-Roman"/>
          <w:iCs/>
        </w:rPr>
        <w:t>к</w:t>
      </w:r>
      <w:r w:rsidRPr="00FB5026">
        <w:rPr>
          <w:rFonts w:eastAsia="Times-Roman"/>
          <w:iCs/>
        </w:rPr>
        <w:t xml:space="preserve">ции, являющейся предметом поставки.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ОКП состоит из классификационной (К-ОКП) и ассортиментной (А-ОКП) частей.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Классификационная часть</w:t>
      </w:r>
      <w:r w:rsidRPr="00FB5026">
        <w:rPr>
          <w:rFonts w:eastAsia="Times-Roman"/>
          <w:iCs/>
        </w:rPr>
        <w:t xml:space="preserve"> представляет собой свод кодов и наименований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классификационных группировок (класс — подкласс — группа — подгруппа — вид), систематизирующих продукцию по определенным признакам.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 xml:space="preserve"> </w:t>
      </w:r>
      <w:r w:rsidRPr="00FB5026">
        <w:rPr>
          <w:rFonts w:eastAsia="Times-Roman"/>
          <w:b/>
          <w:iCs/>
        </w:rPr>
        <w:t>Ассортиментная часть</w:t>
      </w:r>
      <w:r w:rsidRPr="00FB5026">
        <w:rPr>
          <w:rFonts w:eastAsia="Times-Roman"/>
          <w:iCs/>
        </w:rPr>
        <w:t xml:space="preserve"> — свод кодов и наименований, идентифицирующих ко</w:t>
      </w:r>
      <w:r w:rsidRPr="00FB5026">
        <w:rPr>
          <w:rFonts w:eastAsia="Times-Roman"/>
          <w:iCs/>
        </w:rPr>
        <w:t>н</w:t>
      </w:r>
      <w:r w:rsidRPr="00FB5026">
        <w:rPr>
          <w:rFonts w:eastAsia="Times-Roman"/>
          <w:iCs/>
        </w:rPr>
        <w:t>кретные типы, марки и т.п.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Рассмотрим пример кодового обозначения в </w:t>
      </w:r>
      <w:r w:rsidRPr="00FB5026">
        <w:rPr>
          <w:rFonts w:eastAsia="Times-Bold"/>
          <w:b/>
          <w:bCs/>
          <w:iCs/>
        </w:rPr>
        <w:t xml:space="preserve">ОКП </w:t>
      </w:r>
      <w:r w:rsidRPr="00FB5026">
        <w:rPr>
          <w:rFonts w:eastAsia="Times-Roman"/>
          <w:iCs/>
        </w:rPr>
        <w:t>продукции класса 54:</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(класс) — продукция целлюлозно-бумажной промышленности;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(подкласс)—тетради школьные, обои и бумажно-беловые товары;</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(группа) — бумажно-беловые товары;</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1 (подгруппа) — тетради и дневники школьные;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1 4 (вид) — тетради для письма карандашом;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1 4 0001 (разновидность) — тетради для письма карандашом,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переплет обрезной, цельнобумажный блок из бумаги типографской мелованной, об</w:t>
      </w:r>
      <w:r w:rsidRPr="00FB5026">
        <w:rPr>
          <w:rFonts w:eastAsia="Times-Roman"/>
          <w:iCs/>
        </w:rPr>
        <w:t>ъ</w:t>
      </w:r>
      <w:r w:rsidRPr="00FB5026">
        <w:rPr>
          <w:rFonts w:eastAsia="Times-Roman"/>
          <w:iCs/>
        </w:rPr>
        <w:t>ем 48 л, размер 144 х 203 мм.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В классификационной части</w:t>
      </w:r>
      <w:r w:rsidRPr="00FB5026">
        <w:rPr>
          <w:rFonts w:eastAsia="Times-Roman"/>
          <w:iCs/>
        </w:rPr>
        <w:t xml:space="preserve"> (класс — вид) продукция проранжирована в порядке разделения множества объектов (продукция целлюлозно-бумажной промышленности) по общим признакам (назначение и др.),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в ассортиментной части</w:t>
      </w:r>
      <w:r w:rsidRPr="00FB5026">
        <w:rPr>
          <w:rFonts w:eastAsia="Times-Roman"/>
          <w:iCs/>
        </w:rPr>
        <w:t xml:space="preserve"> — по частным признакам (конструкция и др.).</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3.1.2.Селекция объектов стандартизации</w:t>
      </w:r>
      <w:r w:rsidRPr="00FB5026">
        <w:rPr>
          <w:rFonts w:eastAsia="Times-Italic"/>
          <w:iCs/>
        </w:rPr>
        <w:t xml:space="preserve"> </w:t>
      </w:r>
      <w:r w:rsidRPr="00FB5026">
        <w:rPr>
          <w:rFonts w:eastAsia="Times-Roman"/>
          <w:iCs/>
        </w:rPr>
        <w:t>— деятельность, заключающаяся в отборе таких конкретных объектов, которые признаются целесообразными для дальнейшего прои</w:t>
      </w:r>
      <w:r w:rsidRPr="00FB5026">
        <w:rPr>
          <w:rFonts w:eastAsia="Times-Roman"/>
          <w:iCs/>
        </w:rPr>
        <w:t>з</w:t>
      </w:r>
      <w:r w:rsidRPr="00FB5026">
        <w:rPr>
          <w:rFonts w:eastAsia="Times-Roman"/>
          <w:iCs/>
        </w:rPr>
        <w:t>водства и применения в общественном производстве.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 xml:space="preserve">3.1.3.Симплификация </w:t>
      </w:r>
      <w:r w:rsidRPr="00FB5026">
        <w:rPr>
          <w:rFonts w:eastAsia="Times-Roman"/>
          <w:iCs/>
        </w:rPr>
        <w:t>— деятельность, заключающаяся в определении таких ко</w:t>
      </w:r>
      <w:r w:rsidRPr="00FB5026">
        <w:rPr>
          <w:rFonts w:eastAsia="Times-Roman"/>
          <w:iCs/>
        </w:rPr>
        <w:t>н</w:t>
      </w:r>
      <w:r w:rsidRPr="00FB5026">
        <w:rPr>
          <w:rFonts w:eastAsia="Times-Roman"/>
          <w:iCs/>
        </w:rPr>
        <w:t>кретных объектов, которые признаются нецелесообразными для дальнейшего производства и применения в общественном производстве.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Процессы селекции и симплификации осуществляются параллельно.</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Им предшествуют классификация и ранжирование объектов и специальный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анализ перспективности и сопоставления объектов с будущими потребно-</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стями.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3.1.4Типизация объектов стандартизации</w:t>
      </w:r>
      <w:r w:rsidRPr="00FB5026">
        <w:rPr>
          <w:rFonts w:eastAsia="Times-Italic"/>
          <w:iCs/>
        </w:rPr>
        <w:t xml:space="preserve"> </w:t>
      </w:r>
      <w:r w:rsidRPr="00FB5026">
        <w:rPr>
          <w:rFonts w:eastAsia="Times-Roman"/>
          <w:iCs/>
        </w:rPr>
        <w:t>— деятельность по созданию типовых (образцовых) объектов — конструкций, технологических правил, форм документации. В о</w:t>
      </w:r>
      <w:r w:rsidRPr="00FB5026">
        <w:rPr>
          <w:rFonts w:eastAsia="Times-Roman"/>
          <w:iCs/>
        </w:rPr>
        <w:t>т</w:t>
      </w:r>
      <w:r w:rsidRPr="00FB5026">
        <w:rPr>
          <w:rFonts w:eastAsia="Times-Roman"/>
          <w:iCs/>
        </w:rPr>
        <w:t>личие от селекции отобранные конкретные объекты подвергают каким-либо техническим преобразованиям, направленным на повышение их качества и универсальности.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3.1.5.Оптимизация объектов стандартизации</w:t>
      </w:r>
      <w:r w:rsidRPr="00FB5026">
        <w:rPr>
          <w:rFonts w:eastAsia="Times-Italic"/>
          <w:iCs/>
        </w:rPr>
        <w:t xml:space="preserve"> </w:t>
      </w:r>
      <w:r w:rsidRPr="00FB5026">
        <w:rPr>
          <w:rFonts w:eastAsia="Times-Roman"/>
          <w:iCs/>
        </w:rPr>
        <w:t>заключается в нахождении оптимал</w:t>
      </w:r>
      <w:r w:rsidRPr="00FB5026">
        <w:rPr>
          <w:rFonts w:eastAsia="Times-Roman"/>
          <w:iCs/>
        </w:rPr>
        <w:t>ь</w:t>
      </w:r>
      <w:r w:rsidRPr="00FB5026">
        <w:rPr>
          <w:rFonts w:eastAsia="Times-Roman"/>
          <w:iCs/>
        </w:rPr>
        <w:t>ных главных параметров (параметров назначения), а также значений всех других показателей качества и экономичности.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В отличие от работ по селекции и симплификации, базирующихся на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несложных методах оценки и обоснования принимаемых решений, на-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пример экспертных методах, оптимизацию объектов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осуществляют путем применения специальных экономико-математиче-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ских методов и моделей оптимизации.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Целью оптимизации является</w:t>
      </w:r>
      <w:r w:rsidRPr="00FB5026">
        <w:rPr>
          <w:rFonts w:eastAsia="Times-Roman"/>
          <w:iCs/>
        </w:rPr>
        <w:t xml:space="preserve"> достижение оптимальной степени упорядочения и максимально возможной эффективности по выбранному критерию.</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noProof/>
        </w:rPr>
        <w:drawing>
          <wp:inline distT="0" distB="0" distL="0" distR="0">
            <wp:extent cx="5940425" cy="3769007"/>
            <wp:effectExtent l="19050" t="0" r="3175" b="0"/>
            <wp:docPr id="1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a:stretch>
                      <a:fillRect/>
                    </a:stretch>
                  </pic:blipFill>
                  <pic:spPr bwMode="auto">
                    <a:xfrm>
                      <a:off x="0" y="0"/>
                      <a:ext cx="5940425" cy="3769007"/>
                    </a:xfrm>
                    <a:prstGeom prst="rect">
                      <a:avLst/>
                    </a:prstGeom>
                    <a:noFill/>
                    <a:ln w="9525">
                      <a:noFill/>
                      <a:miter lim="800000"/>
                      <a:headEnd/>
                      <a:tailEnd/>
                    </a:ln>
                  </pic:spPr>
                </pic:pic>
              </a:graphicData>
            </a:graphic>
          </wp:inline>
        </w:drawing>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На рис. 6 иллюстрируется пример выбора оптимального значения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одного из параметров стандартизируемых изделий.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Кривая 1 показывает зависимость функции потерь в случае, когда при стандартизации выбрано максимально возможное значение параметра;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на кривой 2 — аналогичный случай, но в качестве стандартного выбран минимальный параметр;</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кривая 3 — средние суммарные потери.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Оптимальное значение может быть выбрано при минимальном значении суммарной функции потерь.</w:t>
      </w:r>
    </w:p>
    <w:p w:rsidR="00C4679D" w:rsidRPr="00FB5026" w:rsidRDefault="00C4679D" w:rsidP="00C4679D">
      <w:pPr>
        <w:autoSpaceDE w:val="0"/>
        <w:autoSpaceDN w:val="0"/>
        <w:adjustRightInd w:val="0"/>
        <w:spacing w:line="360" w:lineRule="auto"/>
        <w:ind w:firstLine="709"/>
        <w:rPr>
          <w:rFonts w:eastAsia="Times-Bold"/>
          <w:b/>
          <w:bCs/>
        </w:rPr>
      </w:pPr>
      <w:r w:rsidRPr="00FB5026">
        <w:rPr>
          <w:rFonts w:eastAsia="Times-Bold"/>
          <w:b/>
          <w:bCs/>
        </w:rPr>
        <w:t xml:space="preserve">3.2.Параметрическая стандартизация.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Для уяснения сущности метода рассмотрим подробнее понятие параметра.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Параметр продукции</w:t>
      </w:r>
      <w:r w:rsidRPr="00FB5026">
        <w:rPr>
          <w:rFonts w:eastAsia="Times-Roman"/>
        </w:rPr>
        <w:t xml:space="preserve"> —это количественная характеристика ее свойств.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Наиболее важными параметрами являются характеристики, определяющие назнач</w:t>
      </w:r>
      <w:r w:rsidRPr="00FB5026">
        <w:rPr>
          <w:rFonts w:eastAsia="Times-Roman"/>
        </w:rPr>
        <w:t>е</w:t>
      </w:r>
      <w:r w:rsidRPr="00FB5026">
        <w:rPr>
          <w:rFonts w:eastAsia="Times-Roman"/>
        </w:rPr>
        <w:t>ние продукции и условия ее использования: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-размерные параметры (размер одежды и обуви, вместимость посуды);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-весовые параметры (масса отдельных видов спортинвентаря);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-параметры, характеризующие производительность машин и приборов (производ</w:t>
      </w:r>
      <w:r w:rsidRPr="00FB5026">
        <w:rPr>
          <w:rFonts w:eastAsia="Times-Roman"/>
        </w:rPr>
        <w:t>и</w:t>
      </w:r>
      <w:r w:rsidRPr="00FB5026">
        <w:rPr>
          <w:rFonts w:eastAsia="Times-Roman"/>
        </w:rPr>
        <w:t>тельность вентиляторов и полотеров, скорость движения транспортных средств);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-энергетические параметры (мощность двигателя и пр.).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Продукция определенного назначения, принципа действия и конструкции, т.е. пр</w:t>
      </w:r>
      <w:r w:rsidRPr="00FB5026">
        <w:rPr>
          <w:rFonts w:eastAsia="Times-Roman"/>
        </w:rPr>
        <w:t>о</w:t>
      </w:r>
      <w:r w:rsidRPr="00FB5026">
        <w:rPr>
          <w:rFonts w:eastAsia="Times-Roman"/>
        </w:rPr>
        <w:t>дукция определенного типа, характеризуется рядом параметров.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 xml:space="preserve"> Набор установленных значений параметров называется параметрическим р</w:t>
      </w:r>
      <w:r w:rsidRPr="00FB5026">
        <w:rPr>
          <w:rFonts w:eastAsia="Times-Roman"/>
          <w:b/>
        </w:rPr>
        <w:t>я</w:t>
      </w:r>
      <w:r w:rsidRPr="00FB5026">
        <w:rPr>
          <w:rFonts w:eastAsia="Times-Roman"/>
          <w:b/>
        </w:rPr>
        <w:t>дом.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Разновидностью параметрического ряда является размерный ряд.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Например, для тканей размерный ряд состоит из отдельных значений ширины тканей,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для посуды — отдельных значений вместимости. </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Каждый размер изделия (или материала) одного типа называется типоразмером.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Процесс стандартизации параметрических рядов — параметрическая стандартизация — заключается в выборе и обосновании целесообразной номенклатуры и численного знач</w:t>
      </w:r>
      <w:r w:rsidRPr="00FB5026">
        <w:rPr>
          <w:rFonts w:eastAsia="Times-Roman"/>
        </w:rPr>
        <w:t>е</w:t>
      </w:r>
      <w:r w:rsidRPr="00FB5026">
        <w:rPr>
          <w:rFonts w:eastAsia="Times-Roman"/>
        </w:rPr>
        <w:t>ния параметров. Решается эта задача с помощью математических методов.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Основным стандартом в этой области является ГОСТ 8032 ≪Предпочтительные числа и ряды предпочтительных чисел≫*. На базе этого стандарта утвержден ГОСТ 6636 ≪Нормальные линейные размеры≫, устанавливающий ряды чисел для выбора линейных размеров.</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3.3.Унификация.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Основными направлениями унификации являются: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-разработка параметрических и типоразмерных рядов изделий, машин, оборудования, приборов, узлов и деталей;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-разработка типовых изделий в целях создания унифицированных групп однородной продукции;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-разработка унифицированных технологических процессов, включая технологические процессы для специализированных производств продукции межотраслевого применения;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-ограничение целесообразным минимумом номенклатуры разрешаемых к примен</w:t>
      </w:r>
      <w:r w:rsidRPr="00FB5026">
        <w:rPr>
          <w:rFonts w:eastAsia="Times-Roman"/>
        </w:rPr>
        <w:t>е</w:t>
      </w:r>
      <w:r w:rsidRPr="00FB5026">
        <w:rPr>
          <w:rFonts w:eastAsia="Times-Roman"/>
        </w:rPr>
        <w:t>нию изделий и материалов.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Результаты работ по унификации оформляются по-разному: это могут быть альбомы типовых (унифицированных) конструкций деталей, узлов, сборочных единиц; стандарты т</w:t>
      </w:r>
      <w:r w:rsidRPr="00FB5026">
        <w:rPr>
          <w:rFonts w:eastAsia="Times-Roman"/>
        </w:rPr>
        <w:t>и</w:t>
      </w:r>
      <w:r w:rsidRPr="00FB5026">
        <w:rPr>
          <w:rFonts w:eastAsia="Times-Roman"/>
        </w:rPr>
        <w:t>пов, параметров и размеров, конструкций, марок и др.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зависимости от области проведения унификация изделий может быть межотрасл</w:t>
      </w:r>
      <w:r w:rsidRPr="00FB5026">
        <w:rPr>
          <w:rFonts w:eastAsia="Times-Roman"/>
        </w:rPr>
        <w:t>е</w:t>
      </w:r>
      <w:r w:rsidRPr="00FB5026">
        <w:rPr>
          <w:rFonts w:eastAsia="Times-Roman"/>
        </w:rPr>
        <w:t>вой (унификация изделий и их элементов одинакового или близкого назначения, изготовля</w:t>
      </w:r>
      <w:r w:rsidRPr="00FB5026">
        <w:rPr>
          <w:rFonts w:eastAsia="Times-Roman"/>
        </w:rPr>
        <w:t>е</w:t>
      </w:r>
      <w:r w:rsidRPr="00FB5026">
        <w:rPr>
          <w:rFonts w:eastAsia="Times-Roman"/>
        </w:rPr>
        <w:t>мых двумя или более отраслями промышленности), отраслевой и заводской (унификация и</w:t>
      </w:r>
      <w:r w:rsidRPr="00FB5026">
        <w:rPr>
          <w:rFonts w:eastAsia="Times-Roman"/>
        </w:rPr>
        <w:t>з</w:t>
      </w:r>
      <w:r w:rsidRPr="00FB5026">
        <w:rPr>
          <w:rFonts w:eastAsia="Times-Roman"/>
        </w:rPr>
        <w:t>делий, изготовляемых одной отраслью промышленности или одним предприятием).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В зависимости от методических принципов осуществления унификация может быть внутривидовой (семейств однотипных изделий) и межвидовой или межпроектной (узлов, а</w:t>
      </w:r>
      <w:r w:rsidRPr="00FB5026">
        <w:rPr>
          <w:rFonts w:eastAsia="Times-Roman"/>
        </w:rPr>
        <w:t>г</w:t>
      </w:r>
      <w:r w:rsidRPr="00FB5026">
        <w:rPr>
          <w:rFonts w:eastAsia="Times-Roman"/>
        </w:rPr>
        <w:t>регатов, деталей разнотипных изделий).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Степень унификации</w:t>
      </w:r>
      <w:r w:rsidRPr="00FB5026">
        <w:rPr>
          <w:rFonts w:eastAsia="Times-Roman"/>
        </w:rPr>
        <w:t xml:space="preserve"> характеризуется уровнем унификации продукции — насыще</w:t>
      </w:r>
      <w:r w:rsidRPr="00FB5026">
        <w:rPr>
          <w:rFonts w:eastAsia="Times-Roman"/>
        </w:rPr>
        <w:t>н</w:t>
      </w:r>
      <w:r w:rsidRPr="00FB5026">
        <w:rPr>
          <w:rFonts w:eastAsia="Times-Roman"/>
        </w:rPr>
        <w:t>ностью продукции унифицированными, в том числе стандартизированными, деталями, узл</w:t>
      </w:r>
      <w:r w:rsidRPr="00FB5026">
        <w:rPr>
          <w:rFonts w:eastAsia="Times-Roman"/>
        </w:rPr>
        <w:t>а</w:t>
      </w:r>
      <w:r w:rsidRPr="00FB5026">
        <w:rPr>
          <w:rFonts w:eastAsia="Times-Roman"/>
        </w:rPr>
        <w:t>ми и сборочными единицами.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Одним из показателей уровня унификации является </w:t>
      </w:r>
      <w:r w:rsidR="00FA3B32" w:rsidRPr="00FB5026">
        <w:rPr>
          <w:rFonts w:eastAsia="Times-Roman"/>
          <w:b/>
        </w:rPr>
        <w:t>коэффициент при</w:t>
      </w:r>
      <w:r w:rsidRPr="00FB5026">
        <w:rPr>
          <w:rFonts w:eastAsia="Times-Roman"/>
          <w:b/>
        </w:rPr>
        <w:t>меняемости (унификации)</w:t>
      </w:r>
      <w:r w:rsidRPr="00FB5026">
        <w:rPr>
          <w:rFonts w:eastAsia="Times-Roman"/>
        </w:rPr>
        <w:t xml:space="preserve"> </w:t>
      </w:r>
      <w:r w:rsidRPr="00FB5026">
        <w:rPr>
          <w:rFonts w:eastAsia="Times-Italic"/>
          <w:iCs/>
        </w:rPr>
        <w:t>К</w:t>
      </w:r>
      <w:r w:rsidRPr="00FB5026">
        <w:rPr>
          <w:rFonts w:eastAsia="Times-Italic"/>
          <w:iCs/>
          <w:vertAlign w:val="subscript"/>
        </w:rPr>
        <w:t>п</w:t>
      </w:r>
      <w:r w:rsidRPr="00FB5026">
        <w:rPr>
          <w:rFonts w:eastAsia="Times-Italic"/>
          <w:iCs/>
        </w:rPr>
        <w:t xml:space="preserve">, </w:t>
      </w:r>
      <w:r w:rsidRPr="00FB5026">
        <w:rPr>
          <w:rFonts w:eastAsia="Times-Roman"/>
        </w:rPr>
        <w:t>который вычисляют по формуле</w:t>
      </w:r>
    </w:p>
    <w:p w:rsidR="00C4679D" w:rsidRPr="00FB5026" w:rsidRDefault="00C4679D" w:rsidP="00C4679D">
      <w:pPr>
        <w:autoSpaceDE w:val="0"/>
        <w:autoSpaceDN w:val="0"/>
        <w:adjustRightInd w:val="0"/>
        <w:spacing w:line="360" w:lineRule="auto"/>
        <w:ind w:firstLine="709"/>
        <w:jc w:val="center"/>
        <w:rPr>
          <w:rFonts w:eastAsia="Times-Roman"/>
          <w:b/>
        </w:rPr>
      </w:pPr>
      <w:r w:rsidRPr="00FB5026">
        <w:rPr>
          <w:b/>
          <w:noProof/>
        </w:rPr>
        <w:drawing>
          <wp:inline distT="0" distB="0" distL="0" distR="0">
            <wp:extent cx="190500" cy="209550"/>
            <wp:effectExtent l="19050" t="0" r="0" b="0"/>
            <wp:docPr id="112" name="Рисунок 1" descr="https://konspekta.net/mydocxru/baza11/542848032254.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mydocxru/baza11/542848032254.files/image006.gif"/>
                    <pic:cNvPicPr>
                      <a:picLocks noChangeAspect="1" noChangeArrowheads="1"/>
                    </pic:cNvPicPr>
                  </pic:nvPicPr>
                  <pic:blipFill>
                    <a:blip r:embed="rId38"/>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B5026">
        <w:rPr>
          <w:b/>
          <w:shd w:val="clear" w:color="auto" w:fill="FFFFFF"/>
        </w:rPr>
        <w:t>= </w:t>
      </w:r>
      <w:r w:rsidRPr="00FB5026">
        <w:rPr>
          <w:b/>
          <w:noProof/>
        </w:rPr>
        <w:drawing>
          <wp:inline distT="0" distB="0" distL="0" distR="0">
            <wp:extent cx="323850" cy="285750"/>
            <wp:effectExtent l="19050" t="0" r="0" b="0"/>
            <wp:docPr id="113" name="Рисунок 2" descr="https://konspekta.net/mydocxru/baza11/542848032254.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mydocxru/baza11/542848032254.files/image008.gif"/>
                    <pic:cNvPicPr>
                      <a:picLocks noChangeAspect="1" noChangeArrowheads="1"/>
                    </pic:cNvPicPr>
                  </pic:nvPicPr>
                  <pic:blipFill>
                    <a:blip r:embed="rId39"/>
                    <a:srcRect/>
                    <a:stretch>
                      <a:fillRect/>
                    </a:stretch>
                  </pic:blipFill>
                  <pic:spPr bwMode="auto">
                    <a:xfrm>
                      <a:off x="0" y="0"/>
                      <a:ext cx="323850" cy="285750"/>
                    </a:xfrm>
                    <a:prstGeom prst="rect">
                      <a:avLst/>
                    </a:prstGeom>
                    <a:noFill/>
                    <a:ln w="9525">
                      <a:noFill/>
                      <a:miter lim="800000"/>
                      <a:headEnd/>
                      <a:tailEnd/>
                    </a:ln>
                  </pic:spPr>
                </pic:pic>
              </a:graphicData>
            </a:graphic>
          </wp:inline>
        </w:drawing>
      </w:r>
      <w:r w:rsidRPr="00FB5026">
        <w:rPr>
          <w:b/>
          <w:shd w:val="clear" w:color="auto" w:fill="FFFFFF"/>
        </w:rPr>
        <w:t> 100%</w:t>
      </w:r>
    </w:p>
    <w:p w:rsidR="00FA3B32"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где </w:t>
      </w:r>
      <w:r w:rsidRPr="00FB5026">
        <w:rPr>
          <w:rFonts w:eastAsia="Times-Italic"/>
          <w:iCs/>
        </w:rPr>
        <w:t xml:space="preserve">п </w:t>
      </w:r>
      <w:r w:rsidRPr="00FB5026">
        <w:rPr>
          <w:rFonts w:eastAsia="Times-Roman"/>
        </w:rPr>
        <w:t xml:space="preserve">— общее число деталей в изделии, шт.;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п</w:t>
      </w:r>
      <w:r w:rsidRPr="00FB5026">
        <w:rPr>
          <w:rFonts w:eastAsia="Times-Italic"/>
          <w:iCs/>
          <w:vertAlign w:val="subscript"/>
        </w:rPr>
        <w:t>0</w:t>
      </w:r>
      <w:r w:rsidRPr="00FB5026">
        <w:rPr>
          <w:rFonts w:eastAsia="Times-Italic"/>
          <w:iCs/>
        </w:rPr>
        <w:t xml:space="preserve"> </w:t>
      </w:r>
      <w:r w:rsidRPr="00FB5026">
        <w:rPr>
          <w:rFonts w:eastAsia="Times-Roman"/>
        </w:rPr>
        <w:t>— число оригинальных</w:t>
      </w:r>
      <w:r w:rsidR="00FA3B32" w:rsidRPr="00FB5026">
        <w:rPr>
          <w:rFonts w:eastAsia="Times-Roman"/>
        </w:rPr>
        <w:t xml:space="preserve"> </w:t>
      </w:r>
      <w:r w:rsidRPr="00FB5026">
        <w:rPr>
          <w:rFonts w:eastAsia="Times-Roman"/>
        </w:rPr>
        <w:t>деталей (разработанных впервые), шт.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При этом в общее число деталей (кроме оригинальных) входят стандартные, уни</w:t>
      </w:r>
      <w:r w:rsidR="00FA3B32" w:rsidRPr="00FB5026">
        <w:rPr>
          <w:rFonts w:eastAsia="Times-Roman"/>
        </w:rPr>
        <w:t>ф</w:t>
      </w:r>
      <w:r w:rsidR="00FA3B32" w:rsidRPr="00FB5026">
        <w:rPr>
          <w:rFonts w:eastAsia="Times-Roman"/>
        </w:rPr>
        <w:t>и</w:t>
      </w:r>
      <w:r w:rsidR="00FA3B32" w:rsidRPr="00FB5026">
        <w:rPr>
          <w:rFonts w:eastAsia="Times-Roman"/>
        </w:rPr>
        <w:t>цированные и покупные детали</w:t>
      </w:r>
      <w:r w:rsidRPr="00FB5026">
        <w:rPr>
          <w:rFonts w:eastAsia="Times-Roman"/>
        </w:rPr>
        <w:t>, а также детали общемашиностроительного, межотраслевого и отраслевого применения.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Покупное изделие</w:t>
      </w:r>
      <w:r w:rsidRPr="00FB5026">
        <w:rPr>
          <w:rFonts w:eastAsia="Times-Italic"/>
          <w:iCs/>
        </w:rPr>
        <w:t xml:space="preserve"> </w:t>
      </w:r>
      <w:r w:rsidRPr="00FB5026">
        <w:rPr>
          <w:rFonts w:eastAsia="Times-Roman"/>
        </w:rPr>
        <w:t xml:space="preserve">— комплектующее изделие, получаемое предприятием в готовом виде и изготовленное по технической документации предприятия-поставщика.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Коэффициент применяемости</w:t>
      </w:r>
      <w:r w:rsidRPr="00FB5026">
        <w:rPr>
          <w:rFonts w:eastAsia="Times-Roman"/>
        </w:rPr>
        <w:t xml:space="preserve"> можно рассчитывать применительно к унификации деталей общемашиностроительного (ОМП), межотраслевого (МП) и отраслевого (ОП) пр</w:t>
      </w:r>
      <w:r w:rsidRPr="00FB5026">
        <w:rPr>
          <w:rFonts w:eastAsia="Times-Roman"/>
        </w:rPr>
        <w:t>и</w:t>
      </w:r>
      <w:r w:rsidRPr="00FB5026">
        <w:rPr>
          <w:rFonts w:eastAsia="Times-Roman"/>
        </w:rPr>
        <w:t>менения.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Коэффициенты применяемости могут быть рассчитаны: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-для одного изделия;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-для группы изделий, составляющих типоразмерный (параметрический) ряд; -для ко</w:t>
      </w:r>
      <w:r w:rsidRPr="00FB5026">
        <w:rPr>
          <w:rFonts w:eastAsia="Times-Roman"/>
        </w:rPr>
        <w:t>н</w:t>
      </w:r>
      <w:r w:rsidRPr="00FB5026">
        <w:rPr>
          <w:rFonts w:eastAsia="Times-Roman"/>
        </w:rPr>
        <w:t>структивно-унифицированного ряда.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Коэффициент применяемости ряда составляет 85%. В ГОСТе указываются перечень составных частей, подлежащих унификации в пределах параметрического ряда.</w:t>
      </w:r>
    </w:p>
    <w:p w:rsidR="00C4679D" w:rsidRPr="00FB5026" w:rsidRDefault="00C4679D" w:rsidP="00C4679D">
      <w:pPr>
        <w:autoSpaceDE w:val="0"/>
        <w:autoSpaceDN w:val="0"/>
        <w:adjustRightInd w:val="0"/>
        <w:spacing w:line="360" w:lineRule="auto"/>
        <w:ind w:firstLine="709"/>
        <w:rPr>
          <w:rFonts w:eastAsia="Times-Roman"/>
          <w:b/>
          <w:bCs/>
        </w:rPr>
      </w:pPr>
      <w:r w:rsidRPr="00FB5026">
        <w:rPr>
          <w:rFonts w:eastAsia="Times-Roman"/>
          <w:b/>
          <w:bCs/>
        </w:rPr>
        <w:t>3.4.Агрегатирование.</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bCs/>
        </w:rPr>
        <w:t xml:space="preserve"> </w:t>
      </w:r>
      <w:r w:rsidRPr="00FB5026">
        <w:rPr>
          <w:rFonts w:eastAsia="Times-Roman"/>
          <w:b/>
        </w:rPr>
        <w:t>Агрегатирование</w:t>
      </w:r>
      <w:r w:rsidRPr="00FB5026">
        <w:rPr>
          <w:rFonts w:eastAsia="Times-Roman"/>
        </w:rPr>
        <w:t xml:space="preserve"> — это метод создания машин, приборов и оборудования из о</w:t>
      </w:r>
      <w:r w:rsidRPr="00FB5026">
        <w:rPr>
          <w:rFonts w:eastAsia="Times-Roman"/>
        </w:rPr>
        <w:t>т</w:t>
      </w:r>
      <w:r w:rsidRPr="00FB5026">
        <w:rPr>
          <w:rFonts w:eastAsia="Times-Roman"/>
        </w:rPr>
        <w:t xml:space="preserve">дельных стандартных унифицированных узлов, многократно используемых при создании различных изделий на основе геометрической и функциональной взаимозаменяемости.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Агрегатирование очень широко применяется в машиностроении, радиоэлектронике. Развитие машиностроения характеризуется усложнением и частой сменяемостью констру</w:t>
      </w:r>
      <w:r w:rsidRPr="00FB5026">
        <w:rPr>
          <w:rFonts w:eastAsia="Times-Roman"/>
        </w:rPr>
        <w:t>к</w:t>
      </w:r>
      <w:r w:rsidRPr="00FB5026">
        <w:rPr>
          <w:rFonts w:eastAsia="Times-Roman"/>
        </w:rPr>
        <w:t>ции машин. Для проектирования и изготовления большого количества разнообразных машин потребовалось в первую очередь расчленить конструкцию машины на независимые сборо</w:t>
      </w:r>
      <w:r w:rsidRPr="00FB5026">
        <w:rPr>
          <w:rFonts w:eastAsia="Times-Roman"/>
        </w:rPr>
        <w:t>ч</w:t>
      </w:r>
      <w:r w:rsidRPr="00FB5026">
        <w:rPr>
          <w:rFonts w:eastAsia="Times-Roman"/>
        </w:rPr>
        <w:t>ные единицы (агрегаты) так, чтобы каждая из них выполняла в машине определенную фун</w:t>
      </w:r>
      <w:r w:rsidRPr="00FB5026">
        <w:rPr>
          <w:rFonts w:eastAsia="Times-Roman"/>
        </w:rPr>
        <w:t>к</w:t>
      </w:r>
      <w:r w:rsidRPr="00FB5026">
        <w:rPr>
          <w:rFonts w:eastAsia="Times-Roman"/>
        </w:rPr>
        <w:lastRenderedPageBreak/>
        <w:t>цию. Это позволило специализировать изготовление агрегатов как самостоятельных изделий, работу которых можно проверить независимо от всей машины.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Расчленение изделий на конструктивно законченные агрегаты явилось первой пре</w:t>
      </w:r>
      <w:r w:rsidRPr="00FB5026">
        <w:rPr>
          <w:rFonts w:eastAsia="Times-Roman"/>
        </w:rPr>
        <w:t>д</w:t>
      </w:r>
      <w:r w:rsidRPr="00FB5026">
        <w:rPr>
          <w:rFonts w:eastAsia="Times-Roman"/>
        </w:rPr>
        <w:t>посылкой развития метода агрегатирования. В дальнейшем анализ конструкций машин пок</w:t>
      </w:r>
      <w:r w:rsidRPr="00FB5026">
        <w:rPr>
          <w:rFonts w:eastAsia="Times-Roman"/>
        </w:rPr>
        <w:t>а</w:t>
      </w:r>
      <w:r w:rsidRPr="00FB5026">
        <w:rPr>
          <w:rFonts w:eastAsia="Times-Roman"/>
        </w:rPr>
        <w:t>зал, что многие агрегаты, узлы и детали, различные по устройству, выполняют в разнообра</w:t>
      </w:r>
      <w:r w:rsidRPr="00FB5026">
        <w:rPr>
          <w:rFonts w:eastAsia="Times-Roman"/>
        </w:rPr>
        <w:t>з</w:t>
      </w:r>
      <w:r w:rsidRPr="00FB5026">
        <w:rPr>
          <w:rFonts w:eastAsia="Times-Roman"/>
        </w:rPr>
        <w:t>ных машинах одинаковые функции. Обобщение частных конструктивных решений путем разработки унифицированных агрегатов, узлов и деталей значительно расширило возможн</w:t>
      </w:r>
      <w:r w:rsidRPr="00FB5026">
        <w:rPr>
          <w:rFonts w:eastAsia="Times-Roman"/>
        </w:rPr>
        <w:t>о</w:t>
      </w:r>
      <w:r w:rsidRPr="00FB5026">
        <w:rPr>
          <w:rFonts w:eastAsia="Times-Roman"/>
        </w:rPr>
        <w:t>сти данного метода.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настоящее время на повестке дня переход к производству техники на базе крупных агрегатов — модулей. Модульный принцип широко распространен в радиоэлектронике и приборостроении; это основной метод создания гибких производственных систем и робот</w:t>
      </w:r>
      <w:r w:rsidRPr="00FB5026">
        <w:rPr>
          <w:rFonts w:eastAsia="Times-Roman"/>
        </w:rPr>
        <w:t>о</w:t>
      </w:r>
      <w:r w:rsidRPr="00FB5026">
        <w:rPr>
          <w:rFonts w:eastAsia="Times-Roman"/>
        </w:rPr>
        <w:t>технических комплексов.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bCs/>
        </w:rPr>
        <w:t xml:space="preserve">3.5.Комплексная стандартизация. </w:t>
      </w:r>
      <w:r w:rsidRPr="00FB5026">
        <w:rPr>
          <w:rFonts w:eastAsia="Times-Roman"/>
        </w:rPr>
        <w:t>При комплексной стандартизации осуществляю</w:t>
      </w:r>
      <w:r w:rsidRPr="00FB5026">
        <w:rPr>
          <w:rFonts w:eastAsia="Times-Roman"/>
        </w:rPr>
        <w:t>т</w:t>
      </w:r>
      <w:r w:rsidRPr="00FB5026">
        <w:rPr>
          <w:rFonts w:eastAsia="Times-Roman"/>
        </w:rPr>
        <w:t>ся целенаправленное и планомерное установление и применение системы взаимоувязанных требований как к самому объекту комплексной стандартизации в целом, так и к его осно</w:t>
      </w:r>
      <w:r w:rsidRPr="00FB5026">
        <w:rPr>
          <w:rFonts w:eastAsia="Times-Roman"/>
        </w:rPr>
        <w:t>в</w:t>
      </w:r>
      <w:r w:rsidRPr="00FB5026">
        <w:rPr>
          <w:rFonts w:eastAsia="Times-Roman"/>
        </w:rPr>
        <w:t>ным элементам в целях оптимального решения конкретной проблемы. Применительно к продукции — это установление и применение взаимосвязанных по своему уровню требов</w:t>
      </w:r>
      <w:r w:rsidRPr="00FB5026">
        <w:rPr>
          <w:rFonts w:eastAsia="Times-Roman"/>
        </w:rPr>
        <w:t>а</w:t>
      </w:r>
      <w:r w:rsidRPr="00FB5026">
        <w:rPr>
          <w:rFonts w:eastAsia="Times-Roman"/>
        </w:rPr>
        <w:t>ний к качеству готовых изделий, необходимых для их изготовления сырья, материалов и комплектующих узлов, а также условий сохранения и потребления (эксплуатации). Практ</w:t>
      </w:r>
      <w:r w:rsidRPr="00FB5026">
        <w:rPr>
          <w:rFonts w:eastAsia="Times-Roman"/>
        </w:rPr>
        <w:t>и</w:t>
      </w:r>
      <w:r w:rsidRPr="00FB5026">
        <w:rPr>
          <w:rFonts w:eastAsia="Times-Roman"/>
        </w:rPr>
        <w:t>ческой реализацией этого метода выступают программы комплексной стандартизации (ПКС), которые являются основой создания новой техники технологии и материалов.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настоящее время реализуется программа комплексной стандартизации ≪Безопасность в чрезвычайных ситуациях≫ . В разработке стандартов для указанной пр</w:t>
      </w:r>
      <w:r w:rsidRPr="00FB5026">
        <w:rPr>
          <w:rFonts w:eastAsia="Times-Roman"/>
        </w:rPr>
        <w:t>о</w:t>
      </w:r>
      <w:r w:rsidRPr="00FB5026">
        <w:rPr>
          <w:rFonts w:eastAsia="Times-Roman"/>
        </w:rPr>
        <w:t>граммы принимает участие около 60 организаций.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начале 2000-х гг. было разработано и принято Госстандартом России 50</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государственных стандартов, которые установили: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терминологию в области обеспечения безопасности в чрезвычайных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ситуациях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классификацию природных, техногенных и биолого-социальных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номенклатуру вредных воздействий и поражающих факторов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основные требования к мониторингу и прогнозированию ЧС, защите 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жизнеобеспечению населения, ликвидации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требования к аварийно-спасательным средствам и способам проведения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аварийно-спасательных работ.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bCs/>
        </w:rPr>
        <w:lastRenderedPageBreak/>
        <w:t xml:space="preserve">Опережающая стандартизация. </w:t>
      </w:r>
      <w:r w:rsidRPr="00FB5026">
        <w:rPr>
          <w:rFonts w:eastAsia="Times-Roman"/>
        </w:rPr>
        <w:t>Метод опережающей стандартизации заключается в установлении повышенных по отношению к уже достигнутому на практике уровню норм и требований к объектам стандартизации, которые согласно прогнозам будут оптимальными в последующее время.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Стандарты не могут только фиксировать достигнутый уровень развития науки и те</w:t>
      </w:r>
      <w:r w:rsidRPr="00FB5026">
        <w:rPr>
          <w:rFonts w:eastAsia="Times-Roman"/>
        </w:rPr>
        <w:t>х</w:t>
      </w:r>
      <w:r w:rsidRPr="00FB5026">
        <w:rPr>
          <w:rFonts w:eastAsia="Times-Roman"/>
        </w:rPr>
        <w:t>ники, так как из-за высоких темпов морального старения многих видов продукции они могут стать тормозом технического прогресса. Для того чтобы стандарты не тормозили технич</w:t>
      </w:r>
      <w:r w:rsidRPr="00FB5026">
        <w:rPr>
          <w:rFonts w:eastAsia="Times-Roman"/>
        </w:rPr>
        <w:t>е</w:t>
      </w:r>
      <w:r w:rsidRPr="00FB5026">
        <w:rPr>
          <w:rFonts w:eastAsia="Times-Roman"/>
        </w:rPr>
        <w:t>ский прогресс, они должны устанавливать перспективные показатели качества с указанием сроков их обеспечения промышленным производством. Опережающие стандарты должны стандартизировать перспективные виды продукции, серийное производство которых еще не начато или находится в начальной стадии.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К опережающей стандартизации можно отнести применение в стандартах отраслей (стандартах предприятия, стандартах общественных организаций) прогрессивных междун</w:t>
      </w:r>
      <w:r w:rsidRPr="00FB5026">
        <w:rPr>
          <w:rFonts w:eastAsia="Times-Roman"/>
        </w:rPr>
        <w:t>а</w:t>
      </w:r>
      <w:r w:rsidRPr="00FB5026">
        <w:rPr>
          <w:rFonts w:eastAsia="Times-Roman"/>
        </w:rPr>
        <w:t>родных стандартов и стандартов отдельных зарубежных стран до их принятия в нашей стр</w:t>
      </w:r>
      <w:r w:rsidRPr="00FB5026">
        <w:rPr>
          <w:rFonts w:eastAsia="Times-Roman"/>
        </w:rPr>
        <w:t>а</w:t>
      </w:r>
      <w:r w:rsidRPr="00FB5026">
        <w:rPr>
          <w:rFonts w:eastAsia="Times-Roman"/>
        </w:rPr>
        <w:t>не в качестве национальных (см. подраздел 5.5).</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Государство должно гарантировать экономическую поддержку и стимули-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рование субъектов хозяйственной деятельности, которые производят продук-</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цию (оказывают услуги) в соответствии с государственными стандартами с</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Italic"/>
          <w:iCs/>
        </w:rPr>
        <w:t>предварительными требованиями на перспективу, опережающими возможности тр</w:t>
      </w:r>
      <w:r w:rsidRPr="00FB5026">
        <w:rPr>
          <w:rFonts w:eastAsia="Times-Italic"/>
          <w:iCs/>
        </w:rPr>
        <w:t>а</w:t>
      </w:r>
      <w:r w:rsidRPr="00FB5026">
        <w:rPr>
          <w:rFonts w:eastAsia="Times-Italic"/>
          <w:iCs/>
        </w:rPr>
        <w:t>диционных технологий.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За рубежом существует категория ≪предварительных стандартов≫, в кото-</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рых оперативно закрепляются результаты научно-исследовательских и опытноконс</w:t>
      </w:r>
      <w:r w:rsidRPr="00FB5026">
        <w:rPr>
          <w:rFonts w:eastAsia="Times-Roman"/>
        </w:rPr>
        <w:t>т</w:t>
      </w:r>
      <w:r w:rsidRPr="00FB5026">
        <w:rPr>
          <w:rFonts w:eastAsia="Times-Roman"/>
        </w:rPr>
        <w:t>рукторских работ (НИОКР).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ряде случаев опережающие стандарты влияют на организацию специа-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лизированного производства совершенно новых видов продукции. Например,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американские стандарты на цветное телевидение, утвержденные в 1953 г., способс</w:t>
      </w:r>
      <w:r w:rsidRPr="00FB5026">
        <w:rPr>
          <w:rFonts w:eastAsia="Times-Roman"/>
        </w:rPr>
        <w:t>т</w:t>
      </w:r>
      <w:r w:rsidRPr="00FB5026">
        <w:rPr>
          <w:rFonts w:eastAsia="Times-Roman"/>
        </w:rPr>
        <w:t>вовали созданию в США в 1957—1960 гг. массового производства телевизоров цветного изображения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Большим достижением международной стандартизации в конце 1980-х гг.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было утверждение международного стандарта на аудиокомпактный диск до</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начала производства самого изделия. Это позволило обеспечить полную совмест</w:t>
      </w:r>
      <w:r w:rsidRPr="00FB5026">
        <w:rPr>
          <w:rFonts w:eastAsia="Times-Roman"/>
        </w:rPr>
        <w:t>и</w:t>
      </w:r>
      <w:r w:rsidRPr="00FB5026">
        <w:rPr>
          <w:rFonts w:eastAsia="Times-Roman"/>
        </w:rPr>
        <w:t>мость компакт-диска с другими техническими средствами и тем самым избежать непроизв</w:t>
      </w:r>
      <w:r w:rsidRPr="00FB5026">
        <w:rPr>
          <w:rFonts w:eastAsia="Times-Roman"/>
        </w:rPr>
        <w:t>о</w:t>
      </w:r>
      <w:r w:rsidRPr="00FB5026">
        <w:rPr>
          <w:rFonts w:eastAsia="Times-Roman"/>
        </w:rPr>
        <w:t>дительных затрат.</w:t>
      </w: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rPr>
      </w:pPr>
      <w:r w:rsidRPr="00FB5026">
        <w:rPr>
          <w:b/>
          <w:bCs/>
        </w:rPr>
        <w:t>Лекция 4.</w:t>
      </w:r>
      <w:r w:rsidRPr="00FB5026">
        <w:t xml:space="preserve"> </w:t>
      </w:r>
      <w:r w:rsidRPr="00FB5026">
        <w:rPr>
          <w:b/>
        </w:rPr>
        <w:t>Международная стандартизация</w:t>
      </w:r>
    </w:p>
    <w:p w:rsidR="00FA3B32" w:rsidRPr="00FB5026" w:rsidRDefault="00FA3B32" w:rsidP="00FA3B32">
      <w:pPr>
        <w:autoSpaceDE w:val="0"/>
        <w:autoSpaceDN w:val="0"/>
        <w:adjustRightInd w:val="0"/>
        <w:spacing w:line="360" w:lineRule="auto"/>
        <w:ind w:firstLine="709"/>
        <w:rPr>
          <w:b/>
        </w:rPr>
      </w:pP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Представителями государств бывшего СССР было подписано 13 марта 1992 г. Соглашение о проведении согласованной политики в области стандартизации, в котором заложены основы системы межгосударственной стандартизации.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Согласно этому документу были признаны: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-действующие ГОСТы в качестве межгосударственных стандартов;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-эталонная база бывшего СССР как совместное достояние;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необходимость двусторонних соглашений для взаимного признания систем станда</w:t>
      </w:r>
      <w:r w:rsidRPr="00FB5026">
        <w:rPr>
          <w:rFonts w:eastAsia="Times-Roman"/>
        </w:rPr>
        <w:t>р</w:t>
      </w:r>
      <w:r w:rsidRPr="00FB5026">
        <w:rPr>
          <w:rFonts w:eastAsia="Times-Roman"/>
        </w:rPr>
        <w:t>тизации, сертификации и метрологии.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xml:space="preserve">              На межправительственном уровне был создан Межгосударственный совет по стандартизации, метрологии и сертификации (ныне Евразийский совет по стандартизации, метрологии и сертификации —ЕАСС).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Его основными функциями являются: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выработка приоритетных направлений деятельности в области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представление проектов межгосударственных стандартов на утверждение и прин</w:t>
      </w:r>
      <w:r w:rsidRPr="00FB5026">
        <w:rPr>
          <w:rFonts w:eastAsia="Times-Roman"/>
        </w:rPr>
        <w:t>я</w:t>
      </w:r>
      <w:r w:rsidRPr="00FB5026">
        <w:rPr>
          <w:rFonts w:eastAsia="Times-Roman"/>
        </w:rPr>
        <w:t xml:space="preserve">тие стандартов.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Принимаемые Советом решения обязательны для государств, представители к</w:t>
      </w:r>
      <w:r w:rsidRPr="00FB5026">
        <w:rPr>
          <w:rFonts w:eastAsia="Times-Roman"/>
        </w:rPr>
        <w:t>о</w:t>
      </w:r>
      <w:r w:rsidRPr="00FB5026">
        <w:rPr>
          <w:rFonts w:eastAsia="Times-Roman"/>
        </w:rPr>
        <w:t xml:space="preserve">торых вошли в Совет. Членами ЕАСС являются руководители национальных органов по стандартизации, метрологии и сертификации государств — участников Соглашения всех 12 государств Содружества.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Основной рабочий орган ЕАСС — Бюро стандартов, метрологии и сертификации с местом пребывания в Минске. По установившейся традиции заседания проводятся пооч</w:t>
      </w:r>
      <w:r w:rsidRPr="00FB5026">
        <w:rPr>
          <w:rFonts w:eastAsia="Times-Roman"/>
        </w:rPr>
        <w:t>е</w:t>
      </w:r>
      <w:r w:rsidRPr="00FB5026">
        <w:rPr>
          <w:rFonts w:eastAsia="Times-Roman"/>
        </w:rPr>
        <w:t>редно в государствах — участниках Соглашения.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Рабочими органами ЕАСС являются межгосударственные технические комитеты по стандартизации (МТК), которые создаются для разработки межгосударственных стандартов и проведения других конкретных работ в области межгосударственной стандартизации. Де</w:t>
      </w:r>
      <w:r w:rsidRPr="00FB5026">
        <w:rPr>
          <w:rFonts w:eastAsia="Times-Roman"/>
        </w:rPr>
        <w:t>я</w:t>
      </w:r>
      <w:r w:rsidRPr="00FB5026">
        <w:rPr>
          <w:rFonts w:eastAsia="Times-Roman"/>
        </w:rPr>
        <w:t>тельность свыше 200 МТК по разработке ГОСТов ведется в соответствии с годовыми план</w:t>
      </w:r>
      <w:r w:rsidRPr="00FB5026">
        <w:rPr>
          <w:rFonts w:eastAsia="Times-Roman"/>
        </w:rPr>
        <w:t>а</w:t>
      </w:r>
      <w:r w:rsidRPr="00FB5026">
        <w:rPr>
          <w:rFonts w:eastAsia="Times-Roman"/>
        </w:rPr>
        <w:t>ми.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результате деятельности ЕАСС сохранены существовавшие в СССР фонды НД и эталонная база (около 25 тыс. государственных, 35 классификаторов технико-экономической информации, 140 метрологических эталонов единиц физических величин).</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 настоящему времени полностью завершился процесс взаимного признания н</w:t>
      </w:r>
      <w:r w:rsidRPr="00FB5026">
        <w:rPr>
          <w:rFonts w:eastAsia="Times-Roman"/>
        </w:rPr>
        <w:t>а</w:t>
      </w:r>
      <w:r w:rsidRPr="00FB5026">
        <w:rPr>
          <w:rFonts w:eastAsia="Times-Roman"/>
        </w:rPr>
        <w:t>циональных систем сертификации стран СНГ.      Межгосударственные стандарты и измен</w:t>
      </w:r>
      <w:r w:rsidRPr="00FB5026">
        <w:rPr>
          <w:rFonts w:eastAsia="Times-Roman"/>
        </w:rPr>
        <w:t>е</w:t>
      </w:r>
      <w:r w:rsidRPr="00FB5026">
        <w:rPr>
          <w:rFonts w:eastAsia="Times-Roman"/>
        </w:rPr>
        <w:t>ния к ним принимаются по решению ЕАСС, заседания которого проходят два раза в год. Общие положения по правилам проведения работ в области межгосударственной стандарт</w:t>
      </w:r>
      <w:r w:rsidRPr="00FB5026">
        <w:rPr>
          <w:rFonts w:eastAsia="Times-Roman"/>
        </w:rPr>
        <w:t>и</w:t>
      </w:r>
      <w:r w:rsidRPr="00FB5026">
        <w:rPr>
          <w:rFonts w:eastAsia="Times-Roman"/>
        </w:rPr>
        <w:t>зации установлены в основополагающем стандарте — ГОСТ 1.0—92. Стандарт считается принятым, если за его принятие проголосовало не менее       двух государств.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В качестве проекта ГОСТа национальный орган по стандартизации какого-либо государства может предложить действующий национальный (государственный) стандарт г</w:t>
      </w:r>
      <w:r w:rsidRPr="00FB5026">
        <w:rPr>
          <w:rFonts w:eastAsia="Times-Roman"/>
        </w:rPr>
        <w:t>о</w:t>
      </w:r>
      <w:r w:rsidRPr="00FB5026">
        <w:rPr>
          <w:rFonts w:eastAsia="Times-Roman"/>
        </w:rPr>
        <w:t>сударства — участника Соглашения. Так, значительную долю принятых ГОСТов в после</w:t>
      </w:r>
      <w:r w:rsidRPr="00FB5026">
        <w:rPr>
          <w:rFonts w:eastAsia="Times-Roman"/>
        </w:rPr>
        <w:t>д</w:t>
      </w:r>
      <w:r w:rsidRPr="00FB5026">
        <w:rPr>
          <w:rFonts w:eastAsia="Times-Roman"/>
        </w:rPr>
        <w:t>нее время составляют государственные стандарты России —- ГОСТ Р (около 70%).</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Межгосударственные стандарты (ГОСТ), к которым присоединилась  Россия, применяются на ее территории без переоформления с введением их в действие постановл</w:t>
      </w:r>
      <w:r w:rsidRPr="00FB5026">
        <w:rPr>
          <w:rFonts w:eastAsia="Times-Roman"/>
        </w:rPr>
        <w:t>е</w:t>
      </w:r>
      <w:r w:rsidRPr="00FB5026">
        <w:rPr>
          <w:rFonts w:eastAsia="Times-Roman"/>
        </w:rPr>
        <w:lastRenderedPageBreak/>
        <w:t>нием агентства Ростехрегулирование. Отдавая должное большой работе, проводимой Сов</w:t>
      </w:r>
      <w:r w:rsidRPr="00FB5026">
        <w:rPr>
          <w:rFonts w:eastAsia="Times-Roman"/>
        </w:rPr>
        <w:t>е</w:t>
      </w:r>
      <w:r w:rsidRPr="00FB5026">
        <w:rPr>
          <w:rFonts w:eastAsia="Times-Roman"/>
        </w:rPr>
        <w:t>том в рамках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СНГ, Международная организация по стандартизации — ИСО признала в свое время МГС (новое наименование—ЕАСС) в качестве международной региональной организации по стандартизации.</w:t>
      </w:r>
    </w:p>
    <w:p w:rsidR="00FA3B32" w:rsidRPr="00FB5026" w:rsidRDefault="00FA3B32" w:rsidP="00FA3B32">
      <w:pPr>
        <w:autoSpaceDE w:val="0"/>
        <w:autoSpaceDN w:val="0"/>
        <w:adjustRightInd w:val="0"/>
        <w:spacing w:line="360" w:lineRule="auto"/>
        <w:ind w:firstLine="709"/>
        <w:jc w:val="center"/>
      </w:pPr>
      <w:r w:rsidRPr="00FB5026">
        <w:rPr>
          <w:b/>
        </w:rPr>
        <w:t>1. Задачи международного сотрудничества в области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Неуклонное расширение международных связей не позволяет стандартизации замыкаться в рамках отдельного государства. Для успешного осуществления торгового, эк</w:t>
      </w:r>
      <w:r w:rsidRPr="00FB5026">
        <w:rPr>
          <w:rFonts w:eastAsia="Times-Roman"/>
        </w:rPr>
        <w:t>о</w:t>
      </w:r>
      <w:r w:rsidRPr="00FB5026">
        <w:rPr>
          <w:rFonts w:eastAsia="Times-Roman"/>
        </w:rPr>
        <w:t>номического и научно-технического сотрудничества различных стран первостепенное знач</w:t>
      </w:r>
      <w:r w:rsidRPr="00FB5026">
        <w:rPr>
          <w:rFonts w:eastAsia="Times-Roman"/>
        </w:rPr>
        <w:t>е</w:t>
      </w:r>
      <w:r w:rsidRPr="00FB5026">
        <w:rPr>
          <w:rFonts w:eastAsia="Times-Roman"/>
        </w:rPr>
        <w:t>ние имеет международная стандартизация. Необходимость разработки международных ста</w:t>
      </w:r>
      <w:r w:rsidRPr="00FB5026">
        <w:rPr>
          <w:rFonts w:eastAsia="Times-Roman"/>
        </w:rPr>
        <w:t>н</w:t>
      </w:r>
      <w:r w:rsidRPr="00FB5026">
        <w:rPr>
          <w:rFonts w:eastAsia="Times-Roman"/>
        </w:rPr>
        <w:t>дартов становится все более очевидной, так как различия национальных стандартов на одну и ту же продукцию, предлагаемую на мировом рынке, являются барьером на пути развития международной торговли, тем более что темпы роста международной торговли в 3—4 раза превышают темпы развития национальных экономик. По оценкам специалистов стандарты влияют на 80% объема международной торговли,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До принятия Единой системы мер — метрической системы экспорт нашей страной леса в Англию был связан с большими трудностями, так как в этой стране примен</w:t>
      </w:r>
      <w:r w:rsidRPr="00FB5026">
        <w:rPr>
          <w:rFonts w:eastAsia="Times-Roman"/>
        </w:rPr>
        <w:t>я</w:t>
      </w:r>
      <w:r w:rsidRPr="00FB5026">
        <w:rPr>
          <w:rFonts w:eastAsia="Times-Roman"/>
        </w:rPr>
        <w:t>лась дюймовая система мер. Поэтому ряду предприятий по распиловке леса приходилось специализироваться на работе по дюймовой системе. И только когда Англия приняла метр</w:t>
      </w:r>
      <w:r w:rsidRPr="00FB5026">
        <w:rPr>
          <w:rFonts w:eastAsia="Times-Roman"/>
        </w:rPr>
        <w:t>и</w:t>
      </w:r>
      <w:r w:rsidRPr="00FB5026">
        <w:rPr>
          <w:rFonts w:eastAsia="Times-Roman"/>
        </w:rPr>
        <w:t>ческую систему мер, эти трудности были преодолены.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решении проблем международной торговли четко проявляется коммуникативная функция стандартизации. Международная стандартизация содействует перемещению людей, товаров, энергии и информации. Не случайно международные стандарты сравниваются с ключом, который открывает рынки. По данным на 2000 г., 84% компаний и фирм Германии продвигают свои товары на мировой рынок, используя международные и европейские ста</w:t>
      </w:r>
      <w:r w:rsidRPr="00FB5026">
        <w:rPr>
          <w:rFonts w:eastAsia="Times-Roman"/>
        </w:rPr>
        <w:t>н</w:t>
      </w:r>
      <w:r w:rsidRPr="00FB5026">
        <w:rPr>
          <w:rFonts w:eastAsia="Times-Roman"/>
        </w:rPr>
        <w:t>дарты.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Основной задачей международного</w:t>
      </w:r>
      <w:r w:rsidRPr="00FB5026">
        <w:rPr>
          <w:rFonts w:eastAsia="Times-Roman"/>
        </w:rPr>
        <w:t xml:space="preserve"> научно-технического сотрудничества в области стандартизации является гармонизация, т.е. согласование национальной системы стандарт</w:t>
      </w:r>
      <w:r w:rsidRPr="00FB5026">
        <w:rPr>
          <w:rFonts w:eastAsia="Times-Roman"/>
        </w:rPr>
        <w:t>и</w:t>
      </w:r>
      <w:r w:rsidRPr="00FB5026">
        <w:rPr>
          <w:rFonts w:eastAsia="Times-Roman"/>
        </w:rPr>
        <w:t>зации с международной, региональными и прогрессивными национальными системами ста</w:t>
      </w:r>
      <w:r w:rsidRPr="00FB5026">
        <w:rPr>
          <w:rFonts w:eastAsia="Times-Roman"/>
        </w:rPr>
        <w:t>н</w:t>
      </w:r>
      <w:r w:rsidRPr="00FB5026">
        <w:rPr>
          <w:rFonts w:eastAsia="Times-Roman"/>
        </w:rPr>
        <w:t>дартизации зарубежных стран в целях повышения уровня российских стандартов, качества отечественной продукции и ее конкурентоспособности на мировом рынке.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Международное сотрудничество осуществляется по линии международных и реги</w:t>
      </w:r>
      <w:r w:rsidRPr="00FB5026">
        <w:rPr>
          <w:rFonts w:eastAsia="Times-Roman"/>
        </w:rPr>
        <w:t>о</w:t>
      </w:r>
      <w:r w:rsidRPr="00FB5026">
        <w:rPr>
          <w:rFonts w:eastAsia="Times-Roman"/>
        </w:rPr>
        <w:t>нальных организаций по стандартизации.</w:t>
      </w:r>
    </w:p>
    <w:p w:rsidR="00FA3B32" w:rsidRPr="00FB5026" w:rsidRDefault="00FA3B32" w:rsidP="00FA3B32">
      <w:pPr>
        <w:autoSpaceDE w:val="0"/>
        <w:autoSpaceDN w:val="0"/>
        <w:adjustRightInd w:val="0"/>
        <w:spacing w:line="360" w:lineRule="auto"/>
        <w:ind w:firstLine="709"/>
        <w:rPr>
          <w:rFonts w:eastAsia="Times-Roman"/>
        </w:rPr>
      </w:pP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noProof/>
        </w:rPr>
        <w:lastRenderedPageBreak/>
        <w:drawing>
          <wp:inline distT="0" distB="0" distL="0" distR="0">
            <wp:extent cx="6299835" cy="4199890"/>
            <wp:effectExtent l="19050" t="0" r="5715" b="0"/>
            <wp:docPr id="116" name="Рисунок 1" descr="https://ds02.infourok.ru/uploads/ex/0f41/0002a750-b0b3d16a/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f41/0002a750-b0b3d16a/img10.jpg"/>
                    <pic:cNvPicPr>
                      <a:picLocks noChangeAspect="1" noChangeArrowheads="1"/>
                    </pic:cNvPicPr>
                  </pic:nvPicPr>
                  <pic:blipFill>
                    <a:blip r:embed="rId40"/>
                    <a:srcRect/>
                    <a:stretch>
                      <a:fillRect/>
                    </a:stretch>
                  </pic:blipFill>
                  <pic:spPr bwMode="auto">
                    <a:xfrm>
                      <a:off x="0" y="0"/>
                      <a:ext cx="6299835" cy="4199890"/>
                    </a:xfrm>
                    <a:prstGeom prst="rect">
                      <a:avLst/>
                    </a:prstGeom>
                    <a:noFill/>
                    <a:ln w="9525">
                      <a:noFill/>
                      <a:miter lim="800000"/>
                      <a:headEnd/>
                      <a:tailEnd/>
                    </a:ln>
                  </pic:spPr>
                </pic:pic>
              </a:graphicData>
            </a:graphic>
          </wp:inline>
        </w:drawing>
      </w:r>
    </w:p>
    <w:p w:rsidR="00FA3B32" w:rsidRPr="00FB5026" w:rsidRDefault="00FA3B32" w:rsidP="00FA3B32">
      <w:pPr>
        <w:autoSpaceDE w:val="0"/>
        <w:autoSpaceDN w:val="0"/>
        <w:adjustRightInd w:val="0"/>
        <w:spacing w:line="360" w:lineRule="auto"/>
        <w:ind w:firstLine="709"/>
        <w:jc w:val="center"/>
        <w:rPr>
          <w:rFonts w:eastAsia="Helvetica-Bold"/>
          <w:b/>
          <w:bCs/>
          <w:sz w:val="20"/>
          <w:szCs w:val="20"/>
        </w:rPr>
      </w:pPr>
      <w:r w:rsidRPr="00FB5026">
        <w:rPr>
          <w:rFonts w:eastAsia="Helvetica-Bold"/>
          <w:b/>
          <w:bCs/>
          <w:sz w:val="20"/>
          <w:szCs w:val="20"/>
        </w:rPr>
        <w:t>Рис.4.1.</w:t>
      </w: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rFonts w:eastAsia="Helvetica-Bold"/>
          <w:b/>
          <w:bCs/>
        </w:rPr>
        <w:t>2. Международные организации по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Международная стандартизация</w:t>
      </w:r>
      <w:r w:rsidRPr="00FB5026">
        <w:rPr>
          <w:rFonts w:eastAsia="Times-Italic"/>
          <w:iCs/>
        </w:rPr>
        <w:t xml:space="preserve"> </w:t>
      </w:r>
      <w:r w:rsidRPr="00FB5026">
        <w:rPr>
          <w:rFonts w:eastAsia="Times-Roman"/>
        </w:rPr>
        <w:t>— это совокупность организаций по стандартиз</w:t>
      </w:r>
      <w:r w:rsidRPr="00FB5026">
        <w:rPr>
          <w:rFonts w:eastAsia="Times-Roman"/>
        </w:rPr>
        <w:t>а</w:t>
      </w:r>
      <w:r w:rsidRPr="00FB5026">
        <w:rPr>
          <w:rFonts w:eastAsia="Times-Roman"/>
        </w:rPr>
        <w:t>ции и продуктов их деятельности: стандартов, рекомендаций, технических отчетов и другой научно-технической продукции.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области международной стандартизации работают: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Международная организация по стандартизации (ИСО),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-Международная электротехническая комиссия (МЭК),</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Международный союз электросвязи (МСЭ).</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Международная организация по стандартизации ISO (ИСО)* </w:t>
      </w:r>
      <w:r w:rsidRPr="00FB5026">
        <w:rPr>
          <w:rFonts w:eastAsia="Times-Roman"/>
        </w:rPr>
        <w:t>функционирует с 1947 г. Сфера деятельности ИСО охватывает стандартизацию во всех областях, за исключ</w:t>
      </w:r>
      <w:r w:rsidRPr="00FB5026">
        <w:rPr>
          <w:rFonts w:eastAsia="Times-Roman"/>
        </w:rPr>
        <w:t>е</w:t>
      </w:r>
      <w:r w:rsidRPr="00FB5026">
        <w:rPr>
          <w:rFonts w:eastAsia="Times-Roman"/>
        </w:rPr>
        <w:t>нием электроники и электротехники, которые относятся к компетенции МЭК. По состоянию на 1 июля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2003 г. в работе ИСО участвовало 146 стран. СССР был одним из основателей орган</w:t>
      </w:r>
      <w:r w:rsidRPr="00FB5026">
        <w:rPr>
          <w:rFonts w:eastAsia="Times-Roman"/>
        </w:rPr>
        <w:t>и</w:t>
      </w:r>
      <w:r w:rsidRPr="00FB5026">
        <w:rPr>
          <w:rFonts w:eastAsia="Times-Roman"/>
        </w:rPr>
        <w:t>зации. Денежные фонды ИСО составляются из взносов стран-членов, от продажи стандартов и других изданий, пожертвований.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Органами ИСО являются: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Генеральная Ассамблея,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-Совет ИСО,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xml:space="preserve">- комитеты Совета,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-технические комитеты и Центральный секретариат;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Высший орган ИСО — Генеральная Ассамблея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период между сессиями Генеральной Ассамблеи работой организации руководит Совет, в который входят представители национальных организаций по стандартизации. При Совете создано исполнительное бюро, которое руководит техническими комитетами ИСО.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Проекты международных стандартов разрабатываются непосредственно рабочими группами, действующими в рамках технических комитетов. В рамках ИСО функционирует 188 технических комитетов.</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drawing>
          <wp:inline distT="0" distB="0" distL="0" distR="0">
            <wp:extent cx="6299835" cy="4718724"/>
            <wp:effectExtent l="19050" t="0" r="5715" b="0"/>
            <wp:docPr id="123" name="Рисунок 28" descr="https://cf.ppt-online.org/files/slide/x/xqsbig3ASo8aQ91F0JdHMcjZL4G5yK7RVkfCnt/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ppt-online.org/files/slide/x/xqsbig3ASo8aQ91F0JdHMcjZL4G5yK7RVkfCnt/slide-11.jpg"/>
                    <pic:cNvPicPr>
                      <a:picLocks noChangeAspect="1" noChangeArrowheads="1"/>
                    </pic:cNvPicPr>
                  </pic:nvPicPr>
                  <pic:blipFill>
                    <a:blip r:embed="rId41"/>
                    <a:srcRect/>
                    <a:stretch>
                      <a:fillRect/>
                    </a:stretch>
                  </pic:blipFill>
                  <pic:spPr bwMode="auto">
                    <a:xfrm>
                      <a:off x="0" y="0"/>
                      <a:ext cx="6299835" cy="4718724"/>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Рис.4.2</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Технические комитеты (ТК</w:t>
      </w:r>
      <w:r w:rsidRPr="00FB5026">
        <w:rPr>
          <w:rFonts w:eastAsia="Times-Roman"/>
        </w:rPr>
        <w:t>) подразделяются на: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Общетехнические и комитеты, работающие в конкретных областях техники. </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199890"/>
            <wp:effectExtent l="19050" t="0" r="5715" b="0"/>
            <wp:docPr id="124" name="Рисунок 31" descr="https://ds02.infourok.ru/uploads/ex/0f41/0002a750-b0b3d16a/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s02.infourok.ru/uploads/ex/0f41/0002a750-b0b3d16a/img14.jpg"/>
                    <pic:cNvPicPr>
                      <a:picLocks noChangeAspect="1" noChangeArrowheads="1"/>
                    </pic:cNvPicPr>
                  </pic:nvPicPr>
                  <pic:blipFill>
                    <a:blip r:embed="rId42"/>
                    <a:srcRect/>
                    <a:stretch>
                      <a:fillRect/>
                    </a:stretch>
                  </pic:blipFill>
                  <pic:spPr bwMode="auto">
                    <a:xfrm>
                      <a:off x="0" y="0"/>
                      <a:ext cx="6299835" cy="4199890"/>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Рис.4.3</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Общетехнические ТК решают общетехнические и межотраслевые задачи.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К ним, относятся ТК 12 ≪Единицы измерений≫, ТК 19 ≪Предпочтительные числа≫, ТК 37 ≪Терминология≫.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Остальные ТК действуют в конкретных областях техники (ТК 22 ≪Автомобили≫, ТК 39 ≪Станки≫ и др.).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ТК, деятельность которых охватывает целую отрасль (химия, авиационная и космич</w:t>
      </w:r>
      <w:r w:rsidRPr="00FB5026">
        <w:rPr>
          <w:rFonts w:eastAsia="Times-Roman"/>
        </w:rPr>
        <w:t>е</w:t>
      </w:r>
      <w:r w:rsidRPr="00FB5026">
        <w:rPr>
          <w:rFonts w:eastAsia="Times-Roman"/>
        </w:rPr>
        <w:t>ская техника и др.), организуют подкомитеты (ПК) и рабочие группы (РГ).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зависимости от степени заинтересованности каждый член ИСО определяет статус своего участия в работе каждого ТК. Членство может быть активным и в качестве наблюд</w:t>
      </w:r>
      <w:r w:rsidRPr="00FB5026">
        <w:rPr>
          <w:rFonts w:eastAsia="Times-Roman"/>
        </w:rPr>
        <w:t>а</w:t>
      </w:r>
      <w:r w:rsidRPr="00FB5026">
        <w:rPr>
          <w:rFonts w:eastAsia="Times-Roman"/>
        </w:rPr>
        <w:t>телей. Проект международного стандарта (МС) считается принятым, если он одобрен бол</w:t>
      </w:r>
      <w:r w:rsidRPr="00FB5026">
        <w:rPr>
          <w:rFonts w:eastAsia="Times-Roman"/>
        </w:rPr>
        <w:t>ь</w:t>
      </w:r>
      <w:r w:rsidRPr="00FB5026">
        <w:rPr>
          <w:rFonts w:eastAsia="Times-Roman"/>
        </w:rPr>
        <w:t>шинством</w:t>
      </w:r>
      <w:r w:rsidR="006F07C2" w:rsidRPr="00FB5026">
        <w:rPr>
          <w:rFonts w:eastAsia="Times-Roman"/>
        </w:rPr>
        <w:t xml:space="preserve"> </w:t>
      </w:r>
      <w:r w:rsidRPr="00FB5026">
        <w:rPr>
          <w:rFonts w:eastAsia="Times-Roman"/>
        </w:rPr>
        <w:t>(75%) активных членов ТК.</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К началу 2003 г. действовало примерно 14 тыс. МС ИСО. 75% МС ИСО — основоп</w:t>
      </w:r>
      <w:r w:rsidRPr="00FB5026">
        <w:rPr>
          <w:rFonts w:eastAsia="Times-Roman"/>
        </w:rPr>
        <w:t>о</w:t>
      </w:r>
      <w:r w:rsidRPr="00FB5026">
        <w:rPr>
          <w:rFonts w:eastAsia="Times-Roman"/>
        </w:rPr>
        <w:t>лагающие стандарты и стандарты на методы испытаний.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практике международной стандартизации основной упор при разработке стандартов на продукцию делается на установление единых методов испытаний продукции, требований к маркировке, терминологии, т.е. на те аспекты, без которых невозможно взаимопонимание изго</w:t>
      </w:r>
      <w:r w:rsidR="006F07C2" w:rsidRPr="00FB5026">
        <w:rPr>
          <w:rFonts w:eastAsia="Times-Roman"/>
        </w:rPr>
        <w:t>тови</w:t>
      </w:r>
      <w:r w:rsidRPr="00FB5026">
        <w:rPr>
          <w:rFonts w:eastAsia="Times-Roman"/>
        </w:rPr>
        <w:t>теля и потребителя независимо от страны, где производится и используется проду</w:t>
      </w:r>
      <w:r w:rsidRPr="00FB5026">
        <w:rPr>
          <w:rFonts w:eastAsia="Times-Roman"/>
        </w:rPr>
        <w:t>к</w:t>
      </w:r>
      <w:r w:rsidRPr="00FB5026">
        <w:rPr>
          <w:rFonts w:eastAsia="Times-Roman"/>
        </w:rPr>
        <w:t>ция. В МС также устанавливаются требования к продукции в части безопасности ее для жи</w:t>
      </w:r>
      <w:r w:rsidRPr="00FB5026">
        <w:rPr>
          <w:rFonts w:eastAsia="Times-Roman"/>
        </w:rPr>
        <w:t>з</w:t>
      </w:r>
      <w:r w:rsidRPr="00FB5026">
        <w:rPr>
          <w:rFonts w:eastAsia="Times-Roman"/>
        </w:rPr>
        <w:lastRenderedPageBreak/>
        <w:t>ни и здоровья людей, окружающей среды, взаимозаменяемости и технической совместим</w:t>
      </w:r>
      <w:r w:rsidRPr="00FB5026">
        <w:rPr>
          <w:rFonts w:eastAsia="Times-Roman"/>
        </w:rPr>
        <w:t>о</w:t>
      </w:r>
      <w:r w:rsidRPr="00FB5026">
        <w:rPr>
          <w:rFonts w:eastAsia="Times-Roman"/>
        </w:rPr>
        <w:t xml:space="preserve">сти.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Рассматривая результаты деятельности общетехнических и межотраслевых ТК, сл</w:t>
      </w:r>
      <w:r w:rsidRPr="00FB5026">
        <w:rPr>
          <w:rFonts w:eastAsia="Times-Roman"/>
        </w:rPr>
        <w:t>е</w:t>
      </w:r>
      <w:r w:rsidRPr="00FB5026">
        <w:rPr>
          <w:rFonts w:eastAsia="Times-Roman"/>
        </w:rPr>
        <w:t>дует отметить как значительные достижения ИСО разработку международной системы ед</w:t>
      </w:r>
      <w:r w:rsidRPr="00FB5026">
        <w:rPr>
          <w:rFonts w:eastAsia="Times-Roman"/>
        </w:rPr>
        <w:t>и</w:t>
      </w:r>
      <w:r w:rsidRPr="00FB5026">
        <w:rPr>
          <w:rFonts w:eastAsia="Times-Roman"/>
        </w:rPr>
        <w:t>ниц измерения, принятие метрической системы резьбы, системы стандартных размеров и конструкции</w:t>
      </w:r>
      <w:r w:rsidR="006F07C2" w:rsidRPr="00FB5026">
        <w:rPr>
          <w:rFonts w:eastAsia="Times-Roman"/>
        </w:rPr>
        <w:t xml:space="preserve"> </w:t>
      </w:r>
      <w:r w:rsidRPr="00FB5026">
        <w:rPr>
          <w:rFonts w:eastAsia="Times-Roman"/>
        </w:rPr>
        <w:t>контейнеров для перевозки грузов всеми видами транспорта.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В настоящее время особое внимание привлекает работа ТК 176 ≪Системы обе</w:t>
      </w:r>
      <w:r w:rsidRPr="00FB5026">
        <w:rPr>
          <w:rFonts w:eastAsia="Times-Roman"/>
        </w:rPr>
        <w:t>с</w:t>
      </w:r>
      <w:r w:rsidRPr="00FB5026">
        <w:rPr>
          <w:rFonts w:eastAsia="Times-Roman"/>
        </w:rPr>
        <w:t>печения качества≫, созданного в 1979 г. В его задачу входят стандартизация и гармонизация основополагающих принципов создания систем обеспечения качества. В 1987 г. была опу</w:t>
      </w:r>
      <w:r w:rsidRPr="00FB5026">
        <w:rPr>
          <w:rFonts w:eastAsia="Times-Roman"/>
        </w:rPr>
        <w:t>б</w:t>
      </w:r>
      <w:r w:rsidRPr="00FB5026">
        <w:rPr>
          <w:rFonts w:eastAsia="Times-Roman"/>
        </w:rPr>
        <w:t>ликована первая версия четырех стандартов ИСО серии 9000, направленных на единообра</w:t>
      </w:r>
      <w:r w:rsidRPr="00FB5026">
        <w:rPr>
          <w:rFonts w:eastAsia="Times-Roman"/>
        </w:rPr>
        <w:t>з</w:t>
      </w:r>
      <w:r w:rsidRPr="00FB5026">
        <w:rPr>
          <w:rFonts w:eastAsia="Times-Roman"/>
        </w:rPr>
        <w:t>ный</w:t>
      </w:r>
      <w:r w:rsidR="006F07C2" w:rsidRPr="00FB5026">
        <w:rPr>
          <w:rFonts w:eastAsia="Times-Roman"/>
        </w:rPr>
        <w:t xml:space="preserve"> </w:t>
      </w:r>
      <w:r w:rsidRPr="00FB5026">
        <w:rPr>
          <w:rFonts w:eastAsia="Times-Roman"/>
        </w:rPr>
        <w:t>подход к решению вопросов качества продукции на предприятиях, в 1994 г. — вторая версия, в 2000 г. — третья версия.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Другими органами Совета ИСО являются Техническое бюро и комитеты. </w:t>
      </w:r>
    </w:p>
    <w:p w:rsidR="00FA3B32" w:rsidRPr="00FB5026" w:rsidRDefault="00FA3B32" w:rsidP="00FA3B32">
      <w:pPr>
        <w:autoSpaceDE w:val="0"/>
        <w:autoSpaceDN w:val="0"/>
        <w:adjustRightInd w:val="0"/>
        <w:spacing w:line="360" w:lineRule="auto"/>
        <w:ind w:firstLine="709"/>
        <w:rPr>
          <w:rFonts w:eastAsia="Times-Roman"/>
          <w:b/>
        </w:rPr>
      </w:pPr>
      <w:r w:rsidRPr="00FB5026">
        <w:rPr>
          <w:rFonts w:eastAsia="Times-Roman"/>
          <w:b/>
        </w:rPr>
        <w:t>1)Комитет по оценке соответствия продукции стандартам (КАСКО).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КАСКО создан в начале 1970-х гг. в связи с бурным развитием сертификации во всех странах мира. Этому органу поручена выработка международных рекомендаций для стран по всем аспектам сертификации (организация испытательных центров в странах, требования, предъявляемые к ним, маркировка сертифицируемой продукции, требования к органам, ос</w:t>
      </w:r>
      <w:r w:rsidRPr="00FB5026">
        <w:rPr>
          <w:rFonts w:eastAsia="Times-Roman"/>
        </w:rPr>
        <w:t>у</w:t>
      </w:r>
      <w:r w:rsidRPr="00FB5026">
        <w:rPr>
          <w:rFonts w:eastAsia="Times-Roman"/>
        </w:rPr>
        <w:t>ществляющим руководство системами сертификации, и др.).</w:t>
      </w:r>
    </w:p>
    <w:p w:rsidR="00FA3B32" w:rsidRPr="00FB5026" w:rsidRDefault="004E46DE" w:rsidP="00FA3B32">
      <w:pPr>
        <w:autoSpaceDE w:val="0"/>
        <w:autoSpaceDN w:val="0"/>
        <w:adjustRightInd w:val="0"/>
        <w:spacing w:line="360" w:lineRule="auto"/>
        <w:ind w:firstLine="709"/>
        <w:rPr>
          <w:rFonts w:eastAsia="Times-Roman"/>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7pt;height:24.7pt"/>
        </w:pict>
      </w:r>
      <w:r w:rsidR="00FA3B32" w:rsidRPr="00FB5026">
        <w:rPr>
          <w:snapToGrid w:val="0"/>
          <w:w w:val="0"/>
          <w:u w:color="000000"/>
          <w:bdr w:val="none" w:sz="0" w:space="0" w:color="000000"/>
          <w:shd w:val="clear" w:color="000000" w:fill="000000"/>
        </w:rPr>
        <w:t xml:space="preserve"> </w:t>
      </w:r>
      <w:r w:rsidR="00FA3B32" w:rsidRPr="00FB5026">
        <w:rPr>
          <w:noProof/>
        </w:rPr>
        <w:drawing>
          <wp:inline distT="0" distB="0" distL="0" distR="0">
            <wp:extent cx="4000500" cy="2381250"/>
            <wp:effectExtent l="19050" t="0" r="0" b="0"/>
            <wp:docPr id="125" name="Рисунок 38" descr="C:\Users\User\Desktop\Новая папка\МДК 02.03. для группы 3Р\hello_html_m78498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Новая папка\МДК 02.03. для группы 3Р\hello_html_m78498936.png"/>
                    <pic:cNvPicPr>
                      <a:picLocks noChangeAspect="1" noChangeArrowheads="1"/>
                    </pic:cNvPicPr>
                  </pic:nvPicPr>
                  <pic:blipFill>
                    <a:blip r:embed="rId43"/>
                    <a:srcRect/>
                    <a:stretch>
                      <a:fillRect/>
                    </a:stretch>
                  </pic:blipFill>
                  <pic:spPr bwMode="auto">
                    <a:xfrm>
                      <a:off x="0" y="0"/>
                      <a:ext cx="4000500" cy="2381250"/>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rPr>
      </w:pPr>
      <w:r w:rsidRPr="00FB5026">
        <w:rPr>
          <w:rFonts w:eastAsia="Times-Roman"/>
        </w:rPr>
        <w:t>Рис.4.3</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2)Комитет по вопросам потребления (КОПОЛКО</w:t>
      </w:r>
      <w:r w:rsidRPr="00FB5026">
        <w:rPr>
          <w:rFonts w:eastAsia="Times-Roman"/>
        </w:rPr>
        <w:t xml:space="preserve">).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задачи КОПОЛКО входит: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-изучение путей содействия потребителям в получении максимального эффекта от стандартизации продукции, а также установление мер. которые необходимо принять для б</w:t>
      </w:r>
      <w:r w:rsidRPr="00FB5026">
        <w:rPr>
          <w:rFonts w:eastAsia="Times-Roman"/>
        </w:rPr>
        <w:t>о</w:t>
      </w:r>
      <w:r w:rsidRPr="00FB5026">
        <w:rPr>
          <w:rFonts w:eastAsia="Times-Roman"/>
        </w:rPr>
        <w:t>лее широкого участия потребителей в национальной и международной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-выработка с позиции стандартизации рекомендаций, направленных на обеспечение информацией потребителей, защиту их интересов, а также программ их обучения по вопр</w:t>
      </w:r>
      <w:r w:rsidRPr="00FB5026">
        <w:rPr>
          <w:rFonts w:eastAsia="Times-Roman"/>
        </w:rPr>
        <w:t>о</w:t>
      </w:r>
      <w:r w:rsidRPr="00FB5026">
        <w:rPr>
          <w:rFonts w:eastAsia="Times-Roman"/>
        </w:rPr>
        <w:t>сам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-обобщение опыта участия потребителей в работах по стандартизации, применению стандартов на потребительские товары, по другим вопросам стандартизации, представля</w:t>
      </w:r>
      <w:r w:rsidRPr="00FB5026">
        <w:rPr>
          <w:rFonts w:eastAsia="Times-Roman"/>
        </w:rPr>
        <w:t>ю</w:t>
      </w:r>
      <w:r w:rsidRPr="00FB5026">
        <w:rPr>
          <w:rFonts w:eastAsia="Times-Roman"/>
        </w:rPr>
        <w:t>щим интерес для потребителей.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3)Комитет по информационным системам и услугам (ИНФКО</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 задачам ИНФКО относятся: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руководство деятельностью информационной сети ИСО (ИСОНЕТ);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координация деятельности членов организации в области информационных услуг,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консультирование Генеральной Ассамблеи ИСО по разработке политики в облас</w:t>
      </w:r>
      <w:r w:rsidR="006F07C2" w:rsidRPr="00FB5026">
        <w:rPr>
          <w:rFonts w:eastAsia="Times-Roman"/>
        </w:rPr>
        <w:t>ти гармониза</w:t>
      </w:r>
      <w:r w:rsidRPr="00FB5026">
        <w:rPr>
          <w:rFonts w:eastAsia="Times-Roman"/>
        </w:rPr>
        <w:t>ции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Деятельность информационной системы ИСО (ИСОНЕТ) направлена на достижение следующих приоритетных целей: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обеспечение обмена информацией о международных и национальных стандартах, других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документах и литературе по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установление контактов с информационными системами других международных о</w:t>
      </w:r>
      <w:r w:rsidRPr="00FB5026">
        <w:rPr>
          <w:rFonts w:eastAsia="Times-Roman"/>
        </w:rPr>
        <w:t>р</w:t>
      </w:r>
      <w:r w:rsidRPr="00FB5026">
        <w:rPr>
          <w:rFonts w:eastAsia="Times-Roman"/>
        </w:rPr>
        <w:t>ганизаций</w:t>
      </w:r>
      <w:r w:rsidR="006F07C2" w:rsidRPr="00FB5026">
        <w:rPr>
          <w:rFonts w:eastAsia="Times-Roman"/>
        </w:rPr>
        <w:t xml:space="preserve"> </w:t>
      </w:r>
      <w:r w:rsidRPr="00FB5026">
        <w:rPr>
          <w:rFonts w:eastAsia="Times-Roman"/>
        </w:rPr>
        <w:t xml:space="preserve">(ООН, ЮНЕСКО и др.);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-создание тезауруса (толкового словаря).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Актуальной задачей ИСО является совершенствование структуры фонда стандартов.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МС ИСО не являются обязательными, т.е. каждая страна вправе применять их целиком, отдельными разделами или вообще не применять.</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Однако в условиях острой конкуренции на мировом рынке изготовители продукции, стремясь поддержать высокую конкурентоспособность своих изделий, вынуждены польз</w:t>
      </w:r>
      <w:r w:rsidRPr="00FB5026">
        <w:rPr>
          <w:rFonts w:eastAsia="Times-Roman"/>
        </w:rPr>
        <w:t>о</w:t>
      </w:r>
      <w:r w:rsidRPr="00FB5026">
        <w:rPr>
          <w:rFonts w:eastAsia="Times-Roman"/>
        </w:rPr>
        <w:t>ваться международными стандартами.</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199890"/>
            <wp:effectExtent l="19050" t="0" r="5715" b="0"/>
            <wp:docPr id="127" name="Рисунок 42" descr="https://ds02.infourok.ru/uploads/ex/0f41/0002a750-b0b3d16a/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s02.infourok.ru/uploads/ex/0f41/0002a750-b0b3d16a/img20.jpg"/>
                    <pic:cNvPicPr>
                      <a:picLocks noChangeAspect="1" noChangeArrowheads="1"/>
                    </pic:cNvPicPr>
                  </pic:nvPicPr>
                  <pic:blipFill>
                    <a:blip r:embed="rId44"/>
                    <a:srcRect/>
                    <a:stretch>
                      <a:fillRect/>
                    </a:stretch>
                  </pic:blipFill>
                  <pic:spPr bwMode="auto">
                    <a:xfrm>
                      <a:off x="0" y="0"/>
                      <a:ext cx="6299835" cy="4199890"/>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Рис.4.4</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Международная электротехническая комиссия </w:t>
      </w:r>
      <w:r w:rsidRPr="00FB5026">
        <w:rPr>
          <w:rFonts w:eastAsia="Times-Roman"/>
          <w:b/>
        </w:rPr>
        <w:t xml:space="preserve">— </w:t>
      </w:r>
      <w:r w:rsidRPr="00FB5026">
        <w:rPr>
          <w:rFonts w:eastAsia="Times-Italic"/>
          <w:b/>
          <w:iCs/>
        </w:rPr>
        <w:t>МЭК (IEC)</w:t>
      </w:r>
      <w:r w:rsidRPr="00FB5026">
        <w:rPr>
          <w:rFonts w:eastAsia="Times-Italic"/>
          <w:iCs/>
        </w:rPr>
        <w:t xml:space="preserve"> </w:t>
      </w:r>
      <w:r w:rsidRPr="00FB5026">
        <w:rPr>
          <w:rFonts w:eastAsia="Times-Roman"/>
        </w:rPr>
        <w:t>разрабатывает ста</w:t>
      </w:r>
      <w:r w:rsidRPr="00FB5026">
        <w:rPr>
          <w:rFonts w:eastAsia="Times-Roman"/>
        </w:rPr>
        <w:t>н</w:t>
      </w:r>
      <w:r w:rsidRPr="00FB5026">
        <w:rPr>
          <w:rFonts w:eastAsia="Times-Roman"/>
        </w:rPr>
        <w:t>дарты в области электротехники, радиоэлектроники, связи. Она была создана в 1906 г., т.е. задолго до образования ИСО. Разновременность образования и разная направленность МЭК и ИСО определили факт параллельного существования двух крупных международных орг</w:t>
      </w:r>
      <w:r w:rsidRPr="00FB5026">
        <w:rPr>
          <w:rFonts w:eastAsia="Times-Roman"/>
        </w:rPr>
        <w:t>а</w:t>
      </w:r>
      <w:r w:rsidRPr="00FB5026">
        <w:rPr>
          <w:rFonts w:eastAsia="Times-Roman"/>
        </w:rPr>
        <w:t>низаций.</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0" name="Рисунок 51" descr="https://ds03.infourok.ru/uploads/ex/1376/0005571d-6cc426b9/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ds03.infourok.ru/uploads/ex/1376/0005571d-6cc426b9/img6.jpg"/>
                    <pic:cNvPicPr>
                      <a:picLocks noChangeAspect="1" noChangeArrowheads="1"/>
                    </pic:cNvPicPr>
                  </pic:nvPicPr>
                  <pic:blipFill>
                    <a:blip r:embed="rId45"/>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Рис.4.5</w:t>
      </w:r>
    </w:p>
    <w:p w:rsidR="00FA3B32" w:rsidRPr="00FB5026" w:rsidRDefault="00FA3B32" w:rsidP="00FA3B32">
      <w:pPr>
        <w:autoSpaceDE w:val="0"/>
        <w:autoSpaceDN w:val="0"/>
        <w:adjustRightInd w:val="0"/>
        <w:spacing w:line="360" w:lineRule="auto"/>
        <w:ind w:firstLine="709"/>
      </w:pPr>
      <w:r w:rsidRPr="00FB5026">
        <w:rPr>
          <w:rFonts w:eastAsia="Times-Roman"/>
        </w:rPr>
        <w:t>С учетом общности задач ИСО и МЭК, а также возможности дублирования деятел</w:t>
      </w:r>
      <w:r w:rsidRPr="00FB5026">
        <w:rPr>
          <w:rFonts w:eastAsia="Times-Roman"/>
        </w:rPr>
        <w:t>ь</w:t>
      </w:r>
      <w:r w:rsidRPr="00FB5026">
        <w:rPr>
          <w:rFonts w:eastAsia="Times-Roman"/>
        </w:rPr>
        <w:t>ности отдельных технических органов между этими организациями заключено соглашение, кото</w:t>
      </w:r>
      <w:r w:rsidR="006F07C2" w:rsidRPr="00FB5026">
        <w:rPr>
          <w:rFonts w:eastAsia="Times-Roman"/>
        </w:rPr>
        <w:t>рое на</w:t>
      </w:r>
      <w:r w:rsidRPr="00FB5026">
        <w:rPr>
          <w:rFonts w:eastAsia="Times-Roman"/>
        </w:rPr>
        <w:t>правлено, с одной стороны, на разграничение сферы деятельности, а с другой -— на координацию технической деятельности.</w:t>
      </w:r>
      <w:r w:rsidRPr="00FB5026">
        <w:t xml:space="preserve">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Высший руководящий орган </w:t>
      </w:r>
      <w:r w:rsidRPr="00FB5026">
        <w:rPr>
          <w:rFonts w:eastAsia="Times-Roman"/>
        </w:rPr>
        <w:t>МЭК — Совет, в котором представлены все наци</w:t>
      </w:r>
      <w:r w:rsidRPr="00FB5026">
        <w:rPr>
          <w:rFonts w:eastAsia="Times-Roman"/>
        </w:rPr>
        <w:t>о</w:t>
      </w:r>
      <w:r w:rsidRPr="00FB5026">
        <w:rPr>
          <w:rFonts w:eastAsia="Times-Roman"/>
        </w:rPr>
        <w:t>нальные комитеты.</w:t>
      </w:r>
    </w:p>
    <w:p w:rsidR="00FA3B32" w:rsidRPr="00FB5026" w:rsidRDefault="00FA3B32" w:rsidP="00FA3B32">
      <w:pPr>
        <w:autoSpaceDE w:val="0"/>
        <w:autoSpaceDN w:val="0"/>
        <w:adjustRightInd w:val="0"/>
        <w:spacing w:line="360" w:lineRule="auto"/>
        <w:ind w:firstLine="709"/>
      </w:pPr>
    </w:p>
    <w:p w:rsidR="00FA3B32" w:rsidRPr="00FB5026" w:rsidRDefault="00FA3B32" w:rsidP="00FA3B32">
      <w:pPr>
        <w:autoSpaceDE w:val="0"/>
        <w:autoSpaceDN w:val="0"/>
        <w:adjustRightInd w:val="0"/>
        <w:spacing w:line="360" w:lineRule="auto"/>
        <w:ind w:firstLine="709"/>
      </w:pP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1" name="Рисунок 45" descr="https://ds03.infourok.ru/uploads/ex/1376/0005571d-6cc426b9/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s03.infourok.ru/uploads/ex/1376/0005571d-6cc426b9/img7.jpg"/>
                    <pic:cNvPicPr>
                      <a:picLocks noChangeAspect="1" noChangeArrowheads="1"/>
                    </pic:cNvPicPr>
                  </pic:nvPicPr>
                  <pic:blipFill>
                    <a:blip r:embed="rId46"/>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FA3B3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Рис.4.6</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Структура технических органов МЭК такая же, как и ИСО: технические комитеты, подкомитеты и рабочие группы. В МЭК функционируют 174 комитета и подкомитета, часть которых (как и в ИСО) разрабатывает МС общетехнического и межотраслевого характера, а другая — МС на конкретные виды продукции (бытовая радиоэлектронная аппаратура, трансформаторы, изделия электронной техники).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Актуальной задачей</w:t>
      </w:r>
      <w:r w:rsidRPr="00FB5026">
        <w:rPr>
          <w:rFonts w:eastAsia="Times-Roman"/>
        </w:rPr>
        <w:t xml:space="preserve"> является сокращение сроков подготовки МС ИСО и МЭК, так как в настоящее время разработка их занимает в среднем четыре-пять лет. Тенденция к с</w:t>
      </w:r>
      <w:r w:rsidRPr="00FB5026">
        <w:rPr>
          <w:rFonts w:eastAsia="Times-Roman"/>
        </w:rPr>
        <w:t>о</w:t>
      </w:r>
      <w:r w:rsidRPr="00FB5026">
        <w:rPr>
          <w:rFonts w:eastAsia="Times-Roman"/>
        </w:rPr>
        <w:t>кращению сроков морального старения продукции, необходимость оперативного реагиров</w:t>
      </w:r>
      <w:r w:rsidRPr="00FB5026">
        <w:rPr>
          <w:rFonts w:eastAsia="Times-Roman"/>
        </w:rPr>
        <w:t>а</w:t>
      </w:r>
      <w:r w:rsidRPr="00FB5026">
        <w:rPr>
          <w:rFonts w:eastAsia="Times-Roman"/>
        </w:rPr>
        <w:t xml:space="preserve">ния на запросы международной торговли в стандартах ставят задачу резкого сокращения сроков разработки МС. </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3" name="Рисунок 48" descr="http://images.myshared.ru/4/201752/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myshared.ru/4/201752/slide_5.jpg"/>
                    <pic:cNvPicPr>
                      <a:picLocks noChangeAspect="1" noChangeArrowheads="1"/>
                    </pic:cNvPicPr>
                  </pic:nvPicPr>
                  <pic:blipFill>
                    <a:blip r:embed="rId47"/>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Рис.4.7.</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Международный союз электросвязи </w:t>
      </w:r>
      <w:r w:rsidRPr="00FB5026">
        <w:rPr>
          <w:rFonts w:eastAsia="Times-Roman"/>
          <w:b/>
        </w:rPr>
        <w:t>—</w:t>
      </w:r>
      <w:r w:rsidRPr="00FB5026">
        <w:rPr>
          <w:rFonts w:eastAsia="Times-Italic"/>
          <w:b/>
          <w:iCs/>
        </w:rPr>
        <w:t>МСЭ (1TU)</w:t>
      </w:r>
      <w:r w:rsidRPr="00FB5026">
        <w:rPr>
          <w:rFonts w:eastAsia="Times-Italic"/>
          <w:iCs/>
        </w:rPr>
        <w:t xml:space="preserve"> </w:t>
      </w:r>
      <w:r w:rsidRPr="00FB5026">
        <w:rPr>
          <w:rFonts w:eastAsia="Times-Roman"/>
        </w:rPr>
        <w:t>— это международная организ</w:t>
      </w:r>
      <w:r w:rsidRPr="00FB5026">
        <w:rPr>
          <w:rFonts w:eastAsia="Times-Roman"/>
        </w:rPr>
        <w:t>а</w:t>
      </w:r>
      <w:r w:rsidRPr="00FB5026">
        <w:rPr>
          <w:rFonts w:eastAsia="Times-Roman"/>
        </w:rPr>
        <w:t>ция, координирующая деятельность государственных организаций и коммерческих комп</w:t>
      </w:r>
      <w:r w:rsidRPr="00FB5026">
        <w:rPr>
          <w:rFonts w:eastAsia="Times-Roman"/>
        </w:rPr>
        <w:t>а</w:t>
      </w:r>
      <w:r w:rsidRPr="00FB5026">
        <w:rPr>
          <w:rFonts w:eastAsia="Times-Roman"/>
        </w:rPr>
        <w:t xml:space="preserve">ний по развитию сетей и услуг электросвязи в мире.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Корни МСЭ уходят в 60-е гг. XIX в., когда была подписана первая Междунаро</w:t>
      </w:r>
      <w:r w:rsidRPr="00FB5026">
        <w:rPr>
          <w:rFonts w:eastAsia="Times-Roman"/>
        </w:rPr>
        <w:t>д</w:t>
      </w:r>
      <w:r w:rsidRPr="00FB5026">
        <w:rPr>
          <w:rFonts w:eastAsia="Times-Roman"/>
        </w:rPr>
        <w:t>ная телеграфная конвенция (1865 г.).</w:t>
      </w:r>
    </w:p>
    <w:p w:rsidR="00FA3B32" w:rsidRPr="00FB5026" w:rsidRDefault="00FA3B32" w:rsidP="006F07C2">
      <w:pPr>
        <w:autoSpaceDE w:val="0"/>
        <w:autoSpaceDN w:val="0"/>
        <w:adjustRightInd w:val="0"/>
        <w:spacing w:line="360" w:lineRule="auto"/>
        <w:ind w:firstLine="709"/>
        <w:jc w:val="center"/>
        <w:rPr>
          <w:rFonts w:eastAsia="Times-Roman"/>
        </w:rPr>
      </w:pPr>
      <w:r w:rsidRPr="00FB5026">
        <w:rPr>
          <w:noProof/>
        </w:rPr>
        <w:lastRenderedPageBreak/>
        <w:drawing>
          <wp:inline distT="0" distB="0" distL="0" distR="0">
            <wp:extent cx="6299835" cy="4718724"/>
            <wp:effectExtent l="19050" t="0" r="5715" b="0"/>
            <wp:docPr id="956" name="Рисунок 60" descr="https://cf.ppt-online.org/files/slide/7/7ZP6Gnu4ckmBSEogOUNMzxq95jHbtlapWIr2di/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cf.ppt-online.org/files/slide/7/7ZP6Gnu4ckmBSEogOUNMzxq95jHbtlapWIr2di/slide-4.jpg"/>
                    <pic:cNvPicPr>
                      <a:picLocks noChangeAspect="1" noChangeArrowheads="1"/>
                    </pic:cNvPicPr>
                  </pic:nvPicPr>
                  <pic:blipFill>
                    <a:blip r:embed="rId48"/>
                    <a:srcRect/>
                    <a:stretch>
                      <a:fillRect/>
                    </a:stretch>
                  </pic:blipFill>
                  <pic:spPr bwMode="auto">
                    <a:xfrm>
                      <a:off x="0" y="0"/>
                      <a:ext cx="6299835" cy="4718724"/>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Рис.4.8</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Большим достижением МСЭ является принятие в 1999 г. Рекомендаций по системе телевидения высокой четкости. В ней зафиксированы базовые параметры (число строк ра</w:t>
      </w:r>
      <w:r w:rsidRPr="00FB5026">
        <w:rPr>
          <w:rFonts w:eastAsia="Times-Roman"/>
        </w:rPr>
        <w:t>з</w:t>
      </w:r>
      <w:r w:rsidRPr="00FB5026">
        <w:rPr>
          <w:rFonts w:eastAsia="Times-Roman"/>
        </w:rPr>
        <w:t>ложения, формат кадра, система развертки) телевидения XXI в. Парк стандартов МСЭ с</w:t>
      </w:r>
      <w:r w:rsidRPr="00FB5026">
        <w:rPr>
          <w:rFonts w:eastAsia="Times-Roman"/>
        </w:rPr>
        <w:t>о</w:t>
      </w:r>
      <w:r w:rsidRPr="00FB5026">
        <w:rPr>
          <w:rFonts w:eastAsia="Times-Roman"/>
        </w:rPr>
        <w:t>ставляет</w:t>
      </w:r>
      <w:r w:rsidR="006F07C2" w:rsidRPr="00FB5026">
        <w:rPr>
          <w:rFonts w:eastAsia="Times-Roman"/>
        </w:rPr>
        <w:t xml:space="preserve"> </w:t>
      </w:r>
      <w:r w:rsidRPr="00FB5026">
        <w:rPr>
          <w:rFonts w:eastAsia="Times-Roman"/>
        </w:rPr>
        <w:t>1,5 тыс. единиц.</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Помимо ИСО, МЭК, МСЭ (как организаций, специализирующихся на работах по стандартизации), в работах по международной стандартизации участвуют другие организ</w:t>
      </w:r>
      <w:r w:rsidRPr="00FB5026">
        <w:rPr>
          <w:rFonts w:eastAsia="Times-Roman"/>
        </w:rPr>
        <w:t>а</w:t>
      </w:r>
      <w:r w:rsidRPr="00FB5026">
        <w:rPr>
          <w:rFonts w:eastAsia="Times-Roman"/>
        </w:rPr>
        <w:t>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Европейская экономическая комиссия ООН (ЕЭК ООН</w:t>
      </w:r>
      <w:r w:rsidRPr="00FB5026">
        <w:rPr>
          <w:rFonts w:eastAsia="Times-Italic"/>
          <w:iCs/>
        </w:rPr>
        <w:t xml:space="preserve">) </w:t>
      </w:r>
      <w:r w:rsidRPr="00FB5026">
        <w:rPr>
          <w:rFonts w:eastAsia="Times-Roman"/>
        </w:rPr>
        <w:t>известна своей деятел</w:t>
      </w:r>
      <w:r w:rsidRPr="00FB5026">
        <w:rPr>
          <w:rFonts w:eastAsia="Times-Roman"/>
        </w:rPr>
        <w:t>ь</w:t>
      </w:r>
      <w:r w:rsidRPr="00FB5026">
        <w:rPr>
          <w:rFonts w:eastAsia="Times-Roman"/>
        </w:rPr>
        <w:t>ностью в области стандартизации требований безопасности механических транспортных средств, участием (совместно с ИСО) в подготовке универсальных правил по электронному обмену данны-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ми — системы ЭДИФАКТ, а также в разработке стандартов на мясо —говядину и свинину. В рамках ЕЭК ООН разрабатываются международные стандарты — Правила ЕЭК ООН. В 2003 г. в России было введено в действие в качестве стандартов 105 из 114 Правил ЕЭК ООН.</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7" name="Рисунок 68" descr="http://mypresentation.ru/documents/152c047d9cce1da10428ac67b3945942/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mypresentation.ru/documents/152c047d9cce1da10428ac67b3945942/img13.jpg"/>
                    <pic:cNvPicPr>
                      <a:picLocks noChangeAspect="1" noChangeArrowheads="1"/>
                    </pic:cNvPicPr>
                  </pic:nvPicPr>
                  <pic:blipFill>
                    <a:blip r:embed="rId49"/>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2"/>
          <w:szCs w:val="22"/>
        </w:rPr>
      </w:pPr>
      <w:r w:rsidRPr="00FB5026">
        <w:rPr>
          <w:rFonts w:eastAsia="Times-Roman"/>
          <w:sz w:val="22"/>
          <w:szCs w:val="22"/>
        </w:rPr>
        <w:t>Рис.4.9</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Деятельность ЕЭК ООН широко известна по Правилам, устанавливающим требования безопасности к конструкции автомототранспортных средств и прицепов, лесных и сельск</w:t>
      </w:r>
      <w:r w:rsidRPr="00FB5026">
        <w:rPr>
          <w:rFonts w:eastAsia="Times-Roman"/>
        </w:rPr>
        <w:t>о</w:t>
      </w:r>
      <w:r w:rsidRPr="00FB5026">
        <w:rPr>
          <w:rFonts w:eastAsia="Times-Roman"/>
        </w:rPr>
        <w:t>хозяйственных тракторов, строительно-дорожных машин, а также методов испытаний авт</w:t>
      </w:r>
      <w:r w:rsidRPr="00FB5026">
        <w:rPr>
          <w:rFonts w:eastAsia="Times-Roman"/>
        </w:rPr>
        <w:t>о</w:t>
      </w:r>
      <w:r w:rsidRPr="00FB5026">
        <w:rPr>
          <w:rFonts w:eastAsia="Times-Roman"/>
        </w:rPr>
        <w:t>мото</w:t>
      </w:r>
      <w:r w:rsidR="00343B35" w:rsidRPr="00FB5026">
        <w:rPr>
          <w:rFonts w:eastAsia="Times-Roman"/>
        </w:rPr>
        <w:t>техники.</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8" name="Рисунок 71" descr="https://allyslide.com/thumbs/7fe6ddef6f4ef35b809fc87e759996f9/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allyslide.com/thumbs/7fe6ddef6f4ef35b809fc87e759996f9/img4.jpg"/>
                    <pic:cNvPicPr>
                      <a:picLocks noChangeAspect="1" noChangeArrowheads="1"/>
                    </pic:cNvPicPr>
                  </pic:nvPicPr>
                  <pic:blipFill>
                    <a:blip r:embed="rId50"/>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Рис.4.10</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Разработкой НД на эти объекты занимается Комитет по внутреннему транспорту (КВТ ЕЭК ООН), ориентированный на работу по нескольким направлениям: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-выбросам отработавших газов и экономии энергии, шуму, общим предписаниям безопасности, пассивной безопасности, торможению и ходовой части, освещению и сигнал</w:t>
      </w:r>
      <w:r w:rsidRPr="00FB5026">
        <w:rPr>
          <w:rFonts w:eastAsia="Times-Roman"/>
        </w:rPr>
        <w:t>и</w:t>
      </w:r>
      <w:r w:rsidRPr="00FB5026">
        <w:rPr>
          <w:rFonts w:eastAsia="Times-Roman"/>
        </w:rPr>
        <w:t>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Работа ведется в соответствии с Женевским соглашением, участниками которого я</w:t>
      </w:r>
      <w:r w:rsidRPr="00FB5026">
        <w:rPr>
          <w:rFonts w:eastAsia="Times-Roman"/>
        </w:rPr>
        <w:t>в</w:t>
      </w:r>
      <w:r w:rsidRPr="00FB5026">
        <w:rPr>
          <w:rFonts w:eastAsia="Times-Roman"/>
        </w:rPr>
        <w:t>ляются не только европейские страны (в том числе Россия), но и недавно подписавшие с</w:t>
      </w:r>
      <w:r w:rsidRPr="00FB5026">
        <w:rPr>
          <w:rFonts w:eastAsia="Times-Roman"/>
        </w:rPr>
        <w:t>о</w:t>
      </w:r>
      <w:r w:rsidRPr="00FB5026">
        <w:rPr>
          <w:rFonts w:eastAsia="Times-Roman"/>
        </w:rPr>
        <w:t xml:space="preserve">глашение Австралия, Новая Зеландия и Япония. С вхождением этих государств организация из европейской фактически трансформировалась во всемирную.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Международная торговая палата (МТП</w:t>
      </w:r>
      <w:r w:rsidRPr="00FB5026">
        <w:rPr>
          <w:rFonts w:eastAsia="Times-Italic"/>
          <w:iCs/>
        </w:rPr>
        <w:t xml:space="preserve">) </w:t>
      </w:r>
      <w:r w:rsidRPr="00FB5026">
        <w:rPr>
          <w:rFonts w:eastAsia="Times-Roman"/>
        </w:rPr>
        <w:t>широко известна работами по унификации торговой документации. ≪Настольной книгой≫ специалистов внешней торговли являлся сборник ≪ИНКОТЕРМС≫ —Международные правила толкования торговых терминов.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Объединен</w:t>
      </w:r>
      <w:r w:rsidR="00343B35" w:rsidRPr="00FB5026">
        <w:rPr>
          <w:rFonts w:eastAsia="Times-Roman"/>
        </w:rPr>
        <w:t>ного комитета экспертов ФАО/ВОЗ</w:t>
      </w:r>
      <w:r w:rsidRPr="00FB5026">
        <w:rPr>
          <w:rFonts w:eastAsia="Times-Roman"/>
        </w:rPr>
        <w:t xml:space="preserve"> действу</w:t>
      </w:r>
      <w:r w:rsidR="00343B35" w:rsidRPr="00FB5026">
        <w:rPr>
          <w:rFonts w:eastAsia="Times-Roman"/>
        </w:rPr>
        <w:t>ет Комиссия ≪Кодекс алиментариус</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w:t>
      </w:r>
      <w:r w:rsidRPr="00FB5026">
        <w:rPr>
          <w:rFonts w:eastAsia="Times-Italic"/>
          <w:iCs/>
        </w:rPr>
        <w:t>ФАО</w:t>
      </w:r>
      <w:r w:rsidRPr="00FB5026">
        <w:rPr>
          <w:rFonts w:eastAsia="Times-Roman"/>
        </w:rPr>
        <w:t>— специализированное учреждение ООН по вопросам продовольствия 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сельского хозяйства. </w:t>
      </w:r>
      <w:r w:rsidRPr="00FB5026">
        <w:rPr>
          <w:rFonts w:eastAsia="Times-Italic"/>
          <w:iCs/>
        </w:rPr>
        <w:t xml:space="preserve">ВОЗ </w:t>
      </w:r>
      <w:r w:rsidRPr="00FB5026">
        <w:rPr>
          <w:rFonts w:eastAsia="Times-Roman"/>
        </w:rPr>
        <w:t>— Всемирная организация по здравоохранению.</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Этой комиссией разработано свыше 300 МС на пищевые продукты и несколько деся</w:t>
      </w:r>
      <w:r w:rsidRPr="00FB5026">
        <w:rPr>
          <w:rFonts w:eastAsia="Times-Roman"/>
        </w:rPr>
        <w:t>т</w:t>
      </w:r>
      <w:r w:rsidRPr="00FB5026">
        <w:rPr>
          <w:rFonts w:eastAsia="Times-Roman"/>
        </w:rPr>
        <w:t>ков сводов гигиенических правил. ≪Кодекс алиментариуе≫ является межправительственным органом, состоящим из членов, имеющих в своих странах полномочия вводить в действие обязательные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стандарты и руководства по пищевой промышленности.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комиссии реализуется программа ≪пищевых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Главные цели данной программы</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защита здоровья потребителей;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-установление ≪прозрачной≫ практики в торговле продуктами;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-расширение сотрудничества и совместная разработка стандартов с международны-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ми правительственными и неправительственными организациями, включая ИСО.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Европейское отделение комиссии определяет возможность использования пищевых добавок в продуктах (российскому потребителю добавки знакомы по обозначениям на уп</w:t>
      </w:r>
      <w:r w:rsidRPr="00FB5026">
        <w:rPr>
          <w:rFonts w:eastAsia="Times-Roman"/>
        </w:rPr>
        <w:t>а</w:t>
      </w:r>
      <w:r w:rsidRPr="00FB5026">
        <w:rPr>
          <w:rFonts w:eastAsia="Times-Roman"/>
        </w:rPr>
        <w:t>ковке — Е 103,Е210и т.д., где буква Е происходит от усечения слова ≪Europe≫).</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пределах своей компетенции в работах по стандартизации участвуют и другие ме</w:t>
      </w:r>
      <w:r w:rsidRPr="00FB5026">
        <w:rPr>
          <w:rFonts w:eastAsia="Times-Roman"/>
        </w:rPr>
        <w:t>ж</w:t>
      </w:r>
      <w:r w:rsidRPr="00FB5026">
        <w:rPr>
          <w:rFonts w:eastAsia="Times-Roman"/>
        </w:rPr>
        <w:t>дународные организации при ООН — ЮНЕСКО, МАГАТЭ и пр.</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При разработке национальных стандартов учитывают требования таких организаций, как Международная организация виноградарства и виноделия, Международная ассоциация производителей бутилированной воды и т.д.</w:t>
      </w: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rFonts w:eastAsia="Helvetica-Bold"/>
          <w:b/>
          <w:bCs/>
        </w:rPr>
        <w:t>3. Организация работ по стандартизации в рамках Европейского союза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настоящее время наблюдается тенденция к интеграции экономики, созданию объ</w:t>
      </w:r>
      <w:r w:rsidRPr="00FB5026">
        <w:rPr>
          <w:rFonts w:eastAsia="Times-Roman"/>
        </w:rPr>
        <w:t>е</w:t>
      </w:r>
      <w:r w:rsidRPr="00FB5026">
        <w:rPr>
          <w:rFonts w:eastAsia="Times-Roman"/>
        </w:rPr>
        <w:t>диненных региональных рынков. Наибольшее развитие интеграция получила в рамках ЕС, который сформировал единый внутренний рынок к 1 января 1993 г. Такой рынок обслужив</w:t>
      </w:r>
      <w:r w:rsidRPr="00FB5026">
        <w:rPr>
          <w:rFonts w:eastAsia="Times-Roman"/>
        </w:rPr>
        <w:t>а</w:t>
      </w:r>
      <w:r w:rsidRPr="00FB5026">
        <w:rPr>
          <w:rFonts w:eastAsia="Times-Roman"/>
        </w:rPr>
        <w:t>ет в общей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сложности 25 стран — членов ЕС. При этом первоочередное значение в устранении национальных барьеров придается развитию европейской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Еще в 1957 г. руководители организаций по стандартизации стран -членов Европе</w:t>
      </w:r>
      <w:r w:rsidRPr="00FB5026">
        <w:rPr>
          <w:rFonts w:eastAsia="Times-Roman"/>
        </w:rPr>
        <w:t>й</w:t>
      </w:r>
      <w:r w:rsidRPr="00FB5026">
        <w:rPr>
          <w:rFonts w:eastAsia="Times-Roman"/>
        </w:rPr>
        <w:t>ского экономического сообщества и Европейской ассоциации свободной торговли (ЕАСТ) обсуждали возможность совместных действий по согласованию национальных стандартов в условиях</w:t>
      </w:r>
      <w:r w:rsidR="00343B35" w:rsidRPr="00FB5026">
        <w:rPr>
          <w:rFonts w:eastAsia="Times-Roman"/>
        </w:rPr>
        <w:t xml:space="preserve"> </w:t>
      </w:r>
      <w:r w:rsidRPr="00FB5026">
        <w:rPr>
          <w:rFonts w:eastAsia="Times-Roman"/>
        </w:rPr>
        <w:t xml:space="preserve">экономической интеграции этих стран.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В 1961 г. был учрежден Европейский комитет по стандартизации (СЕН), в 1972 г. был создан Европейский комитет по стандартизации в электротехнике (СЕНЭЛЕК).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СЕН и СЕНЭЛЕК действует 239 ТК. В 1972 г. Советом ЕС была принята Генеральная программа устранения технических барьеров в торговле в пределах Сообщес</w:t>
      </w:r>
      <w:r w:rsidRPr="00FB5026">
        <w:rPr>
          <w:rFonts w:eastAsia="Times-Roman"/>
        </w:rPr>
        <w:t>т</w:t>
      </w:r>
      <w:r w:rsidRPr="00FB5026">
        <w:rPr>
          <w:rFonts w:eastAsia="Times-Roman"/>
        </w:rPr>
        <w:t xml:space="preserve">ва. </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1093" name="Рисунок 95" descr="http://900igr.net/up/datas/15705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900igr.net/up/datas/157057/009.jpg"/>
                    <pic:cNvPicPr>
                      <a:picLocks noChangeAspect="1" noChangeArrowheads="1"/>
                    </pic:cNvPicPr>
                  </pic:nvPicPr>
                  <pic:blipFill>
                    <a:blip r:embed="rId51"/>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FA3B32" w:rsidRPr="00FB5026" w:rsidRDefault="00343B35" w:rsidP="00343B35">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Рис.4.11</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этой программы ставилась задача создания системы обязательных для ЕС единых стандартов — ≪из сотен национальных стандартов в каждой европейской стране сделать несколько тысяч единых стандартов≫. Единые стандарты должны были лишить страны — члены ЕС возможности отказа от иностранных продуктов из государств Сообщ</w:t>
      </w:r>
      <w:r w:rsidRPr="00FB5026">
        <w:rPr>
          <w:rFonts w:eastAsia="Times-Roman"/>
        </w:rPr>
        <w:t>е</w:t>
      </w:r>
      <w:r w:rsidRPr="00FB5026">
        <w:rPr>
          <w:rFonts w:eastAsia="Times-Roman"/>
        </w:rPr>
        <w:t>ства. Огромное внимание предполагалось уделить нормам по показателям качества проду</w:t>
      </w:r>
      <w:r w:rsidRPr="00FB5026">
        <w:rPr>
          <w:rFonts w:eastAsia="Times-Roman"/>
        </w:rPr>
        <w:t>к</w:t>
      </w:r>
      <w:r w:rsidRPr="00FB5026">
        <w:rPr>
          <w:rFonts w:eastAsia="Times-Roman"/>
        </w:rPr>
        <w:t>ции, устанавливаемым едиными стандартами. В этой части предполагалось брать за образец стандарты ФРГ — ДИНы, дающие гарантию высокого технического уровня стандартизиру</w:t>
      </w:r>
      <w:r w:rsidRPr="00FB5026">
        <w:rPr>
          <w:rFonts w:eastAsia="Times-Roman"/>
        </w:rPr>
        <w:t>е</w:t>
      </w:r>
      <w:r w:rsidRPr="00FB5026">
        <w:rPr>
          <w:rFonts w:eastAsia="Times-Roman"/>
        </w:rPr>
        <w:t>мой продукции.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Еще в 1985 г. Комиссия ЕС признавала, что результаты многолетнего поиска единых стандартов оказались незначительными, а работы по созданию единых стандартов продвиг</w:t>
      </w:r>
      <w:r w:rsidRPr="00FB5026">
        <w:rPr>
          <w:rFonts w:eastAsia="Times-Roman"/>
        </w:rPr>
        <w:t>а</w:t>
      </w:r>
      <w:r w:rsidRPr="00FB5026">
        <w:rPr>
          <w:rFonts w:eastAsia="Times-Roman"/>
        </w:rPr>
        <w:t>лись ≪черепашьими темпами≫.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Существенный разрыв между тем, что было, и тем, что необходимо для функцион</w:t>
      </w:r>
      <w:r w:rsidRPr="00FB5026">
        <w:rPr>
          <w:rFonts w:eastAsia="Times-Roman"/>
        </w:rPr>
        <w:t>и</w:t>
      </w:r>
      <w:r w:rsidRPr="00FB5026">
        <w:rPr>
          <w:rFonts w:eastAsia="Times-Roman"/>
        </w:rPr>
        <w:t>рования единого рынка, подтолкнул Комиссию ЕС к разработке программы ≪Зеленая книга Европы≫ (Развитие европейской стандартизации для ускорения технической интеграции в Европе), где</w:t>
      </w:r>
      <w:r w:rsidR="00343B35" w:rsidRPr="00FB5026">
        <w:rPr>
          <w:rFonts w:eastAsia="Times-Roman"/>
        </w:rPr>
        <w:t xml:space="preserve"> </w:t>
      </w:r>
      <w:r w:rsidRPr="00FB5026">
        <w:rPr>
          <w:rFonts w:eastAsia="Times-Roman"/>
        </w:rPr>
        <w:t>был изложен план перестройки и развития стандартизации на континенте.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xml:space="preserve"> Основное в ≪Зеленой книге≫ — </w:t>
      </w:r>
      <w:r w:rsidR="00343B35" w:rsidRPr="00FB5026">
        <w:rPr>
          <w:rFonts w:eastAsia="Times-Italic"/>
          <w:iCs/>
        </w:rPr>
        <w:t xml:space="preserve">евростандарты </w:t>
      </w:r>
      <w:r w:rsidRPr="00FB5026">
        <w:rPr>
          <w:rFonts w:eastAsia="Times-Italic"/>
          <w:iCs/>
        </w:rPr>
        <w:t>(</w:t>
      </w:r>
      <w:r w:rsidR="00343B35" w:rsidRPr="00FB5026">
        <w:rPr>
          <w:rFonts w:eastAsia="Times-Roman"/>
        </w:rPr>
        <w:t xml:space="preserve"> </w:t>
      </w:r>
      <w:r w:rsidRPr="00FB5026">
        <w:rPr>
          <w:rFonts w:eastAsia="Times-Roman"/>
        </w:rPr>
        <w:t>Европейские стандарты обознач</w:t>
      </w:r>
      <w:r w:rsidRPr="00FB5026">
        <w:rPr>
          <w:rFonts w:eastAsia="Times-Roman"/>
        </w:rPr>
        <w:t>а</w:t>
      </w:r>
      <w:r w:rsidRPr="00FB5026">
        <w:rPr>
          <w:rFonts w:eastAsia="Times-Roman"/>
        </w:rPr>
        <w:t xml:space="preserve">ются индексом (префиксом) EH (F.N)) должны отражать новейшие достижения техники и технологии, а </w:t>
      </w:r>
      <w:r w:rsidRPr="00FB5026">
        <w:rPr>
          <w:rFonts w:eastAsia="Times-Italic"/>
          <w:iCs/>
        </w:rPr>
        <w:t xml:space="preserve">директивы </w:t>
      </w:r>
      <w:r w:rsidRPr="00FB5026">
        <w:rPr>
          <w:rFonts w:eastAsia="Times-Roman"/>
        </w:rPr>
        <w:t>— содержать эффективные меры против проникновения в Сообщ</w:t>
      </w:r>
      <w:r w:rsidRPr="00FB5026">
        <w:rPr>
          <w:rFonts w:eastAsia="Times-Roman"/>
        </w:rPr>
        <w:t>е</w:t>
      </w:r>
      <w:r w:rsidRPr="00FB5026">
        <w:rPr>
          <w:rFonts w:eastAsia="Times-Roman"/>
        </w:rPr>
        <w:t>ство продукции, небезопасной или вредной для населения и окружающей среды.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Прорыв в работах по стандартизации в ЕС произошел в начале 1990-х гг. Если в 1991 г. в ЕС действовало 200 директив и 1200 евростандартов, то уже к 1993 г. была поставлена задача удвоить число директив, а фонд евростандартов довести до нескольких тысяч.</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Фонд нормативных документов СЕН/СЕНЭЛЕК привысил в 2004 г. 14 тыс. Итак, нормативную базу стандартизации ЕС составляет хорошо развитое техническое законод</w:t>
      </w:r>
      <w:r w:rsidRPr="00FB5026">
        <w:rPr>
          <w:rFonts w:eastAsia="Times-Roman"/>
        </w:rPr>
        <w:t>а</w:t>
      </w:r>
      <w:r w:rsidRPr="00FB5026">
        <w:rPr>
          <w:rFonts w:eastAsia="Times-Roman"/>
        </w:rPr>
        <w:t>тельство.</w:t>
      </w:r>
    </w:p>
    <w:p w:rsidR="00FA3B32" w:rsidRPr="00FB5026" w:rsidRDefault="00FA3B32" w:rsidP="00FA3B32">
      <w:pPr>
        <w:autoSpaceDE w:val="0"/>
        <w:autoSpaceDN w:val="0"/>
        <w:adjustRightInd w:val="0"/>
        <w:spacing w:line="360" w:lineRule="auto"/>
        <w:ind w:firstLine="709"/>
        <w:rPr>
          <w:rFonts w:eastAsia="Times-Italic"/>
          <w:iCs/>
        </w:rPr>
      </w:pPr>
      <w:r w:rsidRPr="00FB5026">
        <w:rPr>
          <w:rFonts w:eastAsia="Times-Roman"/>
        </w:rPr>
        <w:t xml:space="preserve">Рассмотрим его подробнее, так как </w:t>
      </w:r>
      <w:r w:rsidRPr="00FB5026">
        <w:rPr>
          <w:rFonts w:eastAsia="Times-Italic"/>
          <w:iCs/>
        </w:rPr>
        <w:t>стоит задача создать в России систему стандарт</w:t>
      </w:r>
      <w:r w:rsidRPr="00FB5026">
        <w:rPr>
          <w:rFonts w:eastAsia="Times-Italic"/>
          <w:iCs/>
        </w:rPr>
        <w:t>и</w:t>
      </w:r>
      <w:r w:rsidRPr="00FB5026">
        <w:rPr>
          <w:rFonts w:eastAsia="Times-Italic"/>
          <w:iCs/>
        </w:rPr>
        <w:t>зации, эквивалентную ЕС.</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Техническое законодательство ЕС представлено постановлениями Совета, директив</w:t>
      </w:r>
      <w:r w:rsidRPr="00FB5026">
        <w:rPr>
          <w:rFonts w:eastAsia="Times-Roman"/>
        </w:rPr>
        <w:t>а</w:t>
      </w:r>
      <w:r w:rsidRPr="00FB5026">
        <w:rPr>
          <w:rFonts w:eastAsia="Times-Roman"/>
        </w:rPr>
        <w:t>ми Совета, гармонизированными европейскими стандартами. Постановления Совета имеют прямое действие для стран — членов ЕС (без переоформления через национальное законод</w:t>
      </w:r>
      <w:r w:rsidRPr="00FB5026">
        <w:rPr>
          <w:rFonts w:eastAsia="Times-Roman"/>
        </w:rPr>
        <w:t>а</w:t>
      </w:r>
      <w:r w:rsidRPr="00FB5026">
        <w:rPr>
          <w:rFonts w:eastAsia="Times-Roman"/>
        </w:rPr>
        <w:t>тельство).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Директива Совета вводится через законодательные акты государств — членов ЕС, причем устанавливаются сроки ввода: начало действия и конечный срок ее введения в н</w:t>
      </w:r>
      <w:r w:rsidRPr="00FB5026">
        <w:rPr>
          <w:rFonts w:eastAsia="Times-Roman"/>
        </w:rPr>
        <w:t>а</w:t>
      </w:r>
      <w:r w:rsidRPr="00FB5026">
        <w:rPr>
          <w:rFonts w:eastAsia="Times-Roman"/>
        </w:rPr>
        <w:t>циональных рамках.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В применении постановлений и директив Совета (обычно используют одно понятие — </w:t>
      </w:r>
      <w:r w:rsidRPr="00FB5026">
        <w:rPr>
          <w:rFonts w:eastAsia="Times-Italic"/>
          <w:iCs/>
        </w:rPr>
        <w:t xml:space="preserve">директива) </w:t>
      </w:r>
      <w:r w:rsidRPr="00FB5026">
        <w:rPr>
          <w:rFonts w:eastAsia="Times-Roman"/>
        </w:rPr>
        <w:t xml:space="preserve">существуют </w:t>
      </w:r>
      <w:r w:rsidRPr="00FB5026">
        <w:rPr>
          <w:rFonts w:eastAsia="Times-Italic"/>
          <w:iCs/>
        </w:rPr>
        <w:t xml:space="preserve">старый </w:t>
      </w:r>
      <w:r w:rsidRPr="00FB5026">
        <w:rPr>
          <w:rFonts w:eastAsia="Times-Roman"/>
        </w:rPr>
        <w:t xml:space="preserve">и </w:t>
      </w:r>
      <w:r w:rsidRPr="00FB5026">
        <w:rPr>
          <w:rFonts w:eastAsia="Times-Italic"/>
          <w:iCs/>
        </w:rPr>
        <w:t xml:space="preserve">новый </w:t>
      </w:r>
      <w:r w:rsidRPr="00FB5026">
        <w:rPr>
          <w:rFonts w:eastAsia="Times-Roman"/>
        </w:rPr>
        <w:t>подходы.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В </w:t>
      </w:r>
      <w:r w:rsidRPr="00FB5026">
        <w:rPr>
          <w:rFonts w:eastAsia="Times-Italic"/>
          <w:b/>
          <w:iCs/>
        </w:rPr>
        <w:t xml:space="preserve">старых </w:t>
      </w:r>
      <w:r w:rsidRPr="00FB5026">
        <w:rPr>
          <w:rFonts w:eastAsia="Times-Roman"/>
          <w:b/>
        </w:rPr>
        <w:t>директивах</w:t>
      </w:r>
      <w:r w:rsidRPr="00FB5026">
        <w:rPr>
          <w:rFonts w:eastAsia="Times-Roman"/>
        </w:rPr>
        <w:t>, которые действуют и в настоящее время, например, на пр</w:t>
      </w:r>
      <w:r w:rsidRPr="00FB5026">
        <w:rPr>
          <w:rFonts w:eastAsia="Times-Roman"/>
        </w:rPr>
        <w:t>о</w:t>
      </w:r>
      <w:r w:rsidRPr="00FB5026">
        <w:rPr>
          <w:rFonts w:eastAsia="Times-Roman"/>
        </w:rPr>
        <w:t>дукты питания, автомобильную технику, фармацевтику, косметику, устанавливаются ко</w:t>
      </w:r>
      <w:r w:rsidRPr="00FB5026">
        <w:rPr>
          <w:rFonts w:eastAsia="Times-Roman"/>
        </w:rPr>
        <w:t>н</w:t>
      </w:r>
      <w:r w:rsidRPr="00FB5026">
        <w:rPr>
          <w:rFonts w:eastAsia="Times-Roman"/>
        </w:rPr>
        <w:t>кретные требования к продукции.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В статьях даны классификация косметических изделий, требования к качеству, пр</w:t>
      </w:r>
      <w:r w:rsidRPr="00FB5026">
        <w:rPr>
          <w:rFonts w:eastAsia="Times-Roman"/>
        </w:rPr>
        <w:t>а</w:t>
      </w:r>
      <w:r w:rsidRPr="00FB5026">
        <w:rPr>
          <w:rFonts w:eastAsia="Times-Roman"/>
        </w:rPr>
        <w:t>вила маркировки.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приложениях даются: список веществ, которые не должны входить в состав косм</w:t>
      </w:r>
      <w:r w:rsidRPr="00FB5026">
        <w:rPr>
          <w:rFonts w:eastAsia="Times-Roman"/>
        </w:rPr>
        <w:t>е</w:t>
      </w:r>
      <w:r w:rsidRPr="00FB5026">
        <w:rPr>
          <w:rFonts w:eastAsia="Times-Roman"/>
        </w:rPr>
        <w:t>тических продуктов (приложение 2 директивы), перечни красящих веществ, разрешенных и не разрешенных к применению (приложения 4 и 5) и т.д. К директиве (по состоянию на 1996 г.) имеются 23 поправки (последняя внесена в 1993 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Новый </w:t>
      </w:r>
      <w:r w:rsidRPr="00FB5026">
        <w:rPr>
          <w:rFonts w:eastAsia="Times-Roman"/>
          <w:b/>
        </w:rPr>
        <w:t>подход (или концепция</w:t>
      </w:r>
      <w:r w:rsidRPr="00FB5026">
        <w:rPr>
          <w:rFonts w:eastAsia="Times-Roman"/>
        </w:rPr>
        <w:t xml:space="preserve">) введен в 1985 г. В </w:t>
      </w:r>
      <w:r w:rsidRPr="00FB5026">
        <w:rPr>
          <w:rFonts w:eastAsia="Times-Italic"/>
          <w:iCs/>
        </w:rPr>
        <w:t xml:space="preserve">новых </w:t>
      </w:r>
      <w:r w:rsidRPr="00FB5026">
        <w:rPr>
          <w:rFonts w:eastAsia="Times-Roman"/>
        </w:rPr>
        <w:t>директивах требования формулируются в общей форме. Это обеспечивает длительность действия без изменения, т</w:t>
      </w:r>
      <w:r w:rsidRPr="00FB5026">
        <w:rPr>
          <w:rFonts w:eastAsia="Times-Roman"/>
        </w:rPr>
        <w:t>о</w:t>
      </w:r>
      <w:r w:rsidRPr="00FB5026">
        <w:rPr>
          <w:rFonts w:eastAsia="Times-Roman"/>
        </w:rPr>
        <w:t>гда как старые директивы сопровождаются большим числом дополнений и массой поправок (до 100). В от-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личие от старых новые имеют унифицированную структуру — две части, одна из к</w:t>
      </w:r>
      <w:r w:rsidRPr="00FB5026">
        <w:rPr>
          <w:rFonts w:eastAsia="Times-Roman"/>
        </w:rPr>
        <w:t>о</w:t>
      </w:r>
      <w:r w:rsidRPr="00FB5026">
        <w:rPr>
          <w:rFonts w:eastAsia="Times-Roman"/>
        </w:rPr>
        <w:t>торых правовая, другая — техническая в виде 4—6 приложений.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Основные принципы нового подхода сводятся к следующим:</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в директивах на продукцию задаются обязательные для выполнения общие (сущ</w:t>
      </w:r>
      <w:r w:rsidRPr="00FB5026">
        <w:rPr>
          <w:rFonts w:eastAsia="Times-Roman"/>
        </w:rPr>
        <w:t>е</w:t>
      </w:r>
      <w:r w:rsidRPr="00FB5026">
        <w:rPr>
          <w:rFonts w:eastAsia="Times-Roman"/>
        </w:rPr>
        <w:t>ственные) требования безопасности;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задача установления конкретных характеристик возлагается на европейские ста</w:t>
      </w:r>
      <w:r w:rsidRPr="00FB5026">
        <w:rPr>
          <w:rFonts w:eastAsia="Times-Roman"/>
        </w:rPr>
        <w:t>н</w:t>
      </w:r>
      <w:r w:rsidRPr="00FB5026">
        <w:rPr>
          <w:rFonts w:eastAsia="Times-Roman"/>
        </w:rPr>
        <w:t>дарты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продукция, выпущенная в соответствии с гармонизированными (с директивой ЕС) европейскими стандартами, рассматривается как соответствующая общим (существенным) требованиям директивы (принцип презумпции соответствия);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если изготовитель продукции не желает воспользоваться гармонизированным стандартом или такого стандарта нет, то он должен доказать соответствие продукции общим (существенным) требованиям директивы, как правило, с помощью третьей стороны;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перечень гармонизированных с директивой европейских стандартов публикуется в официальном издании - журнале Совета ЕС (Official Journal of Europe);</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Продукция может поступать на рынок ЕС только после процедуры оценки соответс</w:t>
      </w:r>
      <w:r w:rsidRPr="00FB5026">
        <w:rPr>
          <w:rFonts w:eastAsia="Times-Roman"/>
        </w:rPr>
        <w:t>т</w:t>
      </w:r>
      <w:r w:rsidRPr="00FB5026">
        <w:rPr>
          <w:rFonts w:eastAsia="Times-Roman"/>
        </w:rPr>
        <w:t>вия, при положительных результатах которой она маркируется знаком СС * (рис. 9).</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6299835" cy="2026406"/>
            <wp:effectExtent l="19050" t="0" r="5715" b="0"/>
            <wp:docPr id="10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a:stretch>
                      <a:fillRect/>
                    </a:stretch>
                  </pic:blipFill>
                  <pic:spPr bwMode="auto">
                    <a:xfrm>
                      <a:off x="0" y="0"/>
                      <a:ext cx="6299835" cy="2026406"/>
                    </a:xfrm>
                    <a:prstGeom prst="rect">
                      <a:avLst/>
                    </a:prstGeom>
                    <a:noFill/>
                    <a:ln w="9525">
                      <a:noFill/>
                      <a:miter lim="800000"/>
                      <a:headEnd/>
                      <a:tailEnd/>
                    </a:ln>
                  </pic:spPr>
                </pic:pic>
              </a:graphicData>
            </a:graphic>
          </wp:inline>
        </w:drawing>
      </w:r>
    </w:p>
    <w:p w:rsidR="00343B35" w:rsidRPr="00FB5026" w:rsidRDefault="00343B35" w:rsidP="00343B35">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Рис.4.12</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Особенность и ≪сила≫ большинства евростандартов заключаются в том, что в их о</w:t>
      </w:r>
      <w:r w:rsidRPr="00FB5026">
        <w:rPr>
          <w:rFonts w:eastAsia="Times-Roman"/>
        </w:rPr>
        <w:t>с</w:t>
      </w:r>
      <w:r w:rsidRPr="00FB5026">
        <w:rPr>
          <w:rFonts w:eastAsia="Times-Roman"/>
        </w:rPr>
        <w:t>нову закладывают, как правило, лучшие стандарты отдельных европейских стран. Например, широко известные своим высоким техническим уровнем стандарты Швеции но электрома</w:t>
      </w:r>
      <w:r w:rsidRPr="00FB5026">
        <w:rPr>
          <w:rFonts w:eastAsia="Times-Roman"/>
        </w:rPr>
        <w:t>г</w:t>
      </w:r>
      <w:r w:rsidRPr="00FB5026">
        <w:rPr>
          <w:rFonts w:eastAsia="Times-Roman"/>
        </w:rPr>
        <w:t>нитной</w:t>
      </w:r>
      <w:r w:rsidR="00343B35" w:rsidRPr="00FB5026">
        <w:rPr>
          <w:rFonts w:eastAsia="Times-Roman"/>
        </w:rPr>
        <w:t xml:space="preserve"> </w:t>
      </w:r>
      <w:r w:rsidRPr="00FB5026">
        <w:rPr>
          <w:rFonts w:eastAsia="Times-Roman"/>
        </w:rPr>
        <w:t>безопасности персональных компьютеров в перспективе будут положены в основу единого стандарта ЕС.</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Политика комитетов СЕН и СЕНЭЛЕК на современном этапе заключается в том, чт</w:t>
      </w:r>
      <w:r w:rsidRPr="00FB5026">
        <w:rPr>
          <w:rFonts w:eastAsia="Times-Roman"/>
        </w:rPr>
        <w:t>о</w:t>
      </w:r>
      <w:r w:rsidRPr="00FB5026">
        <w:rPr>
          <w:rFonts w:eastAsia="Times-Roman"/>
        </w:rPr>
        <w:t xml:space="preserve">бы как можно чаще использовать МС ИСО и МЭК в качестве региональных. В итоге около 45% НД в рамках ЕС представляют международные стандарты, разработанные ИСО/МЭК. </w:t>
      </w:r>
      <w:r w:rsidRPr="00FB5026">
        <w:rPr>
          <w:rFonts w:eastAsia="Times-Roman"/>
        </w:rPr>
        <w:lastRenderedPageBreak/>
        <w:t>Страны ЕС</w:t>
      </w:r>
      <w:r w:rsidR="00343B35" w:rsidRPr="00FB5026">
        <w:rPr>
          <w:rFonts w:eastAsia="Times-Roman"/>
        </w:rPr>
        <w:t xml:space="preserve"> </w:t>
      </w:r>
      <w:r w:rsidRPr="00FB5026">
        <w:rPr>
          <w:rFonts w:eastAsia="Times-Roman"/>
        </w:rPr>
        <w:t>в последние годы практически все национальные стандарты принимают на осн</w:t>
      </w:r>
      <w:r w:rsidRPr="00FB5026">
        <w:rPr>
          <w:rFonts w:eastAsia="Times-Roman"/>
        </w:rPr>
        <w:t>о</w:t>
      </w:r>
      <w:r w:rsidRPr="00FB5026">
        <w:rPr>
          <w:rFonts w:eastAsia="Times-Roman"/>
        </w:rPr>
        <w:t>ве европейских.</w:t>
      </w: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rFonts w:eastAsia="Helvetica-Bold"/>
          <w:b/>
          <w:bCs/>
        </w:rPr>
        <w:t>4. Соглашение по техническим барьерам в торговле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Указанное Соглашение — один из 40 документов ВТО, посвященных правилам де</w:t>
      </w:r>
      <w:r w:rsidRPr="00FB5026">
        <w:rPr>
          <w:rFonts w:eastAsia="Times-Roman"/>
        </w:rPr>
        <w:t>я</w:t>
      </w:r>
      <w:r w:rsidRPr="00FB5026">
        <w:rPr>
          <w:rFonts w:eastAsia="Times-Roman"/>
        </w:rPr>
        <w:t>тельности членов ВТО в рамках международной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Рассмотрим некоторые из правил, сохраняя их название в документе.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1. </w:t>
      </w:r>
      <w:r w:rsidRPr="00FB5026">
        <w:rPr>
          <w:rFonts w:eastAsia="Times-Italic"/>
          <w:b/>
          <w:iCs/>
        </w:rPr>
        <w:t>Гармонизация</w:t>
      </w:r>
      <w:r w:rsidRPr="00FB5026">
        <w:rPr>
          <w:rFonts w:eastAsia="Times-Italic"/>
          <w:iCs/>
        </w:rPr>
        <w:t xml:space="preserve">. </w:t>
      </w:r>
      <w:r w:rsidRPr="00FB5026">
        <w:rPr>
          <w:rFonts w:eastAsia="Times-Roman"/>
        </w:rPr>
        <w:t>При наличии международных стандартов (как добровольных те</w:t>
      </w:r>
      <w:r w:rsidRPr="00FB5026">
        <w:rPr>
          <w:rFonts w:eastAsia="Times-Roman"/>
        </w:rPr>
        <w:t>х</w:t>
      </w:r>
      <w:r w:rsidRPr="00FB5026">
        <w:rPr>
          <w:rFonts w:eastAsia="Times-Roman"/>
        </w:rPr>
        <w:t>нических документов), регламентов (обязательных к исполнению документов) или правил по оценке соответствия (в работах по сертификации) член ВТО не должен разрабатывать н</w:t>
      </w:r>
      <w:r w:rsidRPr="00FB5026">
        <w:rPr>
          <w:rFonts w:eastAsia="Times-Roman"/>
        </w:rPr>
        <w:t>а</w:t>
      </w:r>
      <w:r w:rsidRPr="00FB5026">
        <w:rPr>
          <w:rFonts w:eastAsia="Times-Roman"/>
        </w:rPr>
        <w:t>циональную</w:t>
      </w:r>
      <w:r w:rsidR="00343B35" w:rsidRPr="00FB5026">
        <w:rPr>
          <w:rFonts w:eastAsia="Times-Roman"/>
        </w:rPr>
        <w:t xml:space="preserve"> </w:t>
      </w:r>
      <w:r w:rsidRPr="00FB5026">
        <w:rPr>
          <w:rFonts w:eastAsia="Times-Roman"/>
        </w:rPr>
        <w:t>документацию, отличающуюся от них.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2. </w:t>
      </w:r>
      <w:r w:rsidRPr="00FB5026">
        <w:rPr>
          <w:rFonts w:eastAsia="Times-Italic"/>
          <w:b/>
          <w:iCs/>
        </w:rPr>
        <w:t>Национальный режим и недискриминация</w:t>
      </w:r>
      <w:r w:rsidRPr="00FB5026">
        <w:rPr>
          <w:rFonts w:eastAsia="Times-Italic"/>
          <w:iCs/>
        </w:rPr>
        <w:t xml:space="preserve">. </w:t>
      </w:r>
      <w:r w:rsidRPr="00FB5026">
        <w:rPr>
          <w:rFonts w:eastAsia="Times-Roman"/>
        </w:rPr>
        <w:t>Условия для оценки качества и</w:t>
      </w:r>
      <w:r w:rsidRPr="00FB5026">
        <w:rPr>
          <w:rFonts w:eastAsia="Times-Roman"/>
        </w:rPr>
        <w:t>м</w:t>
      </w:r>
      <w:r w:rsidRPr="00FB5026">
        <w:rPr>
          <w:rFonts w:eastAsia="Times-Roman"/>
        </w:rPr>
        <w:t>портной продукции должны быть не менее благоприятными, чем для отечественной. Иначе говоря, к импортной продукции не должны предъявляться более жесткие требования, чем к отечественной.</w:t>
      </w:r>
    </w:p>
    <w:p w:rsidR="00FA3B32" w:rsidRPr="00FB5026" w:rsidRDefault="00FA3B32" w:rsidP="00FA3B32">
      <w:pPr>
        <w:autoSpaceDE w:val="0"/>
        <w:autoSpaceDN w:val="0"/>
        <w:adjustRightInd w:val="0"/>
        <w:spacing w:line="360" w:lineRule="auto"/>
        <w:ind w:firstLine="709"/>
        <w:rPr>
          <w:rFonts w:eastAsia="Times-Italic"/>
          <w:b/>
          <w:iCs/>
        </w:rPr>
      </w:pPr>
      <w:r w:rsidRPr="00FB5026">
        <w:rPr>
          <w:rFonts w:eastAsia="Times-Roman"/>
          <w:b/>
        </w:rPr>
        <w:t xml:space="preserve">3. </w:t>
      </w:r>
      <w:r w:rsidRPr="00FB5026">
        <w:rPr>
          <w:rFonts w:eastAsia="Times-Italic"/>
          <w:b/>
          <w:iCs/>
        </w:rPr>
        <w:t>Нотификация (уведомление) и транспарентность (прозрачность).</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iCs/>
        </w:rPr>
        <w:t xml:space="preserve"> </w:t>
      </w:r>
      <w:r w:rsidRPr="00FB5026">
        <w:rPr>
          <w:rFonts w:eastAsia="Times-Roman"/>
        </w:rPr>
        <w:t>Если какая-либо страна намерена принять НД, отличающийся от международного, она обязана направить в Секретариат ВТО сообщение с обоснованием причин подобного ш</w:t>
      </w:r>
      <w:r w:rsidRPr="00FB5026">
        <w:rPr>
          <w:rFonts w:eastAsia="Times-Roman"/>
        </w:rPr>
        <w:t>а</w:t>
      </w:r>
      <w:r w:rsidRPr="00FB5026">
        <w:rPr>
          <w:rFonts w:eastAsia="Times-Roman"/>
        </w:rPr>
        <w:t>га и кратким изложением проекта документа. Она также должна предоставить любому члену организации (по запросу) не менее 60 суток для подготовки соответствующего отзыва на проект НД. Все утверждаемые НД должны быть немедленно опубликованы и доступны (пр</w:t>
      </w:r>
      <w:r w:rsidRPr="00FB5026">
        <w:rPr>
          <w:rFonts w:eastAsia="Times-Roman"/>
        </w:rPr>
        <w:t>о</w:t>
      </w:r>
      <w:r w:rsidRPr="00FB5026">
        <w:rPr>
          <w:rFonts w:eastAsia="Times-Roman"/>
        </w:rPr>
        <w:t xml:space="preserve">зрачны) для всех заинтересованных сторон как внутри страны, так и за ее пределами.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4. </w:t>
      </w:r>
      <w:r w:rsidRPr="00FB5026">
        <w:rPr>
          <w:rFonts w:eastAsia="Times-Italic"/>
          <w:b/>
          <w:iCs/>
        </w:rPr>
        <w:t>Информация о стандартизации</w:t>
      </w:r>
      <w:r w:rsidRPr="00FB5026">
        <w:rPr>
          <w:rFonts w:eastAsia="Times-Italic"/>
          <w:iCs/>
        </w:rPr>
        <w:t xml:space="preserve">. </w:t>
      </w:r>
      <w:r w:rsidRPr="00FB5026">
        <w:rPr>
          <w:rFonts w:eastAsia="Times-Roman"/>
        </w:rPr>
        <w:t>Членство в ВТО предусматривает информиров</w:t>
      </w:r>
      <w:r w:rsidRPr="00FB5026">
        <w:rPr>
          <w:rFonts w:eastAsia="Times-Roman"/>
        </w:rPr>
        <w:t>а</w:t>
      </w:r>
      <w:r w:rsidRPr="00FB5026">
        <w:rPr>
          <w:rFonts w:eastAsia="Times-Roman"/>
        </w:rPr>
        <w:t>ние обо всех изменениях в системе стандартизации, которые могут привести к созданию скрытых препятствий (нетарифных барьеров) в торговых отношениях партнеров по орган</w:t>
      </w:r>
      <w:r w:rsidRPr="00FB5026">
        <w:rPr>
          <w:rFonts w:eastAsia="Times-Roman"/>
        </w:rPr>
        <w:t>и</w:t>
      </w:r>
      <w:r w:rsidRPr="00FB5026">
        <w:rPr>
          <w:rFonts w:eastAsia="Times-Roman"/>
        </w:rPr>
        <w:t>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Поэтому каждый член ВТО открывает один или несколько информационных пунктов, где можно без лишних затруднений получить информацию о действующих и разрабатыва</w:t>
      </w:r>
      <w:r w:rsidRPr="00FB5026">
        <w:rPr>
          <w:rFonts w:eastAsia="Times-Roman"/>
        </w:rPr>
        <w:t>е</w:t>
      </w:r>
      <w:r w:rsidRPr="00FB5026">
        <w:rPr>
          <w:rFonts w:eastAsia="Times-Roman"/>
        </w:rPr>
        <w:t>мых в стране стандартах, регламентах и пр. (тарифах, торговых правилах). Во исполнение этого правила в России создан национальный Информационный центр по стандартизации, сертификации и преодолению технических барьеров в торговле (НИЦ ВТО) на основе Фед</w:t>
      </w:r>
      <w:r w:rsidRPr="00FB5026">
        <w:rPr>
          <w:rFonts w:eastAsia="Times-Roman"/>
        </w:rPr>
        <w:t>е</w:t>
      </w:r>
      <w:r w:rsidRPr="00FB5026">
        <w:rPr>
          <w:rFonts w:eastAsia="Times-Roman"/>
        </w:rPr>
        <w:t>рального фонда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6299835" cy="4724876"/>
            <wp:effectExtent l="19050" t="0" r="5715" b="0"/>
            <wp:docPr id="1098" name="Рисунок 110" descr="http://900igr.net/datas/ekonomika/Vstuplenie-Rossii-v-VTO/0003-003-Struktura-tekhnicheskogo-regulirovanija-v-V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900igr.net/datas/ekonomika/Vstuplenie-Rossii-v-VTO/0003-003-Struktura-tekhnicheskogo-regulirovanija-v-VTO.jpg"/>
                    <pic:cNvPicPr>
                      <a:picLocks noChangeAspect="1" noChangeArrowheads="1"/>
                    </pic:cNvPicPr>
                  </pic:nvPicPr>
                  <pic:blipFill>
                    <a:blip r:embed="rId53"/>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FA3B3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Рис.4.12</w:t>
      </w:r>
    </w:p>
    <w:p w:rsidR="00FA3B32" w:rsidRPr="00FB5026" w:rsidRDefault="00FA3B32" w:rsidP="00FA3B32">
      <w:pPr>
        <w:autoSpaceDE w:val="0"/>
        <w:autoSpaceDN w:val="0"/>
        <w:adjustRightInd w:val="0"/>
        <w:spacing w:line="360" w:lineRule="auto"/>
        <w:ind w:firstLine="709"/>
        <w:jc w:val="center"/>
        <w:rPr>
          <w:rFonts w:eastAsia="Times-Roman"/>
          <w:b/>
        </w:rPr>
      </w:pPr>
      <w:r w:rsidRPr="00FB5026">
        <w:rPr>
          <w:rFonts w:eastAsia="Times-Roman"/>
          <w:b/>
        </w:rPr>
        <w:t>4.1. Применение международных и региональных стандартов в отечественной практике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Одним из важнейших направлений эффективного участия нашей страны в работах по международной стандартизации является своевременное и наиболее полное использование МС в отраслях народного хозяйства.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w:t>
      </w:r>
      <w:r w:rsidRPr="00FB5026">
        <w:rPr>
          <w:rFonts w:eastAsia="Times-Roman"/>
          <w:b/>
        </w:rPr>
        <w:t>Применение МС в отечественных стандартах проявляется в деятельности, н</w:t>
      </w:r>
      <w:r w:rsidRPr="00FB5026">
        <w:rPr>
          <w:rFonts w:eastAsia="Times-Roman"/>
          <w:b/>
        </w:rPr>
        <w:t>а</w:t>
      </w:r>
      <w:r w:rsidRPr="00FB5026">
        <w:rPr>
          <w:rFonts w:eastAsia="Times-Roman"/>
          <w:b/>
        </w:rPr>
        <w:t>зываемой гармонизацией стандартов</w:t>
      </w:r>
      <w:r w:rsidRPr="00FB5026">
        <w:rPr>
          <w:rFonts w:eastAsia="Times-Roman"/>
        </w:rPr>
        <w:t>. Результатом этой деятельности является разработка гармонизированных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Гармонизированные стандарты</w:t>
      </w:r>
      <w:r w:rsidRPr="00FB5026">
        <w:rPr>
          <w:rFonts w:eastAsia="Times-Italic"/>
          <w:iCs/>
        </w:rPr>
        <w:t xml:space="preserve"> </w:t>
      </w:r>
      <w:r w:rsidRPr="00FB5026">
        <w:rPr>
          <w:rFonts w:eastAsia="Times-Roman"/>
        </w:rPr>
        <w:t>— стандарты, которые приняты занимающимися стандартизацией органами, распространяются на один и тот же объект стандартизации и обеспечивают взаимозаменяемость продукции, процессов или услуг и (или) взаимное пон</w:t>
      </w:r>
      <w:r w:rsidRPr="00FB5026">
        <w:rPr>
          <w:rFonts w:eastAsia="Times-Roman"/>
        </w:rPr>
        <w:t>и</w:t>
      </w:r>
      <w:r w:rsidRPr="00FB5026">
        <w:rPr>
          <w:rFonts w:eastAsia="Times-Roman"/>
        </w:rPr>
        <w:t>мание результатов испытаний или информации, представляемой в соответствии с этими стандартами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Соглашением по техническим барьерам в торговле предусмотрено полное или ча</w:t>
      </w:r>
      <w:r w:rsidRPr="00FB5026">
        <w:rPr>
          <w:rFonts w:eastAsia="Times-Roman"/>
        </w:rPr>
        <w:t>с</w:t>
      </w:r>
      <w:r w:rsidRPr="00FB5026">
        <w:rPr>
          <w:rFonts w:eastAsia="Times-Roman"/>
        </w:rPr>
        <w:t>тичное использование международных стандартов в качестве основы при разработке техн</w:t>
      </w:r>
      <w:r w:rsidRPr="00FB5026">
        <w:rPr>
          <w:rFonts w:eastAsia="Times-Roman"/>
        </w:rPr>
        <w:t>и</w:t>
      </w:r>
      <w:r w:rsidRPr="00FB5026">
        <w:rPr>
          <w:rFonts w:eastAsia="Times-Roman"/>
        </w:rPr>
        <w:t>ческих</w:t>
      </w:r>
      <w:r w:rsidR="00343B35" w:rsidRPr="00FB5026">
        <w:rPr>
          <w:rFonts w:eastAsia="Times-Roman"/>
        </w:rPr>
        <w:t xml:space="preserve"> </w:t>
      </w:r>
      <w:r w:rsidRPr="00FB5026">
        <w:rPr>
          <w:rFonts w:eastAsia="Times-Roman"/>
        </w:rPr>
        <w:t>регламентов и национальных стандартов.</w:t>
      </w:r>
    </w:p>
    <w:p w:rsidR="00FA3B32" w:rsidRPr="00FB5026" w:rsidRDefault="00FA3B32" w:rsidP="00FA3B32">
      <w:pPr>
        <w:pStyle w:val="a4"/>
        <w:spacing w:before="0" w:beforeAutospacing="0" w:after="0" w:afterAutospacing="0" w:line="360" w:lineRule="auto"/>
        <w:ind w:firstLine="709"/>
      </w:pPr>
      <w:r w:rsidRPr="00FB5026">
        <w:lastRenderedPageBreak/>
        <w:t>Одним из важнейших направлений эффективного участия нашей страны в работах по международной стандартизации является своевременное и наиболее полное использование МС (международных стандартов) в отраслях народного хозяйства.</w:t>
      </w:r>
    </w:p>
    <w:p w:rsidR="00FA3B32" w:rsidRPr="00FB5026" w:rsidRDefault="00FA3B32" w:rsidP="00FA3B32">
      <w:pPr>
        <w:pStyle w:val="a4"/>
        <w:spacing w:before="0" w:beforeAutospacing="0" w:after="0" w:afterAutospacing="0" w:line="360" w:lineRule="auto"/>
        <w:ind w:firstLine="709"/>
      </w:pPr>
      <w:r w:rsidRPr="00FB5026">
        <w:t>Существует три варианта применения в Российской Федерации международных, р</w:t>
      </w:r>
      <w:r w:rsidRPr="00FB5026">
        <w:t>е</w:t>
      </w:r>
      <w:r w:rsidRPr="00FB5026">
        <w:t>гиональных, национальных стандартов других стран в зависимости от степени использов</w:t>
      </w:r>
      <w:r w:rsidRPr="00FB5026">
        <w:t>а</w:t>
      </w:r>
      <w:r w:rsidRPr="00FB5026">
        <w:t>ния между</w:t>
      </w:r>
      <w:r w:rsidRPr="00FB5026">
        <w:softHyphen/>
        <w:t>народного документа и формы его представления.</w:t>
      </w:r>
    </w:p>
    <w:p w:rsidR="00FA3B32" w:rsidRPr="00FB5026" w:rsidRDefault="00FA3B32" w:rsidP="00FA3B32">
      <w:pPr>
        <w:pStyle w:val="a4"/>
        <w:spacing w:before="0" w:beforeAutospacing="0" w:after="0" w:afterAutospacing="0" w:line="360" w:lineRule="auto"/>
        <w:ind w:firstLine="709"/>
      </w:pPr>
      <w:r w:rsidRPr="00FB5026">
        <w:rPr>
          <w:noProof/>
        </w:rPr>
        <w:drawing>
          <wp:inline distT="0" distB="0" distL="0" distR="0">
            <wp:extent cx="6299835" cy="3535782"/>
            <wp:effectExtent l="19050" t="0" r="5715" b="0"/>
            <wp:docPr id="1099" name="Рисунок 116" descr="https://myslide.ru/documents_3/368f96e3401ca5e7d0bb8bd91882dcdd/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yslide.ru/documents_3/368f96e3401ca5e7d0bb8bd91882dcdd/img2.jpg"/>
                    <pic:cNvPicPr>
                      <a:picLocks noChangeAspect="1" noChangeArrowheads="1"/>
                    </pic:cNvPicPr>
                  </pic:nvPicPr>
                  <pic:blipFill>
                    <a:blip r:embed="rId54"/>
                    <a:srcRect/>
                    <a:stretch>
                      <a:fillRect/>
                    </a:stretch>
                  </pic:blipFill>
                  <pic:spPr bwMode="auto">
                    <a:xfrm>
                      <a:off x="0" y="0"/>
                      <a:ext cx="6299835" cy="3535782"/>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rPr>
          <w:sz w:val="20"/>
          <w:szCs w:val="20"/>
        </w:rPr>
      </w:pPr>
      <w:r w:rsidRPr="00FB5026">
        <w:rPr>
          <w:sz w:val="20"/>
          <w:szCs w:val="20"/>
        </w:rPr>
        <w:t>Рис.4.13</w:t>
      </w:r>
    </w:p>
    <w:p w:rsidR="00FA3B32" w:rsidRPr="00FB5026" w:rsidRDefault="00FA3B32" w:rsidP="00FA3B32">
      <w:pPr>
        <w:pStyle w:val="a4"/>
        <w:spacing w:before="0" w:beforeAutospacing="0" w:after="0" w:afterAutospacing="0" w:line="360" w:lineRule="auto"/>
        <w:ind w:firstLine="709"/>
      </w:pPr>
      <w:r w:rsidRPr="00FB5026">
        <w:t>1. Принятие государственного стандарта, представляющего аутентичный текст (от греч. authentihos — подлинный — текст документа, официально признанный равнозначным другому тексту, составленному, как правило, на другом языке) на русском языке соответс</w:t>
      </w:r>
      <w:r w:rsidRPr="00FB5026">
        <w:t>т</w:t>
      </w:r>
      <w:r w:rsidRPr="00FB5026">
        <w:t>вующего меж</w:t>
      </w:r>
      <w:r w:rsidRPr="00FB5026">
        <w:softHyphen/>
        <w:t>дународного документа. Этот вариант называют прямым мето</w:t>
      </w:r>
      <w:r w:rsidRPr="00FB5026">
        <w:softHyphen/>
        <w:t>дом или «мет</w:t>
      </w:r>
      <w:r w:rsidRPr="00FB5026">
        <w:t>о</w:t>
      </w:r>
      <w:r w:rsidRPr="00FB5026">
        <w:t>дом обложки». При данном методе соответствующий МС используется без какого-либо и</w:t>
      </w:r>
      <w:r w:rsidRPr="00FB5026">
        <w:t>з</w:t>
      </w:r>
      <w:r w:rsidRPr="00FB5026">
        <w:t>менения текста . Изменения касаются только оформления обложки.</w:t>
      </w:r>
    </w:p>
    <w:p w:rsidR="00FA3B32" w:rsidRPr="00FB5026" w:rsidRDefault="00FA3B32" w:rsidP="00FA3B32">
      <w:pPr>
        <w:pStyle w:val="a4"/>
        <w:spacing w:before="0" w:beforeAutospacing="0" w:after="0" w:afterAutospacing="0" w:line="360" w:lineRule="auto"/>
        <w:ind w:firstLine="709"/>
      </w:pPr>
      <w:r w:rsidRPr="00FB5026">
        <w:t xml:space="preserve">При этом обозначение государственного стандарта РФ состоит: из индекса (ГОСТ Р); обозначения соответствующего международного стандарта (без указания года его принятия), отделенных тире двух последних цифр года утверждения ГОСТ Р. Пример: </w:t>
      </w:r>
      <w:r w:rsidRPr="00FB5026">
        <w:rPr>
          <w:b/>
        </w:rPr>
        <w:t>ГОСТ Р ИСО 9591—93.</w:t>
      </w:r>
    </w:p>
    <w:p w:rsidR="00FA3B32" w:rsidRPr="00FB5026" w:rsidRDefault="00FA3B32" w:rsidP="00FA3B32">
      <w:pPr>
        <w:pStyle w:val="a4"/>
        <w:spacing w:before="0" w:beforeAutospacing="0" w:after="0" w:afterAutospacing="0" w:line="360" w:lineRule="auto"/>
        <w:ind w:firstLine="709"/>
      </w:pPr>
      <w:r w:rsidRPr="00FB5026">
        <w:t>При неполном совпадении текстов говорят об идентичности текста.</w:t>
      </w:r>
    </w:p>
    <w:p w:rsidR="00FA3B32" w:rsidRPr="00FB5026" w:rsidRDefault="00FA3B32" w:rsidP="00FA3B32">
      <w:pPr>
        <w:pStyle w:val="a4"/>
        <w:spacing w:before="0" w:beforeAutospacing="0" w:after="0" w:afterAutospacing="0" w:line="360" w:lineRule="auto"/>
        <w:ind w:firstLine="709"/>
      </w:pPr>
      <w:r w:rsidRPr="00FB5026">
        <w:t>2. Принятие государственного стандарта, представляющего аутентичный текст на русском языке соответствующего документа с дополнительными требованиями, отража</w:t>
      </w:r>
      <w:r w:rsidRPr="00FB5026">
        <w:t>ю</w:t>
      </w:r>
      <w:r w:rsidRPr="00FB5026">
        <w:t>щими специфику потребностей России.</w:t>
      </w:r>
    </w:p>
    <w:p w:rsidR="00FA3B32" w:rsidRPr="00FB5026" w:rsidRDefault="00FA3B32" w:rsidP="00FA3B32">
      <w:pPr>
        <w:pStyle w:val="a4"/>
        <w:spacing w:before="0" w:beforeAutospacing="0" w:after="0" w:afterAutospacing="0" w:line="360" w:lineRule="auto"/>
        <w:ind w:firstLine="709"/>
      </w:pPr>
      <w:r w:rsidRPr="00FB5026">
        <w:lastRenderedPageBreak/>
        <w:t>Как видно, при данном методе содержание ГОСТа отличается от зарубежного анал</w:t>
      </w:r>
      <w:r w:rsidRPr="00FB5026">
        <w:t>о</w:t>
      </w:r>
      <w:r w:rsidRPr="00FB5026">
        <w:t>га. При этом под обозначением ГОСТ Р в скобках приводится обозначение МС, например:</w:t>
      </w:r>
    </w:p>
    <w:p w:rsidR="00FA3B32" w:rsidRPr="00FB5026" w:rsidRDefault="00FA3B32" w:rsidP="00FA3B32">
      <w:pPr>
        <w:pStyle w:val="a4"/>
        <w:spacing w:before="0" w:beforeAutospacing="0" w:after="0" w:afterAutospacing="0" w:line="360" w:lineRule="auto"/>
        <w:ind w:firstLine="709"/>
        <w:rPr>
          <w:b/>
        </w:rPr>
      </w:pPr>
      <w:r w:rsidRPr="00FB5026">
        <w:rPr>
          <w:b/>
        </w:rPr>
        <w:t>ГОСТ Р 50231—92</w:t>
      </w:r>
    </w:p>
    <w:p w:rsidR="00FA3B32" w:rsidRPr="00FB5026" w:rsidRDefault="00FA3B32" w:rsidP="00FA3B32">
      <w:pPr>
        <w:pStyle w:val="a4"/>
        <w:spacing w:before="0" w:beforeAutospacing="0" w:after="0" w:afterAutospacing="0" w:line="360" w:lineRule="auto"/>
        <w:ind w:firstLine="709"/>
        <w:rPr>
          <w:b/>
        </w:rPr>
      </w:pPr>
      <w:r w:rsidRPr="00FB5026">
        <w:rPr>
          <w:b/>
        </w:rPr>
        <w:t>(ИСО 7173—89).</w:t>
      </w:r>
    </w:p>
    <w:p w:rsidR="00FA3B32" w:rsidRPr="00FB5026" w:rsidRDefault="00FA3B32" w:rsidP="00FA3B32">
      <w:pPr>
        <w:pStyle w:val="a4"/>
        <w:spacing w:before="0" w:beforeAutospacing="0" w:after="0" w:afterAutospacing="0" w:line="360" w:lineRule="auto"/>
        <w:ind w:firstLine="709"/>
      </w:pPr>
      <w:r w:rsidRPr="00FB5026">
        <w:t>В ряде случаев по тексту стандарта выделяют (шрифтом или другим способом) треб</w:t>
      </w:r>
      <w:r w:rsidRPr="00FB5026">
        <w:t>о</w:t>
      </w:r>
      <w:r w:rsidRPr="00FB5026">
        <w:t>вания, учитывающие национальные особенности России или стран СНГ.</w:t>
      </w:r>
    </w:p>
    <w:p w:rsidR="00FA3B32" w:rsidRPr="00FB5026" w:rsidRDefault="00FA3B32" w:rsidP="00FA3B32">
      <w:pPr>
        <w:pStyle w:val="a4"/>
        <w:spacing w:before="0" w:beforeAutospacing="0" w:after="0" w:afterAutospacing="0" w:line="360" w:lineRule="auto"/>
        <w:ind w:firstLine="709"/>
      </w:pPr>
      <w:r w:rsidRPr="00FB5026">
        <w:t>3. Принятие ОСТ, СТП, СТО на основе международного документа до принятия их в качестве государственных стандартов.</w:t>
      </w:r>
    </w:p>
    <w:p w:rsidR="00FA3B32" w:rsidRPr="00FB5026" w:rsidRDefault="00FA3B32" w:rsidP="00FA3B32">
      <w:pPr>
        <w:pStyle w:val="a4"/>
        <w:spacing w:before="0" w:beforeAutospacing="0" w:after="0" w:afterAutospacing="0" w:line="360" w:lineRule="auto"/>
        <w:ind w:firstLine="709"/>
      </w:pPr>
      <w:r w:rsidRPr="00FB5026">
        <w:t>Как видно, этот метод состоит в локальном использовании международного докуме</w:t>
      </w:r>
      <w:r w:rsidRPr="00FB5026">
        <w:t>н</w:t>
      </w:r>
      <w:r w:rsidRPr="00FB5026">
        <w:t>та или в рамках отрасли, или в рамках предприятия, или в рамках научно-технического (и</w:t>
      </w:r>
      <w:r w:rsidRPr="00FB5026">
        <w:t>н</w:t>
      </w:r>
      <w:r w:rsidRPr="00FB5026">
        <w:t>женерного) общества, поскольку государственные органы и субъекты хозяйственной де</w:t>
      </w:r>
      <w:r w:rsidRPr="00FB5026">
        <w:t>я</w:t>
      </w:r>
      <w:r w:rsidRPr="00FB5026">
        <w:t>тельности России в целом еще не подготовлены к применению международного стандарта.</w:t>
      </w:r>
    </w:p>
    <w:p w:rsidR="00FA3B32" w:rsidRPr="00FB5026" w:rsidRDefault="00FA3B32" w:rsidP="00FA3B32">
      <w:pPr>
        <w:pStyle w:val="a4"/>
        <w:spacing w:before="0" w:beforeAutospacing="0" w:after="0" w:afterAutospacing="0" w:line="360" w:lineRule="auto"/>
        <w:ind w:firstLine="709"/>
      </w:pPr>
      <w:r w:rsidRPr="00FB5026">
        <w:t>Все другие варианты использования МС с разной степенью:</w:t>
      </w:r>
    </w:p>
    <w:p w:rsidR="00FA3B32" w:rsidRPr="00FB5026" w:rsidRDefault="00FA3B32" w:rsidP="00FA3B32">
      <w:pPr>
        <w:pStyle w:val="a4"/>
        <w:spacing w:before="0" w:beforeAutospacing="0" w:after="0" w:afterAutospacing="0" w:line="360" w:lineRule="auto"/>
        <w:ind w:firstLine="709"/>
      </w:pPr>
      <w:r w:rsidRPr="00FB5026">
        <w:t>- заимствования норм и положений международных документов следует квалифиц</w:t>
      </w:r>
      <w:r w:rsidRPr="00FB5026">
        <w:t>и</w:t>
      </w:r>
      <w:r w:rsidRPr="00FB5026">
        <w:t>ровать как использование МС в качестве источников исходной информации, тем более ГОСТ Р1.2 «ГСС РФ. I Порядок разработки государственных стандартов» обязывает разработчиков учитывать международные, региональные стандарты и прогрессивные стандарты других стран.</w:t>
      </w:r>
    </w:p>
    <w:p w:rsidR="00FA3B32" w:rsidRPr="00FB5026" w:rsidRDefault="00FA3B32" w:rsidP="00FA3B32">
      <w:pPr>
        <w:pStyle w:val="a4"/>
        <w:spacing w:before="0" w:beforeAutospacing="0" w:after="0" w:afterAutospacing="0" w:line="360" w:lineRule="auto"/>
        <w:ind w:firstLine="709"/>
      </w:pPr>
      <w:r w:rsidRPr="00FB5026">
        <w:t>Необходимость скорейшего присоединения России к ВТО, продвижения отечестве</w:t>
      </w:r>
      <w:r w:rsidRPr="00FB5026">
        <w:t>н</w:t>
      </w:r>
      <w:r w:rsidRPr="00FB5026">
        <w:t>ных товаров на мировой рынок требуют ускорения темпов гармонизации положений отеч</w:t>
      </w:r>
      <w:r w:rsidRPr="00FB5026">
        <w:t>е</w:t>
      </w:r>
      <w:r w:rsidRPr="00FB5026">
        <w:t>ственных стандартов с международными. Если в период 1995—1997 гг. всего 16 % станда</w:t>
      </w:r>
      <w:r w:rsidRPr="00FB5026">
        <w:t>р</w:t>
      </w:r>
      <w:r w:rsidRPr="00FB5026">
        <w:t>тов разрабатывались на основе соответствующих стандартов ИСО и МЭК, то в 1998 г. таких стандартов ° стало уже около 50%, а к 2000 г. их должно быть около 75%.</w:t>
      </w:r>
    </w:p>
    <w:p w:rsidR="00FA3B32" w:rsidRPr="00FB5026" w:rsidRDefault="00FA3B32" w:rsidP="00FA3B32">
      <w:pPr>
        <w:pStyle w:val="a4"/>
        <w:spacing w:before="0" w:beforeAutospacing="0" w:after="0" w:afterAutospacing="0" w:line="360" w:lineRule="auto"/>
        <w:ind w:firstLine="709"/>
      </w:pPr>
      <w:r w:rsidRPr="00FB5026">
        <w:t>Степень применения МС в отдельных отраслях промышленности России достаточно высока: в автомобильной промышленности— 90%; в станкоинструментальной промышле</w:t>
      </w:r>
      <w:r w:rsidRPr="00FB5026">
        <w:t>н</w:t>
      </w:r>
      <w:r w:rsidRPr="00FB5026">
        <w:t>ности — 75; в легкой промышленности — почти 100%. По этим отраслям ежегодные темпы обновления составляют в среднем 10%, что сопоставимо с аналогичными показателями пр</w:t>
      </w:r>
      <w:r w:rsidRPr="00FB5026">
        <w:t>о</w:t>
      </w:r>
      <w:r w:rsidRPr="00FB5026">
        <w:t>мышленно развитых зарубежных стран (10—15%). Уровень гармонизации рос</w:t>
      </w:r>
      <w:r w:rsidRPr="00FB5026">
        <w:softHyphen/>
        <w:t>сийских ста</w:t>
      </w:r>
      <w:r w:rsidRPr="00FB5026">
        <w:t>н</w:t>
      </w:r>
      <w:r w:rsidRPr="00FB5026">
        <w:t>дартов с международными в 1999 г. достиг 35% и сравним с уровнем большинства промы</w:t>
      </w:r>
      <w:r w:rsidRPr="00FB5026">
        <w:t>ш</w:t>
      </w:r>
      <w:r w:rsidRPr="00FB5026">
        <w:t>ленно развитых стран.</w:t>
      </w:r>
    </w:p>
    <w:p w:rsidR="00FA3B32" w:rsidRPr="00FB5026" w:rsidRDefault="00FA3B32" w:rsidP="00FA3B32">
      <w:pPr>
        <w:pStyle w:val="a4"/>
        <w:spacing w:before="0" w:beforeAutospacing="0" w:after="0" w:afterAutospacing="0" w:line="360" w:lineRule="auto"/>
        <w:ind w:firstLine="709"/>
      </w:pPr>
      <w:r w:rsidRPr="00FB5026">
        <w:rPr>
          <w:b/>
        </w:rPr>
        <w:t>Стандарты на системы качества</w:t>
      </w:r>
      <w:r w:rsidRPr="00FB5026">
        <w:t>.</w:t>
      </w:r>
    </w:p>
    <w:p w:rsidR="00FA3B32" w:rsidRPr="00FB5026" w:rsidRDefault="00FA3B32" w:rsidP="00FA3B32">
      <w:pPr>
        <w:pStyle w:val="a4"/>
        <w:spacing w:before="0" w:beforeAutospacing="0" w:after="0" w:afterAutospacing="0" w:line="360" w:lineRule="auto"/>
        <w:ind w:firstLine="709"/>
      </w:pPr>
      <w:r w:rsidRPr="00FB5026">
        <w:rPr>
          <w:noProof/>
        </w:rPr>
        <w:lastRenderedPageBreak/>
        <w:drawing>
          <wp:inline distT="0" distB="0" distL="0" distR="0">
            <wp:extent cx="6299835" cy="4724876"/>
            <wp:effectExtent l="19050" t="0" r="5715" b="0"/>
            <wp:docPr id="128" name="Рисунок 128" descr="http://mypresentation.ru/documents/c26edfe9296fbae73eacd1fb450697ca/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mypresentation.ru/documents/c26edfe9296fbae73eacd1fb450697ca/img16.jpg"/>
                    <pic:cNvPicPr>
                      <a:picLocks noChangeAspect="1" noChangeArrowheads="1"/>
                    </pic:cNvPicPr>
                  </pic:nvPicPr>
                  <pic:blipFill>
                    <a:blip r:embed="rId55"/>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rPr>
          <w:sz w:val="20"/>
          <w:szCs w:val="20"/>
        </w:rPr>
      </w:pPr>
      <w:r w:rsidRPr="00FB5026">
        <w:rPr>
          <w:sz w:val="20"/>
          <w:szCs w:val="20"/>
        </w:rPr>
        <w:t>Рис.4.14</w:t>
      </w:r>
    </w:p>
    <w:p w:rsidR="00FA3B32" w:rsidRPr="00FB5026" w:rsidRDefault="00FA3B32" w:rsidP="00FA3B32">
      <w:pPr>
        <w:pStyle w:val="a4"/>
        <w:spacing w:before="0" w:beforeAutospacing="0" w:after="0" w:afterAutospacing="0" w:line="360" w:lineRule="auto"/>
        <w:ind w:firstLine="709"/>
      </w:pPr>
      <w:r w:rsidRPr="00FB5026">
        <w:t xml:space="preserve"> Требования к системам ка</w:t>
      </w:r>
      <w:r w:rsidRPr="00FB5026">
        <w:softHyphen/>
        <w:t>чества впервые были установлены в 1987 г. в четырех ста</w:t>
      </w:r>
      <w:r w:rsidRPr="00FB5026">
        <w:t>н</w:t>
      </w:r>
      <w:r w:rsidRPr="00FB5026">
        <w:t>дар</w:t>
      </w:r>
      <w:r w:rsidRPr="00FB5026">
        <w:softHyphen/>
        <w:t xml:space="preserve">тах </w:t>
      </w:r>
    </w:p>
    <w:p w:rsidR="00FA3B32" w:rsidRPr="00FB5026" w:rsidRDefault="00FA3B32" w:rsidP="00FA3B32">
      <w:pPr>
        <w:pStyle w:val="a4"/>
        <w:spacing w:before="0" w:beforeAutospacing="0" w:after="0" w:afterAutospacing="0" w:line="360" w:lineRule="auto"/>
        <w:ind w:firstLine="709"/>
      </w:pPr>
      <w:r w:rsidRPr="00FB5026">
        <w:t>ИСО серии 9000—ИСО серии 9000—9004. В 1994 г. после внесения изменений по</w:t>
      </w:r>
      <w:r w:rsidRPr="00FB5026">
        <w:t>я</w:t>
      </w:r>
      <w:r w:rsidRPr="00FB5026">
        <w:t>вилась вторая версия стандартов.</w:t>
      </w:r>
    </w:p>
    <w:p w:rsidR="00FA3B32" w:rsidRPr="00FB5026" w:rsidRDefault="00FA3B32" w:rsidP="00FA3B32">
      <w:pPr>
        <w:pStyle w:val="a4"/>
        <w:spacing w:before="0" w:beforeAutospacing="0" w:after="0" w:afterAutospacing="0" w:line="360" w:lineRule="auto"/>
        <w:ind w:firstLine="709"/>
      </w:pPr>
      <w:r w:rsidRPr="00FB5026">
        <w:rPr>
          <w:noProof/>
        </w:rPr>
        <w:lastRenderedPageBreak/>
        <w:drawing>
          <wp:inline distT="0" distB="0" distL="0" distR="0">
            <wp:extent cx="6299835" cy="4724876"/>
            <wp:effectExtent l="19050" t="0" r="5715" b="0"/>
            <wp:docPr id="131" name="Рисунок 131" descr="http://zero50x.myjino.ru/allpic/22/12280-img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zero50x.myjino.ru/allpic/22/12280-img_4.jpg"/>
                    <pic:cNvPicPr>
                      <a:picLocks noChangeAspect="1" noChangeArrowheads="1"/>
                    </pic:cNvPicPr>
                  </pic:nvPicPr>
                  <pic:blipFill>
                    <a:blip r:embed="rId56"/>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pPr>
      <w:r w:rsidRPr="00FB5026">
        <w:t>Рис.4.15</w:t>
      </w:r>
    </w:p>
    <w:p w:rsidR="00FA3B32" w:rsidRPr="00FB5026" w:rsidRDefault="00FA3B32" w:rsidP="00FA3B32">
      <w:pPr>
        <w:pStyle w:val="a4"/>
        <w:spacing w:before="0" w:beforeAutospacing="0" w:after="0" w:afterAutospacing="0" w:line="360" w:lineRule="auto"/>
        <w:ind w:firstLine="709"/>
      </w:pPr>
      <w:r w:rsidRPr="00FB5026">
        <w:t>В стандартах ИСО 9001—9003 содержатся требования к мо</w:t>
      </w:r>
      <w:r w:rsidRPr="00FB5026">
        <w:softHyphen/>
        <w:t>делям систем качества (СК). ИСО 9000, являясь своеобразным «путеводителем» по серии, содержит руководящие указания по выбору моделей СК. ИСО 9004 содержит рекомендации по внедрению СК.</w:t>
      </w:r>
    </w:p>
    <w:p w:rsidR="00FA3B32" w:rsidRPr="00FB5026" w:rsidRDefault="00FA3B32" w:rsidP="00FA3B32">
      <w:pPr>
        <w:pStyle w:val="a4"/>
        <w:spacing w:before="0" w:beforeAutospacing="0" w:after="0" w:afterAutospacing="0" w:line="360" w:lineRule="auto"/>
        <w:ind w:firstLine="709"/>
      </w:pPr>
      <w:r w:rsidRPr="00FB5026">
        <w:t>Ядром серии являются стандарты ИСО 9001—9003. В Рос</w:t>
      </w:r>
      <w:r w:rsidRPr="00FB5026">
        <w:softHyphen/>
        <w:t>сии эти стандарты приняты «методом обложки».</w:t>
      </w:r>
    </w:p>
    <w:p w:rsidR="00FA3B32" w:rsidRPr="00FB5026" w:rsidRDefault="00FA3B32" w:rsidP="00FA3B32">
      <w:pPr>
        <w:pStyle w:val="a4"/>
        <w:spacing w:before="0" w:beforeAutospacing="0" w:after="0" w:afterAutospacing="0" w:line="360" w:lineRule="auto"/>
        <w:ind w:firstLine="709"/>
      </w:pPr>
      <w:r w:rsidRPr="00FB5026">
        <w:rPr>
          <w:noProof/>
        </w:rPr>
        <w:lastRenderedPageBreak/>
        <w:drawing>
          <wp:inline distT="0" distB="0" distL="0" distR="0">
            <wp:extent cx="6299835" cy="4724876"/>
            <wp:effectExtent l="19050" t="0" r="5715" b="0"/>
            <wp:docPr id="134" name="Рисунок 134" descr="http://mypresentation.ru/documents/c26edfe9296fbae73eacd1fb450697ca/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mypresentation.ru/documents/c26edfe9296fbae73eacd1fb450697ca/img18.jpg"/>
                    <pic:cNvPicPr>
                      <a:picLocks noChangeAspect="1" noChangeArrowheads="1"/>
                    </pic:cNvPicPr>
                  </pic:nvPicPr>
                  <pic:blipFill>
                    <a:blip r:embed="rId57"/>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rPr>
          <w:sz w:val="22"/>
          <w:szCs w:val="22"/>
        </w:rPr>
      </w:pPr>
      <w:r w:rsidRPr="00FB5026">
        <w:rPr>
          <w:sz w:val="22"/>
          <w:szCs w:val="22"/>
        </w:rPr>
        <w:t>Рис.4.16</w:t>
      </w:r>
    </w:p>
    <w:p w:rsidR="00FA3B32" w:rsidRPr="00FB5026" w:rsidRDefault="00FA3B32" w:rsidP="00FA3B32">
      <w:pPr>
        <w:pStyle w:val="a4"/>
        <w:spacing w:before="0" w:beforeAutospacing="0" w:after="0" w:afterAutospacing="0" w:line="360" w:lineRule="auto"/>
        <w:ind w:firstLine="709"/>
      </w:pPr>
      <w:r w:rsidRPr="00FB5026">
        <w:t>В действующей серии ГОСТ Р ИСО 9000, ГОСТ Р ИСО 9001 охватывает все стадии жизненного цикла продукции (см. рис. 2). Их применяют в тех случаях, когда СК поставщ</w:t>
      </w:r>
      <w:r w:rsidRPr="00FB5026">
        <w:t>и</w:t>
      </w:r>
      <w:r w:rsidRPr="00FB5026">
        <w:t>ка должна обеспечивать соответствие на стадиях исследования и проектирования, произво</w:t>
      </w:r>
      <w:r w:rsidRPr="00FB5026">
        <w:t>д</w:t>
      </w:r>
      <w:r w:rsidRPr="00FB5026">
        <w:t>ства, транспортирования и хранения, монтажа и эксплуатации.</w:t>
      </w:r>
    </w:p>
    <w:p w:rsidR="00FA3B32" w:rsidRPr="00FB5026" w:rsidRDefault="00FA3B32" w:rsidP="00FA3B32">
      <w:pPr>
        <w:pStyle w:val="a4"/>
        <w:spacing w:before="0" w:beforeAutospacing="0" w:after="0" w:afterAutospacing="0" w:line="360" w:lineRule="auto"/>
        <w:ind w:firstLine="709"/>
      </w:pPr>
      <w:r w:rsidRPr="00FB5026">
        <w:t>ГОСТ Р ИСО 9002 используется тогда, когда СК у поставщика должна обеспечивать соответствие установленным требованиям к продукции на стадиях производства, транспо</w:t>
      </w:r>
      <w:r w:rsidRPr="00FB5026">
        <w:t>р</w:t>
      </w:r>
      <w:r w:rsidRPr="00FB5026">
        <w:t>тирова</w:t>
      </w:r>
      <w:r w:rsidRPr="00FB5026">
        <w:softHyphen/>
        <w:t>ния, хранения и монтажа.</w:t>
      </w:r>
    </w:p>
    <w:p w:rsidR="00FA3B32" w:rsidRPr="00FB5026" w:rsidRDefault="00FA3B32" w:rsidP="00FA3B32">
      <w:pPr>
        <w:pStyle w:val="a4"/>
        <w:spacing w:before="0" w:beforeAutospacing="0" w:after="0" w:afterAutospacing="0" w:line="360" w:lineRule="auto"/>
        <w:ind w:firstLine="709"/>
      </w:pPr>
      <w:r w:rsidRPr="00FB5026">
        <w:t>ГОСТ Р ИСО 9003 используется, когда соответствие установленным требованиям к продукции должно обеспечиваться поставщиком только в процессе контроля и испытаний готовой продукции.</w:t>
      </w:r>
    </w:p>
    <w:p w:rsidR="00FA3B32" w:rsidRPr="00FB5026" w:rsidRDefault="00FA3B32" w:rsidP="00FA3B32">
      <w:pPr>
        <w:pStyle w:val="a4"/>
        <w:spacing w:before="0" w:beforeAutospacing="0" w:after="0" w:afterAutospacing="0" w:line="360" w:lineRule="auto"/>
        <w:ind w:firstLine="709"/>
      </w:pPr>
      <w:r w:rsidRPr="00FB5026">
        <w:t>Таким образом, три стандарта охватывают «разную длину» жизненного цикла пр</w:t>
      </w:r>
      <w:r w:rsidRPr="00FB5026">
        <w:t>о</w:t>
      </w:r>
      <w:r w:rsidRPr="00FB5026">
        <w:t>дукции. Установленные в рассматриваемых стандартах требования можно разделить на две группы: требования к общему руководству СК; требования к этапам жизненного цикла пр</w:t>
      </w:r>
      <w:r w:rsidRPr="00FB5026">
        <w:t>о</w:t>
      </w:r>
      <w:r w:rsidRPr="00FB5026">
        <w:t>дукции. Все три стандарта содержат требования к общему руководству (ответственность р</w:t>
      </w:r>
      <w:r w:rsidRPr="00FB5026">
        <w:t>у</w:t>
      </w:r>
      <w:r w:rsidRPr="00FB5026">
        <w:t xml:space="preserve">ководства, принципы СК, проверка СК, документация СК, регистрация данных по качеству, </w:t>
      </w:r>
      <w:r w:rsidRPr="00FB5026">
        <w:lastRenderedPageBreak/>
        <w:t>требования к персоналу). Различие стандартов — в объеме требований к этапам жизненного цикла продукции.</w:t>
      </w:r>
    </w:p>
    <w:p w:rsidR="00FA3B32" w:rsidRPr="00FB5026" w:rsidRDefault="00FA3B32" w:rsidP="00FA3B32">
      <w:pPr>
        <w:pStyle w:val="a4"/>
        <w:spacing w:before="0" w:beforeAutospacing="0" w:after="0" w:afterAutospacing="0" w:line="360" w:lineRule="auto"/>
        <w:ind w:firstLine="709"/>
      </w:pPr>
      <w:r w:rsidRPr="00FB5026">
        <w:t>В ГОСТ Р ИСО 9001 содержится 20 пунктов «интегрированных» требований (табл. 7), или элементов качества (по терминологии ИСО 9004). Каждое из этих требований может быть дифференцировано на «элементарные требования». Специалисты по СК выделяют ок</w:t>
      </w:r>
      <w:r w:rsidRPr="00FB5026">
        <w:t>о</w:t>
      </w:r>
      <w:r w:rsidRPr="00FB5026">
        <w:t>ло 220 таких элементарных требований. На соответствие каждому элементарному требов</w:t>
      </w:r>
      <w:r w:rsidRPr="00FB5026">
        <w:t>а</w:t>
      </w:r>
      <w:r w:rsidRPr="00FB5026">
        <w:t>нию про</w:t>
      </w:r>
      <w:r w:rsidRPr="00FB5026">
        <w:softHyphen/>
        <w:t>водится проверка СК при ее сертификации.</w:t>
      </w:r>
    </w:p>
    <w:p w:rsidR="00FA3B32" w:rsidRPr="00FB5026" w:rsidRDefault="00FA3B32" w:rsidP="00FA3B32">
      <w:pPr>
        <w:pStyle w:val="a4"/>
        <w:spacing w:before="0" w:beforeAutospacing="0" w:after="0" w:afterAutospacing="0" w:line="360" w:lineRule="auto"/>
        <w:ind w:firstLine="709"/>
      </w:pPr>
      <w:r w:rsidRPr="00FB5026">
        <w:t>В ГОСТ Р ИСО 9002 присутствует 19 элементов качества, поскольку в нем отсутс</w:t>
      </w:r>
      <w:r w:rsidRPr="00FB5026">
        <w:t>т</w:t>
      </w:r>
      <w:r w:rsidRPr="00FB5026">
        <w:t>вуют требования к проектированию, материально-техническому снабжению, подготовке к производ</w:t>
      </w:r>
      <w:r w:rsidRPr="00FB5026">
        <w:softHyphen/>
        <w:t>ству, управлению производством.</w:t>
      </w:r>
    </w:p>
    <w:p w:rsidR="00FA3B32" w:rsidRPr="00FB5026" w:rsidRDefault="00FA3B32" w:rsidP="00FA3B32">
      <w:pPr>
        <w:pStyle w:val="a4"/>
        <w:spacing w:before="0" w:beforeAutospacing="0" w:after="0" w:afterAutospacing="0" w:line="360" w:lineRule="auto"/>
        <w:ind w:firstLine="709"/>
      </w:pPr>
      <w:r w:rsidRPr="00FB5026">
        <w:t>В 2000 г. утверждена новая версия стандартов ИСО серии 9000, в дальнейшем серт</w:t>
      </w:r>
      <w:r w:rsidRPr="00FB5026">
        <w:t>и</w:t>
      </w:r>
      <w:r w:rsidRPr="00FB5026">
        <w:t>фикация систем качества будет осуществляться на соответствие МС ИСО 9001:2000. Согла</w:t>
      </w:r>
      <w:r w:rsidRPr="00FB5026">
        <w:t>с</w:t>
      </w:r>
      <w:r w:rsidRPr="00FB5026">
        <w:t>но реко</w:t>
      </w:r>
      <w:r w:rsidRPr="00FB5026">
        <w:softHyphen/>
        <w:t>мендациям Госстандарта России сертификация на соответствие стандартам ИСО с</w:t>
      </w:r>
      <w:r w:rsidRPr="00FB5026">
        <w:t>е</w:t>
      </w:r>
      <w:r w:rsidRPr="00FB5026">
        <w:t>рии 9000 версии 1994 г. может проводиться вплоть до 31 декабря 2002 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.Система стандартизации в России регламентирует различные способы использования международных стандартов в отечественных стандартах.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Существуют два основных варианта применения</w:t>
      </w:r>
      <w:r w:rsidRPr="00FB5026">
        <w:rPr>
          <w:rFonts w:eastAsia="Times-Roman"/>
        </w:rPr>
        <w:t xml:space="preserve"> в Российской Федерации межд</w:t>
      </w:r>
      <w:r w:rsidRPr="00FB5026">
        <w:rPr>
          <w:rFonts w:eastAsia="Times-Roman"/>
        </w:rPr>
        <w:t>у</w:t>
      </w:r>
      <w:r w:rsidRPr="00FB5026">
        <w:rPr>
          <w:rFonts w:eastAsia="Times-Roman"/>
        </w:rPr>
        <w:t>народных, региональных, национальных стандартов других стран в зависимости от степени использования международного документа (далее — международных стандартов — МС) и формы его</w:t>
      </w:r>
      <w:r w:rsidR="00343B35" w:rsidRPr="00FB5026">
        <w:rPr>
          <w:rFonts w:eastAsia="Times-Roman"/>
        </w:rPr>
        <w:t xml:space="preserve"> </w:t>
      </w:r>
      <w:r w:rsidRPr="00FB5026">
        <w:rPr>
          <w:rFonts w:eastAsia="Times-Roman"/>
        </w:rPr>
        <w:t>представления.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1. </w:t>
      </w:r>
      <w:r w:rsidRPr="00FB5026">
        <w:rPr>
          <w:rFonts w:eastAsia="Times-Italic"/>
          <w:b/>
          <w:iCs/>
        </w:rPr>
        <w:t>Принятие идентичных стандартов</w:t>
      </w:r>
      <w:r w:rsidRPr="00FB5026">
        <w:rPr>
          <w:rFonts w:eastAsia="Times-Italic"/>
          <w:iCs/>
        </w:rPr>
        <w:t xml:space="preserve"> </w:t>
      </w:r>
      <w:r w:rsidRPr="00FB5026">
        <w:rPr>
          <w:rFonts w:eastAsia="Times-Roman"/>
        </w:rPr>
        <w:t xml:space="preserve">— гармонизированных стандартов, которые идентичны по содержанию и форме представления. При изложении идентичных стандартов на разных языках, как правило, </w:t>
      </w:r>
      <w:r w:rsidR="00343B35" w:rsidRPr="00FB5026">
        <w:rPr>
          <w:rFonts w:eastAsia="Times-Roman"/>
        </w:rPr>
        <w:t>используют аутентичные переводы</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Обозначение идентичного стандарта формируют из индекса ≪ГОСТ≫, обозначения соответствующего международного (регионального) стандарта (без указания года его прин</w:t>
      </w:r>
      <w:r w:rsidRPr="00FB5026">
        <w:rPr>
          <w:rFonts w:eastAsia="Times-Roman"/>
        </w:rPr>
        <w:t>я</w:t>
      </w:r>
      <w:r w:rsidRPr="00FB5026">
        <w:rPr>
          <w:rFonts w:eastAsia="Times-Roman"/>
        </w:rPr>
        <w:t>тия) и отделенного от него тире года утверждения национального стандарта: ГОСТ ИСО 9001 — 2001.</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2. Принятие модифицированных стандартов</w:t>
      </w:r>
      <w:r w:rsidRPr="00FB5026">
        <w:rPr>
          <w:rFonts w:eastAsia="Times-Italic"/>
          <w:iCs/>
        </w:rPr>
        <w:t xml:space="preserve"> </w:t>
      </w:r>
      <w:r w:rsidRPr="00FB5026">
        <w:rPr>
          <w:rFonts w:eastAsia="Times-Roman"/>
        </w:rPr>
        <w:t>— гармонизированных стандартов, которые имеют технические отклонения и (или) различия по форме представления при усл</w:t>
      </w:r>
      <w:r w:rsidRPr="00FB5026">
        <w:rPr>
          <w:rFonts w:eastAsia="Times-Roman"/>
        </w:rPr>
        <w:t>о</w:t>
      </w:r>
      <w:r w:rsidRPr="00FB5026">
        <w:rPr>
          <w:rFonts w:eastAsia="Times-Roman"/>
        </w:rPr>
        <w:t>вии их идентификации.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Модификацию стандарта по отношению к международному осуществляют путем применения одного (или любой комбинации) из следующих способов: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-дополнением основных положений МС новым положением;</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исключением дополнительных элементов (примечаний, сносок, библиографии, пр</w:t>
      </w:r>
      <w:r w:rsidRPr="00FB5026">
        <w:rPr>
          <w:rFonts w:eastAsia="Times-Roman"/>
        </w:rPr>
        <w:t>и</w:t>
      </w:r>
      <w:r w:rsidRPr="00FB5026">
        <w:rPr>
          <w:rFonts w:eastAsia="Times-Roman"/>
        </w:rPr>
        <w:t>ложений); --исключением рекомендуемых приложений; изменением структуры стандарта (полностью или частично).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При этом под обозначением ГОСТ Р в скобках приводится обозначение примененного международного (регионального) стандарта. Примеры:</w:t>
      </w:r>
    </w:p>
    <w:p w:rsidR="00343B35"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1) ГОСТ Р 51885 — 2002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2) ГОСТ Р 52377 — 2004</w:t>
      </w:r>
      <w:r w:rsidR="00343B35" w:rsidRPr="00FB5026">
        <w:rPr>
          <w:rFonts w:eastAsia="Times-Roman"/>
        </w:rPr>
        <w:t xml:space="preserve"> </w:t>
      </w:r>
      <w:r w:rsidRPr="00FB5026">
        <w:rPr>
          <w:rFonts w:eastAsia="Times-Roman"/>
        </w:rPr>
        <w:t>(ИСО 7001: 1990 ) (МЭК 60634: 1998 )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Наименование международного (регионального ) стандарта приводят только в том случае, если оно отличается от наименования национального стандарта.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На титульном листе идентичных и модифицированных стандартов после их наимен</w:t>
      </w:r>
      <w:r w:rsidRPr="00FB5026">
        <w:rPr>
          <w:rFonts w:eastAsia="Times-Roman"/>
        </w:rPr>
        <w:t>о</w:t>
      </w:r>
      <w:r w:rsidRPr="00FB5026">
        <w:rPr>
          <w:rFonts w:eastAsia="Times-Roman"/>
        </w:rPr>
        <w:t>вания приводят обозначение и наименование применяемого МС и в скобках условное об</w:t>
      </w:r>
      <w:r w:rsidRPr="00FB5026">
        <w:rPr>
          <w:rFonts w:eastAsia="Times-Roman"/>
        </w:rPr>
        <w:t>о</w:t>
      </w:r>
      <w:r w:rsidRPr="00FB5026">
        <w:rPr>
          <w:rFonts w:eastAsia="Times-Roman"/>
        </w:rPr>
        <w:t>значение степени соответствия ему — ≪IDT≫ и ≪MOD≫ соответственно.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Все другие варианты использования МС с разной степенью заимствования норм и п</w:t>
      </w:r>
      <w:r w:rsidRPr="00FB5026">
        <w:rPr>
          <w:rFonts w:eastAsia="Times-Roman"/>
        </w:rPr>
        <w:t>о</w:t>
      </w:r>
      <w:r w:rsidRPr="00FB5026">
        <w:rPr>
          <w:rFonts w:eastAsia="Times-Roman"/>
        </w:rPr>
        <w:t xml:space="preserve">ложений международных документов следует квалифицировать как </w:t>
      </w:r>
      <w:r w:rsidRPr="00FB5026">
        <w:rPr>
          <w:rFonts w:eastAsia="Times-Italic"/>
          <w:iCs/>
        </w:rPr>
        <w:t>использование МС в к</w:t>
      </w:r>
      <w:r w:rsidRPr="00FB5026">
        <w:rPr>
          <w:rFonts w:eastAsia="Times-Italic"/>
          <w:iCs/>
        </w:rPr>
        <w:t>а</w:t>
      </w:r>
      <w:r w:rsidRPr="00FB5026">
        <w:rPr>
          <w:rFonts w:eastAsia="Times-Italic"/>
          <w:iCs/>
        </w:rPr>
        <w:t xml:space="preserve">честве источников исходной информации, </w:t>
      </w:r>
      <w:r w:rsidRPr="00FB5026">
        <w:rPr>
          <w:rFonts w:eastAsia="Times-Roman"/>
        </w:rPr>
        <w:t>тем более что ФЗ о техническом регулиро</w:t>
      </w:r>
      <w:r w:rsidR="00343B35" w:rsidRPr="00FB5026">
        <w:rPr>
          <w:rFonts w:eastAsia="Times-Roman"/>
        </w:rPr>
        <w:t>вании обязыва</w:t>
      </w:r>
      <w:r w:rsidRPr="00FB5026">
        <w:rPr>
          <w:rFonts w:eastAsia="Times-Roman"/>
        </w:rPr>
        <w:t>ет разработчиков учитывать международные, региональные стандарты и прогре</w:t>
      </w:r>
      <w:r w:rsidRPr="00FB5026">
        <w:rPr>
          <w:rFonts w:eastAsia="Times-Roman"/>
        </w:rPr>
        <w:t>с</w:t>
      </w:r>
      <w:r w:rsidRPr="00FB5026">
        <w:rPr>
          <w:rFonts w:eastAsia="Times-Roman"/>
        </w:rPr>
        <w:t>сивные стандарты других стран.</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Необходимость скорейшего присоединения России к ВТО, продвижения отечестве</w:t>
      </w:r>
      <w:r w:rsidRPr="00FB5026">
        <w:rPr>
          <w:rFonts w:eastAsia="Times-Roman"/>
        </w:rPr>
        <w:t>н</w:t>
      </w:r>
      <w:r w:rsidRPr="00FB5026">
        <w:rPr>
          <w:rFonts w:eastAsia="Times-Roman"/>
        </w:rPr>
        <w:t>ных товаров на мировой рынок требуют ускорения темпов гармонизации положений отеч</w:t>
      </w:r>
      <w:r w:rsidRPr="00FB5026">
        <w:rPr>
          <w:rFonts w:eastAsia="Times-Roman"/>
        </w:rPr>
        <w:t>е</w:t>
      </w:r>
      <w:r w:rsidRPr="00FB5026">
        <w:rPr>
          <w:rFonts w:eastAsia="Times-Roman"/>
        </w:rPr>
        <w:t>ственных стандартов с международными. За последние пять лет уровень использования м</w:t>
      </w:r>
      <w:r w:rsidRPr="00FB5026">
        <w:rPr>
          <w:rFonts w:eastAsia="Times-Roman"/>
        </w:rPr>
        <w:t>е</w:t>
      </w:r>
      <w:r w:rsidRPr="00FB5026">
        <w:rPr>
          <w:rFonts w:eastAsia="Times-Roman"/>
        </w:rPr>
        <w:t>ждународных</w:t>
      </w:r>
      <w:r w:rsidR="00343B35" w:rsidRPr="00FB5026">
        <w:rPr>
          <w:rFonts w:eastAsia="Times-Roman"/>
        </w:rPr>
        <w:t xml:space="preserve"> </w:t>
      </w:r>
      <w:r w:rsidRPr="00FB5026">
        <w:rPr>
          <w:rFonts w:eastAsia="Times-Roman"/>
        </w:rPr>
        <w:t>стандартов вырос с 15 до 35%.</w:t>
      </w:r>
    </w:p>
    <w:p w:rsidR="00FA3B32" w:rsidRPr="00FB5026" w:rsidRDefault="00FA3B32"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1F7A17" w:rsidP="001F7A17">
      <w:pPr>
        <w:widowControl w:val="0"/>
        <w:autoSpaceDE w:val="0"/>
        <w:autoSpaceDN w:val="0"/>
        <w:adjustRightInd w:val="0"/>
        <w:spacing w:line="360" w:lineRule="auto"/>
        <w:ind w:firstLine="709"/>
        <w:jc w:val="both"/>
        <w:rPr>
          <w:iCs/>
        </w:rPr>
      </w:pPr>
      <w:r w:rsidRPr="00FB5026">
        <w:rPr>
          <w:b/>
          <w:bCs/>
        </w:rPr>
        <w:lastRenderedPageBreak/>
        <w:t xml:space="preserve">Лекция 5. </w:t>
      </w:r>
      <w:r w:rsidR="00343B35" w:rsidRPr="00FB5026">
        <w:rPr>
          <w:b/>
        </w:rPr>
        <w:t>Организация работ по стандартизации в Российской Федерации</w:t>
      </w:r>
      <w:r w:rsidR="00343B35" w:rsidRPr="00FB5026">
        <w:rPr>
          <w:iCs/>
        </w:rPr>
        <w:t xml:space="preserve"> </w:t>
      </w:r>
    </w:p>
    <w:p w:rsidR="00343B35" w:rsidRPr="00FB5026" w:rsidRDefault="00343B35" w:rsidP="001F7A17">
      <w:pPr>
        <w:widowControl w:val="0"/>
        <w:autoSpaceDE w:val="0"/>
        <w:autoSpaceDN w:val="0"/>
        <w:adjustRightInd w:val="0"/>
        <w:spacing w:line="360" w:lineRule="auto"/>
        <w:ind w:firstLine="709"/>
        <w:jc w:val="both"/>
        <w:rPr>
          <w:iCs/>
        </w:rPr>
      </w:pPr>
    </w:p>
    <w:p w:rsidR="00343B35" w:rsidRPr="00FB5026" w:rsidRDefault="00343B35" w:rsidP="00343B35">
      <w:pPr>
        <w:autoSpaceDE w:val="0"/>
        <w:autoSpaceDN w:val="0"/>
        <w:adjustRightInd w:val="0"/>
        <w:spacing w:line="360" w:lineRule="auto"/>
        <w:jc w:val="both"/>
        <w:rPr>
          <w:b/>
        </w:rPr>
      </w:pPr>
      <w:r w:rsidRPr="00FB5026">
        <w:rPr>
          <w:rFonts w:eastAsia="TimesNewRoman"/>
          <w:b/>
          <w:iCs/>
        </w:rPr>
        <w:t>1.</w:t>
      </w:r>
      <w:r w:rsidRPr="00FB5026">
        <w:rPr>
          <w:b/>
        </w:rPr>
        <w:t xml:space="preserve"> Общая характеристика системы и направления ее реформирования.</w:t>
      </w:r>
    </w:p>
    <w:p w:rsidR="00343B35" w:rsidRPr="00FB5026" w:rsidRDefault="00343B35" w:rsidP="00343B35">
      <w:pPr>
        <w:autoSpaceDE w:val="0"/>
        <w:autoSpaceDN w:val="0"/>
        <w:adjustRightInd w:val="0"/>
        <w:spacing w:line="360" w:lineRule="auto"/>
        <w:ind w:firstLine="709"/>
        <w:rPr>
          <w:iCs/>
        </w:rPr>
      </w:pPr>
      <w:r w:rsidRPr="00FB5026">
        <w:rPr>
          <w:iCs/>
        </w:rPr>
        <w:t xml:space="preserve">          Переход экономики Российской Федерации на рыночные отношения, расшир</w:t>
      </w:r>
      <w:r w:rsidRPr="00FB5026">
        <w:rPr>
          <w:iCs/>
        </w:rPr>
        <w:t>е</w:t>
      </w:r>
      <w:r w:rsidRPr="00FB5026">
        <w:rPr>
          <w:iCs/>
        </w:rPr>
        <w:t>ние прав и экономической самостоятельности субъектов хозяйственной деятельности, нео</w:t>
      </w:r>
      <w:r w:rsidRPr="00FB5026">
        <w:rPr>
          <w:iCs/>
        </w:rPr>
        <w:t>б</w:t>
      </w:r>
      <w:r w:rsidRPr="00FB5026">
        <w:rPr>
          <w:iCs/>
        </w:rPr>
        <w:t>ходимость интеграции России в мировое экономическое сообщество потребовало соответс</w:t>
      </w:r>
      <w:r w:rsidRPr="00FB5026">
        <w:rPr>
          <w:iCs/>
        </w:rPr>
        <w:t>т</w:t>
      </w:r>
      <w:r w:rsidRPr="00FB5026">
        <w:rPr>
          <w:iCs/>
        </w:rPr>
        <w:t>вующим образом обеспечить созданиеправовой базы для технического законодательства, к</w:t>
      </w:r>
      <w:r w:rsidRPr="00FB5026">
        <w:rPr>
          <w:iCs/>
        </w:rPr>
        <w:t>о</w:t>
      </w:r>
      <w:r w:rsidRPr="00FB5026">
        <w:rPr>
          <w:iCs/>
        </w:rPr>
        <w:t>торое широко применяется в промышленно развитых странах для государственного регул</w:t>
      </w:r>
      <w:r w:rsidRPr="00FB5026">
        <w:rPr>
          <w:iCs/>
        </w:rPr>
        <w:t>и</w:t>
      </w:r>
      <w:r w:rsidRPr="00FB5026">
        <w:rPr>
          <w:iCs/>
        </w:rPr>
        <w:t>рования вопросов качества продукции, работ и услуг, для обеспечения единого механизма реализации государственной политики по вопросам стандартизации.</w:t>
      </w:r>
    </w:p>
    <w:p w:rsidR="00343B35" w:rsidRPr="00FB5026" w:rsidRDefault="00343B35" w:rsidP="00343B35">
      <w:pPr>
        <w:autoSpaceDE w:val="0"/>
        <w:autoSpaceDN w:val="0"/>
        <w:adjustRightInd w:val="0"/>
        <w:spacing w:line="360" w:lineRule="auto"/>
        <w:ind w:firstLine="709"/>
        <w:rPr>
          <w:iCs/>
        </w:rPr>
      </w:pPr>
      <w:r w:rsidRPr="00FB5026">
        <w:rPr>
          <w:iCs/>
        </w:rPr>
        <w:t xml:space="preserve">       Принятый впервые в 1993 г. закон Российской Федерации "О стандартизации" у</w:t>
      </w:r>
      <w:r w:rsidRPr="00FB5026">
        <w:rPr>
          <w:iCs/>
        </w:rPr>
        <w:t>с</w:t>
      </w:r>
      <w:r w:rsidRPr="00FB5026">
        <w:rPr>
          <w:iCs/>
        </w:rPr>
        <w:t>танавливал основные положения, принципы, понятия, порядок организации работ в области стандартизации.</w:t>
      </w:r>
    </w:p>
    <w:p w:rsidR="00343B35" w:rsidRPr="00FB5026" w:rsidRDefault="00343B35" w:rsidP="00343B35">
      <w:pPr>
        <w:autoSpaceDE w:val="0"/>
        <w:autoSpaceDN w:val="0"/>
        <w:adjustRightInd w:val="0"/>
        <w:spacing w:line="360" w:lineRule="auto"/>
        <w:ind w:firstLine="709"/>
        <w:rPr>
          <w:iCs/>
        </w:rPr>
      </w:pPr>
      <w:r w:rsidRPr="00FB5026">
        <w:rPr>
          <w:iCs/>
        </w:rPr>
        <w:t xml:space="preserve">       С 1 июля 2003 г. действие закона "О стандартизации" отменяется, взамен вводи</w:t>
      </w:r>
      <w:r w:rsidRPr="00FB5026">
        <w:rPr>
          <w:iCs/>
        </w:rPr>
        <w:t>т</w:t>
      </w:r>
      <w:r w:rsidRPr="00FB5026">
        <w:rPr>
          <w:iCs/>
        </w:rPr>
        <w:t xml:space="preserve">ся Федеральный закон № 184-ФЗ "О техническом регулировании" </w:t>
      </w:r>
    </w:p>
    <w:p w:rsidR="00343B35" w:rsidRPr="00FB5026" w:rsidRDefault="00343B35" w:rsidP="00343B35">
      <w:pPr>
        <w:autoSpaceDE w:val="0"/>
        <w:autoSpaceDN w:val="0"/>
        <w:adjustRightInd w:val="0"/>
        <w:spacing w:line="360" w:lineRule="auto"/>
        <w:ind w:firstLine="709"/>
        <w:rPr>
          <w:rFonts w:eastAsia="TimesNewRoman"/>
          <w:iCs/>
        </w:rPr>
      </w:pPr>
      <w:r w:rsidRPr="00FB5026">
        <w:rPr>
          <w:rFonts w:eastAsia="TimesNewRoman"/>
          <w:iCs/>
        </w:rPr>
        <w:t>К документам в области стандартизации, используемым на территории Российской Федерации,относятся:</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национальные стандарты;</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правила стандартизации, нормы и рекомендации в области стандартизации;</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применяемые в установленном порядке классификации, общероссийские классиф</w:t>
      </w:r>
      <w:r w:rsidRPr="00FB5026">
        <w:rPr>
          <w:rFonts w:eastAsia="TimesNewRoman"/>
        </w:rPr>
        <w:t>и</w:t>
      </w:r>
      <w:r w:rsidRPr="00FB5026">
        <w:rPr>
          <w:rFonts w:eastAsia="TimesNewRoman"/>
        </w:rPr>
        <w:t>каторы технико-экономической и социальной информации;</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стандарты организаций.</w:t>
      </w:r>
    </w:p>
    <w:p w:rsidR="00343B35" w:rsidRPr="00FB5026" w:rsidRDefault="00343B35" w:rsidP="00343B35">
      <w:pPr>
        <w:autoSpaceDE w:val="0"/>
        <w:autoSpaceDN w:val="0"/>
        <w:adjustRightInd w:val="0"/>
        <w:spacing w:line="360" w:lineRule="auto"/>
        <w:ind w:firstLine="709"/>
        <w:rPr>
          <w:rFonts w:eastAsia="TimesNewRoman"/>
          <w:iCs/>
        </w:rPr>
      </w:pPr>
      <w:r w:rsidRPr="00FB5026">
        <w:rPr>
          <w:rFonts w:eastAsia="TimesNewRoman"/>
          <w:iCs/>
        </w:rPr>
        <w:t>Цели и принципы стандартизации, установленные Федеральным законом РФ от 27 д</w:t>
      </w:r>
      <w:r w:rsidRPr="00FB5026">
        <w:rPr>
          <w:rFonts w:eastAsia="TimesNewRoman"/>
          <w:iCs/>
        </w:rPr>
        <w:t>е</w:t>
      </w:r>
      <w:r w:rsidRPr="00FB5026">
        <w:rPr>
          <w:rFonts w:eastAsia="TimesNewRoman"/>
          <w:iCs/>
        </w:rPr>
        <w:t>кабря 2002г., полностью гармонизированы с аналогичными целями стандартизации, прин</w:t>
      </w:r>
      <w:r w:rsidRPr="00FB5026">
        <w:rPr>
          <w:rFonts w:eastAsia="TimesNewRoman"/>
          <w:iCs/>
        </w:rPr>
        <w:t>я</w:t>
      </w:r>
      <w:r w:rsidRPr="00FB5026">
        <w:rPr>
          <w:rFonts w:eastAsia="TimesNewRoman"/>
          <w:iCs/>
        </w:rPr>
        <w:t>тыми в развитых зарубежных странах, а также в документах международных организаций по стандартизации.</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Italic"/>
          <w:b/>
          <w:iCs/>
        </w:rPr>
        <w:t>Система стандартизации Российской Федерации</w:t>
      </w:r>
      <w:r w:rsidRPr="00FB5026">
        <w:rPr>
          <w:rFonts w:eastAsia="Times-Italic"/>
          <w:iCs/>
        </w:rPr>
        <w:t xml:space="preserve"> </w:t>
      </w:r>
      <w:r w:rsidRPr="00FB5026">
        <w:rPr>
          <w:rFonts w:eastAsia="Times-Roman"/>
        </w:rPr>
        <w:t>— это совокупность организац</w:t>
      </w:r>
      <w:r w:rsidRPr="00FB5026">
        <w:rPr>
          <w:rFonts w:eastAsia="Times-Roman"/>
        </w:rPr>
        <w:t>и</w:t>
      </w:r>
      <w:r w:rsidRPr="00FB5026">
        <w:rPr>
          <w:rFonts w:eastAsia="Times-Roman"/>
        </w:rPr>
        <w:t>онно-технических, правовых и экономических мер, осуществляемых под управлением н</w:t>
      </w:r>
      <w:r w:rsidRPr="00FB5026">
        <w:rPr>
          <w:rFonts w:eastAsia="Times-Roman"/>
        </w:rPr>
        <w:t>а</w:t>
      </w:r>
      <w:r w:rsidRPr="00FB5026">
        <w:rPr>
          <w:rFonts w:eastAsia="Times-Roman"/>
        </w:rPr>
        <w:t>ционального органа по стандартизации и направленных на разработку и применение норм</w:t>
      </w:r>
      <w:r w:rsidRPr="00FB5026">
        <w:rPr>
          <w:rFonts w:eastAsia="Times-Roman"/>
        </w:rPr>
        <w:t>а</w:t>
      </w:r>
      <w:r w:rsidRPr="00FB5026">
        <w:rPr>
          <w:rFonts w:eastAsia="Times-Roman"/>
        </w:rPr>
        <w:t>тивных документов в области стандартизации с целью защиты потребителей и государства.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С принятием ФЗ о техническом регулировании началось реформирование системы, в котором можно выделить три этапа: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1 этап — начальный (2002 г.)</w:t>
      </w:r>
      <w:r w:rsidRPr="00FB5026">
        <w:rPr>
          <w:rFonts w:eastAsia="Times-Roman"/>
        </w:rPr>
        <w:t xml:space="preserve"> — состояние Государственной системы стандартиз</w:t>
      </w:r>
      <w:r w:rsidRPr="00FB5026">
        <w:rPr>
          <w:rFonts w:eastAsia="Times-Roman"/>
        </w:rPr>
        <w:t>а</w:t>
      </w:r>
      <w:r w:rsidRPr="00FB5026">
        <w:rPr>
          <w:rFonts w:eastAsia="Times-Roman"/>
        </w:rPr>
        <w:t>ции (ГСС), функционирующей с 1992 г., к моменту принятия названного закона;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lastRenderedPageBreak/>
        <w:t>2 этап — переходный (2003—2010 гг.)</w:t>
      </w:r>
      <w:r w:rsidRPr="00FB5026">
        <w:rPr>
          <w:rFonts w:eastAsia="Times-Roman"/>
        </w:rPr>
        <w:t xml:space="preserve"> — преобразование государственной системы стандартизации (ГСС) в национальную систему стандартизации (НСС) с изменением прав</w:t>
      </w:r>
      <w:r w:rsidRPr="00FB5026">
        <w:rPr>
          <w:rFonts w:eastAsia="Times-Roman"/>
        </w:rPr>
        <w:t>о</w:t>
      </w:r>
      <w:r w:rsidRPr="00FB5026">
        <w:rPr>
          <w:rFonts w:eastAsia="Times-Roman"/>
        </w:rPr>
        <w:t>вого статуса системы с государственного на добровольный.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3 этап — окончание формирования национальной системы стандартизации</w:t>
      </w:r>
      <w:r w:rsidRPr="00FB5026">
        <w:rPr>
          <w:rFonts w:eastAsia="Times-Roman"/>
        </w:rPr>
        <w:t>— системы, возглавляемой негосударственной организацией и базирующейся на национальных стандартах только добровольного применения.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1. </w:t>
      </w:r>
      <w:r w:rsidRPr="00FB5026">
        <w:rPr>
          <w:rFonts w:eastAsia="Times-Italic"/>
          <w:b/>
          <w:iCs/>
        </w:rPr>
        <w:t>Начальный этап.</w:t>
      </w:r>
      <w:r w:rsidRPr="00FB5026">
        <w:rPr>
          <w:rFonts w:eastAsia="Times-Italic"/>
          <w:iCs/>
        </w:rPr>
        <w:t xml:space="preserve"> </w:t>
      </w:r>
      <w:r w:rsidRPr="00FB5026">
        <w:rPr>
          <w:rFonts w:eastAsia="Times-Roman"/>
        </w:rPr>
        <w:t>ГСС начала формироваться в 1992 г. в связи со становлением г</w:t>
      </w:r>
      <w:r w:rsidRPr="00FB5026">
        <w:rPr>
          <w:rFonts w:eastAsia="Times-Roman"/>
        </w:rPr>
        <w:t>о</w:t>
      </w:r>
      <w:r w:rsidRPr="00FB5026">
        <w:rPr>
          <w:rFonts w:eastAsia="Times-Roman"/>
        </w:rPr>
        <w:t>сударственной самостоятельности России. Государственное управление стандартизацией осуществлялось Госстандартом России, который выполнял свои функции непосредственно и через созданные им территориальные органы — Центры стандартизации и метрологии (ЦСМ), которых было более 90.</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Основой ГСС являлся фонд законов, подзаконных актов, нормативных документов по стандартизации. Указанный фонд представлял четырехуровневую систему, включавшую:</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1) техническое законодательство;</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2) государственные стандарты, общероссийские классификаторы технико-экономической и социальной информации;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3) стандарты отрасли и стандарты общественных организаций;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4) стандарты предприятий и технические условия.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Техническое законодательство</w:t>
      </w:r>
      <w:r w:rsidRPr="00FB5026">
        <w:rPr>
          <w:rFonts w:eastAsia="Times-Roman"/>
        </w:rPr>
        <w:t>, являясь правовой основой ГСС, по существу пре</w:t>
      </w:r>
      <w:r w:rsidRPr="00FB5026">
        <w:rPr>
          <w:rFonts w:eastAsia="Times-Roman"/>
        </w:rPr>
        <w:t>д</w:t>
      </w:r>
      <w:r w:rsidRPr="00FB5026">
        <w:rPr>
          <w:rFonts w:eastAsia="Times-Roman"/>
        </w:rPr>
        <w:t>ставляло собой совокупность регламентов 1-го уровня.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Ядром технического законодательства был Закон РФ </w:t>
      </w:r>
      <w:r w:rsidRPr="00FB5026">
        <w:rPr>
          <w:rFonts w:ascii="Cambria Math" w:eastAsia="Times-Roman" w:hAnsi="Cambria Math" w:cs="Cambria Math"/>
        </w:rPr>
        <w:t>≪</w:t>
      </w:r>
      <w:r w:rsidRPr="00FB5026">
        <w:rPr>
          <w:rFonts w:eastAsia="Times-Roman"/>
        </w:rPr>
        <w:t>О стандартизации</w:t>
      </w:r>
      <w:r w:rsidRPr="00FB5026">
        <w:rPr>
          <w:rFonts w:ascii="Cambria Math" w:eastAsia="Times-Roman" w:hAnsi="Cambria Math" w:cs="Cambria Math"/>
        </w:rPr>
        <w:t>≫</w:t>
      </w:r>
      <w:r w:rsidRPr="00FB5026">
        <w:rPr>
          <w:rFonts w:eastAsia="Times-Roman"/>
        </w:rPr>
        <w:t xml:space="preserve"> (который утратил силу со дня вступления в силу ФЗ о техническом регулировании).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Нормативные документы 2-го уровня были</w:t>
      </w:r>
      <w:r w:rsidRPr="00FB5026">
        <w:rPr>
          <w:rFonts w:eastAsia="Times-Roman"/>
        </w:rPr>
        <w:t xml:space="preserve"> представлены: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-государственными стандартами Российской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-межгосударственными стандартами (ГОСТами)*, введенными в действие постано</w:t>
      </w:r>
      <w:r w:rsidRPr="00FB5026">
        <w:rPr>
          <w:rFonts w:eastAsia="Times-Roman"/>
        </w:rPr>
        <w:t>в</w:t>
      </w:r>
      <w:r w:rsidRPr="00FB5026">
        <w:rPr>
          <w:rFonts w:eastAsia="Times-Roman"/>
        </w:rPr>
        <w:t>лением Госстандарта России (Госстроя России) в качестве государственных стандартов Ро</w:t>
      </w:r>
      <w:r w:rsidRPr="00FB5026">
        <w:rPr>
          <w:rFonts w:eastAsia="Times-Roman"/>
        </w:rPr>
        <w:t>с</w:t>
      </w:r>
      <w:r w:rsidRPr="00FB5026">
        <w:rPr>
          <w:rFonts w:eastAsia="Times-Roman"/>
        </w:rPr>
        <w:t>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-государственными стандартами бывшего СССР (ГОСТами);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-правилами, нормами и рекомендациями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-общероссийскими классификаторами технико-экономической и социальной инфо</w:t>
      </w:r>
      <w:r w:rsidRPr="00FB5026">
        <w:rPr>
          <w:rFonts w:eastAsia="Times-Roman"/>
        </w:rPr>
        <w:t>р</w:t>
      </w:r>
      <w:r w:rsidRPr="00FB5026">
        <w:rPr>
          <w:rFonts w:eastAsia="Times-Roman"/>
        </w:rPr>
        <w:t xml:space="preserve">мации. По состоянию на 1 января 2004 г. федеральный фонд составил около 25 000 </w:t>
      </w:r>
      <w:r w:rsidR="00A60A81" w:rsidRPr="00FB5026">
        <w:rPr>
          <w:rFonts w:eastAsia="Times-Roman"/>
        </w:rPr>
        <w:t>наци</w:t>
      </w:r>
      <w:r w:rsidR="00A60A81" w:rsidRPr="00FB5026">
        <w:rPr>
          <w:rFonts w:eastAsia="Times-Roman"/>
        </w:rPr>
        <w:t>о</w:t>
      </w:r>
      <w:r w:rsidR="00A60A81" w:rsidRPr="00FB5026">
        <w:rPr>
          <w:rFonts w:eastAsia="Times-Roman"/>
        </w:rPr>
        <w:t>нальных стандартов</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Регламентами 2-го уровня являлись</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государственные и межгосударственные стандарты (далее — государственные ста</w:t>
      </w:r>
      <w:r w:rsidRPr="00FB5026">
        <w:rPr>
          <w:rFonts w:eastAsia="Times-Roman"/>
        </w:rPr>
        <w:t>н</w:t>
      </w:r>
      <w:r w:rsidRPr="00FB5026">
        <w:rPr>
          <w:rFonts w:eastAsia="Times-Roman"/>
        </w:rPr>
        <w:t>дарты), содержащие обязательные требования; правила по стандартизации, метрологии, се</w:t>
      </w:r>
      <w:r w:rsidRPr="00FB5026">
        <w:rPr>
          <w:rFonts w:eastAsia="Times-Roman"/>
        </w:rPr>
        <w:t>р</w:t>
      </w:r>
      <w:r w:rsidRPr="00FB5026">
        <w:rPr>
          <w:rFonts w:eastAsia="Times-Roman"/>
        </w:rPr>
        <w:t xml:space="preserve">тификации;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-общероссийские классификаторы.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Нормативные документы 3-го уровня</w:t>
      </w:r>
      <w:r w:rsidRPr="00FB5026">
        <w:rPr>
          <w:rFonts w:eastAsia="Times-Roman"/>
        </w:rPr>
        <w:t xml:space="preserve"> были представлены стандартами, сфера пр</w:t>
      </w:r>
      <w:r w:rsidRPr="00FB5026">
        <w:rPr>
          <w:rFonts w:eastAsia="Times-Roman"/>
        </w:rPr>
        <w:t>и</w:t>
      </w:r>
      <w:r w:rsidRPr="00FB5026">
        <w:rPr>
          <w:rFonts w:eastAsia="Times-Roman"/>
        </w:rPr>
        <w:t>менения которых ограничена определенной отраслью народного хозяйства — отраслевыми стандартами (ОСТ) или сферой деятельности — стандартами научно-технических и инж</w:t>
      </w:r>
      <w:r w:rsidRPr="00FB5026">
        <w:rPr>
          <w:rFonts w:eastAsia="Times-Roman"/>
        </w:rPr>
        <w:t>е</w:t>
      </w:r>
      <w:r w:rsidRPr="00FB5026">
        <w:rPr>
          <w:rFonts w:eastAsia="Times-Roman"/>
        </w:rPr>
        <w:t>нерных обществ (СТО).</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Категория ОСТ была введена еще в 1960-е гг., поэтому их фонд является достаточно обширным (около 46 тыс.).</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Категория СТО впервые введена в 1992 г. Одними из первых представителей СТО явились стандарты, разработанные Российским обществом оценщиков и Научно-техническим обществом бумажной и деревообрабатывающей промышленности.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Общие требования к ОСТ и СТО были установлены ГОСТ Р 1.4—93 </w:t>
      </w:r>
      <w:r w:rsidRPr="00FB5026">
        <w:rPr>
          <w:rFonts w:ascii="Cambria Math" w:eastAsia="Times-Roman" w:hAnsi="Cambria Math" w:cs="Cambria Math"/>
        </w:rPr>
        <w:t>≪</w:t>
      </w:r>
      <w:r w:rsidRPr="00FB5026">
        <w:rPr>
          <w:rFonts w:eastAsia="Times-Roman"/>
        </w:rPr>
        <w:t>ГСС. Станда</w:t>
      </w:r>
      <w:r w:rsidRPr="00FB5026">
        <w:rPr>
          <w:rFonts w:eastAsia="Times-Roman"/>
        </w:rPr>
        <w:t>р</w:t>
      </w:r>
      <w:r w:rsidRPr="00FB5026">
        <w:rPr>
          <w:rFonts w:eastAsia="Times-Roman"/>
        </w:rPr>
        <w:t>ты отраслей, стандарты предприятий, стандарты научно-технических, инженерных обществ и других общественных объединений. Общие положения</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Нормативные документы 4-го уровня</w:t>
      </w:r>
      <w:r w:rsidRPr="00FB5026">
        <w:rPr>
          <w:rFonts w:eastAsia="Times-Roman"/>
        </w:rPr>
        <w:t xml:space="preserve"> были представлены НД, сфера действия к</w:t>
      </w:r>
      <w:r w:rsidRPr="00FB5026">
        <w:rPr>
          <w:rFonts w:eastAsia="Times-Roman"/>
        </w:rPr>
        <w:t>о</w:t>
      </w:r>
      <w:r w:rsidRPr="00FB5026">
        <w:rPr>
          <w:rFonts w:eastAsia="Times-Roman"/>
        </w:rPr>
        <w:t>торых ограничена рамками организации (предприятия) —</w:t>
      </w:r>
      <w:r w:rsidR="00D748A8" w:rsidRPr="00FB5026">
        <w:rPr>
          <w:rFonts w:eastAsia="Times-Roman"/>
        </w:rPr>
        <w:t>-</w:t>
      </w:r>
      <w:r w:rsidRPr="00FB5026">
        <w:rPr>
          <w:rFonts w:eastAsia="Times-Roman"/>
        </w:rPr>
        <w:t>стандартами предприятий (СТП) и техническими условиями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ТУ выступают в роли технических и нормативных документов. К НД относятся те ТУ, на которые делаются ссылки в договорах на поставляемую продукцию (оказываемые усл</w:t>
      </w:r>
      <w:r w:rsidRPr="00FB5026">
        <w:rPr>
          <w:rFonts w:eastAsia="Times-Roman"/>
        </w:rPr>
        <w:t>у</w:t>
      </w:r>
      <w:r w:rsidRPr="00FB5026">
        <w:rPr>
          <w:rFonts w:eastAsia="Times-Roman"/>
        </w:rPr>
        <w:t>ги).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2. </w:t>
      </w:r>
      <w:r w:rsidRPr="00FB5026">
        <w:rPr>
          <w:rFonts w:eastAsia="Times-Italic"/>
          <w:b/>
          <w:iCs/>
        </w:rPr>
        <w:t>Переходный этап</w:t>
      </w:r>
      <w:r w:rsidRPr="00FB5026">
        <w:rPr>
          <w:rFonts w:eastAsia="Times-Italic"/>
          <w:iCs/>
        </w:rPr>
        <w:t xml:space="preserve">. </w:t>
      </w:r>
      <w:r w:rsidRPr="00FB5026">
        <w:rPr>
          <w:rFonts w:eastAsia="Times-Roman"/>
        </w:rPr>
        <w:t>Начало его ознаменовалось тем, что Госстандарт России, пол</w:t>
      </w:r>
      <w:r w:rsidRPr="00FB5026">
        <w:rPr>
          <w:rFonts w:eastAsia="Times-Roman"/>
        </w:rPr>
        <w:t>у</w:t>
      </w:r>
      <w:r w:rsidRPr="00FB5026">
        <w:rPr>
          <w:rFonts w:eastAsia="Times-Roman"/>
        </w:rPr>
        <w:t xml:space="preserve">чив (в соответствии с постановлением Правительства РФ) функции национального органа по стандартизации, принял постановление от 27.07.2003 № 63 </w:t>
      </w:r>
      <w:r w:rsidRPr="00FB5026">
        <w:rPr>
          <w:rFonts w:ascii="Cambria Math" w:eastAsia="Times-Roman" w:hAnsi="Cambria Math" w:cs="Cambria Math"/>
        </w:rPr>
        <w:t>≪</w:t>
      </w:r>
      <w:r w:rsidRPr="00FB5026">
        <w:rPr>
          <w:rFonts w:eastAsia="Times-Roman"/>
        </w:rPr>
        <w:t>О национальных стандартах Российской Федерации</w:t>
      </w:r>
      <w:r w:rsidRPr="00FB5026">
        <w:rPr>
          <w:rFonts w:ascii="Cambria Math" w:eastAsia="Times-Roman" w:hAnsi="Cambria Math" w:cs="Cambria Math"/>
        </w:rPr>
        <w:t>≫</w:t>
      </w:r>
      <w:r w:rsidRPr="00FB5026">
        <w:rPr>
          <w:rFonts w:eastAsia="Times-Roman"/>
        </w:rPr>
        <w:t>, в соответствии с которым: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—с I июля 2003 г. —дня вступления в силу ФЗ о техническом регулировании </w:t>
      </w:r>
      <w:r w:rsidRPr="00FB5026">
        <w:rPr>
          <w:rFonts w:eastAsia="Times-Italic"/>
          <w:iCs/>
        </w:rPr>
        <w:t>призн</w:t>
      </w:r>
      <w:r w:rsidRPr="00FB5026">
        <w:rPr>
          <w:rFonts w:eastAsia="Times-Italic"/>
          <w:iCs/>
        </w:rPr>
        <w:t>а</w:t>
      </w:r>
      <w:r w:rsidRPr="00FB5026">
        <w:rPr>
          <w:rFonts w:eastAsia="Times-Italic"/>
          <w:iCs/>
        </w:rPr>
        <w:t xml:space="preserve">ны национальными действующие государственные и межгосударственные стандарты, </w:t>
      </w:r>
      <w:r w:rsidRPr="00FB5026">
        <w:rPr>
          <w:rFonts w:eastAsia="Times-Roman"/>
        </w:rPr>
        <w:t>вв</w:t>
      </w:r>
      <w:r w:rsidRPr="00FB5026">
        <w:rPr>
          <w:rFonts w:eastAsia="Times-Roman"/>
        </w:rPr>
        <w:t>е</w:t>
      </w:r>
      <w:r w:rsidRPr="00FB5026">
        <w:rPr>
          <w:rFonts w:eastAsia="Times-Roman"/>
        </w:rPr>
        <w:t>денные в действие до 1 июля 2003 г. для применения в РФ;</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впредь до вступления в силу соответствующих технических регламентов дейс</w:t>
      </w:r>
      <w:r w:rsidRPr="00FB5026">
        <w:rPr>
          <w:rFonts w:eastAsia="Times-Roman"/>
        </w:rPr>
        <w:t>т</w:t>
      </w:r>
      <w:r w:rsidRPr="00FB5026">
        <w:rPr>
          <w:rFonts w:eastAsia="Times-Roman"/>
        </w:rPr>
        <w:t>вующие государственные и межгосударственные стандарты рекомендовано применять в добровольном порядке, за исключением обязательных требований, обеспечивающих дост</w:t>
      </w:r>
      <w:r w:rsidRPr="00FB5026">
        <w:rPr>
          <w:rFonts w:eastAsia="Times-Roman"/>
        </w:rPr>
        <w:t>и</w:t>
      </w:r>
      <w:r w:rsidRPr="00FB5026">
        <w:rPr>
          <w:rFonts w:eastAsia="Times-Roman"/>
        </w:rPr>
        <w:t>жение целей законодательства РФ о техническом регулировании.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xml:space="preserve"> Указанный акт не следует рассматривать как формальное переименование государс</w:t>
      </w:r>
      <w:r w:rsidRPr="00FB5026">
        <w:rPr>
          <w:rFonts w:eastAsia="Times-Roman"/>
        </w:rPr>
        <w:t>т</w:t>
      </w:r>
      <w:r w:rsidRPr="00FB5026">
        <w:rPr>
          <w:rFonts w:eastAsia="Times-Roman"/>
        </w:rPr>
        <w:t>венных стандартов в национальные. Действующие ГОСТы в соответствии со ст. 46 гл. 10 ФЗ имеют сокращенный набор обязательных требований.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С принятием ТР перейдут в разряд добровольных документов нормы и правила фед</w:t>
      </w:r>
      <w:r w:rsidRPr="00FB5026">
        <w:rPr>
          <w:rFonts w:eastAsia="Times-Roman"/>
        </w:rPr>
        <w:t>е</w:t>
      </w:r>
      <w:r w:rsidRPr="00FB5026">
        <w:rPr>
          <w:rFonts w:eastAsia="Times-Roman"/>
        </w:rPr>
        <w:t>ральных органов исполнительной власти, в компетенцию которых в соответствии с закон</w:t>
      </w:r>
      <w:r w:rsidRPr="00FB5026">
        <w:rPr>
          <w:rFonts w:eastAsia="Times-Roman"/>
        </w:rPr>
        <w:t>о</w:t>
      </w:r>
      <w:r w:rsidRPr="00FB5026">
        <w:rPr>
          <w:rFonts w:eastAsia="Times-Roman"/>
        </w:rPr>
        <w:t>дательством входило установление обязательных требований. Речь идет, например, о Са</w:t>
      </w:r>
      <w:r w:rsidRPr="00FB5026">
        <w:rPr>
          <w:rFonts w:eastAsia="Times-Roman"/>
        </w:rPr>
        <w:t>н</w:t>
      </w:r>
      <w:r w:rsidRPr="00FB5026">
        <w:rPr>
          <w:rFonts w:eastAsia="Times-Roman"/>
        </w:rPr>
        <w:t>ПиНах бывшего Минздрава России, СНиПах бывшего Госстроя России и т.д.</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В ФЗ о техническом регулировании не предусмотрена такая категория, как стандарты отрасли.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Это связано с двумя причинами: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-ликвидацией большинства отраслевых министерств: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отсутствием этой категории документа в зарубежной практике.</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В перспективе ОСТы будут трансформированы в национальные стандарты, а также стандарты ассоциаций, союзов и объединений предпринимателей, общественных организ</w:t>
      </w:r>
      <w:r w:rsidRPr="00FB5026">
        <w:rPr>
          <w:rFonts w:eastAsia="Times-Roman"/>
        </w:rPr>
        <w:t>а</w:t>
      </w:r>
      <w:r w:rsidRPr="00FB5026">
        <w:rPr>
          <w:rFonts w:eastAsia="Times-Roman"/>
        </w:rPr>
        <w:t>ций. Учитывая численность фонда ОСТ, указанное преобразование займет продолжительный</w:t>
      </w:r>
      <w:r w:rsidR="00A60A81" w:rsidRPr="00FB5026">
        <w:rPr>
          <w:rFonts w:eastAsia="Times-Roman"/>
        </w:rPr>
        <w:t xml:space="preserve"> </w:t>
      </w:r>
      <w:r w:rsidRPr="00FB5026">
        <w:rPr>
          <w:rFonts w:eastAsia="Times-Roman"/>
        </w:rPr>
        <w:t>период времени, и на 2-м этапе эта категория не потеряет практического значения. Пост</w:t>
      </w:r>
      <w:r w:rsidRPr="00FB5026">
        <w:rPr>
          <w:rFonts w:eastAsia="Times-Roman"/>
        </w:rPr>
        <w:t>а</w:t>
      </w:r>
      <w:r w:rsidRPr="00FB5026">
        <w:rPr>
          <w:rFonts w:eastAsia="Times-Roman"/>
        </w:rPr>
        <w:t>новлением Правительства РФ от 17.06.04 № 294 утверждено Положение о Федеральном агентстве по техническому регулированию и метрологии, которое определено национальным органом по стандартизации (вместо Госстандарта России). Федеральное агентство по техн</w:t>
      </w:r>
      <w:r w:rsidRPr="00FB5026">
        <w:rPr>
          <w:rFonts w:eastAsia="Times-Roman"/>
        </w:rPr>
        <w:t>и</w:t>
      </w:r>
      <w:r w:rsidRPr="00FB5026">
        <w:rPr>
          <w:rFonts w:eastAsia="Times-Roman"/>
        </w:rPr>
        <w:t>ческому регулированию (Ростехрегулирование) находится в ведении Министерства пр</w:t>
      </w:r>
      <w:r w:rsidRPr="00FB5026">
        <w:rPr>
          <w:rFonts w:eastAsia="Times-Roman"/>
        </w:rPr>
        <w:t>о</w:t>
      </w:r>
      <w:r w:rsidRPr="00FB5026">
        <w:rPr>
          <w:rFonts w:eastAsia="Times-Roman"/>
        </w:rPr>
        <w:t>мышленности и энергетики РФ (Минпромэнерго России).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3. </w:t>
      </w:r>
      <w:r w:rsidRPr="00FB5026">
        <w:rPr>
          <w:rFonts w:eastAsia="Times-Italic"/>
          <w:b/>
          <w:iCs/>
        </w:rPr>
        <w:t>Заключительный этап</w:t>
      </w:r>
      <w:r w:rsidRPr="00FB5026">
        <w:rPr>
          <w:rFonts w:eastAsia="Times-Italic"/>
          <w:iCs/>
        </w:rPr>
        <w:t xml:space="preserve">. </w:t>
      </w:r>
      <w:r w:rsidRPr="00FB5026">
        <w:rPr>
          <w:rFonts w:eastAsia="Times-Roman"/>
        </w:rPr>
        <w:t>К 2010 г. действующая национальная система окончател</w:t>
      </w:r>
      <w:r w:rsidRPr="00FB5026">
        <w:rPr>
          <w:rFonts w:eastAsia="Times-Roman"/>
        </w:rPr>
        <w:t>ь</w:t>
      </w:r>
      <w:r w:rsidRPr="00FB5026">
        <w:rPr>
          <w:rFonts w:eastAsia="Times-Roman"/>
        </w:rPr>
        <w:t>но приобретет форму и содержание, соответствующие идее, заложенной в ее организацию, и зарубежной практике. Она будет возглавляться негосударственной организацией (см. по</w:t>
      </w:r>
      <w:r w:rsidRPr="00FB5026">
        <w:rPr>
          <w:rFonts w:eastAsia="Times-Roman"/>
        </w:rPr>
        <w:t>д</w:t>
      </w:r>
      <w:r w:rsidRPr="00FB5026">
        <w:rPr>
          <w:rFonts w:eastAsia="Times-Roman"/>
        </w:rPr>
        <w:t>разд. 3.2). В связи с окончанием формирования фонда ТР, запланир</w:t>
      </w:r>
      <w:r w:rsidR="00A60A81" w:rsidRPr="00FB5026">
        <w:rPr>
          <w:rFonts w:eastAsia="Times-Roman"/>
        </w:rPr>
        <w:t>ованного на переход</w:t>
      </w:r>
      <w:r w:rsidRPr="00FB5026">
        <w:rPr>
          <w:rFonts w:eastAsia="Times-Roman"/>
        </w:rPr>
        <w:t>ный период, национальные стандарты будут документами сугубо добровольного применения.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Изменение статуса системы не означает, что государство не будет участвовать в де</w:t>
      </w:r>
      <w:r w:rsidRPr="00FB5026">
        <w:rPr>
          <w:rFonts w:eastAsia="Times-Roman"/>
        </w:rPr>
        <w:t>я</w:t>
      </w:r>
      <w:r w:rsidRPr="00FB5026">
        <w:rPr>
          <w:rFonts w:eastAsia="Times-Roman"/>
        </w:rPr>
        <w:t>тельности национальной системы. Его регулирующая роль заложена в ст. 11—17 ФЗ о те</w:t>
      </w:r>
      <w:r w:rsidRPr="00FB5026">
        <w:rPr>
          <w:rFonts w:eastAsia="Times-Roman"/>
        </w:rPr>
        <w:t>х</w:t>
      </w:r>
      <w:r w:rsidRPr="00FB5026">
        <w:rPr>
          <w:rFonts w:eastAsia="Times-Roman"/>
        </w:rPr>
        <w:t>ническом регулировании. В частности, она проявляется в регламентировании целей и при</w:t>
      </w:r>
      <w:r w:rsidRPr="00FB5026">
        <w:rPr>
          <w:rFonts w:eastAsia="Times-Roman"/>
        </w:rPr>
        <w:t>н</w:t>
      </w:r>
      <w:r w:rsidRPr="00FB5026">
        <w:rPr>
          <w:rFonts w:eastAsia="Times-Roman"/>
        </w:rPr>
        <w:t>ципов стандартизации, задач национального органа РФ по стандартизации, правил</w:t>
      </w:r>
    </w:p>
    <w:p w:rsidR="00343B35" w:rsidRPr="00FB5026" w:rsidRDefault="00343B35" w:rsidP="00A60A81">
      <w:pPr>
        <w:autoSpaceDE w:val="0"/>
        <w:autoSpaceDN w:val="0"/>
        <w:adjustRightInd w:val="0"/>
        <w:spacing w:line="360" w:lineRule="auto"/>
        <w:rPr>
          <w:rFonts w:eastAsia="Times-Roman"/>
        </w:rPr>
      </w:pPr>
      <w:r w:rsidRPr="00FB5026">
        <w:rPr>
          <w:rFonts w:eastAsia="Times-Roman"/>
        </w:rPr>
        <w:t>разработки и утверждения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Установление двух категорий стандартов:</w:t>
      </w:r>
    </w:p>
    <w:p w:rsidR="00343B35" w:rsidRPr="00FB5026" w:rsidRDefault="00A60A81" w:rsidP="00343B35">
      <w:pPr>
        <w:autoSpaceDE w:val="0"/>
        <w:autoSpaceDN w:val="0"/>
        <w:adjustRightInd w:val="0"/>
        <w:spacing w:line="360" w:lineRule="auto"/>
        <w:ind w:firstLine="709"/>
        <w:rPr>
          <w:rFonts w:eastAsia="Times-Roman"/>
        </w:rPr>
      </w:pPr>
      <w:r w:rsidRPr="00FB5026">
        <w:rPr>
          <w:rFonts w:eastAsia="Times-Roman"/>
        </w:rPr>
        <w:t>-</w:t>
      </w:r>
      <w:r w:rsidR="00343B35" w:rsidRPr="00FB5026">
        <w:rPr>
          <w:rFonts w:eastAsia="Times-Roman"/>
        </w:rPr>
        <w:t xml:space="preserve"> </w:t>
      </w:r>
      <w:r w:rsidR="00343B35" w:rsidRPr="00FB5026">
        <w:rPr>
          <w:rFonts w:ascii="Cambria Math" w:eastAsia="Times-Roman" w:hAnsi="Cambria Math" w:cs="Cambria Math"/>
        </w:rPr>
        <w:t>≪</w:t>
      </w:r>
      <w:r w:rsidR="00343B35" w:rsidRPr="00FB5026">
        <w:rPr>
          <w:rFonts w:eastAsia="Times-Roman"/>
        </w:rPr>
        <w:t>национальных стандартов</w:t>
      </w:r>
      <w:r w:rsidR="00343B35" w:rsidRPr="00FB5026">
        <w:rPr>
          <w:rFonts w:ascii="Cambria Math" w:eastAsia="Times-Roman" w:hAnsi="Cambria Math" w:cs="Cambria Math"/>
        </w:rPr>
        <w:t>≫</w:t>
      </w:r>
      <w:r w:rsidR="00343B35" w:rsidRPr="00FB5026">
        <w:rPr>
          <w:rFonts w:eastAsia="Times-Roman"/>
        </w:rPr>
        <w:t xml:space="preserve">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w:t>
      </w:r>
      <w:r w:rsidRPr="00FB5026">
        <w:rPr>
          <w:rFonts w:ascii="Cambria Math" w:eastAsia="Times-Roman" w:hAnsi="Cambria Math" w:cs="Cambria Math"/>
        </w:rPr>
        <w:t>≪</w:t>
      </w:r>
      <w:r w:rsidRPr="00FB5026">
        <w:rPr>
          <w:rFonts w:eastAsia="Times-Roman"/>
        </w:rPr>
        <w:t>стандартов организаций</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Это  —определит сосуществование двух систем исходя из сферы деятельности: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xml:space="preserve">- </w:t>
      </w:r>
      <w:r w:rsidRPr="00FB5026">
        <w:rPr>
          <w:rFonts w:eastAsia="Times-Italic"/>
          <w:iCs/>
        </w:rPr>
        <w:t xml:space="preserve">национальной </w:t>
      </w:r>
      <w:r w:rsidRPr="00FB5026">
        <w:rPr>
          <w:rFonts w:eastAsia="Times-Roman"/>
        </w:rPr>
        <w:t xml:space="preserve">системы, действующей в общероссийском масштабе;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w:t>
      </w:r>
      <w:r w:rsidRPr="00FB5026">
        <w:rPr>
          <w:rFonts w:eastAsia="Times-Italic"/>
          <w:iCs/>
        </w:rPr>
        <w:t xml:space="preserve">локальной, </w:t>
      </w:r>
      <w:r w:rsidRPr="00FB5026">
        <w:rPr>
          <w:rFonts w:eastAsia="Times-Roman"/>
        </w:rPr>
        <w:t>действующей в рамках организации.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Национальная система  стандартизации Российской  Федерации</w:t>
      </w:r>
      <w:r w:rsidRPr="00FB5026">
        <w:t> – это  совоку</w:t>
      </w:r>
      <w:r w:rsidRPr="00FB5026">
        <w:t>п</w:t>
      </w:r>
      <w:r w:rsidRPr="00FB5026">
        <w:t>ность организационно - технических, правовых   и экономических  мер, существляемых  под  управлением  национального  органа  по  стандартизации  и  направленных  на  разработку  и применение  нормативных  документов  в  области  стандартизации с целью  защиты  потр</w:t>
      </w:r>
      <w:r w:rsidRPr="00FB5026">
        <w:t>е</w:t>
      </w:r>
      <w:r w:rsidRPr="00FB5026">
        <w:t>бителей  и  государства.</w:t>
      </w:r>
    </w:p>
    <w:p w:rsidR="00343B35" w:rsidRPr="00FB5026" w:rsidRDefault="00343B35" w:rsidP="00343B35">
      <w:pPr>
        <w:pStyle w:val="a4"/>
        <w:shd w:val="clear" w:color="auto" w:fill="FFFFFF"/>
        <w:spacing w:before="0" w:beforeAutospacing="0" w:after="0" w:afterAutospacing="0" w:line="360" w:lineRule="auto"/>
        <w:ind w:firstLine="709"/>
        <w:jc w:val="center"/>
      </w:pPr>
      <w:r w:rsidRPr="00FB5026">
        <w:rPr>
          <w:b/>
          <w:bCs/>
        </w:rPr>
        <w:t>Национальная система стандартизации включает:</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Участников работ по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национальный орган по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технические комитеты по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разработчиков стандартов.</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Фонд документов по стандартизации. К документам в области стандартизации, используемым на территории Российской Федерации, относятся:</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национальные стандарты;</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применяемые в установленном порядке классификации, общероссийские кла</w:t>
      </w:r>
      <w:r w:rsidRPr="00FB5026">
        <w:t>с</w:t>
      </w:r>
      <w:r w:rsidRPr="00FB5026">
        <w:t>сификаторы технико-экономической и социальной информации;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правила стандартизации, нормы и рекомендации в области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стандарты организации.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 xml:space="preserve">Законодательную и нормативную базу национальной системы стандартизации </w:t>
      </w:r>
      <w:r w:rsidRPr="00FB5026">
        <w:t>составляют:</w:t>
      </w:r>
    </w:p>
    <w:p w:rsidR="00343B35" w:rsidRPr="00FB5026" w:rsidRDefault="00343B35" w:rsidP="00343B35">
      <w:pPr>
        <w:pStyle w:val="a4"/>
        <w:shd w:val="clear" w:color="auto" w:fill="FFFFFF"/>
        <w:spacing w:before="0" w:beforeAutospacing="0" w:after="0" w:afterAutospacing="0" w:line="360" w:lineRule="auto"/>
        <w:ind w:firstLine="709"/>
      </w:pPr>
      <w:r w:rsidRPr="00FB5026">
        <w:t>1) Конституция Российской Федерации (п. «р» ст. 71), которая относит стандарты к вопросам исключительного ведения Российской Федерации. В Конституции перечислено то, что необходимо и достаточно для обеспечения суверенитета РФ, обеспечения ее целостности и неприкосновенности ее территории; установление единых для всей страны стандартов и эталонов отвечает указанным целям;</w:t>
      </w:r>
    </w:p>
    <w:p w:rsidR="00343B35" w:rsidRPr="00FB5026" w:rsidRDefault="00343B35" w:rsidP="00343B35">
      <w:pPr>
        <w:pStyle w:val="a4"/>
        <w:shd w:val="clear" w:color="auto" w:fill="FFFFFF"/>
        <w:spacing w:before="0" w:beforeAutospacing="0" w:after="0" w:afterAutospacing="0" w:line="360" w:lineRule="auto"/>
        <w:ind w:firstLine="709"/>
      </w:pPr>
      <w:r w:rsidRPr="00FB5026">
        <w:t>2) Федеральный закон «О техническом регулировании» от 27 декабря 2002 г. №184-ФЗ, определяющий правовые основы стандартизации в РФ, участников работ по стандарт</w:t>
      </w:r>
      <w:r w:rsidRPr="00FB5026">
        <w:t>и</w:t>
      </w:r>
      <w:r w:rsidRPr="00FB5026">
        <w:t>зации, правила разработки и добровольность применения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t>3) Нормативно-правовые акты Правительства РФ по вопросам стандартизации;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4) Основополагающие стандарты Национальной системы стандартизации. (В целях  реализации ФЗ «О техническом  регулировании»  принят  и  начал  действовать  с 1 июля  2005г. комплекс  стандартов  под  наименованием  «Стандартизация  в  Российской  Федер</w:t>
      </w:r>
      <w:r w:rsidRPr="00FB5026">
        <w:t>а</w:t>
      </w:r>
      <w:r w:rsidRPr="00FB5026">
        <w:t>ции», где ключевой  документ – основополагающий  стандарт  ГОСТ Р 1.0 – 2004, опред</w:t>
      </w:r>
      <w:r w:rsidRPr="00FB5026">
        <w:t>е</w:t>
      </w:r>
      <w:r w:rsidRPr="00FB5026">
        <w:t>ляющий  основные  положения системы стандартизации  в стране).</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Национальная система стандартизации включает: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национальные стандарты: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правила стандартизации, нормы и рекомендации в области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общероссийские классификаторы технико-экономической и социальной информ</w:t>
      </w:r>
      <w:r w:rsidRPr="00FB5026">
        <w:rPr>
          <w:rFonts w:eastAsia="Times-Roman"/>
        </w:rPr>
        <w:t>а</w:t>
      </w:r>
      <w:r w:rsidRPr="00FB5026">
        <w:rPr>
          <w:rFonts w:eastAsia="Times-Roman"/>
        </w:rPr>
        <w:t>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Локальная система</w:t>
      </w:r>
      <w:r w:rsidRPr="00FB5026">
        <w:rPr>
          <w:rFonts w:eastAsia="Times-Roman"/>
        </w:rPr>
        <w:t xml:space="preserve"> стандартизации базируется на стандартах организаций, которые по существу начинают заменять стандарты предприятий (СТП), стандарты научно-технических, инженерных обществ и других общественных объединений (СТО), устано</w:t>
      </w:r>
      <w:r w:rsidRPr="00FB5026">
        <w:rPr>
          <w:rFonts w:eastAsia="Times-Roman"/>
        </w:rPr>
        <w:t>в</w:t>
      </w:r>
      <w:r w:rsidRPr="00FB5026">
        <w:rPr>
          <w:rFonts w:eastAsia="Times-Roman"/>
        </w:rPr>
        <w:t xml:space="preserve">ленных в свое время Законом РФ </w:t>
      </w:r>
      <w:r w:rsidRPr="00FB5026">
        <w:rPr>
          <w:rFonts w:ascii="Cambria Math" w:eastAsia="Times-Roman" w:hAnsi="Cambria Math" w:cs="Cambria Math"/>
        </w:rPr>
        <w:t>≪</w:t>
      </w:r>
      <w:r w:rsidRPr="00FB5026">
        <w:rPr>
          <w:rFonts w:eastAsia="Times-Roman"/>
        </w:rPr>
        <w:t>О стандартизации</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p>
    <w:p w:rsidR="00343B35" w:rsidRPr="00FB5026" w:rsidRDefault="00343B35" w:rsidP="00343B35">
      <w:pPr>
        <w:autoSpaceDE w:val="0"/>
        <w:autoSpaceDN w:val="0"/>
        <w:adjustRightInd w:val="0"/>
        <w:spacing w:line="360" w:lineRule="auto"/>
        <w:ind w:firstLine="709"/>
        <w:jc w:val="center"/>
        <w:rPr>
          <w:rFonts w:eastAsia="Times-Roman"/>
          <w:b/>
        </w:rPr>
      </w:pPr>
      <w:r w:rsidRPr="00FB5026">
        <w:rPr>
          <w:rFonts w:eastAsia="Times-Roman"/>
          <w:b/>
        </w:rPr>
        <w:t>2. Органы и службы стандартизации Российской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Органы и службы стандартизации </w:t>
      </w:r>
      <w:r w:rsidRPr="00FB5026">
        <w:rPr>
          <w:rFonts w:eastAsia="Times-Roman"/>
        </w:rPr>
        <w:t>— организации, учреждения, объединения и их подразделения, основной деятельностью которых является осуществление работ по станда</w:t>
      </w:r>
      <w:r w:rsidRPr="00FB5026">
        <w:rPr>
          <w:rFonts w:eastAsia="Times-Roman"/>
        </w:rPr>
        <w:t>р</w:t>
      </w:r>
      <w:r w:rsidRPr="00FB5026">
        <w:rPr>
          <w:rFonts w:eastAsia="Times-Roman"/>
        </w:rPr>
        <w:t>тизации или выполнение определенных функций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Bold"/>
          <w:b/>
          <w:bCs/>
        </w:rPr>
        <w:t xml:space="preserve">Органы </w:t>
      </w:r>
      <w:r w:rsidRPr="00FB5026">
        <w:rPr>
          <w:rFonts w:eastAsia="Times-Roman"/>
        </w:rPr>
        <w:t>по стандартизации — это органы,  основная функция которых состоит в р</w:t>
      </w:r>
      <w:r w:rsidRPr="00FB5026">
        <w:rPr>
          <w:rFonts w:eastAsia="Times-Roman"/>
        </w:rPr>
        <w:t>у</w:t>
      </w:r>
      <w:r w:rsidRPr="00FB5026">
        <w:rPr>
          <w:rFonts w:eastAsia="Times-Roman"/>
        </w:rPr>
        <w:t>ководстве работами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Руководство российской национальной стандартизацией,  осуществляет национал</w:t>
      </w:r>
      <w:r w:rsidRPr="00FB5026">
        <w:rPr>
          <w:rFonts w:eastAsia="Times-Roman"/>
        </w:rPr>
        <w:t>ь</w:t>
      </w:r>
      <w:r w:rsidRPr="00FB5026">
        <w:rPr>
          <w:rFonts w:eastAsia="Times-Roman"/>
        </w:rPr>
        <w:t>ный орган по стандартизации — агенство Ростехрегулирование. Он как орган по стандарт</w:t>
      </w:r>
      <w:r w:rsidRPr="00FB5026">
        <w:rPr>
          <w:rFonts w:eastAsia="Times-Roman"/>
        </w:rPr>
        <w:t>и</w:t>
      </w:r>
      <w:r w:rsidRPr="00FB5026">
        <w:rPr>
          <w:rFonts w:eastAsia="Times-Roman"/>
        </w:rPr>
        <w:t>зации, признанный на национальном уровне, имеет право представлять интересы страны в области стандартизации в соответствующей международной или региональной организации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362575" cy="7191375"/>
            <wp:effectExtent l="19050" t="0" r="9525" b="0"/>
            <wp:docPr id="1100" name="Рисунок 1" descr="hello_html_5683f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5683f8a.jpg"/>
                    <pic:cNvPicPr>
                      <a:picLocks noChangeAspect="1" noChangeArrowheads="1"/>
                    </pic:cNvPicPr>
                  </pic:nvPicPr>
                  <pic:blipFill>
                    <a:blip r:embed="rId58"/>
                    <a:srcRect/>
                    <a:stretch>
                      <a:fillRect/>
                    </a:stretch>
                  </pic:blipFill>
                  <pic:spPr bwMode="auto">
                    <a:xfrm>
                      <a:off x="0" y="0"/>
                      <a:ext cx="5362575" cy="7191375"/>
                    </a:xfrm>
                    <a:prstGeom prst="rect">
                      <a:avLst/>
                    </a:prstGeom>
                    <a:noFill/>
                    <a:ln w="9525">
                      <a:noFill/>
                      <a:miter lim="800000"/>
                      <a:headEnd/>
                      <a:tailEnd/>
                    </a:ln>
                  </pic:spPr>
                </pic:pic>
              </a:graphicData>
            </a:graphic>
          </wp:inline>
        </w:drawing>
      </w:r>
    </w:p>
    <w:p w:rsidR="00A60A81" w:rsidRPr="00FB5026" w:rsidRDefault="00A60A81" w:rsidP="00A60A81">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Рис.5.1</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Ростехрегулирование осуществляет: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принятие программы разработки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утверждение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учет национальных стандартов, правил стандартизации, норм и рекомендаций в этой области и обеспечение их доступности заинтересованным лицам;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введение в действие общероссийских классификаторов технико-экономической и социальной информации.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Ростехрегулирование осуществляет свои функции непосредственно и через свои ме</w:t>
      </w:r>
      <w:r w:rsidRPr="00FB5026">
        <w:rPr>
          <w:rFonts w:eastAsia="Times-Roman"/>
        </w:rPr>
        <w:t>ж</w:t>
      </w:r>
      <w:r w:rsidRPr="00FB5026">
        <w:rPr>
          <w:rFonts w:eastAsia="Times-Roman"/>
        </w:rPr>
        <w:t>региональные территориальные управления (МТУ), а также российские службы стандарт</w:t>
      </w:r>
      <w:r w:rsidRPr="00FB5026">
        <w:rPr>
          <w:rFonts w:eastAsia="Times-Roman"/>
        </w:rPr>
        <w:t>и</w:t>
      </w:r>
      <w:r w:rsidRPr="00FB5026">
        <w:rPr>
          <w:rFonts w:eastAsia="Times-Roman"/>
        </w:rPr>
        <w:t>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структуру Ростехрегулирования входят: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Центральное межрегиональное территориальное управление (место расположения центрального аппарата территориального органа —г. Москва);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S-</w:t>
      </w:r>
      <w:r w:rsidRPr="00FB5026">
        <w:rPr>
          <w:rFonts w:eastAsia="Times-Roman"/>
        </w:rPr>
        <w:t>Северо-Западное межрегиональное территориальное управление   (место распол</w:t>
      </w:r>
      <w:r w:rsidRPr="00FB5026">
        <w:rPr>
          <w:rFonts w:eastAsia="Times-Roman"/>
        </w:rPr>
        <w:t>о</w:t>
      </w:r>
      <w:r w:rsidRPr="00FB5026">
        <w:rPr>
          <w:rFonts w:eastAsia="Times-Roman"/>
        </w:rPr>
        <w:t>жения центрального аппарата территориального органа — г. Санкт-Петербург);</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Южное межрегиональное территориальное управление (место расположения це</w:t>
      </w:r>
      <w:r w:rsidRPr="00FB5026">
        <w:rPr>
          <w:rFonts w:eastAsia="Times-Roman"/>
        </w:rPr>
        <w:t>н</w:t>
      </w:r>
      <w:r w:rsidRPr="00FB5026">
        <w:rPr>
          <w:rFonts w:eastAsia="Times-Roman"/>
        </w:rPr>
        <w:t>трального аппарата территориального органа — г. Ростов-на-Дону);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Приволжское межрегиональное территориальное управление (место расположения центрального аппарата территориального органа — г. Нижний Новгород);</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Уральское межрегиональное территориальное управление (место расположения це</w:t>
      </w:r>
      <w:r w:rsidRPr="00FB5026">
        <w:rPr>
          <w:rFonts w:eastAsia="Times-Roman"/>
        </w:rPr>
        <w:t>н</w:t>
      </w:r>
      <w:r w:rsidRPr="00FB5026">
        <w:rPr>
          <w:rFonts w:eastAsia="Times-Roman"/>
        </w:rPr>
        <w:t>трального аппарата территориального органа —г. Екатеринбург);</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Сибирское межрегиональное территориальное управление (место расположения це</w:t>
      </w:r>
      <w:r w:rsidRPr="00FB5026">
        <w:rPr>
          <w:rFonts w:eastAsia="Times-Roman"/>
        </w:rPr>
        <w:t>н</w:t>
      </w:r>
      <w:r w:rsidRPr="00FB5026">
        <w:rPr>
          <w:rFonts w:eastAsia="Times-Roman"/>
        </w:rPr>
        <w:t>трального аппарата территориального органа —г. Новосибирск);</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 xml:space="preserve">- </w:t>
      </w:r>
      <w:r w:rsidRPr="00FB5026">
        <w:rPr>
          <w:rFonts w:eastAsia="Times-Roman"/>
        </w:rPr>
        <w:t>Дальневосточное межрегиональное территориальное управление (место располож</w:t>
      </w:r>
      <w:r w:rsidRPr="00FB5026">
        <w:rPr>
          <w:rFonts w:eastAsia="Times-Roman"/>
        </w:rPr>
        <w:t>е</w:t>
      </w:r>
      <w:r w:rsidRPr="00FB5026">
        <w:rPr>
          <w:rFonts w:eastAsia="Times-Roman"/>
        </w:rPr>
        <w:t>ния центрального аппарата территориального органа — г. Хабаровск).</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Службы стандартизации</w:t>
      </w:r>
      <w:r w:rsidRPr="00FB5026">
        <w:rPr>
          <w:rFonts w:eastAsia="Times-Roman"/>
        </w:rPr>
        <w:t xml:space="preserve"> — специально создаваемые организации и подразделения для проведения работ по стандартизации на определенных уровнях управления — госуда</w:t>
      </w:r>
      <w:r w:rsidRPr="00FB5026">
        <w:rPr>
          <w:rFonts w:eastAsia="Times-Roman"/>
        </w:rPr>
        <w:t>р</w:t>
      </w:r>
      <w:r w:rsidRPr="00FB5026">
        <w:rPr>
          <w:rFonts w:eastAsia="Times-Roman"/>
        </w:rPr>
        <w:t>ственном, отраслевом, предприятий (организации).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Российские службы стандартизации</w:t>
      </w:r>
      <w:r w:rsidRPr="00FB5026">
        <w:rPr>
          <w:rFonts w:eastAsia="Times-Roman"/>
        </w:rPr>
        <w:t xml:space="preserve"> — научно-исследовательские институты Го</w:t>
      </w:r>
      <w:r w:rsidRPr="00FB5026">
        <w:rPr>
          <w:rFonts w:eastAsia="Times-Roman"/>
        </w:rPr>
        <w:t>с</w:t>
      </w:r>
      <w:r w:rsidRPr="00FB5026">
        <w:rPr>
          <w:rFonts w:eastAsia="Times-Roman"/>
        </w:rPr>
        <w:t>стандарта России (23 научно-исследовательские организации) и технические комитеты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 xml:space="preserve">К научно-исследовательским институтам </w:t>
      </w:r>
      <w:r w:rsidRPr="00FB5026">
        <w:rPr>
          <w:rFonts w:eastAsia="Times-Roman"/>
        </w:rPr>
        <w:t xml:space="preserve">Госстандарта, например, относятся: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-НИИстандартизации (ВНИИстандарт) — головной институт в области национальной системы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ВНИИ сертификации продукции (ВНИИС) — головной институт в области серт</w:t>
      </w:r>
      <w:r w:rsidRPr="00FB5026">
        <w:rPr>
          <w:rFonts w:eastAsia="Times-Roman"/>
        </w:rPr>
        <w:t>и</w:t>
      </w:r>
      <w:r w:rsidRPr="00FB5026">
        <w:rPr>
          <w:rFonts w:eastAsia="Times-Roman"/>
        </w:rPr>
        <w:t xml:space="preserve">фикации продукции (услуг) и систем управления качеством продукции (услуг);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-ВНИИ по нормализации в машиностроении (ВНИИНМАШ) — головной инсти-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тут в области разработки научных основ унификации и агрегатирования в машин</w:t>
      </w:r>
      <w:r w:rsidRPr="00FB5026">
        <w:rPr>
          <w:rFonts w:eastAsia="Times-Roman"/>
        </w:rPr>
        <w:t>о</w:t>
      </w:r>
      <w:r w:rsidRPr="00FB5026">
        <w:rPr>
          <w:rFonts w:eastAsia="Times-Roman"/>
        </w:rPr>
        <w:t>строении и приборостроении;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ВНИИ комплексной информации по стандартизации и качеству (ВНИИКИ) — г</w:t>
      </w:r>
      <w:r w:rsidRPr="00FB5026">
        <w:rPr>
          <w:rFonts w:eastAsia="Times-Roman"/>
        </w:rPr>
        <w:t>о</w:t>
      </w:r>
      <w:r w:rsidRPr="00FB5026">
        <w:rPr>
          <w:rFonts w:eastAsia="Times-Roman"/>
        </w:rPr>
        <w:t>ловной институт в области разработки и дальнейшего развития Единой системы классиф</w:t>
      </w:r>
      <w:r w:rsidRPr="00FB5026">
        <w:rPr>
          <w:rFonts w:eastAsia="Times-Roman"/>
        </w:rPr>
        <w:t>и</w:t>
      </w:r>
      <w:r w:rsidRPr="00FB5026">
        <w:rPr>
          <w:rFonts w:eastAsia="Times-Roman"/>
        </w:rPr>
        <w:lastRenderedPageBreak/>
        <w:t>кации</w:t>
      </w:r>
      <w:r w:rsidR="00A60A81" w:rsidRPr="00FB5026">
        <w:rPr>
          <w:rFonts w:eastAsia="Times-Roman"/>
        </w:rPr>
        <w:t xml:space="preserve"> </w:t>
      </w:r>
      <w:r w:rsidRPr="00FB5026">
        <w:rPr>
          <w:rFonts w:eastAsia="Times-Roman"/>
        </w:rPr>
        <w:t xml:space="preserve">и кодирования технико-экономической информации, стандартизации и научно-технической терминологии.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Федеральный фонд стандартов и технических условий ВНИИКИ проводит в устано</w:t>
      </w:r>
      <w:r w:rsidRPr="00FB5026">
        <w:rPr>
          <w:rFonts w:eastAsia="Times-Roman"/>
        </w:rPr>
        <w:t>в</w:t>
      </w:r>
      <w:r w:rsidRPr="00FB5026">
        <w:rPr>
          <w:rFonts w:eastAsia="Times-Roman"/>
        </w:rPr>
        <w:t>ленном порядке учет и регистрацию стандартов и ТУ, учитывает и хранит отечественную и зарубежную НД, обеспечивает по заявкам копиями стандартов и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Технические комитеты по стандартизации (ТК</w:t>
      </w:r>
      <w:r w:rsidRPr="00FB5026">
        <w:rPr>
          <w:rFonts w:eastAsia="Times-Italic"/>
          <w:iCs/>
        </w:rPr>
        <w:t xml:space="preserve">) </w:t>
      </w:r>
      <w:r w:rsidRPr="00FB5026">
        <w:rPr>
          <w:rFonts w:eastAsia="Times-Roman"/>
        </w:rPr>
        <w:t>создаются на базе организаций, специализирующихся по определенным видам продукции (услуг) и имеющих в данной о</w:t>
      </w:r>
      <w:r w:rsidRPr="00FB5026">
        <w:rPr>
          <w:rFonts w:eastAsia="Times-Roman"/>
        </w:rPr>
        <w:t>б</w:t>
      </w:r>
      <w:r w:rsidRPr="00FB5026">
        <w:rPr>
          <w:rFonts w:eastAsia="Times-Roman"/>
        </w:rPr>
        <w:t>ласти наиболее высокий научно-технический потенциал. В 2004 г. было зарегистрировано 351 ТК.</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Стандарт</w:t>
      </w:r>
      <w:r w:rsidRPr="00FB5026">
        <w:rPr>
          <w:rFonts w:eastAsia="Times-Roman"/>
        </w:rPr>
        <w:t xml:space="preserve"> — продукт согласованного мнения всех заинтересованных в этом докуме</w:t>
      </w:r>
      <w:r w:rsidRPr="00FB5026">
        <w:rPr>
          <w:rFonts w:eastAsia="Times-Roman"/>
        </w:rPr>
        <w:t>н</w:t>
      </w:r>
      <w:r w:rsidRPr="00FB5026">
        <w:rPr>
          <w:rFonts w:eastAsia="Times-Roman"/>
        </w:rPr>
        <w:t>те сторон (пользователей). Задача Технического комитета (далее — ТК) заключается в обе</w:t>
      </w:r>
      <w:r w:rsidRPr="00FB5026">
        <w:rPr>
          <w:rFonts w:eastAsia="Times-Roman"/>
        </w:rPr>
        <w:t>с</w:t>
      </w:r>
      <w:r w:rsidRPr="00FB5026">
        <w:rPr>
          <w:rFonts w:eastAsia="Times-Roman"/>
        </w:rPr>
        <w:t xml:space="preserve">печении </w:t>
      </w:r>
      <w:r w:rsidRPr="00FB5026">
        <w:rPr>
          <w:rFonts w:ascii="Cambria Math" w:eastAsia="Times-Roman" w:hAnsi="Cambria Math" w:cs="Cambria Math"/>
        </w:rPr>
        <w:t>≪</w:t>
      </w:r>
      <w:r w:rsidRPr="00FB5026">
        <w:rPr>
          <w:rFonts w:eastAsia="Times-Roman"/>
        </w:rPr>
        <w:t>круглого стола</w:t>
      </w:r>
      <w:r w:rsidRPr="00FB5026">
        <w:rPr>
          <w:rFonts w:ascii="Cambria Math" w:eastAsia="Times-Roman" w:hAnsi="Cambria Math" w:cs="Cambria Math"/>
        </w:rPr>
        <w:t>≫</w:t>
      </w:r>
      <w:r w:rsidRPr="00FB5026">
        <w:rPr>
          <w:rFonts w:eastAsia="Times-Roman"/>
        </w:rPr>
        <w:t xml:space="preserve"> участников разработки проекта стандарта. Поэтому в состав этих ТК включают представителей разработчиков, изготовителей, поставщиков, потребит</w:t>
      </w:r>
      <w:r w:rsidRPr="00FB5026">
        <w:rPr>
          <w:rFonts w:eastAsia="Times-Roman"/>
        </w:rPr>
        <w:t>е</w:t>
      </w:r>
      <w:r w:rsidRPr="00FB5026">
        <w:rPr>
          <w:rFonts w:eastAsia="Times-Roman"/>
        </w:rPr>
        <w:t>лей (заказчиков) продукции, обществ (союзов) потребителей и других заинтересованных предприятий и организаций, а также ведущих ученых и специалистов в конкретной области. ТК несут ответственность за качество и сроки разрабатываемых ими проектов стандартов в соответствии с действующим законодательством и заключенными договорами на проведение этих работ.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Для организации и координации работ по стандартизации в отраслях народного х</w:t>
      </w:r>
      <w:r w:rsidRPr="00FB5026">
        <w:rPr>
          <w:rFonts w:eastAsia="Times-Roman"/>
        </w:rPr>
        <w:t>о</w:t>
      </w:r>
      <w:r w:rsidRPr="00FB5026">
        <w:rPr>
          <w:rFonts w:eastAsia="Times-Roman"/>
        </w:rPr>
        <w:t>зяйства в необходимых случаях создают подразделения (службы) стандартизации мин</w:t>
      </w:r>
      <w:r w:rsidRPr="00FB5026">
        <w:rPr>
          <w:rFonts w:eastAsia="Times-Roman"/>
        </w:rPr>
        <w:t>и</w:t>
      </w:r>
      <w:r w:rsidRPr="00FB5026">
        <w:rPr>
          <w:rFonts w:eastAsia="Times-Roman"/>
        </w:rPr>
        <w:t>стерств (и других органов государственного управления) и головные организации по ста</w:t>
      </w:r>
      <w:r w:rsidRPr="00FB5026">
        <w:rPr>
          <w:rFonts w:eastAsia="Times-Roman"/>
        </w:rPr>
        <w:t>н</w:t>
      </w:r>
      <w:r w:rsidRPr="00FB5026">
        <w:rPr>
          <w:rFonts w:eastAsia="Times-Roman"/>
        </w:rPr>
        <w:t>дартизации из числа организаций с высоким научно-техническим потенциалом в соответс</w:t>
      </w:r>
      <w:r w:rsidRPr="00FB5026">
        <w:rPr>
          <w:rFonts w:eastAsia="Times-Roman"/>
        </w:rPr>
        <w:t>т</w:t>
      </w:r>
      <w:r w:rsidRPr="00FB5026">
        <w:rPr>
          <w:rFonts w:eastAsia="Times-Roman"/>
        </w:rPr>
        <w:t>вующих областях науки и техники.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Руководители предприятий непосредственно несут ответственность за организацию и состояние выполняемых работ по стандартизации на этих предприятиях. Предприятия со</w:t>
      </w:r>
      <w:r w:rsidRPr="00FB5026">
        <w:rPr>
          <w:rFonts w:eastAsia="Times-Roman"/>
        </w:rPr>
        <w:t>з</w:t>
      </w:r>
      <w:r w:rsidRPr="00FB5026">
        <w:rPr>
          <w:rFonts w:eastAsia="Times-Roman"/>
        </w:rPr>
        <w:t>дают при необходимости службы стандартизации (отдел, лабораторию, бюро), которые в</w:t>
      </w:r>
      <w:r w:rsidRPr="00FB5026">
        <w:rPr>
          <w:rFonts w:eastAsia="Times-Roman"/>
        </w:rPr>
        <w:t>ы</w:t>
      </w:r>
      <w:r w:rsidRPr="00FB5026">
        <w:rPr>
          <w:rFonts w:eastAsia="Times-Roman"/>
        </w:rPr>
        <w:t>полняют научно-исследовательские, опытно-конструкторские и другие работы по стандарт</w:t>
      </w:r>
      <w:r w:rsidRPr="00FB5026">
        <w:rPr>
          <w:rFonts w:eastAsia="Times-Roman"/>
        </w:rPr>
        <w:t>и</w:t>
      </w:r>
      <w:r w:rsidRPr="00FB5026">
        <w:rPr>
          <w:rFonts w:eastAsia="Times-Roman"/>
        </w:rPr>
        <w:t>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В перспективе функции национального органа по стандартизации предполагается с учетом зарубежного опыта передать негосударственной организации — </w:t>
      </w:r>
      <w:r w:rsidRPr="00FB5026">
        <w:rPr>
          <w:rFonts w:ascii="Cambria Math" w:eastAsia="Times-Roman" w:hAnsi="Cambria Math" w:cs="Cambria Math"/>
        </w:rPr>
        <w:t>≪</w:t>
      </w:r>
      <w:r w:rsidRPr="00FB5026">
        <w:rPr>
          <w:rFonts w:eastAsia="Times-Roman"/>
        </w:rPr>
        <w:t>некоммерческому партнерству</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jc w:val="center"/>
        <w:rPr>
          <w:b/>
        </w:rPr>
      </w:pPr>
      <w:r w:rsidRPr="00FB5026">
        <w:rPr>
          <w:b/>
        </w:rPr>
        <w:t>3. Характеристика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Национальный стандарт Российской Федерации</w:t>
      </w:r>
      <w:r w:rsidRPr="00FB5026">
        <w:rPr>
          <w:rFonts w:eastAsia="Times-Italic"/>
          <w:iCs/>
        </w:rPr>
        <w:t xml:space="preserve"> </w:t>
      </w:r>
      <w:r w:rsidRPr="00FB5026">
        <w:rPr>
          <w:rFonts w:eastAsia="Times-Roman"/>
        </w:rPr>
        <w:t xml:space="preserve">— утвержденный органом РФ по стандартизации стандарт, в котором в целях добровольного многократного использования </w:t>
      </w:r>
      <w:r w:rsidRPr="00FB5026">
        <w:rPr>
          <w:rFonts w:eastAsia="Times-Roman"/>
        </w:rPr>
        <w:lastRenderedPageBreak/>
        <w:t>устанавливаются характеристики продукции, правила осуществления и характеристики пр</w:t>
      </w:r>
      <w:r w:rsidRPr="00FB5026">
        <w:rPr>
          <w:rFonts w:eastAsia="Times-Roman"/>
        </w:rPr>
        <w:t>о</w:t>
      </w:r>
      <w:r w:rsidRPr="00FB5026">
        <w:rPr>
          <w:rFonts w:eastAsia="Times-Roman"/>
        </w:rPr>
        <w:t>цессов производства, эксплуатации, хранения, перевозки, реализации и утилизации,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выполнения работ или оказания услуг .</w:t>
      </w:r>
    </w:p>
    <w:p w:rsidR="00343B35" w:rsidRPr="00FB5026" w:rsidRDefault="00343B35" w:rsidP="00343B35">
      <w:pPr>
        <w:pStyle w:val="a4"/>
        <w:shd w:val="clear" w:color="auto" w:fill="FFFFFF"/>
        <w:spacing w:before="0" w:beforeAutospacing="0" w:after="0" w:afterAutospacing="0" w:line="360" w:lineRule="auto"/>
        <w:ind w:firstLine="709"/>
      </w:pPr>
      <w:r w:rsidRPr="00FB5026">
        <w:t>В России действуют системы и комплексы стандартов: </w:t>
      </w:r>
      <w:r w:rsidRPr="00FB5026">
        <w:rPr>
          <w:b/>
          <w:bCs/>
        </w:rPr>
        <w:t>Единая система констру</w:t>
      </w:r>
      <w:r w:rsidRPr="00FB5026">
        <w:rPr>
          <w:b/>
          <w:bCs/>
        </w:rPr>
        <w:t>к</w:t>
      </w:r>
      <w:r w:rsidRPr="00FB5026">
        <w:rPr>
          <w:b/>
          <w:bCs/>
        </w:rPr>
        <w:t>торской документации (ЕСКД), Единая система программной документации (ЕСПД), Система стандартов безопасности труда (ССБТ) </w:t>
      </w:r>
      <w:r w:rsidRPr="00FB5026">
        <w:t>и т. д.</w:t>
      </w:r>
    </w:p>
    <w:p w:rsidR="00343B35" w:rsidRPr="00FB5026" w:rsidRDefault="00343B35" w:rsidP="00343B35">
      <w:pPr>
        <w:pStyle w:val="a4"/>
        <w:shd w:val="clear" w:color="auto" w:fill="FFFFFF"/>
        <w:spacing w:before="0" w:beforeAutospacing="0" w:after="0" w:afterAutospacing="0" w:line="360" w:lineRule="auto"/>
        <w:ind w:firstLine="709"/>
      </w:pPr>
      <w:r w:rsidRPr="00FB5026">
        <w:t>Действующие системы и комплексы обеспечивают техническую и информационную совместимость, взаимозаменяемость продукции, согласование и увязку показателей и хара</w:t>
      </w:r>
      <w:r w:rsidRPr="00FB5026">
        <w:t>к</w:t>
      </w:r>
      <w:r w:rsidRPr="00FB5026">
        <w:t>теристик продукции, экономию всех видов ресурсов и т. д.</w:t>
      </w:r>
    </w:p>
    <w:p w:rsidR="00343B35" w:rsidRPr="00FB5026" w:rsidRDefault="00343B35" w:rsidP="00343B35">
      <w:pPr>
        <w:pStyle w:val="a4"/>
        <w:shd w:val="clear" w:color="auto" w:fill="FFFFFF"/>
        <w:spacing w:before="0" w:beforeAutospacing="0" w:after="0" w:afterAutospacing="0" w:line="360" w:lineRule="auto"/>
        <w:ind w:firstLine="709"/>
      </w:pPr>
      <w:r w:rsidRPr="00FB5026">
        <w:t>В РФ разработаны и успешно функционируют системы стандартов, каждая из кот</w:t>
      </w:r>
      <w:r w:rsidRPr="00FB5026">
        <w:t>о</w:t>
      </w:r>
      <w:r w:rsidRPr="00FB5026">
        <w:t>рых охватывает определённую сферу деятельности. За основу разработанной системы ста</w:t>
      </w:r>
      <w:r w:rsidRPr="00FB5026">
        <w:t>н</w:t>
      </w:r>
      <w:r w:rsidRPr="00FB5026">
        <w:t>дартов приняты сферы их действия: проектирование, производство, применение и эксплу</w:t>
      </w:r>
      <w:r w:rsidRPr="00FB5026">
        <w:t>а</w:t>
      </w:r>
      <w:r w:rsidRPr="00FB5026">
        <w:t>тация. В соответствии с этим принципом в систему стандартизации электронных приборов входят комплексы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t>- на конструкции и размеры приборов, на классы приборов;</w:t>
      </w:r>
    </w:p>
    <w:p w:rsidR="00343B35" w:rsidRPr="00FB5026" w:rsidRDefault="00343B35" w:rsidP="00343B35">
      <w:pPr>
        <w:pStyle w:val="a4"/>
        <w:shd w:val="clear" w:color="auto" w:fill="FFFFFF"/>
        <w:spacing w:before="0" w:beforeAutospacing="0" w:after="0" w:afterAutospacing="0" w:line="360" w:lineRule="auto"/>
        <w:ind w:firstLine="709"/>
      </w:pPr>
      <w:r w:rsidRPr="00FB5026">
        <w:t>-на сферу проектирования и производства приборов;</w:t>
      </w:r>
    </w:p>
    <w:p w:rsidR="00343B35" w:rsidRPr="00FB5026" w:rsidRDefault="00343B35" w:rsidP="00343B35">
      <w:pPr>
        <w:pStyle w:val="a4"/>
        <w:shd w:val="clear" w:color="auto" w:fill="FFFFFF"/>
        <w:spacing w:before="0" w:beforeAutospacing="0" w:after="0" w:afterAutospacing="0" w:line="360" w:lineRule="auto"/>
        <w:ind w:firstLine="709"/>
      </w:pPr>
      <w:r w:rsidRPr="00FB5026">
        <w:t>-на сферу применения и поставку приборов;</w:t>
      </w:r>
    </w:p>
    <w:p w:rsidR="00343B35" w:rsidRPr="00FB5026" w:rsidRDefault="00343B35" w:rsidP="00343B35">
      <w:pPr>
        <w:pStyle w:val="a4"/>
        <w:shd w:val="clear" w:color="auto" w:fill="FFFFFF"/>
        <w:spacing w:before="0" w:beforeAutospacing="0" w:after="0" w:afterAutospacing="0" w:line="360" w:lineRule="auto"/>
        <w:ind w:firstLine="709"/>
      </w:pPr>
      <w:r w:rsidRPr="00FB5026">
        <w:t>-на организационно-методическую документацию.</w:t>
      </w:r>
    </w:p>
    <w:p w:rsidR="00343B35" w:rsidRPr="00FB5026" w:rsidRDefault="00343B35" w:rsidP="00343B35">
      <w:pPr>
        <w:pStyle w:val="a4"/>
        <w:shd w:val="clear" w:color="auto" w:fill="FFFFFF"/>
        <w:spacing w:before="0" w:beforeAutospacing="0" w:after="0" w:afterAutospacing="0" w:line="360" w:lineRule="auto"/>
        <w:ind w:firstLine="709"/>
      </w:pPr>
      <w:r w:rsidRPr="00FB5026">
        <w:t>Стандарты на конструкции приборов включают габаритные и присоединительные размеры, соответствующие международным рекомендациям на корпуса, на технические тр</w:t>
      </w:r>
      <w:r w:rsidRPr="00FB5026">
        <w:t>е</w:t>
      </w:r>
      <w:r w:rsidRPr="00FB5026">
        <w:t>бования, конструкцию и размеры упаковки.</w:t>
      </w:r>
    </w:p>
    <w:p w:rsidR="00343B35" w:rsidRPr="00FB5026" w:rsidRDefault="00343B35" w:rsidP="00343B35">
      <w:pPr>
        <w:pStyle w:val="a4"/>
        <w:shd w:val="clear" w:color="auto" w:fill="FFFFFF"/>
        <w:spacing w:before="0" w:beforeAutospacing="0" w:after="0" w:afterAutospacing="0" w:line="360" w:lineRule="auto"/>
        <w:ind w:firstLine="709"/>
      </w:pPr>
      <w:r w:rsidRPr="00FB5026">
        <w:t>В комплекс стандартов на классы электронных приборов входят стандарты на терм</w:t>
      </w:r>
      <w:r w:rsidRPr="00FB5026">
        <w:t>и</w:t>
      </w:r>
      <w:r w:rsidRPr="00FB5026">
        <w:t>ны и определения, системы обозначений, системы параметров, ряды параметров, методы и</w:t>
      </w:r>
      <w:r w:rsidRPr="00FB5026">
        <w:t>з</w:t>
      </w:r>
      <w:r w:rsidRPr="00FB5026">
        <w:t>мерений и руководство по применению.</w:t>
      </w:r>
    </w:p>
    <w:p w:rsidR="00343B35" w:rsidRPr="00FB5026" w:rsidRDefault="00343B35" w:rsidP="00343B35">
      <w:pPr>
        <w:pStyle w:val="a4"/>
        <w:shd w:val="clear" w:color="auto" w:fill="FFFFFF"/>
        <w:spacing w:before="0" w:beforeAutospacing="0" w:after="0" w:afterAutospacing="0" w:line="360" w:lineRule="auto"/>
        <w:ind w:firstLine="709"/>
      </w:pPr>
      <w:r w:rsidRPr="00FB5026">
        <w:t>В сфере производства в отраслях, как правило, используются системы и комплексы национальных стандартов. Системы и комплексы национальных стандартов обеспечивают единообразие и эффективность проведения важнейших видов работ, общих для различных отраслей хозяйства.</w:t>
      </w:r>
    </w:p>
    <w:p w:rsidR="00343B35" w:rsidRPr="00FB5026" w:rsidRDefault="00343B35" w:rsidP="00343B35">
      <w:pPr>
        <w:pStyle w:val="a4"/>
        <w:shd w:val="clear" w:color="auto" w:fill="FFFFFF"/>
        <w:spacing w:before="0" w:beforeAutospacing="0" w:after="0" w:afterAutospacing="0" w:line="360" w:lineRule="auto"/>
        <w:ind w:firstLine="709"/>
      </w:pPr>
      <w:r w:rsidRPr="00FB5026">
        <w:t>В России действует несколько систем и комплексов стандартов. Одной из первых взаимосвязанных системных комплексов стандартов в 1968г. появилась Единая система ко</w:t>
      </w:r>
      <w:r w:rsidRPr="00FB5026">
        <w:t>н</w:t>
      </w:r>
      <w:r w:rsidRPr="00FB5026">
        <w:t>структорской документации (ЕСКД). ЕСКД представляет собой комплекс межгосударстве</w:t>
      </w:r>
      <w:r w:rsidRPr="00FB5026">
        <w:t>н</w:t>
      </w:r>
      <w:r w:rsidRPr="00FB5026">
        <w:t>ных стандартов, устанавливающих взаимоувязанные единые правила, положения, требов</w:t>
      </w:r>
      <w:r w:rsidRPr="00FB5026">
        <w:t>а</w:t>
      </w:r>
      <w:r w:rsidRPr="00FB5026">
        <w:t>ния, нормы по порядку разработки, оформлению и обращению конструкторской документ</w:t>
      </w:r>
      <w:r w:rsidRPr="00FB5026">
        <w:t>а</w:t>
      </w:r>
      <w:r w:rsidRPr="00FB5026">
        <w:t>ции и её содержанию на изделия машиностроения и приборостроения, используемые в Ро</w:t>
      </w:r>
      <w:r w:rsidRPr="00FB5026">
        <w:t>с</w:t>
      </w:r>
      <w:r w:rsidRPr="00FB5026">
        <w:t xml:space="preserve">сии и в странах СНГ. ЕСКД распространяется на изделия основного и вспомогательного </w:t>
      </w:r>
      <w:r w:rsidRPr="00FB5026">
        <w:lastRenderedPageBreak/>
        <w:t>производства, на гражданскую и военную продукцию, на все виды техники и все отрасли промышленности, на учебную, научную и техническую литературу. Она состоит более чем из 160 документов.</w:t>
      </w:r>
    </w:p>
    <w:p w:rsidR="00343B35" w:rsidRPr="00FB5026" w:rsidRDefault="00343B35" w:rsidP="00343B35">
      <w:pPr>
        <w:pStyle w:val="a4"/>
        <w:shd w:val="clear" w:color="auto" w:fill="FFFFFF"/>
        <w:spacing w:before="0" w:beforeAutospacing="0" w:after="0" w:afterAutospacing="0" w:line="360" w:lineRule="auto"/>
        <w:ind w:firstLine="709"/>
      </w:pPr>
      <w:r w:rsidRPr="00FB5026">
        <w:t>Следующим системным комплексом межгосударственных стандартов являе</w:t>
      </w:r>
      <w:r w:rsidRPr="00FB5026">
        <w:t>т</w:t>
      </w:r>
      <w:r w:rsidRPr="00FB5026">
        <w:t>ся Единая система технологической документации (ЕСТД). ЕСТД устанавливает единые взаимосвязанные правила, положения, требования, нормы по порядку разработки, оформл</w:t>
      </w:r>
      <w:r w:rsidRPr="00FB5026">
        <w:t>е</w:t>
      </w:r>
      <w:r w:rsidRPr="00FB5026">
        <w:t>нию и обращению технологической документации и её содержанию, используемые при пр</w:t>
      </w:r>
      <w:r w:rsidRPr="00FB5026">
        <w:t>о</w:t>
      </w:r>
      <w:r w:rsidRPr="00FB5026">
        <w:t>изводстве изделий машиностроения и приборостроения основного и вспомогательного пр</w:t>
      </w:r>
      <w:r w:rsidRPr="00FB5026">
        <w:t>о</w:t>
      </w:r>
      <w:r w:rsidRPr="00FB5026">
        <w:t>изводства, гражданского и военного назначения в нашей стране и в странах СНГ. ЕСТД в настоящее время содержит более 50 стандартов и методических рекомендаций.</w:t>
      </w:r>
    </w:p>
    <w:p w:rsidR="00343B35" w:rsidRPr="00FB5026" w:rsidRDefault="00343B35" w:rsidP="00343B35">
      <w:pPr>
        <w:pStyle w:val="a4"/>
        <w:shd w:val="clear" w:color="auto" w:fill="FFFFFF"/>
        <w:spacing w:before="0" w:beforeAutospacing="0" w:after="0" w:afterAutospacing="0" w:line="360" w:lineRule="auto"/>
        <w:ind w:firstLine="709"/>
      </w:pPr>
      <w:r w:rsidRPr="00FB5026">
        <w:t>ЕСПД- Единая система программной документации – комплекс стандартов, устана</w:t>
      </w:r>
      <w:r w:rsidRPr="00FB5026">
        <w:t>в</w:t>
      </w:r>
      <w:r w:rsidRPr="00FB5026">
        <w:t>ливающих взаимоувязанные правила разработки, оформления и обращения программ и пр</w:t>
      </w:r>
      <w:r w:rsidRPr="00FB5026">
        <w:t>о</w:t>
      </w:r>
      <w:r w:rsidRPr="00FB5026">
        <w:t>граммной документации.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САПР– система автоматизированного проектирования (конструкторского и технол</w:t>
      </w:r>
      <w:r w:rsidRPr="00FB5026">
        <w:t>о</w:t>
      </w:r>
      <w:r w:rsidRPr="00FB5026">
        <w:t>гического назначения).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t>СТД АСУ– система технической документации для создания автоматизированных систем управления.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t>Система разработки и постановки продукции на производство(СРПП) устанавливает этапы и виды работ на всех стадиях жизненного цикла продукции, а также взаимоотношения в данном процессе заказчиков, разработчиков, изготовителей и потребителей продукции. Она состоит из 70 нормативных документов.</w:t>
      </w:r>
    </w:p>
    <w:p w:rsidR="00343B35" w:rsidRPr="00FB5026" w:rsidRDefault="00343B35" w:rsidP="00343B35">
      <w:pPr>
        <w:pStyle w:val="a4"/>
        <w:shd w:val="clear" w:color="auto" w:fill="FFFFFF"/>
        <w:spacing w:before="0" w:beforeAutospacing="0" w:after="0" w:afterAutospacing="0" w:line="360" w:lineRule="auto"/>
        <w:ind w:firstLine="709"/>
      </w:pPr>
      <w:r w:rsidRPr="00FB5026">
        <w:t>Система стандартов безопасности труда (ССБТ) направлена на обеспечение безопа</w:t>
      </w:r>
      <w:r w:rsidRPr="00FB5026">
        <w:t>с</w:t>
      </w:r>
      <w:r w:rsidRPr="00FB5026">
        <w:t>ности труда, снижение производственного травматизма и профессиональной заболеваемости.</w:t>
      </w:r>
    </w:p>
    <w:p w:rsidR="00343B35" w:rsidRPr="00FB5026" w:rsidRDefault="00343B35" w:rsidP="00343B35">
      <w:pPr>
        <w:pStyle w:val="a4"/>
        <w:shd w:val="clear" w:color="auto" w:fill="FFFFFF"/>
        <w:spacing w:before="0" w:beforeAutospacing="0" w:after="0" w:afterAutospacing="0" w:line="360" w:lineRule="auto"/>
        <w:ind w:firstLine="709"/>
      </w:pPr>
      <w:r w:rsidRPr="00FB5026">
        <w:t>Система стандартов безопасности при чрезвычайных ситуациях разработана на базе системного подхода к обеспечению безопасности населения и хозяйственных объектов в у</w:t>
      </w:r>
      <w:r w:rsidRPr="00FB5026">
        <w:t>с</w:t>
      </w:r>
      <w:r w:rsidRPr="00FB5026">
        <w:t>ловиях чрезвычайных ситуаций.</w:t>
      </w:r>
    </w:p>
    <w:p w:rsidR="00343B35" w:rsidRPr="00FB5026" w:rsidRDefault="00343B35" w:rsidP="00343B35">
      <w:pPr>
        <w:pStyle w:val="a4"/>
        <w:shd w:val="clear" w:color="auto" w:fill="FFFFFF"/>
        <w:spacing w:before="0" w:beforeAutospacing="0" w:after="0" w:afterAutospacing="0" w:line="360" w:lineRule="auto"/>
        <w:ind w:firstLine="709"/>
      </w:pPr>
      <w:r w:rsidRPr="00FB5026">
        <w:t>Все системы стандартов приводятся в соответствие с законами РФ, а также гармон</w:t>
      </w:r>
      <w:r w:rsidRPr="00FB5026">
        <w:t>и</w:t>
      </w:r>
      <w:r w:rsidRPr="00FB5026">
        <w:t>зируются с международными стандартами.</w:t>
      </w:r>
    </w:p>
    <w:p w:rsidR="00343B35" w:rsidRPr="00FB5026" w:rsidRDefault="00343B35" w:rsidP="00343B35">
      <w:pPr>
        <w:pStyle w:val="a4"/>
        <w:shd w:val="clear" w:color="auto" w:fill="FFFFFF"/>
        <w:spacing w:before="0" w:beforeAutospacing="0" w:after="0" w:afterAutospacing="0" w:line="360" w:lineRule="auto"/>
        <w:ind w:firstLine="709"/>
      </w:pPr>
      <w:r w:rsidRPr="00FB5026">
        <w:t>Стандарты, обеспечивающие качество продукции. Стандарты данного направления можно представить в следующих группах:</w:t>
      </w:r>
    </w:p>
    <w:p w:rsidR="00343B35" w:rsidRPr="00FB5026" w:rsidRDefault="00343B35" w:rsidP="00343B35">
      <w:pPr>
        <w:pStyle w:val="a4"/>
        <w:shd w:val="clear" w:color="auto" w:fill="FFFFFF"/>
        <w:spacing w:before="0" w:beforeAutospacing="0" w:after="0" w:afterAutospacing="0" w:line="360" w:lineRule="auto"/>
        <w:ind w:firstLine="709"/>
      </w:pPr>
      <w:r w:rsidRPr="00FB5026">
        <w:t>1) стандарты технической подготовки производства (системы 2, 3, 14, 15);</w:t>
      </w:r>
    </w:p>
    <w:p w:rsidR="00343B35" w:rsidRPr="00FB5026" w:rsidRDefault="00343B35" w:rsidP="00343B35">
      <w:pPr>
        <w:pStyle w:val="a4"/>
        <w:shd w:val="clear" w:color="auto" w:fill="FFFFFF"/>
        <w:spacing w:before="0" w:beforeAutospacing="0" w:after="0" w:afterAutospacing="0" w:line="360" w:lineRule="auto"/>
        <w:ind w:firstLine="709"/>
      </w:pPr>
      <w:r w:rsidRPr="00FB5026">
        <w:t>2) стандарты, обеспечивающие качество на стадии эксплуатации;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3) стандарты на системы качества;</w:t>
      </w:r>
    </w:p>
    <w:p w:rsidR="00343B35" w:rsidRPr="00FB5026" w:rsidRDefault="00343B35" w:rsidP="00343B35">
      <w:pPr>
        <w:pStyle w:val="a4"/>
        <w:shd w:val="clear" w:color="auto" w:fill="FFFFFF"/>
        <w:spacing w:before="0" w:beforeAutospacing="0" w:after="0" w:afterAutospacing="0" w:line="360" w:lineRule="auto"/>
        <w:ind w:firstLine="709"/>
      </w:pPr>
      <w:r w:rsidRPr="00FB5026">
        <w:t>4) стандарты, определяющие требования к отдельным свойствам продукции (системы 4, 27, 29.).</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Национальные стандарты и общероссийские классификаторы технико-экономической и социальной информации, в том числе правила их разработки и применения, представляют собой национальную систему стандартизации.</w:t>
      </w:r>
    </w:p>
    <w:p w:rsidR="00343B35" w:rsidRPr="00FB5026" w:rsidRDefault="00A60A81" w:rsidP="00343B35">
      <w:pPr>
        <w:autoSpaceDE w:val="0"/>
        <w:autoSpaceDN w:val="0"/>
        <w:adjustRightInd w:val="0"/>
        <w:spacing w:line="360" w:lineRule="auto"/>
        <w:ind w:firstLine="709"/>
        <w:jc w:val="center"/>
        <w:rPr>
          <w:rFonts w:eastAsia="Helvetica-Bold"/>
          <w:b/>
          <w:bCs/>
        </w:rPr>
      </w:pPr>
      <w:r w:rsidRPr="00FB5026">
        <w:rPr>
          <w:rFonts w:eastAsia="Helvetica-Bold"/>
          <w:b/>
          <w:bCs/>
        </w:rPr>
        <w:t>3.</w:t>
      </w:r>
      <w:r w:rsidR="00D85404" w:rsidRPr="00FB5026">
        <w:rPr>
          <w:rFonts w:eastAsia="Helvetica-Bold"/>
          <w:b/>
          <w:bCs/>
        </w:rPr>
        <w:t>1</w:t>
      </w:r>
      <w:r w:rsidR="00343B35" w:rsidRPr="00FB5026">
        <w:rPr>
          <w:rFonts w:eastAsia="Helvetica-Bold"/>
          <w:b/>
          <w:bCs/>
        </w:rPr>
        <w:t xml:space="preserve"> Разработка национальных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t>По ГОСТу Р 1.2 разработку государственных стандартов Российской Федерации ос</w:t>
      </w:r>
      <w:r w:rsidRPr="00FB5026">
        <w:t>у</w:t>
      </w:r>
      <w:r w:rsidRPr="00FB5026">
        <w:t>ществляют </w:t>
      </w:r>
      <w:r w:rsidRPr="00FB5026">
        <w:rPr>
          <w:b/>
          <w:bCs/>
        </w:rPr>
        <w:t>технические комитеты по стандартизации (ТК),</w:t>
      </w:r>
      <w:r w:rsidRPr="00FB5026">
        <w:t> а также предприятия, общес</w:t>
      </w:r>
      <w:r w:rsidRPr="00FB5026">
        <w:t>т</w:t>
      </w:r>
      <w:r w:rsidRPr="00FB5026">
        <w:t>венные объединения в соответствии с планами государственной стандартизации Российской Федерации, программами (планами) работ ТК и договорами на разработку стандартов или в инициативном порядке.</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разработке стандартов используют научно-технические результаты научно-исследовательских, опытно-конструкторских, опытно-технологических, проектных р</w:t>
      </w:r>
      <w:r w:rsidRPr="00FB5026">
        <w:rPr>
          <w:b/>
          <w:bCs/>
        </w:rPr>
        <w:t>а</w:t>
      </w:r>
      <w:r w:rsidRPr="00FB5026">
        <w:rPr>
          <w:b/>
          <w:bCs/>
        </w:rPr>
        <w:t xml:space="preserve">бот, результаты патентных исследований, международные, региональные стандарты, правила, нормы и рекомендации по стандартизации, </w:t>
      </w:r>
      <w:r w:rsidRPr="00FB5026">
        <w:t>прогрессивные национальные ста</w:t>
      </w:r>
      <w:r w:rsidRPr="00FB5026">
        <w:t>н</w:t>
      </w:r>
      <w:r w:rsidRPr="00FB5026">
        <w:t>дарты других стран и иную информацию о современных достижениях отечественной и зар</w:t>
      </w:r>
      <w:r w:rsidRPr="00FB5026">
        <w:t>у</w:t>
      </w:r>
      <w:r w:rsidRPr="00FB5026">
        <w:t>бежной науки, техники и технологии.</w:t>
      </w:r>
    </w:p>
    <w:p w:rsidR="00343B35" w:rsidRPr="00FB5026" w:rsidRDefault="00343B35" w:rsidP="00343B35">
      <w:pPr>
        <w:pStyle w:val="a4"/>
        <w:shd w:val="clear" w:color="auto" w:fill="FFFFFF"/>
        <w:spacing w:before="0" w:beforeAutospacing="0" w:after="0" w:afterAutospacing="0" w:line="360" w:lineRule="auto"/>
        <w:ind w:firstLine="709"/>
      </w:pPr>
      <w:r w:rsidRPr="00FB5026">
        <w:t>Предусмотрен следующий порядок разработки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1-я стадия - организация разработки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2-я стадия - разработка проекта стандарта (первая редакция);</w:t>
      </w:r>
    </w:p>
    <w:p w:rsidR="00343B35" w:rsidRPr="00FB5026" w:rsidRDefault="00343B35" w:rsidP="00343B35">
      <w:pPr>
        <w:pStyle w:val="a4"/>
        <w:shd w:val="clear" w:color="auto" w:fill="FFFFFF"/>
        <w:spacing w:before="0" w:beforeAutospacing="0" w:after="0" w:afterAutospacing="0" w:line="360" w:lineRule="auto"/>
        <w:ind w:firstLine="709"/>
      </w:pPr>
      <w:r w:rsidRPr="00FB5026">
        <w:t>3-я стадия - разработка проекта стандарта (окончательная редакция) и представление его для принятия;</w:t>
      </w:r>
    </w:p>
    <w:p w:rsidR="00343B35" w:rsidRPr="00FB5026" w:rsidRDefault="00343B35" w:rsidP="00343B35">
      <w:pPr>
        <w:pStyle w:val="a4"/>
        <w:shd w:val="clear" w:color="auto" w:fill="FFFFFF"/>
        <w:spacing w:before="0" w:beforeAutospacing="0" w:after="0" w:afterAutospacing="0" w:line="360" w:lineRule="auto"/>
        <w:ind w:firstLine="709"/>
      </w:pPr>
      <w:r w:rsidRPr="00FB5026">
        <w:t>4-я стадия - принятие и государственная регистрация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5-я стадия - издание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Построение, изложение, оформление, содержание и обозначение стандартов - по ГОСТу Р 1.5.</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1-я стадия: Организация разработки стандарта заключается в подготовке и представлении заявки на разработку стандарта в технический комитет (ТК), которую могут подавать ТК, научно-технические, инженерные общества и другие общественные объединения,</w:t>
      </w:r>
      <w:r w:rsidRPr="00FB5026">
        <w:t> государственные органы управления Российской Федерации, предприятия и предприниматели.</w:t>
      </w:r>
    </w:p>
    <w:p w:rsidR="00343B35" w:rsidRPr="00FB5026" w:rsidRDefault="00343B35" w:rsidP="00343B35">
      <w:pPr>
        <w:pStyle w:val="a4"/>
        <w:shd w:val="clear" w:color="auto" w:fill="FFFFFF"/>
        <w:spacing w:before="0" w:beforeAutospacing="0" w:after="0" w:afterAutospacing="0" w:line="360" w:lineRule="auto"/>
        <w:ind w:firstLine="709"/>
      </w:pPr>
      <w:r w:rsidRPr="00FB5026">
        <w:t>На разработку стандарта с разработчиком заключается договор, к которому в качестве приложения или в виде самостоятельного </w:t>
      </w:r>
      <w:r w:rsidRPr="00FB5026">
        <w:rPr>
          <w:b/>
          <w:bCs/>
        </w:rPr>
        <w:t>документа разрабатывается техническое зад</w:t>
      </w:r>
      <w:r w:rsidRPr="00FB5026">
        <w:rPr>
          <w:b/>
          <w:bCs/>
        </w:rPr>
        <w:t>а</w:t>
      </w:r>
      <w:r w:rsidRPr="00FB5026">
        <w:rPr>
          <w:b/>
          <w:bCs/>
        </w:rPr>
        <w:t>ние.</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Технический комитет (ТК) определяет подкомитет (ПК), в котором будет разр</w:t>
      </w:r>
      <w:r w:rsidRPr="00FB5026">
        <w:rPr>
          <w:b/>
          <w:bCs/>
        </w:rPr>
        <w:t>а</w:t>
      </w:r>
      <w:r w:rsidRPr="00FB5026">
        <w:rPr>
          <w:b/>
          <w:bCs/>
        </w:rPr>
        <w:t>батываться стандарт, и формирует рабочую группу (РГ) или определяет предприятие для разработки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lastRenderedPageBreak/>
        <w:t>2-я стадия: Разработка проекта стандарта (первой редакции) производится в с</w:t>
      </w:r>
      <w:r w:rsidRPr="00FB5026">
        <w:rPr>
          <w:b/>
          <w:bCs/>
        </w:rPr>
        <w:t>о</w:t>
      </w:r>
      <w:r w:rsidRPr="00FB5026">
        <w:rPr>
          <w:b/>
          <w:bCs/>
        </w:rPr>
        <w:t>ответствии с законодательством Российской Федерации, международными, регионал</w:t>
      </w:r>
      <w:r w:rsidRPr="00FB5026">
        <w:rPr>
          <w:b/>
          <w:bCs/>
        </w:rPr>
        <w:t>ь</w:t>
      </w:r>
      <w:r w:rsidRPr="00FB5026">
        <w:rPr>
          <w:b/>
          <w:bCs/>
        </w:rPr>
        <w:t>ными стандартами,</w:t>
      </w:r>
      <w:r w:rsidRPr="00FB5026">
        <w:t> правилами, нормами и рекомендациями по стандартизации, а также прогрессивными национальными стандартами других стран.</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Подготовленный проект стандарта проверяет секретариат ТК (ПК) и рассылает его членам ТК (ПК)</w:t>
      </w:r>
      <w:r w:rsidRPr="00FB5026">
        <w:t> на отзыв, с учетом которых затем подготавливает первую редакцию и направляет ее заказчику стандарта и в соответствующую научно-исследовательскую орган</w:t>
      </w:r>
      <w:r w:rsidRPr="00FB5026">
        <w:t>и</w:t>
      </w:r>
      <w:r w:rsidRPr="00FB5026">
        <w:t>зацию Госстандарта России (Госстроя России). Кроме того, этот проект рассылается заинт</w:t>
      </w:r>
      <w:r w:rsidRPr="00FB5026">
        <w:t>е</w:t>
      </w:r>
      <w:r w:rsidRPr="00FB5026">
        <w:t>ресованным предприятиям и специалистам на отзыв.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3-я стадия: Разработку проекта (окончательной редакции) и представление его для принятия осуществляет ТК (ПК) с учетом поступивших отзывов.</w:t>
      </w:r>
      <w:r w:rsidRPr="00FB5026">
        <w:t> Заключение по этому проекту дают члены ТК (ПК), органы государственного контроля и надзора и научно-исследовательская организация Госстандарта России (Госстроя России).</w:t>
      </w:r>
    </w:p>
    <w:p w:rsidR="00343B35" w:rsidRPr="00FB5026" w:rsidRDefault="00343B35" w:rsidP="00343B35">
      <w:pPr>
        <w:pStyle w:val="a4"/>
        <w:shd w:val="clear" w:color="auto" w:fill="FFFFFF"/>
        <w:spacing w:before="0" w:beforeAutospacing="0" w:after="0" w:afterAutospacing="0" w:line="360" w:lineRule="auto"/>
        <w:ind w:firstLine="709"/>
      </w:pPr>
      <w:r w:rsidRPr="00FB5026">
        <w:t>Согласование и принятие решения по проекту стандарта проводится по процедуре, изложенной в ГОСТе Р 1.2.</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4-я стадия: Принятие и государственная регистрация стандарта, а также введ</w:t>
      </w:r>
      <w:r w:rsidRPr="00FB5026">
        <w:rPr>
          <w:b/>
          <w:bCs/>
        </w:rPr>
        <w:t>е</w:t>
      </w:r>
      <w:r w:rsidRPr="00FB5026">
        <w:rPr>
          <w:b/>
          <w:bCs/>
        </w:rPr>
        <w:t>ние в действие производится Госстандартом России (Госстроем России) после проверки проекта стандарта на соответствие законодательству Российской Федер</w:t>
      </w:r>
      <w:r w:rsidRPr="00FB5026">
        <w:rPr>
          <w:b/>
          <w:bCs/>
        </w:rPr>
        <w:t>а</w:t>
      </w:r>
      <w:r w:rsidRPr="00FB5026">
        <w:rPr>
          <w:b/>
          <w:bCs/>
        </w:rPr>
        <w:t>ции,</w:t>
      </w:r>
      <w:r w:rsidRPr="00FB5026">
        <w:t> требованиям государственных стандартов, метрологическим правилам и нормам, пр</w:t>
      </w:r>
      <w:r w:rsidRPr="00FB5026">
        <w:t>и</w:t>
      </w:r>
      <w:r w:rsidRPr="00FB5026">
        <w:t>меняемой терминологии, правилам построения, изложения и оформления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5-я стадия: Издание стандарта и распространение его осуществляет Госстандарт России (Госстрой России) в установленном им порядке.</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Обновление (изменение, пересмотр) стандарта производится по инициативе чл</w:t>
      </w:r>
      <w:r w:rsidRPr="00FB5026">
        <w:rPr>
          <w:b/>
          <w:bCs/>
        </w:rPr>
        <w:t>е</w:t>
      </w:r>
      <w:r w:rsidRPr="00FB5026">
        <w:rPr>
          <w:b/>
          <w:bCs/>
        </w:rPr>
        <w:t>нов ТК, других</w:t>
      </w:r>
      <w:r w:rsidRPr="00FB5026">
        <w:t> предприятий, предпринимателей, общественных объединений, государс</w:t>
      </w:r>
      <w:r w:rsidRPr="00FB5026">
        <w:t>т</w:t>
      </w:r>
      <w:r w:rsidRPr="00FB5026">
        <w:t>венных органов управления.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Изменение к стандарту на продукцию разрабатывают при введении в него н</w:t>
      </w:r>
      <w:r w:rsidRPr="00FB5026">
        <w:rPr>
          <w:b/>
          <w:bCs/>
        </w:rPr>
        <w:t>о</w:t>
      </w:r>
      <w:r w:rsidRPr="00FB5026">
        <w:rPr>
          <w:b/>
          <w:bCs/>
        </w:rPr>
        <w:t>вых, более прогрессивных требований, которые не влекут за собой нарушение взаим</w:t>
      </w:r>
      <w:r w:rsidRPr="00FB5026">
        <w:rPr>
          <w:b/>
          <w:bCs/>
        </w:rPr>
        <w:t>о</w:t>
      </w:r>
      <w:r w:rsidRPr="00FB5026">
        <w:rPr>
          <w:b/>
          <w:bCs/>
        </w:rPr>
        <w:t>заменяемости</w:t>
      </w:r>
      <w:r w:rsidRPr="00FB5026">
        <w:t> и совместимости новой продукции с продукцией, изготовляемой по дейс</w:t>
      </w:r>
      <w:r w:rsidRPr="00FB5026">
        <w:t>т</w:t>
      </w:r>
      <w:r w:rsidRPr="00FB5026">
        <w:t>вующему стандарту.</w:t>
      </w:r>
    </w:p>
    <w:p w:rsidR="00343B35" w:rsidRPr="00FB5026" w:rsidRDefault="00343B35" w:rsidP="00343B35">
      <w:pPr>
        <w:pStyle w:val="a4"/>
        <w:shd w:val="clear" w:color="auto" w:fill="FFFFFF"/>
        <w:spacing w:before="0" w:beforeAutospacing="0" w:after="0" w:afterAutospacing="0" w:line="360" w:lineRule="auto"/>
        <w:ind w:firstLine="709"/>
      </w:pPr>
      <w:r w:rsidRPr="00FB5026">
        <w:t>Такого характера изменение включают в изменение, обусловленное заменой (доба</w:t>
      </w:r>
      <w:r w:rsidRPr="00FB5026">
        <w:t>в</w:t>
      </w:r>
      <w:r w:rsidRPr="00FB5026">
        <w:t>лением, исключением) требований к качеству продукции (услуг), а также в изменение, св</w:t>
      </w:r>
      <w:r w:rsidRPr="00FB5026">
        <w:t>я</w:t>
      </w:r>
      <w:r w:rsidRPr="00FB5026">
        <w:t>занное с применением международных (региональных) стандартов, правил, норм и рекоме</w:t>
      </w:r>
      <w:r w:rsidRPr="00FB5026">
        <w:t>н</w:t>
      </w:r>
      <w:r w:rsidRPr="00FB5026">
        <w:t>даций по стандартизации или прогрессивных национальных стандартов других стран.</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пересмотре стандарта разрабатывают новый стандарт взамен действующ</w:t>
      </w:r>
      <w:r w:rsidRPr="00FB5026">
        <w:rPr>
          <w:b/>
          <w:bCs/>
        </w:rPr>
        <w:t>е</w:t>
      </w:r>
      <w:r w:rsidRPr="00FB5026">
        <w:rPr>
          <w:b/>
          <w:bCs/>
        </w:rPr>
        <w:t>го.</w:t>
      </w:r>
      <w:r w:rsidRPr="00FB5026">
        <w:t> При этом действующий стандарт отменяют, а в новом указывают, взамен какого станда</w:t>
      </w:r>
      <w:r w:rsidRPr="00FB5026">
        <w:t>р</w:t>
      </w:r>
      <w:r w:rsidRPr="00FB5026">
        <w:lastRenderedPageBreak/>
        <w:t>та он разработан. Новому стандарту присваивают обозначение старого стандарта с заменой двух последних цифр года принятия.</w:t>
      </w:r>
    </w:p>
    <w:p w:rsidR="00343B35" w:rsidRPr="00FB5026" w:rsidRDefault="00343B35" w:rsidP="00343B35">
      <w:pPr>
        <w:pStyle w:val="a4"/>
        <w:shd w:val="clear" w:color="auto" w:fill="FFFFFF"/>
        <w:spacing w:before="0" w:beforeAutospacing="0" w:after="0" w:afterAutospacing="0" w:line="360" w:lineRule="auto"/>
        <w:ind w:firstLine="709"/>
      </w:pPr>
      <w:r w:rsidRPr="00FB5026">
        <w:t>Пересмотр стандарта на продукцию осуществляют при установлении новых, более прогрессивных требований, если они приводят к нарушению взаимозаменяемости новой продукции с продукцией, изготовляемой по действующему стандарту, и (или) изменению основных показателей качества продукции.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Отмена стандарта производится Госстандартом России (Госстроем России):</w:t>
      </w:r>
    </w:p>
    <w:p w:rsidR="00343B35" w:rsidRPr="00FB5026" w:rsidRDefault="00343B35" w:rsidP="00343B35">
      <w:pPr>
        <w:pStyle w:val="a4"/>
        <w:shd w:val="clear" w:color="auto" w:fill="FFFFFF"/>
        <w:spacing w:before="0" w:beforeAutospacing="0" w:after="0" w:afterAutospacing="0" w:line="360" w:lineRule="auto"/>
        <w:ind w:firstLine="709"/>
      </w:pPr>
      <w:r w:rsidRPr="00FB5026">
        <w:t>-в связи с прекращением выпуска продукции или проведения работ (оказания услуг), осуществлявшихся по данному стандарту;</w:t>
      </w:r>
    </w:p>
    <w:p w:rsidR="00343B35" w:rsidRPr="00FB5026" w:rsidRDefault="00343B35" w:rsidP="00343B35">
      <w:pPr>
        <w:pStyle w:val="a4"/>
        <w:shd w:val="clear" w:color="auto" w:fill="FFFFFF"/>
        <w:spacing w:before="0" w:beforeAutospacing="0" w:after="0" w:afterAutospacing="0" w:line="360" w:lineRule="auto"/>
        <w:ind w:firstLine="709"/>
      </w:pPr>
      <w:r w:rsidRPr="00FB5026">
        <w:t>-при разработке взамен данного стандарта другого нормативного документа;</w:t>
      </w:r>
    </w:p>
    <w:p w:rsidR="00343B35" w:rsidRPr="00FB5026" w:rsidRDefault="00343B35" w:rsidP="00343B35">
      <w:pPr>
        <w:pStyle w:val="a4"/>
        <w:shd w:val="clear" w:color="auto" w:fill="FFFFFF"/>
        <w:spacing w:before="0" w:beforeAutospacing="0" w:after="0" w:afterAutospacing="0" w:line="360" w:lineRule="auto"/>
        <w:ind w:firstLine="709"/>
      </w:pPr>
      <w:r w:rsidRPr="00FB5026">
        <w:t>-в других обоснованных случаях.</w:t>
      </w:r>
    </w:p>
    <w:p w:rsidR="00343B35" w:rsidRPr="00FB5026" w:rsidRDefault="00343B35" w:rsidP="00343B35">
      <w:pPr>
        <w:pStyle w:val="a4"/>
        <w:shd w:val="clear" w:color="auto" w:fill="FFFFFF"/>
        <w:spacing w:before="0" w:beforeAutospacing="0" w:after="0" w:afterAutospacing="0" w:line="360" w:lineRule="auto"/>
        <w:ind w:firstLine="709"/>
      </w:pPr>
      <w:r w:rsidRPr="00FB5026">
        <w:t>Информация о принятых стандартах, изменениях, пересмотре и отмене стандартов публикуется в ежемесячном информационном указателе “Государственные стандарты Ро</w:t>
      </w:r>
      <w:r w:rsidRPr="00FB5026">
        <w:t>с</w:t>
      </w:r>
      <w:r w:rsidRPr="00FB5026">
        <w:t>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Эффективное функционирование Федерального фонда стандартов и технических ре</w:t>
      </w:r>
      <w:r w:rsidRPr="00FB5026">
        <w:rPr>
          <w:rFonts w:eastAsia="Times-Roman"/>
        </w:rPr>
        <w:t>г</w:t>
      </w:r>
      <w:r w:rsidRPr="00FB5026">
        <w:rPr>
          <w:rFonts w:eastAsia="Times-Roman"/>
        </w:rPr>
        <w:t>ламентов должно обеспечить:</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а) доступность информации для заинтересованных пользователей по признакам ее полноты и достоверности (актуальности), а также современности (оперативности) и стоим</w:t>
      </w:r>
      <w:r w:rsidRPr="00FB5026">
        <w:rPr>
          <w:rFonts w:eastAsia="Times-Roman"/>
        </w:rPr>
        <w:t>о</w:t>
      </w:r>
      <w:r w:rsidRPr="00FB5026">
        <w:rPr>
          <w:rFonts w:eastAsia="Times-Roman"/>
        </w:rPr>
        <w:t>сти ее предоставления;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б) недискриминационный характер предоставления информации всем категориям отечественных пользователей независимо от их ведомственной принадлежности, юридич</w:t>
      </w:r>
      <w:r w:rsidRPr="00FB5026">
        <w:rPr>
          <w:rFonts w:eastAsia="Times-Roman"/>
        </w:rPr>
        <w:t>е</w:t>
      </w:r>
      <w:r w:rsidRPr="00FB5026">
        <w:rPr>
          <w:rFonts w:eastAsia="Times-Roman"/>
        </w:rPr>
        <w:t>ского статуса или форм собственности, а также зарубежным пользователям в соответствии с обязательными условиями присоединения России к ВТО и (или) другим международным с</w:t>
      </w:r>
      <w:r w:rsidRPr="00FB5026">
        <w:rPr>
          <w:rFonts w:eastAsia="Times-Roman"/>
        </w:rPr>
        <w:t>о</w:t>
      </w:r>
      <w:r w:rsidRPr="00FB5026">
        <w:rPr>
          <w:rFonts w:eastAsia="Times-Roman"/>
        </w:rPr>
        <w:t>глашениям;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максимально льготный характер предоставления информации всем непосредстве</w:t>
      </w:r>
      <w:r w:rsidRPr="00FB5026">
        <w:rPr>
          <w:rFonts w:eastAsia="Times-Roman"/>
        </w:rPr>
        <w:t>н</w:t>
      </w:r>
      <w:r w:rsidRPr="00FB5026">
        <w:rPr>
          <w:rFonts w:eastAsia="Times-Roman"/>
        </w:rPr>
        <w:t>ным участникам формирования информационных ресурсов Федерального фонда стандартов и технических регламентов.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Единая информационная система по техническому регулированию обеспечивает: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а) формирование информационных ресурсов, свободный доступ к ним, в том числе к документам упомянутого выше Федерального фонда;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б) опубликование в электронно-цифровой форме уведомлений о разработке проектов ТР,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выполнение положений Соглашения по техническим барьерам.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Поскольку национальные стандарты и общероссийские классификаторы принимаются федеральным органом исполнительной власти — Ростехрегулированием, то они являются официальными документами.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Исключительное право опубликования ГОСТ, Общероссийского классификатора те</w:t>
      </w:r>
      <w:r w:rsidRPr="00FB5026">
        <w:rPr>
          <w:rFonts w:eastAsia="Times-Roman"/>
        </w:rPr>
        <w:t>х</w:t>
      </w:r>
      <w:r w:rsidRPr="00FB5026">
        <w:rPr>
          <w:rFonts w:eastAsia="Times-Roman"/>
        </w:rPr>
        <w:t>нико-экономической и социальной информации (ОК ТЭСИ) принадлежит агентству как о</w:t>
      </w:r>
      <w:r w:rsidRPr="00FB5026">
        <w:rPr>
          <w:rFonts w:eastAsia="Times-Roman"/>
        </w:rPr>
        <w:t>р</w:t>
      </w:r>
      <w:r w:rsidRPr="00FB5026">
        <w:rPr>
          <w:rFonts w:eastAsia="Times-Roman"/>
        </w:rPr>
        <w:t>гану, принимающему эти документы.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Тем не менее несанкционированное копирование и распространение стандартов —это проблема не только России, но и всех национальных органов и международных организаций по стандартизации. Для зашиты интеллектуальной собственности от несанкционированного копирования используются различные меры. Но наиболее эффективным спо-</w:t>
      </w:r>
    </w:p>
    <w:p w:rsidR="00343B35" w:rsidRPr="00FB5026" w:rsidRDefault="00343B35" w:rsidP="00A60A81">
      <w:pPr>
        <w:autoSpaceDE w:val="0"/>
        <w:autoSpaceDN w:val="0"/>
        <w:adjustRightInd w:val="0"/>
        <w:spacing w:line="360" w:lineRule="auto"/>
        <w:rPr>
          <w:rFonts w:eastAsia="Times-Roman"/>
        </w:rPr>
      </w:pPr>
      <w:r w:rsidRPr="00FB5026">
        <w:rPr>
          <w:rFonts w:eastAsia="Times-Roman"/>
        </w:rPr>
        <w:t xml:space="preserve">собом является законодательное закрепление авторских прав на стандарты.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При нарушении этого запрета Ростехрегулирование вправе взыскать с виновной ст</w:t>
      </w:r>
      <w:r w:rsidRPr="00FB5026">
        <w:rPr>
          <w:rFonts w:eastAsia="Times-Roman"/>
        </w:rPr>
        <w:t>о</w:t>
      </w:r>
      <w:r w:rsidRPr="00FB5026">
        <w:rPr>
          <w:rFonts w:eastAsia="Times-Roman"/>
        </w:rPr>
        <w:t>роны убытки в соответствии с нормами гражданского законодательства.</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Roman"/>
        </w:rPr>
        <w:t>Информацию о действующих национальных стандартах, сроках их действия, измен</w:t>
      </w:r>
      <w:r w:rsidRPr="00FB5026">
        <w:rPr>
          <w:rFonts w:eastAsia="Times-Roman"/>
        </w:rPr>
        <w:t>е</w:t>
      </w:r>
      <w:r w:rsidRPr="00FB5026">
        <w:rPr>
          <w:rFonts w:eastAsia="Times-Roman"/>
        </w:rPr>
        <w:t xml:space="preserve">ниях к ним пользователи получают через </w:t>
      </w:r>
      <w:r w:rsidRPr="00FB5026">
        <w:rPr>
          <w:rFonts w:eastAsia="Times-Italic"/>
          <w:iCs/>
        </w:rPr>
        <w:t>годовые и ежемесячные информационные указат</w:t>
      </w:r>
      <w:r w:rsidRPr="00FB5026">
        <w:rPr>
          <w:rFonts w:eastAsia="Times-Italic"/>
          <w:iCs/>
        </w:rPr>
        <w:t>е</w:t>
      </w:r>
      <w:r w:rsidRPr="00FB5026">
        <w:rPr>
          <w:rFonts w:eastAsia="Times-Italic"/>
          <w:iCs/>
        </w:rPr>
        <w:t xml:space="preserve">ли </w:t>
      </w:r>
      <w:r w:rsidRPr="00FB5026">
        <w:rPr>
          <w:rFonts w:ascii="Cambria Math" w:eastAsia="Times-Italic" w:hAnsi="Cambria Math" w:cs="Cambria Math"/>
          <w:iCs/>
        </w:rPr>
        <w:t>≪</w:t>
      </w:r>
      <w:r w:rsidRPr="00FB5026">
        <w:rPr>
          <w:rFonts w:eastAsia="Times-Italic"/>
          <w:iCs/>
        </w:rPr>
        <w:t>Национальные стандарты Российской Федерации</w:t>
      </w:r>
      <w:r w:rsidRPr="00FB5026">
        <w:rPr>
          <w:rFonts w:ascii="Cambria Math" w:eastAsia="Times-Italic" w:hAnsi="Cambria Math" w:cs="Cambria Math"/>
          <w:iCs/>
        </w:rPr>
        <w:t>≫</w:t>
      </w:r>
      <w:r w:rsidRPr="00FB5026">
        <w:rPr>
          <w:rFonts w:eastAsia="Times-Italic"/>
          <w:iCs/>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Правила обозначения стандартов</w:t>
      </w:r>
      <w:r w:rsidRPr="00FB5026">
        <w:rPr>
          <w:rFonts w:eastAsia="Times-Italic"/>
          <w:iCs/>
        </w:rPr>
        <w:t xml:space="preserve">. </w:t>
      </w:r>
      <w:r w:rsidRPr="00FB5026">
        <w:rPr>
          <w:rFonts w:eastAsia="Times-Roman"/>
        </w:rPr>
        <w:t xml:space="preserve">Обозначение стандарта состоит из индекса </w:t>
      </w:r>
      <w:r w:rsidRPr="00FB5026">
        <w:rPr>
          <w:rFonts w:ascii="Cambria Math" w:eastAsia="Times-Roman" w:hAnsi="Cambria Math" w:cs="Cambria Math"/>
        </w:rPr>
        <w:t>≪</w:t>
      </w:r>
      <w:r w:rsidRPr="00FB5026">
        <w:rPr>
          <w:rFonts w:eastAsia="Times-Roman"/>
        </w:rPr>
        <w:t>ГОСТ Р</w:t>
      </w:r>
      <w:r w:rsidRPr="00FB5026">
        <w:rPr>
          <w:rFonts w:ascii="Cambria Math" w:eastAsia="Times-Roman" w:hAnsi="Cambria Math" w:cs="Cambria Math"/>
        </w:rPr>
        <w:t>≫</w:t>
      </w:r>
      <w:r w:rsidRPr="00FB5026">
        <w:rPr>
          <w:rFonts w:eastAsia="Times-Roman"/>
        </w:rPr>
        <w:t>, регистрационного номера и отделенных от него четырех цифр года утвержд</w:t>
      </w:r>
      <w:r w:rsidRPr="00FB5026">
        <w:rPr>
          <w:rFonts w:eastAsia="Times-Roman"/>
        </w:rPr>
        <w:t>е</w:t>
      </w:r>
      <w:r w:rsidRPr="00FB5026">
        <w:rPr>
          <w:rFonts w:eastAsia="Times-Roman"/>
        </w:rPr>
        <w:t>ния (принятия) стандарта</w:t>
      </w:r>
      <w:r w:rsidR="00A60A81" w:rsidRPr="00FB5026">
        <w:rPr>
          <w:rFonts w:eastAsia="Times-Roman"/>
        </w:rPr>
        <w:t xml:space="preserve"> (рис.5.2)</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4455319"/>
            <wp:effectExtent l="19050" t="0" r="3175" b="0"/>
            <wp:docPr id="1101" name="Рисунок 12" descr="https://cf.ppt-online.org/files/slide/x/XGsSWiaPHMryeANTRUtO4mJDcIClQkoYu92jB5/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f.ppt-online.org/files/slide/x/XGsSWiaPHMryeANTRUtO4mJDcIClQkoYu92jB5/slide-4.jpg"/>
                    <pic:cNvPicPr>
                      <a:picLocks noChangeAspect="1" noChangeArrowheads="1"/>
                    </pic:cNvPicPr>
                  </pic:nvPicPr>
                  <pic:blipFill>
                    <a:blip r:embed="rId5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60A81" w:rsidRPr="00FB5026" w:rsidRDefault="00A60A81" w:rsidP="00A60A81">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Рис.5.2</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Если национальный стандарт входит в систему (комплекс) общетехнических или о</w:t>
      </w:r>
      <w:r w:rsidRPr="00FB5026">
        <w:rPr>
          <w:rFonts w:eastAsia="Times-Roman"/>
        </w:rPr>
        <w:t>р</w:t>
      </w:r>
      <w:r w:rsidRPr="00FB5026">
        <w:rPr>
          <w:rFonts w:eastAsia="Times-Roman"/>
        </w:rPr>
        <w:t xml:space="preserve">ганизационно-методических стандартов </w:t>
      </w:r>
      <w:r w:rsidR="00A60A81" w:rsidRPr="00FB5026">
        <w:rPr>
          <w:rFonts w:eastAsia="Times-Roman"/>
        </w:rPr>
        <w:t xml:space="preserve">. </w:t>
      </w:r>
      <w:r w:rsidRPr="00FB5026">
        <w:rPr>
          <w:rFonts w:eastAsia="Times-Roman"/>
        </w:rPr>
        <w:t xml:space="preserve"> то его обозначение дополнительно включает одно-, двухразрядный код системы стандартов, отделенный от остальной цифровой части обозн</w:t>
      </w:r>
      <w:r w:rsidRPr="00FB5026">
        <w:rPr>
          <w:rFonts w:eastAsia="Times-Roman"/>
        </w:rPr>
        <w:t>а</w:t>
      </w:r>
      <w:r w:rsidRPr="00FB5026">
        <w:rPr>
          <w:rFonts w:eastAsia="Times-Roman"/>
        </w:rPr>
        <w:t>чения точкой</w:t>
      </w:r>
      <w:r w:rsidR="00A60A81" w:rsidRPr="00FB5026">
        <w:rPr>
          <w:rFonts w:eastAsia="Times-Roman"/>
        </w:rPr>
        <w:t xml:space="preserve"> (рис.5.3)</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noProof/>
        </w:rPr>
        <w:drawing>
          <wp:inline distT="0" distB="0" distL="0" distR="0">
            <wp:extent cx="5940425" cy="2274069"/>
            <wp:effectExtent l="19050" t="0" r="3175" b="0"/>
            <wp:docPr id="1102" name="Рисунок 15" descr="https://upload.wikimedia.org/wikipedia/commons/thumb/e/ee/%D0%93%D0%9E%D0%A1%D0%A2_21.001-2013._%D0%A0%D0%B8%D1%81%D1%83%D0%BD%D0%BE%D0%BA.tif/lossy-page1-640px-%D0%93%D0%9E%D0%A1%D0%A2_21.001-2013._%D0%A0%D0%B8%D1%81%D1%83%D0%BD%D0%BE%D0%B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e/ee/%D0%93%D0%9E%D0%A1%D0%A2_21.001-2013._%D0%A0%D0%B8%D1%81%D1%83%D0%BD%D0%BE%D0%BA.tif/lossy-page1-640px-%D0%93%D0%9E%D0%A1%D0%A2_21.001-2013._%D0%A0%D0%B8%D1%81%D1%83%D0%BD%D0%BE%D0%BA.tif.jpg"/>
                    <pic:cNvPicPr>
                      <a:picLocks noChangeAspect="1" noChangeArrowheads="1"/>
                    </pic:cNvPicPr>
                  </pic:nvPicPr>
                  <pic:blipFill>
                    <a:blip r:embed="rId60"/>
                    <a:srcRect/>
                    <a:stretch>
                      <a:fillRect/>
                    </a:stretch>
                  </pic:blipFill>
                  <pic:spPr bwMode="auto">
                    <a:xfrm>
                      <a:off x="0" y="0"/>
                      <a:ext cx="5940425" cy="2274069"/>
                    </a:xfrm>
                    <a:prstGeom prst="rect">
                      <a:avLst/>
                    </a:prstGeom>
                    <a:noFill/>
                    <a:ln w="9525">
                      <a:noFill/>
                      <a:miter lim="800000"/>
                      <a:headEnd/>
                      <a:tailEnd/>
                    </a:ln>
                  </pic:spPr>
                </pic:pic>
              </a:graphicData>
            </a:graphic>
          </wp:inline>
        </w:drawing>
      </w:r>
    </w:p>
    <w:p w:rsidR="00A60A81" w:rsidRPr="00FB5026" w:rsidRDefault="00A60A81" w:rsidP="00A60A81">
      <w:pPr>
        <w:spacing w:line="360" w:lineRule="auto"/>
        <w:ind w:firstLine="709"/>
        <w:jc w:val="center"/>
        <w:outlineLvl w:val="2"/>
        <w:rPr>
          <w:bCs/>
          <w:iCs/>
          <w:sz w:val="20"/>
          <w:szCs w:val="20"/>
        </w:rPr>
      </w:pPr>
      <w:r w:rsidRPr="00FB5026">
        <w:rPr>
          <w:bCs/>
          <w:iCs/>
          <w:sz w:val="20"/>
          <w:szCs w:val="20"/>
        </w:rPr>
        <w:t>Рис.5.3</w:t>
      </w:r>
    </w:p>
    <w:p w:rsidR="00343B35" w:rsidRPr="00FB5026" w:rsidRDefault="00343B35" w:rsidP="00343B35">
      <w:pPr>
        <w:spacing w:line="360" w:lineRule="auto"/>
        <w:ind w:firstLine="709"/>
        <w:outlineLvl w:val="2"/>
        <w:rPr>
          <w:b/>
          <w:bCs/>
          <w:iCs/>
        </w:rPr>
      </w:pPr>
      <w:r w:rsidRPr="00FB5026">
        <w:rPr>
          <w:b/>
          <w:bCs/>
          <w:iCs/>
        </w:rPr>
        <w:t>ОКС</w:t>
      </w:r>
      <w:r w:rsidR="00A60A81" w:rsidRPr="00FB5026">
        <w:rPr>
          <w:b/>
          <w:bCs/>
          <w:iCs/>
        </w:rPr>
        <w:t xml:space="preserve"> -</w:t>
      </w:r>
      <w:r w:rsidRPr="00FB5026">
        <w:rPr>
          <w:b/>
          <w:bCs/>
          <w:iCs/>
        </w:rPr>
        <w:t>Общероссийский классификатор стандартов ОК (МК (ИСО/инфко МКС) 001-96) 001-2000</w:t>
      </w:r>
    </w:p>
    <w:p w:rsidR="00A60A81" w:rsidRPr="00FB5026" w:rsidRDefault="00A60A81" w:rsidP="00343B35">
      <w:pPr>
        <w:autoSpaceDE w:val="0"/>
        <w:autoSpaceDN w:val="0"/>
        <w:adjustRightInd w:val="0"/>
        <w:spacing w:line="360" w:lineRule="auto"/>
        <w:ind w:firstLine="709"/>
        <w:jc w:val="center"/>
      </w:pPr>
    </w:p>
    <w:p w:rsidR="00343B35" w:rsidRPr="00FB5026" w:rsidRDefault="00D85404" w:rsidP="00343B35">
      <w:pPr>
        <w:autoSpaceDE w:val="0"/>
        <w:autoSpaceDN w:val="0"/>
        <w:adjustRightInd w:val="0"/>
        <w:spacing w:line="360" w:lineRule="auto"/>
        <w:ind w:firstLine="709"/>
        <w:jc w:val="center"/>
        <w:rPr>
          <w:rFonts w:eastAsia="Helvetica-Bold"/>
          <w:b/>
          <w:bCs/>
        </w:rPr>
      </w:pPr>
      <w:r w:rsidRPr="00FB5026">
        <w:rPr>
          <w:rFonts w:eastAsia="Helvetica-Bold"/>
          <w:b/>
          <w:bCs/>
        </w:rPr>
        <w:lastRenderedPageBreak/>
        <w:t>3.2</w:t>
      </w:r>
      <w:r w:rsidR="00A60A81" w:rsidRPr="00FB5026">
        <w:rPr>
          <w:rFonts w:eastAsia="Helvetica-Bold"/>
          <w:b/>
          <w:bCs/>
        </w:rPr>
        <w:t>.</w:t>
      </w:r>
      <w:r w:rsidR="00343B35" w:rsidRPr="00FB5026">
        <w:rPr>
          <w:rFonts w:eastAsia="Helvetica-Bold"/>
          <w:b/>
          <w:bCs/>
        </w:rPr>
        <w:t xml:space="preserve"> Применение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Применение национального стандарта</w:t>
      </w:r>
      <w:r w:rsidRPr="00FB5026">
        <w:rPr>
          <w:rFonts w:eastAsia="Times-Roman"/>
        </w:rPr>
        <w:t>—это использование указанного нормати</w:t>
      </w:r>
      <w:r w:rsidRPr="00FB5026">
        <w:rPr>
          <w:rFonts w:eastAsia="Times-Roman"/>
        </w:rPr>
        <w:t>в</w:t>
      </w:r>
      <w:r w:rsidRPr="00FB5026">
        <w:rPr>
          <w:rFonts w:eastAsia="Times-Roman"/>
        </w:rPr>
        <w:t xml:space="preserve">ного документа в различных видах деятельности.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Необходимость применения документов в области стандартизации, в частности н</w:t>
      </w:r>
      <w:r w:rsidRPr="00FB5026">
        <w:rPr>
          <w:rFonts w:eastAsia="Times-Roman"/>
        </w:rPr>
        <w:t>а</w:t>
      </w:r>
      <w:r w:rsidRPr="00FB5026">
        <w:rPr>
          <w:rFonts w:eastAsia="Times-Roman"/>
        </w:rPr>
        <w:t>циональных стандартов, в отношении продукции (услуг) на территории РФ с целью вывоза с ее территории определяет, договор (контракт).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договор о поставке продукции или исполнении услуги должно быть включено усл</w:t>
      </w:r>
      <w:r w:rsidRPr="00FB5026">
        <w:rPr>
          <w:rFonts w:eastAsia="Times-Roman"/>
        </w:rPr>
        <w:t>о</w:t>
      </w:r>
      <w:r w:rsidRPr="00FB5026">
        <w:rPr>
          <w:rFonts w:eastAsia="Times-Roman"/>
        </w:rPr>
        <w:t>вие о соответствии продукции (услуг) обязательным требованиям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Применение национального стандарта подтверждается в соответствии со ст. 22 ФЗ о техническом регулировании знаком соответствия национальному стандарту (см. рис. </w:t>
      </w:r>
      <w:r w:rsidR="00A60A81" w:rsidRPr="00FB5026">
        <w:rPr>
          <w:rFonts w:eastAsia="Times-Roman"/>
        </w:rPr>
        <w:t>5.4</w:t>
      </w:r>
      <w:r w:rsidRPr="00FB5026">
        <w:rPr>
          <w:rFonts w:eastAsia="Times-Roman"/>
        </w:rPr>
        <w:t xml:space="preserve">) в порядке, определенном ГОСТ Р 1.9—2004 </w:t>
      </w:r>
      <w:r w:rsidRPr="00FB5026">
        <w:rPr>
          <w:rFonts w:ascii="Cambria Math" w:eastAsia="Times-Roman" w:hAnsi="Cambria Math" w:cs="Cambria Math"/>
        </w:rPr>
        <w:t>≪</w:t>
      </w:r>
      <w:r w:rsidRPr="00FB5026">
        <w:rPr>
          <w:rFonts w:eastAsia="Times-Roman"/>
        </w:rPr>
        <w:t>Знак соответствия национальному стандарту</w:t>
      </w:r>
      <w:r w:rsidR="00A60A81" w:rsidRPr="00FB5026">
        <w:rPr>
          <w:rFonts w:eastAsia="Times-Roman"/>
        </w:rPr>
        <w:t xml:space="preserve"> </w:t>
      </w:r>
      <w:r w:rsidRPr="00FB5026">
        <w:rPr>
          <w:rFonts w:eastAsia="Times-Roman"/>
        </w:rPr>
        <w:t>Российской Федерации</w:t>
      </w:r>
      <w:r w:rsidR="00A60A81" w:rsidRPr="00FB5026">
        <w:rPr>
          <w:rFonts w:eastAsia="Times-Roman"/>
        </w:rPr>
        <w:t xml:space="preserve"> (см.рис.5.5</w:t>
      </w:r>
      <w:r w:rsidRPr="00FB5026">
        <w:rPr>
          <w:rFonts w:eastAsia="Times-Roman"/>
        </w:rPr>
        <w:t>.</w:t>
      </w:r>
      <w:r w:rsidR="00A60A81" w:rsidRPr="00FB5026">
        <w:rPr>
          <w:rFonts w:eastAsia="Times-Roman"/>
        </w:rPr>
        <w:t>)</w:t>
      </w:r>
      <w:r w:rsidRPr="00FB5026">
        <w:rPr>
          <w:rFonts w:eastAsia="Times-Roman"/>
        </w:rPr>
        <w:t xml:space="preserve"> </w:t>
      </w:r>
    </w:p>
    <w:p w:rsidR="00343B35" w:rsidRPr="00FB5026" w:rsidRDefault="00343B35" w:rsidP="00A60A81">
      <w:pPr>
        <w:autoSpaceDE w:val="0"/>
        <w:autoSpaceDN w:val="0"/>
        <w:adjustRightInd w:val="0"/>
        <w:spacing w:line="360" w:lineRule="auto"/>
        <w:ind w:firstLine="709"/>
        <w:jc w:val="center"/>
        <w:rPr>
          <w:rFonts w:eastAsia="Helvetica-BoldOblique"/>
          <w:b/>
          <w:bCs/>
          <w:iCs/>
        </w:rPr>
      </w:pPr>
      <w:r w:rsidRPr="00FB5026">
        <w:rPr>
          <w:rFonts w:eastAsia="Times-Roman"/>
          <w:noProof/>
        </w:rPr>
        <w:drawing>
          <wp:inline distT="0" distB="0" distL="0" distR="0">
            <wp:extent cx="3763645" cy="1680210"/>
            <wp:effectExtent l="19050" t="0" r="8255" b="0"/>
            <wp:docPr id="1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3763645" cy="1680210"/>
                    </a:xfrm>
                    <a:prstGeom prst="rect">
                      <a:avLst/>
                    </a:prstGeom>
                    <a:noFill/>
                    <a:ln w="9525">
                      <a:noFill/>
                      <a:miter lim="800000"/>
                      <a:headEnd/>
                      <a:tailEnd/>
                    </a:ln>
                  </pic:spPr>
                </pic:pic>
              </a:graphicData>
            </a:graphic>
          </wp:inline>
        </w:drawing>
      </w:r>
    </w:p>
    <w:p w:rsidR="00343B35" w:rsidRPr="00FB5026" w:rsidRDefault="00343B35" w:rsidP="00A60A81">
      <w:pPr>
        <w:autoSpaceDE w:val="0"/>
        <w:autoSpaceDN w:val="0"/>
        <w:adjustRightInd w:val="0"/>
        <w:spacing w:line="360" w:lineRule="auto"/>
        <w:ind w:firstLine="709"/>
        <w:jc w:val="center"/>
        <w:rPr>
          <w:rFonts w:eastAsia="Helvetica-Bold"/>
          <w:bCs/>
          <w:sz w:val="20"/>
          <w:szCs w:val="20"/>
        </w:rPr>
      </w:pPr>
      <w:r w:rsidRPr="00FB5026">
        <w:rPr>
          <w:rFonts w:eastAsia="Helvetica-BoldOblique"/>
          <w:bCs/>
          <w:iCs/>
          <w:sz w:val="20"/>
          <w:szCs w:val="20"/>
        </w:rPr>
        <w:t xml:space="preserve">Рис. </w:t>
      </w:r>
      <w:r w:rsidR="00A60A81" w:rsidRPr="00FB5026">
        <w:rPr>
          <w:rFonts w:eastAsia="Helvetica-BoldOblique"/>
          <w:bCs/>
          <w:iCs/>
          <w:sz w:val="20"/>
          <w:szCs w:val="20"/>
        </w:rPr>
        <w:t>5.4</w:t>
      </w:r>
      <w:r w:rsidRPr="00FB5026">
        <w:rPr>
          <w:rFonts w:eastAsia="Helvetica-BoldOblique"/>
          <w:bCs/>
          <w:iCs/>
          <w:sz w:val="20"/>
          <w:szCs w:val="20"/>
        </w:rPr>
        <w:t xml:space="preserve">. </w:t>
      </w:r>
      <w:r w:rsidRPr="00FB5026">
        <w:rPr>
          <w:rFonts w:eastAsia="Helvetica-Bold"/>
          <w:bCs/>
          <w:sz w:val="20"/>
          <w:szCs w:val="20"/>
        </w:rPr>
        <w:t>Знак соответствия техническому регламенту</w:t>
      </w:r>
    </w:p>
    <w:p w:rsidR="00343B35" w:rsidRPr="00FB5026" w:rsidRDefault="00343B35" w:rsidP="00343B35">
      <w:pPr>
        <w:autoSpaceDE w:val="0"/>
        <w:autoSpaceDN w:val="0"/>
        <w:adjustRightInd w:val="0"/>
        <w:spacing w:line="360" w:lineRule="auto"/>
        <w:ind w:firstLine="709"/>
        <w:rPr>
          <w:rFonts w:eastAsia="Helvetica-Bold"/>
          <w:b/>
          <w:bCs/>
        </w:rPr>
      </w:pPr>
      <w:r w:rsidRPr="00FB5026">
        <w:rPr>
          <w:noProof/>
        </w:rPr>
        <w:lastRenderedPageBreak/>
        <w:drawing>
          <wp:inline distT="0" distB="0" distL="0" distR="0">
            <wp:extent cx="5940425" cy="8612890"/>
            <wp:effectExtent l="19050" t="0" r="3175" b="0"/>
            <wp:docPr id="1104" name="Рисунок 9" descr="https://docinfo.ru/scan/4631/l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info.ru/scan/4631/l9.gif"/>
                    <pic:cNvPicPr>
                      <a:picLocks noChangeAspect="1" noChangeArrowheads="1"/>
                    </pic:cNvPicPr>
                  </pic:nvPicPr>
                  <pic:blipFill>
                    <a:blip r:embed="rId62"/>
                    <a:srcRect/>
                    <a:stretch>
                      <a:fillRect/>
                    </a:stretch>
                  </pic:blipFill>
                  <pic:spPr bwMode="auto">
                    <a:xfrm>
                      <a:off x="0" y="0"/>
                      <a:ext cx="5940425" cy="8612890"/>
                    </a:xfrm>
                    <a:prstGeom prst="rect">
                      <a:avLst/>
                    </a:prstGeom>
                    <a:noFill/>
                    <a:ln w="9525">
                      <a:noFill/>
                      <a:miter lim="800000"/>
                      <a:headEnd/>
                      <a:tailEnd/>
                    </a:ln>
                  </pic:spPr>
                </pic:pic>
              </a:graphicData>
            </a:graphic>
          </wp:inline>
        </w:drawing>
      </w:r>
    </w:p>
    <w:p w:rsidR="00343B35" w:rsidRPr="00FB5026" w:rsidRDefault="00A60A81" w:rsidP="00343B35">
      <w:pPr>
        <w:autoSpaceDE w:val="0"/>
        <w:autoSpaceDN w:val="0"/>
        <w:adjustRightInd w:val="0"/>
        <w:spacing w:line="360" w:lineRule="auto"/>
        <w:ind w:firstLine="709"/>
        <w:jc w:val="center"/>
        <w:rPr>
          <w:rFonts w:eastAsia="Helvetica-Bold"/>
          <w:bCs/>
          <w:sz w:val="20"/>
          <w:szCs w:val="20"/>
        </w:rPr>
      </w:pPr>
      <w:r w:rsidRPr="00FB5026">
        <w:rPr>
          <w:rFonts w:eastAsia="Helvetica-Bold"/>
          <w:bCs/>
          <w:sz w:val="20"/>
          <w:szCs w:val="20"/>
        </w:rPr>
        <w:t xml:space="preserve">Рис.5.5. </w:t>
      </w:r>
      <w:r w:rsidR="00343B35" w:rsidRPr="00FB5026">
        <w:rPr>
          <w:rFonts w:eastAsia="Helvetica-Bold"/>
          <w:bCs/>
          <w:sz w:val="20"/>
          <w:szCs w:val="20"/>
        </w:rPr>
        <w:t>Знак соответствия ГОСТ Р</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Знаком соответствия может маркироваться продукция, на которую имеются наци</w:t>
      </w:r>
      <w:r w:rsidRPr="00FB5026">
        <w:rPr>
          <w:rFonts w:eastAsia="Times-Roman"/>
        </w:rPr>
        <w:t>о</w:t>
      </w:r>
      <w:r w:rsidRPr="00FB5026">
        <w:rPr>
          <w:rFonts w:eastAsia="Times-Roman"/>
        </w:rPr>
        <w:t>нальные стандарты следующего содержания: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стандарты общих технических условий (технических условий);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стандарты общих технических требований (технических требований).</w:t>
      </w:r>
    </w:p>
    <w:p w:rsidR="00343B35" w:rsidRPr="00FB5026" w:rsidRDefault="00D85404" w:rsidP="00343B35">
      <w:pPr>
        <w:pStyle w:val="a4"/>
        <w:shd w:val="clear" w:color="auto" w:fill="FFFFFF"/>
        <w:spacing w:before="0" w:beforeAutospacing="0" w:after="0" w:afterAutospacing="0" w:line="360" w:lineRule="auto"/>
        <w:ind w:firstLine="709"/>
      </w:pPr>
      <w:r w:rsidRPr="00FB5026">
        <w:rPr>
          <w:b/>
          <w:bCs/>
        </w:rPr>
        <w:t>3.3</w:t>
      </w:r>
      <w:r w:rsidR="00A60A81" w:rsidRPr="00FB5026">
        <w:rPr>
          <w:b/>
          <w:bCs/>
        </w:rPr>
        <w:t>. Т</w:t>
      </w:r>
      <w:r w:rsidR="00343B35" w:rsidRPr="00FB5026">
        <w:rPr>
          <w:b/>
          <w:bCs/>
        </w:rPr>
        <w:t>ехнический регламент</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Техническое регулирование</w:t>
      </w:r>
      <w:r w:rsidRPr="00FB5026">
        <w:t> - </w:t>
      </w:r>
      <w:r w:rsidRPr="00FB5026">
        <w:rPr>
          <w:b/>
          <w:bCs/>
        </w:rPr>
        <w:t>правовое регулирование</w:t>
      </w:r>
      <w:r w:rsidRPr="00FB5026">
        <w:t> отношений в области уст</w:t>
      </w:r>
      <w:r w:rsidRPr="00FB5026">
        <w:t>а</w:t>
      </w:r>
      <w:r w:rsidRPr="00FB5026">
        <w:t>новления, применения и исполнения обязательных требований к продукции, процессам пр</w:t>
      </w:r>
      <w:r w:rsidRPr="00FB5026">
        <w:t>о</w:t>
      </w:r>
      <w:r w:rsidRPr="00FB5026">
        <w:t>изводства, эксплуатации, хранения, перевозки, реализации и утилизации, а также в области установления и применения на добровольной основе требований к продукции, процессам производства, эксплуатации, хранения, перевозки, реализации и утилизации, выполнению работ или оказанию услуг и правовое регулирование отношений в области оценки соответс</w:t>
      </w:r>
      <w:r w:rsidRPr="00FB5026">
        <w:t>т</w:t>
      </w:r>
      <w:r w:rsidRPr="00FB5026">
        <w:t>вия.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Технический регламент</w:t>
      </w:r>
      <w:r w:rsidRPr="00FB5026">
        <w:t> — это (документ) регламент, содержащий технические тр</w:t>
      </w:r>
      <w:r w:rsidRPr="00FB5026">
        <w:t>е</w:t>
      </w:r>
      <w:r w:rsidRPr="00FB5026">
        <w:t>бования либо непосредственно, либо путем ссылки на стандарт, документ технических усл</w:t>
      </w:r>
      <w:r w:rsidRPr="00FB5026">
        <w:t>о</w:t>
      </w:r>
      <w:r w:rsidRPr="00FB5026">
        <w:t>вий или свод правил, либо путем включения в себя содержания этих документов.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Технические регламенты принимаются в целях:</w:t>
      </w:r>
    </w:p>
    <w:p w:rsidR="00343B35" w:rsidRPr="00FB5026" w:rsidRDefault="00343B35" w:rsidP="001202F0">
      <w:pPr>
        <w:pStyle w:val="a4"/>
        <w:numPr>
          <w:ilvl w:val="0"/>
          <w:numId w:val="6"/>
        </w:numPr>
        <w:shd w:val="clear" w:color="auto" w:fill="FFFFFF"/>
        <w:spacing w:before="0" w:beforeAutospacing="0" w:after="0" w:afterAutospacing="0" w:line="360" w:lineRule="auto"/>
        <w:ind w:left="0" w:firstLine="709"/>
      </w:pPr>
      <w:r w:rsidRPr="00FB5026">
        <w:t>защиты жизни или здоровья граждан, имущества физических или юридических лиц, государственного или муниципального имущества; </w:t>
      </w:r>
    </w:p>
    <w:p w:rsidR="00343B35" w:rsidRPr="00FB5026" w:rsidRDefault="00343B35" w:rsidP="001202F0">
      <w:pPr>
        <w:pStyle w:val="a4"/>
        <w:numPr>
          <w:ilvl w:val="0"/>
          <w:numId w:val="6"/>
        </w:numPr>
        <w:shd w:val="clear" w:color="auto" w:fill="FFFFFF"/>
        <w:spacing w:before="0" w:beforeAutospacing="0" w:after="0" w:afterAutospacing="0" w:line="360" w:lineRule="auto"/>
        <w:ind w:left="0" w:firstLine="709"/>
      </w:pPr>
      <w:r w:rsidRPr="00FB5026">
        <w:t>охраны окружающей среды, жизни или здоровья животных и растений;</w:t>
      </w:r>
    </w:p>
    <w:p w:rsidR="00343B35" w:rsidRPr="00FB5026" w:rsidRDefault="00343B35" w:rsidP="001202F0">
      <w:pPr>
        <w:pStyle w:val="a4"/>
        <w:numPr>
          <w:ilvl w:val="0"/>
          <w:numId w:val="6"/>
        </w:numPr>
        <w:shd w:val="clear" w:color="auto" w:fill="FFFFFF"/>
        <w:spacing w:before="0" w:beforeAutospacing="0" w:after="0" w:afterAutospacing="0" w:line="360" w:lineRule="auto"/>
        <w:ind w:left="0" w:firstLine="709"/>
      </w:pPr>
      <w:r w:rsidRPr="00FB5026">
        <w:t>предупреждения действий, вводящих в заблуждение приобретателей.</w:t>
      </w:r>
    </w:p>
    <w:p w:rsidR="00343B35" w:rsidRPr="00FB5026" w:rsidRDefault="00343B35" w:rsidP="00343B35">
      <w:pPr>
        <w:pStyle w:val="a4"/>
        <w:shd w:val="clear" w:color="auto" w:fill="FFFFFF"/>
        <w:spacing w:before="0" w:beforeAutospacing="0" w:after="0" w:afterAutospacing="0" w:line="360" w:lineRule="auto"/>
        <w:ind w:firstLine="709"/>
      </w:pPr>
      <w:r w:rsidRPr="00FB5026">
        <w:t>  </w:t>
      </w:r>
      <w:r w:rsidRPr="00FB5026">
        <w:rPr>
          <w:b/>
          <w:bCs/>
        </w:rPr>
        <w:t>Технический регламент - </w:t>
      </w:r>
      <w:r w:rsidRPr="00FB5026">
        <w:t>документ, который принят международным договором РФ, ратифицированным в порядке, установленном законодательством РФ, или федеральным законом, или указом Президента РФ, или постановлением Правительства РФ и определяет обязательные для применения и исполнения требования к объектам технического регулир</w:t>
      </w:r>
      <w:r w:rsidRPr="00FB5026">
        <w:t>о</w:t>
      </w:r>
      <w:r w:rsidRPr="00FB5026">
        <w:t>вания (продукции, в т. ч. зданиям, строениям и сооружениям, процессам производства, эк</w:t>
      </w:r>
      <w:r w:rsidRPr="00FB5026">
        <w:t>с</w:t>
      </w:r>
      <w:r w:rsidRPr="00FB5026">
        <w:t>плуатации, хранения, перевозки, реализации и утилизации). Является особым видом закон</w:t>
      </w:r>
      <w:r w:rsidRPr="00FB5026">
        <w:t>о</w:t>
      </w:r>
      <w:r w:rsidRPr="00FB5026">
        <w:t>дательства.</w:t>
      </w:r>
      <w:r w:rsidRPr="00FB5026">
        <w:br/>
      </w:r>
      <w:r w:rsidRPr="00FB5026">
        <w:rPr>
          <w:b/>
          <w:bCs/>
        </w:rPr>
        <w:t>Технические условия</w:t>
      </w:r>
      <w:r w:rsidRPr="00FB5026">
        <w:t> (ТУ) — документ, устанавливающий технические требования, кот</w:t>
      </w:r>
      <w:r w:rsidRPr="00FB5026">
        <w:t>о</w:t>
      </w:r>
      <w:r w:rsidRPr="00FB5026">
        <w:t>рым должны удовлетворять конкретное изделие, материал, вещество и пр. или их группа</w:t>
      </w:r>
      <w:r w:rsidRPr="00FB5026">
        <w:rPr>
          <w:vertAlign w:val="superscript"/>
        </w:rPr>
        <w:t> </w:t>
      </w:r>
      <w:r w:rsidRPr="00FB5026">
        <w:t>. ТУ принимаются на предприятии – изготовителе, с целью внедрения опережающей стандарт</w:t>
      </w:r>
      <w:r w:rsidRPr="00FB5026">
        <w:t>и</w:t>
      </w:r>
      <w:r w:rsidRPr="00FB5026">
        <w:t>зации, кроме того, в них должны быть указаны процедуры, с помощью которых можно уст</w:t>
      </w:r>
      <w:r w:rsidRPr="00FB5026">
        <w:t>а</w:t>
      </w:r>
      <w:r w:rsidRPr="00FB5026">
        <w:t>новить, соблюдены ли данные требования.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Технические условия являются </w:t>
      </w:r>
      <w:hyperlink r:id="rId63" w:history="1">
        <w:r w:rsidRPr="00FB5026">
          <w:rPr>
            <w:rStyle w:val="ae"/>
            <w:rFonts w:ascii="Times New Roman" w:eastAsiaTheme="majorEastAsia" w:hAnsi="Times New Roman"/>
            <w:b/>
            <w:bCs/>
            <w:i w:val="0"/>
            <w:color w:val="auto"/>
          </w:rPr>
          <w:t>техническим документом</w:t>
        </w:r>
      </w:hyperlink>
      <w:r w:rsidRPr="00FB5026">
        <w:rPr>
          <w:b/>
          <w:bCs/>
        </w:rPr>
        <w:t>, который разрабат</w:t>
      </w:r>
      <w:r w:rsidRPr="00FB5026">
        <w:rPr>
          <w:b/>
          <w:bCs/>
        </w:rPr>
        <w:t>ы</w:t>
      </w:r>
      <w:r w:rsidRPr="00FB5026">
        <w:rPr>
          <w:b/>
          <w:bCs/>
        </w:rPr>
        <w:t>вается по решению разработчика и/или изготовителя или по требованию заказчика (потребителя) продукции.</w:t>
      </w:r>
      <w:r w:rsidRPr="00FB5026">
        <w:t> Технические условия являются неотъемлемой частью компле</w:t>
      </w:r>
      <w:r w:rsidRPr="00FB5026">
        <w:t>к</w:t>
      </w:r>
      <w:r w:rsidRPr="00FB5026">
        <w:lastRenderedPageBreak/>
        <w:t>та </w:t>
      </w:r>
      <w:hyperlink r:id="rId64" w:history="1">
        <w:r w:rsidRPr="00FB5026">
          <w:rPr>
            <w:rStyle w:val="ae"/>
            <w:rFonts w:ascii="Times New Roman" w:eastAsiaTheme="majorEastAsia" w:hAnsi="Times New Roman"/>
            <w:i w:val="0"/>
            <w:color w:val="auto"/>
          </w:rPr>
          <w:t>конструкторской</w:t>
        </w:r>
      </w:hyperlink>
      <w:r w:rsidRPr="00FB5026">
        <w:t> или другой технической документации на продукцию, а при отсутствии документации должны содержать полный комплекс требований к продукции, её изготовл</w:t>
      </w:r>
      <w:r w:rsidRPr="00FB5026">
        <w:t>е</w:t>
      </w:r>
      <w:r w:rsidRPr="00FB5026">
        <w:t>нию, контролю и приемке.</w:t>
      </w:r>
    </w:p>
    <w:p w:rsidR="00343B35" w:rsidRPr="00FB5026" w:rsidRDefault="00343B35" w:rsidP="00343B35">
      <w:pPr>
        <w:pStyle w:val="a4"/>
        <w:shd w:val="clear" w:color="auto" w:fill="FFFFFF"/>
        <w:spacing w:before="0" w:beforeAutospacing="0" w:after="0" w:afterAutospacing="0" w:line="360" w:lineRule="auto"/>
        <w:ind w:firstLine="709"/>
      </w:pPr>
      <w:r w:rsidRPr="00FB5026">
        <w:t>Технические условия разрабатывают на одно конкретное изделие, материал, вещество или несколько конкретных изделий, материалов, веществ и т. п. (тогда указывается код по </w:t>
      </w:r>
      <w:hyperlink r:id="rId65" w:history="1">
        <w:r w:rsidRPr="00FB5026">
          <w:rPr>
            <w:rStyle w:val="ae"/>
            <w:rFonts w:ascii="Times New Roman" w:eastAsiaTheme="majorEastAsia" w:hAnsi="Times New Roman"/>
            <w:i w:val="0"/>
            <w:color w:val="auto"/>
          </w:rPr>
          <w:t>ОКП</w:t>
        </w:r>
      </w:hyperlink>
      <w:r w:rsidRPr="00FB5026">
        <w:t> на каждое изделие, материал и пр.) Требования, установленные техническими усл</w:t>
      </w:r>
      <w:r w:rsidRPr="00FB5026">
        <w:t>о</w:t>
      </w:r>
      <w:r w:rsidRPr="00FB5026">
        <w:t>виями, не должны противоречить обязательным требованиям государственных или межгос</w:t>
      </w:r>
      <w:r w:rsidRPr="00FB5026">
        <w:t>у</w:t>
      </w:r>
      <w:r w:rsidRPr="00FB5026">
        <w:t>дарственных </w:t>
      </w:r>
      <w:hyperlink r:id="rId66" w:history="1">
        <w:r w:rsidRPr="00FB5026">
          <w:rPr>
            <w:rStyle w:val="ae"/>
            <w:rFonts w:ascii="Times New Roman" w:eastAsiaTheme="majorEastAsia" w:hAnsi="Times New Roman"/>
            <w:i w:val="0"/>
            <w:color w:val="auto"/>
          </w:rPr>
          <w:t>стандартов</w:t>
        </w:r>
      </w:hyperlink>
      <w:r w:rsidRPr="00FB5026">
        <w:t>, распространяющихся на данную продукцию.</w:t>
      </w:r>
    </w:p>
    <w:p w:rsidR="00343B35" w:rsidRPr="00FB5026" w:rsidRDefault="00343B35" w:rsidP="00343B35">
      <w:pPr>
        <w:pStyle w:val="a4"/>
        <w:shd w:val="clear" w:color="auto" w:fill="FFFFFF"/>
        <w:spacing w:before="0" w:beforeAutospacing="0" w:after="0" w:afterAutospacing="0" w:line="360" w:lineRule="auto"/>
        <w:ind w:firstLine="709"/>
      </w:pPr>
      <w:r w:rsidRPr="00FB5026">
        <w:t>Состав, построение и оформление технических условий должны соответствовать тр</w:t>
      </w:r>
      <w:r w:rsidRPr="00FB5026">
        <w:t>е</w:t>
      </w:r>
      <w:r w:rsidRPr="00FB5026">
        <w:t>бованиям </w:t>
      </w:r>
      <w:hyperlink r:id="rId67" w:history="1">
        <w:r w:rsidRPr="00FB5026">
          <w:rPr>
            <w:rStyle w:val="ae"/>
            <w:rFonts w:ascii="Times New Roman" w:eastAsiaTheme="majorEastAsia" w:hAnsi="Times New Roman"/>
            <w:i w:val="0"/>
            <w:color w:val="auto"/>
          </w:rPr>
          <w:t>ГОСТ</w:t>
        </w:r>
      </w:hyperlink>
      <w:r w:rsidRPr="00FB5026">
        <w:t>, входящих в систему </w:t>
      </w:r>
      <w:hyperlink r:id="rId68" w:history="1">
        <w:r w:rsidRPr="00FB5026">
          <w:rPr>
            <w:rStyle w:val="ae"/>
            <w:rFonts w:ascii="Times New Roman" w:eastAsiaTheme="majorEastAsia" w:hAnsi="Times New Roman"/>
            <w:i w:val="0"/>
            <w:color w:val="auto"/>
          </w:rPr>
          <w:t>ЕСКД</w:t>
        </w:r>
      </w:hyperlink>
      <w:r w:rsidRPr="00FB5026">
        <w:t>.</w:t>
      </w:r>
    </w:p>
    <w:p w:rsidR="00343B35" w:rsidRPr="00FB5026" w:rsidRDefault="00343B35" w:rsidP="00343B35">
      <w:pPr>
        <w:pStyle w:val="a4"/>
        <w:shd w:val="clear" w:color="auto" w:fill="FFFFFF"/>
        <w:spacing w:before="0" w:beforeAutospacing="0" w:after="0" w:afterAutospacing="0" w:line="360" w:lineRule="auto"/>
        <w:ind w:firstLine="709"/>
      </w:pPr>
      <w:r w:rsidRPr="00FB5026">
        <w:t>Технические условия и стандарты в соответствии с законом о техническом регулир</w:t>
      </w:r>
      <w:r w:rsidRPr="00FB5026">
        <w:t>о</w:t>
      </w:r>
      <w:r w:rsidRPr="00FB5026">
        <w:t>вании не являются обязательными для выпуска продукции за исключением ряда видов пр</w:t>
      </w:r>
      <w:r w:rsidRPr="00FB5026">
        <w:t>о</w:t>
      </w:r>
      <w:r w:rsidRPr="00FB5026">
        <w:t>дукции, например технических устройств, используемых на </w:t>
      </w:r>
      <w:hyperlink r:id="rId69" w:history="1">
        <w:r w:rsidRPr="00FB5026">
          <w:rPr>
            <w:rStyle w:val="ae"/>
            <w:rFonts w:ascii="Times New Roman" w:eastAsiaTheme="majorEastAsia" w:hAnsi="Times New Roman"/>
            <w:i w:val="0"/>
            <w:color w:val="auto"/>
          </w:rPr>
          <w:t>опасных производственных об</w:t>
        </w:r>
        <w:r w:rsidRPr="00FB5026">
          <w:rPr>
            <w:rStyle w:val="ae"/>
            <w:rFonts w:ascii="Times New Roman" w:eastAsiaTheme="majorEastAsia" w:hAnsi="Times New Roman"/>
            <w:i w:val="0"/>
            <w:color w:val="auto"/>
          </w:rPr>
          <w:t>ъ</w:t>
        </w:r>
        <w:r w:rsidRPr="00FB5026">
          <w:rPr>
            <w:rStyle w:val="ae"/>
            <w:rFonts w:ascii="Times New Roman" w:eastAsiaTheme="majorEastAsia" w:hAnsi="Times New Roman"/>
            <w:i w:val="0"/>
            <w:color w:val="auto"/>
          </w:rPr>
          <w:t>ектах</w:t>
        </w:r>
      </w:hyperlink>
      <w:r w:rsidRPr="00FB5026">
        <w:rPr>
          <w:vertAlign w:val="superscript"/>
        </w:rPr>
        <w:t>.</w:t>
      </w:r>
    </w:p>
    <w:p w:rsidR="00343B35" w:rsidRPr="00FB5026" w:rsidRDefault="00343B35" w:rsidP="00343B35">
      <w:pPr>
        <w:autoSpaceDE w:val="0"/>
        <w:autoSpaceDN w:val="0"/>
        <w:adjustRightInd w:val="0"/>
        <w:spacing w:line="360" w:lineRule="auto"/>
        <w:ind w:firstLine="709"/>
      </w:pPr>
      <w:r w:rsidRPr="00FB5026">
        <w:t>В соответствие со ст. 2 и 14 Федерального закона 162-ФЗ «О стандартизации в Ро</w:t>
      </w:r>
      <w:r w:rsidRPr="00FB5026">
        <w:t>с</w:t>
      </w:r>
      <w:r w:rsidRPr="00FB5026">
        <w:t>сийской Федерации», вступившего в силу с 29 сентября 2015 г., технические условия явл</w:t>
      </w:r>
      <w:r w:rsidRPr="00FB5026">
        <w:t>я</w:t>
      </w:r>
      <w:r w:rsidRPr="00FB5026">
        <w:t>ются разновидностью </w:t>
      </w:r>
      <w:hyperlink r:id="rId70" w:history="1">
        <w:r w:rsidRPr="00FB5026">
          <w:rPr>
            <w:rStyle w:val="ae"/>
            <w:rFonts w:ascii="Times New Roman" w:eastAsiaTheme="majorEastAsia" w:hAnsi="Times New Roman"/>
            <w:i w:val="0"/>
            <w:color w:val="auto"/>
          </w:rPr>
          <w:t>стандарта организации</w:t>
        </w:r>
      </w:hyperlink>
      <w:r w:rsidRPr="00FB5026">
        <w:t> и относятся к документам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соответствии с ГОСТ 2.114 ТУ разрабатывают: на одно конкретное изделие, мат</w:t>
      </w:r>
      <w:r w:rsidRPr="00FB5026">
        <w:rPr>
          <w:rFonts w:eastAsia="Times-Roman"/>
        </w:rPr>
        <w:t>е</w:t>
      </w:r>
      <w:r w:rsidRPr="00FB5026">
        <w:rPr>
          <w:rFonts w:eastAsia="Times-Roman"/>
        </w:rPr>
        <w:t>риал, вещество и т.п.; на несколько конкретных изделий, материалов, веществ и т.п. (групп</w:t>
      </w:r>
      <w:r w:rsidRPr="00FB5026">
        <w:rPr>
          <w:rFonts w:eastAsia="Times-Roman"/>
        </w:rPr>
        <w:t>о</w:t>
      </w:r>
      <w:r w:rsidRPr="00FB5026">
        <w:rPr>
          <w:rFonts w:eastAsia="Times-Roman"/>
        </w:rPr>
        <w:t>вые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В отличие от национальных стандартов они разрабатываются в более короткие сроки, что позволяет оперативно организовать выпуск новой продукции. </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Italic"/>
          <w:iCs/>
        </w:rPr>
        <w:t>Объект ТУ</w:t>
      </w:r>
      <w:r w:rsidRPr="00FB5026">
        <w:rPr>
          <w:rFonts w:eastAsia="Times-Roman"/>
        </w:rPr>
        <w:t>—</w:t>
      </w:r>
      <w:r w:rsidRPr="00FB5026">
        <w:rPr>
          <w:rFonts w:eastAsia="Times-Italic"/>
          <w:iCs/>
        </w:rPr>
        <w:t xml:space="preserve">продукция, в частности ее разновидности </w:t>
      </w:r>
      <w:r w:rsidRPr="00FB5026">
        <w:rPr>
          <w:rFonts w:eastAsia="Times-Roman"/>
        </w:rPr>
        <w:t>—</w:t>
      </w:r>
      <w:r w:rsidRPr="00FB5026">
        <w:rPr>
          <w:rFonts w:eastAsia="Times-Italic"/>
          <w:iCs/>
        </w:rPr>
        <w:t xml:space="preserve">конкретные марки, модели товаров.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Типичными объектами ТУ среди товаров являются: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изделия, выпускаемые мелкими сериями (предметы галантереи,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-изделия народных промыслов);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изделия сменяющегося ассортимента (сувениры, выпускаемые к знаменательному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событию);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-изделия, осваиваемые промышленностью;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-продукция, выпускаемая на основе новых рецептур и (или) технологий.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ТУ должны содержать вводную часть и разделы, расположенные в следующей посл</w:t>
      </w:r>
      <w:r w:rsidRPr="00FB5026">
        <w:rPr>
          <w:rFonts w:eastAsia="Times-Roman"/>
        </w:rPr>
        <w:t>е</w:t>
      </w:r>
      <w:r w:rsidRPr="00FB5026">
        <w:rPr>
          <w:rFonts w:eastAsia="Times-Roman"/>
        </w:rPr>
        <w:t>довательности: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технические требования;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требования безопасности;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требования охраны окружающей среды;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правила приемки;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-методы контроля;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транспортирование и хранение;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-указания по эксплуатации;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гарантии изготовителя.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Требования, установленные ТУ, не должны противоречить обязательным требован</w:t>
      </w:r>
      <w:r w:rsidRPr="00FB5026">
        <w:rPr>
          <w:rFonts w:eastAsia="Times-Roman"/>
        </w:rPr>
        <w:t>и</w:t>
      </w:r>
      <w:r w:rsidRPr="00FB5026">
        <w:rPr>
          <w:rFonts w:eastAsia="Times-Roman"/>
        </w:rPr>
        <w:t>ям государственных стандартов, распространяющимся на данную продукцию.</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Обозначение ТУ может производиться двумя способами.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По одному из них обозначение формируется:</w:t>
      </w:r>
    </w:p>
    <w:p w:rsidR="00343B35" w:rsidRPr="00FB5026" w:rsidRDefault="00A60A81" w:rsidP="00343B35">
      <w:pPr>
        <w:autoSpaceDE w:val="0"/>
        <w:autoSpaceDN w:val="0"/>
        <w:adjustRightInd w:val="0"/>
        <w:spacing w:line="360" w:lineRule="auto"/>
        <w:ind w:firstLine="709"/>
        <w:rPr>
          <w:rFonts w:eastAsia="Times-Roman"/>
        </w:rPr>
      </w:pPr>
      <w:r w:rsidRPr="00FB5026">
        <w:rPr>
          <w:rFonts w:eastAsia="Times-Roman"/>
        </w:rPr>
        <w:t>-</w:t>
      </w:r>
      <w:r w:rsidR="00343B35" w:rsidRPr="00FB5026">
        <w:rPr>
          <w:rFonts w:eastAsia="Times-Roman"/>
        </w:rPr>
        <w:t>из кода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-кода группы продукции по классификатору продукции (ОКП);</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-трехразрядного регистрационного номера;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-кода предприятия —разработчика ТУ по классификатору предприятий и организаций (ОКПО);</w:t>
      </w:r>
    </w:p>
    <w:p w:rsidR="00343B35" w:rsidRPr="00FB5026" w:rsidRDefault="00A60A81" w:rsidP="00343B35">
      <w:pPr>
        <w:autoSpaceDE w:val="0"/>
        <w:autoSpaceDN w:val="0"/>
        <w:adjustRightInd w:val="0"/>
        <w:spacing w:line="360" w:lineRule="auto"/>
        <w:ind w:firstLine="709"/>
        <w:rPr>
          <w:rFonts w:eastAsia="Times-Roman"/>
        </w:rPr>
      </w:pPr>
      <w:r w:rsidRPr="00FB5026">
        <w:rPr>
          <w:rFonts w:eastAsia="Times-Roman"/>
        </w:rPr>
        <w:t>-</w:t>
      </w:r>
      <w:r w:rsidR="00343B35" w:rsidRPr="00FB5026">
        <w:rPr>
          <w:rFonts w:eastAsia="Times-Roman"/>
        </w:rPr>
        <w:t>двух последних цифр года утверждения документа.</w:t>
      </w:r>
    </w:p>
    <w:p w:rsidR="00A60A81"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Например: ТУ 1115-017-38576343—3, </w:t>
      </w:r>
    </w:p>
    <w:p w:rsidR="00A60A81" w:rsidRPr="00FB5026" w:rsidRDefault="00A60A81" w:rsidP="00343B35">
      <w:pPr>
        <w:autoSpaceDE w:val="0"/>
        <w:autoSpaceDN w:val="0"/>
        <w:adjustRightInd w:val="0"/>
        <w:spacing w:line="360" w:lineRule="auto"/>
        <w:ind w:firstLine="709"/>
        <w:rPr>
          <w:rFonts w:eastAsia="Times-Roman"/>
        </w:rPr>
      </w:pPr>
      <w:r w:rsidRPr="00FB5026">
        <w:rPr>
          <w:rFonts w:eastAsia="Times-Roman"/>
        </w:rPr>
        <w:t>где 1115 —код группы про</w:t>
      </w:r>
      <w:r w:rsidR="00343B35" w:rsidRPr="00FB5026">
        <w:rPr>
          <w:rFonts w:eastAsia="Times-Roman"/>
        </w:rPr>
        <w:t xml:space="preserve">дукции по ОКП; </w:t>
      </w:r>
    </w:p>
    <w:p w:rsidR="00A60A81" w:rsidRPr="00FB5026" w:rsidRDefault="00343B35" w:rsidP="00343B35">
      <w:pPr>
        <w:autoSpaceDE w:val="0"/>
        <w:autoSpaceDN w:val="0"/>
        <w:adjustRightInd w:val="0"/>
        <w:spacing w:line="360" w:lineRule="auto"/>
        <w:ind w:firstLine="709"/>
        <w:rPr>
          <w:rFonts w:eastAsia="Times-Roman"/>
        </w:rPr>
      </w:pPr>
      <w:r w:rsidRPr="00FB5026">
        <w:rPr>
          <w:rFonts w:eastAsia="Times-Roman"/>
        </w:rPr>
        <w:t>017 —регистрационный номер;</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38576343 —код</w:t>
      </w:r>
      <w:r w:rsidR="00A60A81" w:rsidRPr="00FB5026">
        <w:rPr>
          <w:rFonts w:eastAsia="Times-Roman"/>
        </w:rPr>
        <w:t xml:space="preserve"> </w:t>
      </w:r>
      <w:r w:rsidRPr="00FB5026">
        <w:rPr>
          <w:rFonts w:eastAsia="Times-Roman"/>
        </w:rPr>
        <w:t>предприятия по ОКПО.</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Образцом-эталоном</w:t>
      </w:r>
      <w:r w:rsidRPr="00FB5026">
        <w:rPr>
          <w:rFonts w:eastAsia="Times-Italic"/>
          <w:iCs/>
        </w:rPr>
        <w:t xml:space="preserve"> </w:t>
      </w:r>
      <w:r w:rsidRPr="00FB5026">
        <w:rPr>
          <w:rFonts w:eastAsia="Times-Roman"/>
        </w:rPr>
        <w:t>следует считать готовое изделие (комплекс изделий), утве</w:t>
      </w:r>
      <w:r w:rsidRPr="00FB5026">
        <w:rPr>
          <w:rFonts w:eastAsia="Times-Roman"/>
        </w:rPr>
        <w:t>р</w:t>
      </w:r>
      <w:r w:rsidRPr="00FB5026">
        <w:rPr>
          <w:rFonts w:eastAsia="Times-Roman"/>
        </w:rPr>
        <w:t>жденное в качестве представителя конкретной продукции и предназначенное для сличения с ним выпущенной продукции по внешнему виду и другим признакам, определяемым орган</w:t>
      </w:r>
      <w:r w:rsidRPr="00FB5026">
        <w:rPr>
          <w:rFonts w:eastAsia="Times-Roman"/>
        </w:rPr>
        <w:t>о</w:t>
      </w:r>
      <w:r w:rsidRPr="00FB5026">
        <w:rPr>
          <w:rFonts w:eastAsia="Times-Roman"/>
        </w:rPr>
        <w:t>лептическими методами.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Неотъемлемой частью образца-эталона является ярлык, содержащий сведения о пр</w:t>
      </w:r>
      <w:r w:rsidRPr="00FB5026">
        <w:rPr>
          <w:rFonts w:eastAsia="Times-Roman"/>
        </w:rPr>
        <w:t>о</w:t>
      </w:r>
      <w:r w:rsidRPr="00FB5026">
        <w:rPr>
          <w:rFonts w:eastAsia="Times-Roman"/>
        </w:rPr>
        <w:t xml:space="preserve">дукции, ее изготовителе и об утверждении образца-эталона.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Техническое описание</w:t>
      </w:r>
      <w:r w:rsidRPr="00FB5026">
        <w:rPr>
          <w:rFonts w:eastAsia="Times-Italic"/>
          <w:iCs/>
        </w:rPr>
        <w:t xml:space="preserve"> </w:t>
      </w:r>
      <w:r w:rsidRPr="00FB5026">
        <w:rPr>
          <w:rFonts w:eastAsia="Times-Roman"/>
        </w:rPr>
        <w:t>составляют на одно или несколько конкретных изделий, для которых предусмотрены образцы-эталоны. В техническом описании образца указывают: краткое описание изделия (внешний вид, цвет, масса, отделка и т.п.); параметры, а также требования к форме, конструкции, модели, размеру изделия; обозначение материалов, пр</w:t>
      </w:r>
      <w:r w:rsidRPr="00FB5026">
        <w:rPr>
          <w:rFonts w:eastAsia="Times-Roman"/>
        </w:rPr>
        <w:t>и</w:t>
      </w:r>
      <w:r w:rsidRPr="00FB5026">
        <w:rPr>
          <w:rFonts w:eastAsia="Times-Roman"/>
        </w:rPr>
        <w:t>меняемых при изготовлении данного изделия (при необходимости); транспортирование, хр</w:t>
      </w:r>
      <w:r w:rsidRPr="00FB5026">
        <w:rPr>
          <w:rFonts w:eastAsia="Times-Roman"/>
        </w:rPr>
        <w:t>а</w:t>
      </w:r>
      <w:r w:rsidRPr="00FB5026">
        <w:rPr>
          <w:rFonts w:eastAsia="Times-Roman"/>
        </w:rPr>
        <w:t xml:space="preserve">нение, гарантии изготовителя.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техническом описании при необходимости помещают рисунок, эскиз или фотогра-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фию изделия. Изменения технического описания согласовываются с основным потр</w:t>
      </w:r>
      <w:r w:rsidRPr="00FB5026">
        <w:rPr>
          <w:rFonts w:eastAsia="Times-Roman"/>
        </w:rPr>
        <w:t>е</w:t>
      </w:r>
      <w:r w:rsidRPr="00FB5026">
        <w:rPr>
          <w:rFonts w:eastAsia="Times-Roman"/>
        </w:rPr>
        <w:t>бителем.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В связи с расширением сферы применения стандартов организаций, в частности, ра</w:t>
      </w:r>
      <w:r w:rsidRPr="00FB5026">
        <w:rPr>
          <w:rFonts w:eastAsia="Times-Roman"/>
        </w:rPr>
        <w:t>с</w:t>
      </w:r>
      <w:r w:rsidRPr="00FB5026">
        <w:rPr>
          <w:rFonts w:eastAsia="Times-Roman"/>
        </w:rPr>
        <w:t>пространением их на поставляемую продукцию, ТУ начинают вытесняться СТО. Уже и</w:t>
      </w:r>
      <w:r w:rsidRPr="00FB5026">
        <w:rPr>
          <w:rFonts w:eastAsia="Times-Roman"/>
        </w:rPr>
        <w:t>з</w:t>
      </w:r>
      <w:r w:rsidRPr="00FB5026">
        <w:rPr>
          <w:rFonts w:eastAsia="Times-Roman"/>
        </w:rPr>
        <w:t>вестны случаи переоформления ТУ в СТО. В ближайшей перспективе на конкретные разн</w:t>
      </w:r>
      <w:r w:rsidRPr="00FB5026">
        <w:rPr>
          <w:rFonts w:eastAsia="Times-Roman"/>
        </w:rPr>
        <w:t>о</w:t>
      </w:r>
      <w:r w:rsidRPr="00FB5026">
        <w:rPr>
          <w:rFonts w:eastAsia="Times-Roman"/>
        </w:rPr>
        <w:t>видности продукции будут действовать два массовых документа —ТУ и СТО.</w:t>
      </w:r>
    </w:p>
    <w:p w:rsidR="00343B35" w:rsidRPr="00FB5026" w:rsidRDefault="00D85404" w:rsidP="00343B35">
      <w:pPr>
        <w:autoSpaceDE w:val="0"/>
        <w:autoSpaceDN w:val="0"/>
        <w:adjustRightInd w:val="0"/>
        <w:spacing w:line="360" w:lineRule="auto"/>
        <w:ind w:firstLine="709"/>
        <w:rPr>
          <w:rFonts w:eastAsia="Helvetica-Bold"/>
          <w:b/>
          <w:bCs/>
        </w:rPr>
      </w:pPr>
      <w:r w:rsidRPr="00FB5026">
        <w:rPr>
          <w:rFonts w:eastAsia="Helvetica-Bold"/>
          <w:b/>
          <w:bCs/>
        </w:rPr>
        <w:t>3.4</w:t>
      </w:r>
      <w:r w:rsidR="00343B35" w:rsidRPr="00FB5026">
        <w:rPr>
          <w:rFonts w:eastAsia="Helvetica-Bold"/>
          <w:b/>
          <w:bCs/>
        </w:rPr>
        <w:t>. Информация о документах по стандартизации и технических регламентах</w:t>
      </w:r>
    </w:p>
    <w:p w:rsidR="00343B35" w:rsidRPr="00FB5026" w:rsidRDefault="00343B35" w:rsidP="00343B35">
      <w:pPr>
        <w:autoSpaceDE w:val="0"/>
        <w:autoSpaceDN w:val="0"/>
        <w:adjustRightInd w:val="0"/>
        <w:spacing w:line="360" w:lineRule="auto"/>
        <w:ind w:firstLine="709"/>
        <w:rPr>
          <w:rFonts w:eastAsia="Times-Bold"/>
          <w:b/>
          <w:bCs/>
        </w:rPr>
      </w:pPr>
      <w:r w:rsidRPr="00FB5026">
        <w:rPr>
          <w:rFonts w:eastAsia="Times-Bold"/>
          <w:b/>
          <w:bCs/>
        </w:rPr>
        <w:t xml:space="preserve">Информация </w:t>
      </w:r>
      <w:r w:rsidRPr="00FB5026">
        <w:rPr>
          <w:rFonts w:eastAsia="Times-Roman"/>
        </w:rPr>
        <w:t xml:space="preserve">о </w:t>
      </w:r>
      <w:r w:rsidRPr="00FB5026">
        <w:rPr>
          <w:rFonts w:eastAsia="Times-Bold"/>
          <w:b/>
          <w:bCs/>
        </w:rPr>
        <w:t xml:space="preserve">документах по стандартизации.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Национальные стандарты и общероссийские классификаторы, а также информация об</w:t>
      </w:r>
      <w:r w:rsidR="00D85404" w:rsidRPr="00FB5026">
        <w:rPr>
          <w:rFonts w:eastAsia="Times-Roman"/>
        </w:rPr>
        <w:t xml:space="preserve"> </w:t>
      </w:r>
      <w:r w:rsidRPr="00FB5026">
        <w:rPr>
          <w:rFonts w:eastAsia="Times-Roman"/>
        </w:rPr>
        <w:t>их разработке должны быть доступны заинтересованным лицам. Официальное опубликов</w:t>
      </w:r>
      <w:r w:rsidRPr="00FB5026">
        <w:rPr>
          <w:rFonts w:eastAsia="Times-Roman"/>
        </w:rPr>
        <w:t>а</w:t>
      </w:r>
      <w:r w:rsidRPr="00FB5026">
        <w:rPr>
          <w:rFonts w:eastAsia="Times-Roman"/>
        </w:rPr>
        <w:t>ние в установленном порядке указанных документов осуществляется национальным органом по стандартизации. Правительство РФ в соответствии со ст. 44 ФЗ о техническом регулир</w:t>
      </w:r>
      <w:r w:rsidRPr="00FB5026">
        <w:rPr>
          <w:rFonts w:eastAsia="Times-Roman"/>
        </w:rPr>
        <w:t>о</w:t>
      </w:r>
      <w:r w:rsidRPr="00FB5026">
        <w:rPr>
          <w:rFonts w:eastAsia="Times-Roman"/>
        </w:rPr>
        <w:t>вании в постановлении от 15.08.2003 № 500 утвердило Положение о федераль-</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ном информационном фонде технических регламентов и стандартов и единой инфо</w:t>
      </w:r>
      <w:r w:rsidRPr="00FB5026">
        <w:rPr>
          <w:rFonts w:eastAsia="Times-Roman"/>
        </w:rPr>
        <w:t>р</w:t>
      </w:r>
      <w:r w:rsidRPr="00FB5026">
        <w:rPr>
          <w:rFonts w:eastAsia="Times-Roman"/>
        </w:rPr>
        <w:t>мационной системе по техническому регулированию.</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Этот фонд составляют технические регламенты, документы национальной системы стандартизации, международные стандарты, правила стандартизации, нормы стандартизации и</w:t>
      </w:r>
      <w:r w:rsidR="00D85404" w:rsidRPr="00FB5026">
        <w:rPr>
          <w:rFonts w:eastAsia="Times-Roman"/>
        </w:rPr>
        <w:t xml:space="preserve"> </w:t>
      </w:r>
      <w:r w:rsidRPr="00FB5026">
        <w:rPr>
          <w:rFonts w:eastAsia="Times-Roman"/>
        </w:rPr>
        <w:t>рекомендации по стандартизации, национальные стандарты других</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Roman"/>
        </w:rPr>
        <w:t xml:space="preserve">стран. Указанный фонд является </w:t>
      </w:r>
      <w:r w:rsidRPr="00FB5026">
        <w:rPr>
          <w:rFonts w:eastAsia="Times-Italic"/>
          <w:iCs/>
        </w:rPr>
        <w:t xml:space="preserve">государственным информационным ресурсом.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Порядок создания и ведения данного фонда, правила пользования им устанавливаю</w:t>
      </w:r>
      <w:r w:rsidRPr="00FB5026">
        <w:rPr>
          <w:rFonts w:eastAsia="Times-Roman"/>
        </w:rPr>
        <w:t>т</w:t>
      </w:r>
      <w:r w:rsidRPr="00FB5026">
        <w:rPr>
          <w:rFonts w:eastAsia="Times-Roman"/>
        </w:rPr>
        <w:t>ся Правительством РФ.</w:t>
      </w:r>
    </w:p>
    <w:p w:rsidR="00343B35" w:rsidRPr="00FB5026" w:rsidRDefault="00343B35" w:rsidP="00D85404">
      <w:pPr>
        <w:pStyle w:val="a4"/>
        <w:shd w:val="clear" w:color="auto" w:fill="FFFFFF"/>
        <w:spacing w:before="0" w:beforeAutospacing="0" w:after="0" w:afterAutospacing="0" w:line="360" w:lineRule="auto"/>
      </w:pPr>
      <w:r w:rsidRPr="00FB5026">
        <w:rPr>
          <w:b/>
          <w:bCs/>
        </w:rPr>
        <w:t>4.Государственный контроль и надзор за соблюдением требований государствен-ных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Государственный контроль и надзор проводится в целях предупреждения, выя</w:t>
      </w:r>
      <w:r w:rsidRPr="00FB5026">
        <w:rPr>
          <w:b/>
          <w:bCs/>
        </w:rPr>
        <w:t>в</w:t>
      </w:r>
      <w:r w:rsidRPr="00FB5026">
        <w:rPr>
          <w:b/>
          <w:bCs/>
        </w:rPr>
        <w:t>ления и</w:t>
      </w:r>
      <w:r w:rsidRPr="00FB5026">
        <w:t> пресечения нарушений обязательных требований в области стандартизации, по</w:t>
      </w:r>
      <w:r w:rsidRPr="00FB5026">
        <w:t>д</w:t>
      </w:r>
      <w:r w:rsidRPr="00FB5026">
        <w:t>тверждения соответствия (сертификации), качества и безопасности продукции (товаров), р</w:t>
      </w:r>
      <w:r w:rsidRPr="00FB5026">
        <w:t>а</w:t>
      </w:r>
      <w:r w:rsidRPr="00FB5026">
        <w:t>бот и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Государственный контроль и надзор проводится:</w:t>
      </w:r>
    </w:p>
    <w:p w:rsidR="00343B35" w:rsidRPr="00FB5026" w:rsidRDefault="00343B35" w:rsidP="00343B35">
      <w:pPr>
        <w:pStyle w:val="a4"/>
        <w:shd w:val="clear" w:color="auto" w:fill="FFFFFF"/>
        <w:spacing w:before="0" w:beforeAutospacing="0" w:after="0" w:afterAutospacing="0" w:line="360" w:lineRule="auto"/>
        <w:ind w:firstLine="709"/>
      </w:pPr>
      <w:r w:rsidRPr="00FB5026">
        <w:t>- у юридических лиц и индивидуальных предпринимателей, осуществляющих разр</w:t>
      </w:r>
      <w:r w:rsidRPr="00FB5026">
        <w:t>а</w:t>
      </w:r>
      <w:r w:rsidRPr="00FB5026">
        <w:t>ботку, изготовление, реализацию (поставку, продажу), использование (эксплуатацию), транспортирование, хранение и утилизацию продукции; выполняющих работы и оказыва</w:t>
      </w:r>
      <w:r w:rsidRPr="00FB5026">
        <w:t>ю</w:t>
      </w:r>
      <w:r w:rsidRPr="00FB5026">
        <w:t>щих услуги;</w:t>
      </w:r>
    </w:p>
    <w:p w:rsidR="00343B35" w:rsidRPr="00FB5026" w:rsidRDefault="00343B35" w:rsidP="00343B35">
      <w:pPr>
        <w:pStyle w:val="a4"/>
        <w:shd w:val="clear" w:color="auto" w:fill="FFFFFF"/>
        <w:spacing w:before="0" w:beforeAutospacing="0" w:after="0" w:afterAutospacing="0" w:line="360" w:lineRule="auto"/>
        <w:ind w:firstLine="709"/>
      </w:pPr>
      <w:r w:rsidRPr="00FB5026">
        <w:t>- в органах по сертификации, осуществляющих деятельность по подтверждению соо</w:t>
      </w:r>
      <w:r w:rsidRPr="00FB5026">
        <w:t>т</w:t>
      </w:r>
      <w:r w:rsidRPr="00FB5026">
        <w:t>ветствия;</w:t>
      </w:r>
    </w:p>
    <w:p w:rsidR="00343B35" w:rsidRPr="00FB5026" w:rsidRDefault="00343B35" w:rsidP="00343B35">
      <w:pPr>
        <w:pStyle w:val="a4"/>
        <w:shd w:val="clear" w:color="auto" w:fill="FFFFFF"/>
        <w:spacing w:before="0" w:beforeAutospacing="0" w:after="0" w:afterAutospacing="0" w:line="360" w:lineRule="auto"/>
        <w:ind w:firstLine="709"/>
      </w:pPr>
      <w:r w:rsidRPr="00FB5026">
        <w:t>- в испытательных лабораториях (центрах), осуществляющих испытания продукции, работ и услуг для целей подтверждения соответствия.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lastRenderedPageBreak/>
        <w:t>По содержанию контроль и надзор идентичны. Различие заключается в полн</w:t>
      </w:r>
      <w:r w:rsidRPr="00FB5026">
        <w:rPr>
          <w:b/>
          <w:bCs/>
        </w:rPr>
        <w:t>о</w:t>
      </w:r>
      <w:r w:rsidRPr="00FB5026">
        <w:rPr>
          <w:b/>
          <w:bCs/>
        </w:rPr>
        <w:t>мочиях субъектов, их осуществляющих. В отличие от контроля надзор осуществляется в отношении объектов, не находящихся в ведомственном подчинении органам, которые его осуществляю</w:t>
      </w:r>
      <w:r w:rsidRPr="00FB5026">
        <w:t>т. Например, должностные лица Госстандарта могут осуществлять в пр</w:t>
      </w:r>
      <w:r w:rsidRPr="00FB5026">
        <w:t>е</w:t>
      </w:r>
      <w:r w:rsidRPr="00FB5026">
        <w:t>делах своей компетенции надзор на любом промышленном предприятии или предприятии сферы услуг. Это же касается других государственных органов, которым дано право админ</w:t>
      </w:r>
      <w:r w:rsidRPr="00FB5026">
        <w:t>и</w:t>
      </w:r>
      <w:r w:rsidRPr="00FB5026">
        <w:t>стративного надзора в определенной области деятельности, -- комитетов, федеральных служб, инспекций в области экологии, противопожарной безопасности, охраны труда, лека</w:t>
      </w:r>
      <w:r w:rsidRPr="00FB5026">
        <w:t>р</w:t>
      </w:r>
      <w:r w:rsidRPr="00FB5026">
        <w:t>ственных веществ, санитарно-эпидемиологического благополучия населения, горного дела и промышленности, воздушных, морских и речных судов, архитектуры и строительства, то</w:t>
      </w:r>
      <w:r w:rsidRPr="00FB5026">
        <w:t>р</w:t>
      </w:r>
      <w:r w:rsidRPr="00FB5026">
        <w:t>говли, ветеринарии и др.</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В современных условиях государственный контроль приобретает социально-экономическую ориентацию</w:t>
      </w:r>
      <w:r w:rsidRPr="00FB5026">
        <w:t>, поскольку основные его усилия направлены на проверку строгого соблюдения всеми хозяйственными субъектами обязательных норм и правил, обе</w:t>
      </w:r>
      <w:r w:rsidRPr="00FB5026">
        <w:t>с</w:t>
      </w:r>
      <w:r w:rsidRPr="00FB5026">
        <w:t>печивающих интересы и права потребителя, защиту здоровья и имущества людей и среды обитания. Одной из его основных задач следует считать предупреждение и пресечение н</w:t>
      </w:r>
      <w:r w:rsidRPr="00FB5026">
        <w:t>а</w:t>
      </w:r>
      <w:r w:rsidRPr="00FB5026">
        <w:t>рушений обязательных требований государственных стандартов, правил обязательной се</w:t>
      </w:r>
      <w:r w:rsidRPr="00FB5026">
        <w:t>р</w:t>
      </w:r>
      <w:r w:rsidRPr="00FB5026">
        <w:t>тификации.</w:t>
      </w:r>
    </w:p>
    <w:p w:rsidR="00D85404" w:rsidRPr="00FB5026" w:rsidRDefault="00343B35" w:rsidP="00343B35">
      <w:pPr>
        <w:pStyle w:val="a4"/>
        <w:shd w:val="clear" w:color="auto" w:fill="FFFFFF"/>
        <w:spacing w:before="0" w:beforeAutospacing="0" w:after="0" w:afterAutospacing="0" w:line="360" w:lineRule="auto"/>
        <w:ind w:firstLine="709"/>
        <w:rPr>
          <w:bCs/>
        </w:rPr>
      </w:pPr>
      <w:r w:rsidRPr="00FB5026">
        <w:rPr>
          <w:bCs/>
        </w:rPr>
        <w:t>Правовой основой Государственного контроля и надзора за соблюдением требований государственных стандартов (далее -- госнадзор) являются законы Российской Федерации:</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 xml:space="preserve"> «О техническом регулировании», </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«Об обеспечении единства измерений»,</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 xml:space="preserve"> «О защите прав потребителей», </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«О защите прав юридических лиц и индивидуальных предпринимателей при пров</w:t>
      </w:r>
      <w:r w:rsidR="00343B35" w:rsidRPr="00FB5026">
        <w:rPr>
          <w:bCs/>
        </w:rPr>
        <w:t>е</w:t>
      </w:r>
      <w:r w:rsidR="00343B35" w:rsidRPr="00FB5026">
        <w:rPr>
          <w:bCs/>
        </w:rPr>
        <w:t xml:space="preserve">дении государственного контроля и надзора», </w:t>
      </w:r>
    </w:p>
    <w:p w:rsidR="00343B35" w:rsidRPr="00FB5026" w:rsidRDefault="00D85404" w:rsidP="00343B35">
      <w:pPr>
        <w:pStyle w:val="a4"/>
        <w:shd w:val="clear" w:color="auto" w:fill="FFFFFF"/>
        <w:spacing w:before="0" w:beforeAutospacing="0" w:after="0" w:afterAutospacing="0" w:line="360" w:lineRule="auto"/>
        <w:ind w:firstLine="709"/>
      </w:pPr>
      <w:r w:rsidRPr="00FB5026">
        <w:rPr>
          <w:bCs/>
        </w:rPr>
        <w:t>-</w:t>
      </w:r>
      <w:r w:rsidR="00343B35" w:rsidRPr="00FB5026">
        <w:rPr>
          <w:bCs/>
        </w:rPr>
        <w:t>ФЗ «О стандартизации в РФ».</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Государственный контроль и надзор в области стандартизации, обеспечения единства измерений и обязательной сертификации включает в себя:</w:t>
      </w:r>
    </w:p>
    <w:p w:rsidR="00343B35" w:rsidRPr="00FB5026" w:rsidRDefault="00343B35" w:rsidP="00343B35">
      <w:pPr>
        <w:pStyle w:val="a4"/>
        <w:shd w:val="clear" w:color="auto" w:fill="FFFFFF"/>
        <w:spacing w:before="0" w:beforeAutospacing="0" w:after="0" w:afterAutospacing="0" w:line="360" w:lineRule="auto"/>
        <w:ind w:firstLine="709"/>
      </w:pPr>
      <w:r w:rsidRPr="00FB5026">
        <w:t>а) государственный контроль и надзор за соблюдением юридическими лицами и и</w:t>
      </w:r>
      <w:r w:rsidRPr="00FB5026">
        <w:t>н</w:t>
      </w:r>
      <w:r w:rsidRPr="00FB5026">
        <w:t>дивидуальными предпринимателями обязательных требований государственных стандартов к продукции (товарам), работам и услугам;</w:t>
      </w:r>
    </w:p>
    <w:p w:rsidR="00343B35" w:rsidRPr="00FB5026" w:rsidRDefault="00343B35" w:rsidP="00343B35">
      <w:pPr>
        <w:pStyle w:val="a4"/>
        <w:shd w:val="clear" w:color="auto" w:fill="FFFFFF"/>
        <w:spacing w:before="0" w:beforeAutospacing="0" w:after="0" w:afterAutospacing="0" w:line="360" w:lineRule="auto"/>
        <w:ind w:firstLine="709"/>
      </w:pPr>
      <w:r w:rsidRPr="00FB5026">
        <w:t>б) государственный контроль и надзор за соблюдением проверяемыми субъектами правил обязательной сертификации и за сертифицированной продукцией;</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в) государственный надзор за соблюдением законодательства Российской Федерации при аккредитации организаций, осуществляющих оценку соответствия продукции, прои</w:t>
      </w:r>
      <w:r w:rsidRPr="00FB5026">
        <w:t>з</w:t>
      </w:r>
      <w:r w:rsidRPr="00FB5026">
        <w:t>водственных процессов и услуг установленным требованиям качества и безопасности;</w:t>
      </w:r>
    </w:p>
    <w:p w:rsidR="00343B35" w:rsidRPr="00FB5026" w:rsidRDefault="00343B35" w:rsidP="00343B35">
      <w:pPr>
        <w:pStyle w:val="a4"/>
        <w:shd w:val="clear" w:color="auto" w:fill="FFFFFF"/>
        <w:spacing w:before="0" w:beforeAutospacing="0" w:after="0" w:afterAutospacing="0" w:line="360" w:lineRule="auto"/>
        <w:ind w:firstLine="709"/>
      </w:pPr>
      <w:r w:rsidRPr="00FB5026">
        <w:t>г) государственный метрологический надзор за выпуском, состоянием и применением средств измерений, аттестованными методиками выполнения измерений, эталонами единиц величин, соблюдением метрологических правил и норм, количеством товаров, отчуждаемых при совершении торговых операций, количеством фасованных товаров в упаковках любого вида при их расфасовке и продаже;</w:t>
      </w:r>
    </w:p>
    <w:p w:rsidR="00343B35" w:rsidRPr="00FB5026" w:rsidRDefault="00343B35" w:rsidP="00343B35">
      <w:pPr>
        <w:pStyle w:val="a4"/>
        <w:shd w:val="clear" w:color="auto" w:fill="FFFFFF"/>
        <w:spacing w:before="0" w:beforeAutospacing="0" w:after="0" w:afterAutospacing="0" w:line="360" w:lineRule="auto"/>
        <w:ind w:firstLine="709"/>
      </w:pPr>
      <w:r w:rsidRPr="00FB5026">
        <w:t>д) государственный метрологический контроль, включающий утверждение типа средств измерений, поверку средств измерений, в том числе эталонов, лицензирование де</w:t>
      </w:r>
      <w:r w:rsidRPr="00FB5026">
        <w:t>я</w:t>
      </w:r>
      <w:r w:rsidRPr="00FB5026">
        <w:t>тельности по изготовлению и ремонту средств измерений.</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проведении государственного контроля и надзора проверке подлежат:</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продукция или товары (далее - продукция), выполняемые работы и оказываемые у</w:t>
      </w:r>
      <w:r w:rsidRPr="00FB5026">
        <w:t>с</w:t>
      </w:r>
      <w:r w:rsidRPr="00FB5026">
        <w:t>луги;</w:t>
      </w:r>
    </w:p>
    <w:p w:rsidR="00343B35" w:rsidRPr="00FB5026" w:rsidRDefault="00343B35" w:rsidP="00343B35">
      <w:pPr>
        <w:pStyle w:val="a4"/>
        <w:shd w:val="clear" w:color="auto" w:fill="FFFFFF"/>
        <w:spacing w:before="0" w:beforeAutospacing="0" w:after="0" w:afterAutospacing="0" w:line="360" w:lineRule="auto"/>
        <w:ind w:firstLine="709"/>
      </w:pPr>
      <w:r w:rsidRPr="00FB5026">
        <w:t>- техническая (конструкторская, технологическая, эксплуатационная, ремонтная и пр.) документация на продукцию, работы и услуги;</w:t>
      </w:r>
    </w:p>
    <w:p w:rsidR="00343B35" w:rsidRPr="00FB5026" w:rsidRDefault="00343B35" w:rsidP="00343B35">
      <w:pPr>
        <w:pStyle w:val="a4"/>
        <w:shd w:val="clear" w:color="auto" w:fill="FFFFFF"/>
        <w:spacing w:before="0" w:beforeAutospacing="0" w:after="0" w:afterAutospacing="0" w:line="360" w:lineRule="auto"/>
        <w:ind w:firstLine="709"/>
      </w:pPr>
      <w:r w:rsidRPr="00FB5026">
        <w:t>- системы управления качеством;</w:t>
      </w:r>
    </w:p>
    <w:p w:rsidR="00343B35" w:rsidRPr="00FB5026" w:rsidRDefault="00343B35" w:rsidP="00343B35">
      <w:pPr>
        <w:pStyle w:val="a4"/>
        <w:shd w:val="clear" w:color="auto" w:fill="FFFFFF"/>
        <w:spacing w:before="0" w:beforeAutospacing="0" w:after="0" w:afterAutospacing="0" w:line="360" w:lineRule="auto"/>
        <w:ind w:firstLine="709"/>
      </w:pPr>
      <w:r w:rsidRPr="00FB5026">
        <w:t>- работы по подтверждению соответствия (сертификации) продукции, работ и услуг органами по сертификации и испытательными лабораториями (центрами).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Государственный контроль и надзор осуществляется за соблюдением юридич</w:t>
      </w:r>
      <w:r w:rsidRPr="00FB5026">
        <w:rPr>
          <w:b/>
          <w:bCs/>
        </w:rPr>
        <w:t>е</w:t>
      </w:r>
      <w:r w:rsidRPr="00FB5026">
        <w:rPr>
          <w:b/>
          <w:bCs/>
        </w:rPr>
        <w:t>скими лицами и индивидуальными предпринимателями:</w:t>
      </w:r>
    </w:p>
    <w:p w:rsidR="00343B35" w:rsidRPr="00FB5026" w:rsidRDefault="00343B35" w:rsidP="00343B35">
      <w:pPr>
        <w:pStyle w:val="a4"/>
        <w:shd w:val="clear" w:color="auto" w:fill="FFFFFF"/>
        <w:spacing w:before="0" w:beforeAutospacing="0" w:after="0" w:afterAutospacing="0" w:line="360" w:lineRule="auto"/>
        <w:ind w:firstLine="709"/>
      </w:pPr>
      <w:r w:rsidRPr="00FB5026">
        <w:t>- обязательных требований на стадиях разработки, подготовки продукции к произво</w:t>
      </w:r>
      <w:r w:rsidRPr="00FB5026">
        <w:t>д</w:t>
      </w:r>
      <w:r w:rsidRPr="00FB5026">
        <w:t>ству, ее изготовления, реализации (поставки, продажи), использования (эксплуатации), хр</w:t>
      </w:r>
      <w:r w:rsidRPr="00FB5026">
        <w:t>а</w:t>
      </w:r>
      <w:r w:rsidRPr="00FB5026">
        <w:t>нения, транспортирования и утилизации, а также при выполнении работ и оказании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 правил обязательной сертификации;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 правил подтверждения соответствия продукции, работ и услуг обязательным треб</w:t>
      </w:r>
      <w:r w:rsidRPr="00FB5026">
        <w:t>о</w:t>
      </w:r>
      <w:r w:rsidRPr="00FB5026">
        <w:t>ваниям путем принятия декларации о соответствии.</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Государственный контроль и надзор осуществляется в порядке, определяемом Го</w:t>
      </w:r>
      <w:r w:rsidRPr="00FB5026">
        <w:t>с</w:t>
      </w:r>
      <w:r w:rsidRPr="00FB5026">
        <w:t>стандартом России с учетом положений Федерального закона "О защите прав юридических лиц и индивидуальных предпринимателей при проведении государственного контроля (на</w:t>
      </w:r>
      <w:r w:rsidRPr="00FB5026">
        <w:t>д</w:t>
      </w:r>
      <w:r w:rsidRPr="00FB5026">
        <w:t>зора)", следующими органами и организациями, составляющими систему государственного контроля:</w:t>
      </w:r>
    </w:p>
    <w:p w:rsidR="00343B35" w:rsidRPr="00FB5026" w:rsidRDefault="00343B35" w:rsidP="00343B35">
      <w:pPr>
        <w:pStyle w:val="a4"/>
        <w:shd w:val="clear" w:color="auto" w:fill="FFFFFF"/>
        <w:spacing w:before="0" w:beforeAutospacing="0" w:after="0" w:afterAutospacing="0" w:line="360" w:lineRule="auto"/>
        <w:ind w:firstLine="709"/>
      </w:pPr>
      <w:r w:rsidRPr="00FB5026">
        <w:t>а) Госстандартом России в лице структурного подразделения, в сферу ведения кот</w:t>
      </w:r>
      <w:r w:rsidRPr="00FB5026">
        <w:t>о</w:t>
      </w:r>
      <w:r w:rsidRPr="00FB5026">
        <w:t>рого входят вопросы организации и проведения государственного контроля и надзора;</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б) федеральными государственными учреждениями, находящимися в ведении Го</w:t>
      </w:r>
      <w:r w:rsidRPr="00FB5026">
        <w:t>с</w:t>
      </w:r>
      <w:r w:rsidRPr="00FB5026">
        <w:t>стандарта России (центры стандартизации, метрологии и сертификации);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в) организациями со статусом государственного научного метрологического центра, находящимися в ведении Госстандарта России и осуществляющими государственный метр</w:t>
      </w:r>
      <w:r w:rsidRPr="00FB5026">
        <w:t>о</w:t>
      </w:r>
      <w:r w:rsidRPr="00FB5026">
        <w:t>логический контроль (государственные научные метрологические центры).</w:t>
      </w:r>
    </w:p>
    <w:p w:rsidR="00343B35" w:rsidRPr="00FB5026" w:rsidRDefault="00343B35" w:rsidP="00343B35">
      <w:pPr>
        <w:pStyle w:val="a4"/>
        <w:shd w:val="clear" w:color="auto" w:fill="FFFFFF"/>
        <w:spacing w:before="0" w:beforeAutospacing="0" w:after="0" w:afterAutospacing="0" w:line="360" w:lineRule="auto"/>
        <w:ind w:firstLine="709"/>
      </w:pPr>
      <w:r w:rsidRPr="00FB5026">
        <w:t>Должностными лицами, уполномоченными осуществлять государственный контроль и надзор от имени органов стандартизации, метрологии и сертификации, являются:</w:t>
      </w:r>
    </w:p>
    <w:p w:rsidR="00343B35" w:rsidRPr="00FB5026" w:rsidRDefault="00343B35" w:rsidP="00343B35">
      <w:pPr>
        <w:pStyle w:val="a4"/>
        <w:shd w:val="clear" w:color="auto" w:fill="FFFFFF"/>
        <w:spacing w:before="0" w:beforeAutospacing="0" w:after="0" w:afterAutospacing="0" w:line="360" w:lineRule="auto"/>
        <w:ind w:firstLine="709"/>
      </w:pPr>
      <w:r w:rsidRPr="00FB5026">
        <w:t>а) председатель Росстандарта России - главный государственный инспектор Росси</w:t>
      </w:r>
      <w:r w:rsidRPr="00FB5026">
        <w:t>й</w:t>
      </w:r>
      <w:r w:rsidRPr="00FB5026">
        <w:t>ской Федерации по надзору за государственными стандартами и обеспечению единства и</w:t>
      </w:r>
      <w:r w:rsidRPr="00FB5026">
        <w:t>з</w:t>
      </w:r>
      <w:r w:rsidRPr="00FB5026">
        <w:t>мерений;</w:t>
      </w:r>
    </w:p>
    <w:p w:rsidR="00343B35" w:rsidRPr="00FB5026" w:rsidRDefault="00343B35" w:rsidP="00343B35">
      <w:pPr>
        <w:pStyle w:val="a4"/>
        <w:shd w:val="clear" w:color="auto" w:fill="FFFFFF"/>
        <w:spacing w:before="0" w:beforeAutospacing="0" w:after="0" w:afterAutospacing="0" w:line="360" w:lineRule="auto"/>
        <w:ind w:firstLine="709"/>
      </w:pPr>
      <w:r w:rsidRPr="00FB5026">
        <w:t>б) заместитель председателя Росстандарта и руководитель структурного подраздел</w:t>
      </w:r>
      <w:r w:rsidRPr="00FB5026">
        <w:t>е</w:t>
      </w:r>
      <w:r w:rsidRPr="00FB5026">
        <w:t>ния в обязанности которых входят вопросы организации и осуществления государственного контроля и надзора, - (заместители главного государственного инспектора Российской Фед</w:t>
      </w:r>
      <w:r w:rsidRPr="00FB5026">
        <w:t>е</w:t>
      </w:r>
      <w:r w:rsidRPr="00FB5026">
        <w:t>рации);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в) руководители центров стандартизации, метрологии и сертификации - главные гос</w:t>
      </w:r>
      <w:r w:rsidRPr="00FB5026">
        <w:t>у</w:t>
      </w:r>
      <w:r w:rsidRPr="00FB5026">
        <w:t>дарственные инспекторы субъектов (регионов) Российской Федерации и их заместители, н</w:t>
      </w:r>
      <w:r w:rsidRPr="00FB5026">
        <w:t>а</w:t>
      </w:r>
      <w:r w:rsidRPr="00FB5026">
        <w:t>значаемые и освобождаемые от должности председателем ) Росстандарта;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г) работники указанного структурного подразделения Росстандарта - государственные инспекторы;</w:t>
      </w:r>
    </w:p>
    <w:p w:rsidR="00343B35" w:rsidRPr="00FB5026" w:rsidRDefault="00343B35" w:rsidP="00343B35">
      <w:pPr>
        <w:pStyle w:val="a4"/>
        <w:shd w:val="clear" w:color="auto" w:fill="FFFFFF"/>
        <w:spacing w:before="0" w:beforeAutospacing="0" w:after="0" w:afterAutospacing="0" w:line="360" w:lineRule="auto"/>
        <w:ind w:firstLine="709"/>
      </w:pPr>
      <w:r w:rsidRPr="00FB5026">
        <w:t>д) работники структурных подразделений центров стандартизации, метрологии и се</w:t>
      </w:r>
      <w:r w:rsidRPr="00FB5026">
        <w:t>р</w:t>
      </w:r>
      <w:r w:rsidRPr="00FB5026">
        <w:t>тификации - государственные инспекторы субъектов (регионов) Российской Федерации.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Госнадзор за соблюдением обязательных требований государственных стандартов и за сертифицированной продукцией осуществляют государственный инспектор или комиссия, им возглавляемая. Госнадзор за соблюдением правил обязательной сертификации осущест</w:t>
      </w:r>
      <w:r w:rsidRPr="00FB5026">
        <w:t>в</w:t>
      </w:r>
      <w:r w:rsidRPr="00FB5026">
        <w:t>ляет комиссия, состав которой определяет председатель Госстандарта.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Росстандарт координирует деятельность федеральных органов исполнительной власти, осуществляющих в соответствии с Законом Российской Федерации "О защите прав потребителей" контроль и надзор за качеством и безопасностью товаров (работ,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К таким органам относятся, например,</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Государственная инспекция по торговле, качеству товаров и защите прав потребит</w:t>
      </w:r>
      <w:r w:rsidRPr="00FB5026">
        <w:t>е</w:t>
      </w:r>
      <w:r w:rsidRPr="00FB5026">
        <w:t>лей (Госторгинспекция) проводит контроль за качеством и безопасностью потребительских товаров;</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Государственный комитет РФ по охране окружающей среды осуществляет госуда</w:t>
      </w:r>
      <w:r w:rsidRPr="00FB5026">
        <w:t>р</w:t>
      </w:r>
      <w:r w:rsidRPr="00FB5026">
        <w:t>ственный экологический контроль;</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 Государственная санитарно-эпидемиологическая служба осуществляет надзор за с</w:t>
      </w:r>
      <w:r w:rsidRPr="00FB5026">
        <w:t>о</w:t>
      </w:r>
      <w:r w:rsidRPr="00FB5026">
        <w:t>блюдением санитарного законодательства при разработке, производстве, применении всех видов продукции, в том числе и импортируемой.</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Государственный контроль и надзор осуществляется в соответствии с планами, у</w:t>
      </w:r>
      <w:r w:rsidRPr="00FB5026">
        <w:t>т</w:t>
      </w:r>
      <w:r w:rsidRPr="00FB5026">
        <w:t>верждаемыми главным государственным инспектором Российской Федерации, главными г</w:t>
      </w:r>
      <w:r w:rsidRPr="00FB5026">
        <w:t>о</w:t>
      </w:r>
      <w:r w:rsidRPr="00FB5026">
        <w:t>сударственными инспекторами субъектов (регионов) Российской Федерации.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Государственный контроль и надзор проводится посредством выборочных проверок.</w:t>
      </w:r>
    </w:p>
    <w:p w:rsidR="00343B35" w:rsidRPr="00FB5026" w:rsidRDefault="00343B35" w:rsidP="00343B35">
      <w:pPr>
        <w:pStyle w:val="a4"/>
        <w:shd w:val="clear" w:color="auto" w:fill="FFFFFF"/>
        <w:spacing w:before="0" w:beforeAutospacing="0" w:after="0" w:afterAutospacing="0" w:line="360" w:lineRule="auto"/>
        <w:ind w:firstLine="709"/>
      </w:pPr>
      <w:r w:rsidRPr="00FB5026">
        <w:t>Плановые мероприятия по государственному контролю и надзору проводятся не б</w:t>
      </w:r>
      <w:r w:rsidRPr="00FB5026">
        <w:t>о</w:t>
      </w:r>
      <w:r w:rsidRPr="00FB5026">
        <w:t>лее чем один раз в два года в отношении одного юридического лица или индивидуального предпринимателя.</w:t>
      </w:r>
    </w:p>
    <w:p w:rsidR="00343B35" w:rsidRPr="00FB5026" w:rsidRDefault="00343B35" w:rsidP="00343B35">
      <w:pPr>
        <w:pStyle w:val="a4"/>
        <w:shd w:val="clear" w:color="auto" w:fill="FFFFFF"/>
        <w:spacing w:before="0" w:beforeAutospacing="0" w:after="0" w:afterAutospacing="0" w:line="360" w:lineRule="auto"/>
        <w:ind w:firstLine="709"/>
      </w:pPr>
      <w:r w:rsidRPr="00FB5026">
        <w:t>Внеплановые мероприятия по государственному контролю и надзору проводятся в случаях:</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проверки исполнения выданных юридическим лицам и индивидуальным предпр</w:t>
      </w:r>
      <w:r w:rsidRPr="00FB5026">
        <w:t>и</w:t>
      </w:r>
      <w:r w:rsidRPr="00FB5026">
        <w:t>нимателям предписаний по результатам государственного контроля и надзора;</w:t>
      </w:r>
    </w:p>
    <w:p w:rsidR="00343B35" w:rsidRPr="00FB5026" w:rsidRDefault="00343B35" w:rsidP="00343B35">
      <w:pPr>
        <w:pStyle w:val="a4"/>
        <w:shd w:val="clear" w:color="auto" w:fill="FFFFFF"/>
        <w:spacing w:before="0" w:beforeAutospacing="0" w:after="0" w:afterAutospacing="0" w:line="360" w:lineRule="auto"/>
        <w:ind w:firstLine="709"/>
      </w:pPr>
      <w:r w:rsidRPr="00FB5026">
        <w:t>- получения информации от юридических лиц, индивидуальных предпринимателей, органов государственной власти о несоблюдении обязательных требований, предъявляемых к продукции, работам и услугам, об изменениях или о нарушениях технологических проце</w:t>
      </w:r>
      <w:r w:rsidRPr="00FB5026">
        <w:t>с</w:t>
      </w:r>
      <w:r w:rsidRPr="00FB5026">
        <w:t>сов, которые могут непосредственно причинить вред жизни, здоровью людей, окружающей среде и имуществу граждан, юридических лиц и индивидуальных предпринимателей;</w:t>
      </w:r>
    </w:p>
    <w:p w:rsidR="00343B35" w:rsidRPr="00FB5026" w:rsidRDefault="00343B35" w:rsidP="00343B35">
      <w:pPr>
        <w:pStyle w:val="a4"/>
        <w:shd w:val="clear" w:color="auto" w:fill="FFFFFF"/>
        <w:spacing w:before="0" w:beforeAutospacing="0" w:after="0" w:afterAutospacing="0" w:line="360" w:lineRule="auto"/>
        <w:ind w:firstLine="709"/>
      </w:pPr>
      <w:r w:rsidRPr="00FB5026">
        <w:t>- возникновения угрозы здоровью и жизни граждан, загрязнения окружающей среды, повреждения имущества, в том числе в отношении однородных товаров (работ, услуг) др</w:t>
      </w:r>
      <w:r w:rsidRPr="00FB5026">
        <w:t>у</w:t>
      </w:r>
      <w:r w:rsidRPr="00FB5026">
        <w:t>гих юридических лиц и (или) индивидуальных предпринимателей;</w:t>
      </w:r>
    </w:p>
    <w:p w:rsidR="00343B35" w:rsidRPr="00FB5026" w:rsidRDefault="00343B35" w:rsidP="00343B35">
      <w:pPr>
        <w:pStyle w:val="a4"/>
        <w:shd w:val="clear" w:color="auto" w:fill="FFFFFF"/>
        <w:spacing w:before="0" w:beforeAutospacing="0" w:after="0" w:afterAutospacing="0" w:line="360" w:lineRule="auto"/>
        <w:ind w:firstLine="709"/>
      </w:pPr>
      <w:r w:rsidRPr="00FB5026">
        <w:t>- обращения граждан, юридических лиц и индивидуальных предпринимателей с ж</w:t>
      </w:r>
      <w:r w:rsidRPr="00FB5026">
        <w:t>а</w:t>
      </w:r>
      <w:r w:rsidRPr="00FB5026">
        <w:t>лобами на нарушения их прав, связанные с невыполнением обязательных требований, а та</w:t>
      </w:r>
      <w:r w:rsidRPr="00FB5026">
        <w:t>к</w:t>
      </w:r>
      <w:r w:rsidRPr="00FB5026">
        <w:t>же получения иной информации, подтверждаемой документами и иными доказательствами, свидетельствующими о наличии признаков таких нарушений. Обращения, не позволяющие установить обратившееся с жалобой лицо, не могут служить основанием для проведения внеплановой проверки.</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Государственные инспектора имеют право:</w:t>
      </w:r>
    </w:p>
    <w:p w:rsidR="00343B35" w:rsidRPr="00FB5026" w:rsidRDefault="00343B35" w:rsidP="00343B35">
      <w:pPr>
        <w:pStyle w:val="a4"/>
        <w:shd w:val="clear" w:color="auto" w:fill="FFFFFF"/>
        <w:spacing w:before="0" w:beforeAutospacing="0" w:after="0" w:afterAutospacing="0" w:line="360" w:lineRule="auto"/>
        <w:ind w:firstLine="709"/>
      </w:pPr>
      <w:r w:rsidRPr="00FB5026">
        <w:t>- доступа в служебные и производственные помещения юридического лица или инд</w:t>
      </w:r>
      <w:r w:rsidRPr="00FB5026">
        <w:t>и</w:t>
      </w:r>
      <w:r w:rsidRPr="00FB5026">
        <w:t>видуального предпринимателя с соблюдением установленного законодательством порядка;</w:t>
      </w:r>
    </w:p>
    <w:p w:rsidR="00343B35" w:rsidRPr="00FB5026" w:rsidRDefault="00343B35" w:rsidP="00343B35">
      <w:pPr>
        <w:pStyle w:val="a4"/>
        <w:shd w:val="clear" w:color="auto" w:fill="FFFFFF"/>
        <w:spacing w:before="0" w:beforeAutospacing="0" w:after="0" w:afterAutospacing="0" w:line="360" w:lineRule="auto"/>
        <w:ind w:firstLine="709"/>
      </w:pPr>
      <w:r w:rsidRPr="00FB5026">
        <w:t>- получать от юридического лица или индивидуального предпринимателя документы, необходимые для проведения государственного контроля и надзора;</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 использовать технические средства и привлекать специалистов юридического лица или индивидуального предпринимателя при проведении государственного контроля и надз</w:t>
      </w:r>
      <w:r w:rsidRPr="00FB5026">
        <w:t>о</w:t>
      </w:r>
      <w:r w:rsidRPr="00FB5026">
        <w:t>ра;</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проводить в соответствии с нормативными документами по стандартизации отбор проб (образцов) продукции, работ и услуг для контроля соответствия их обязательным тр</w:t>
      </w:r>
      <w:r w:rsidRPr="00FB5026">
        <w:t>е</w:t>
      </w:r>
      <w:r w:rsidRPr="00FB5026">
        <w:t>бованиям;</w:t>
      </w:r>
    </w:p>
    <w:p w:rsidR="00343B35" w:rsidRPr="00FB5026" w:rsidRDefault="00343B35" w:rsidP="00343B35">
      <w:pPr>
        <w:pStyle w:val="a4"/>
        <w:shd w:val="clear" w:color="auto" w:fill="FFFFFF"/>
        <w:spacing w:before="0" w:beforeAutospacing="0" w:after="0" w:afterAutospacing="0" w:line="360" w:lineRule="auto"/>
        <w:ind w:firstLine="709"/>
      </w:pPr>
      <w:r w:rsidRPr="00FB5026">
        <w:t>- получать копии документов, необходимых для проведения государственного ко</w:t>
      </w:r>
      <w:r w:rsidRPr="00FB5026">
        <w:t>н</w:t>
      </w:r>
      <w:r w:rsidRPr="00FB5026">
        <w:t>троля и надзора и оформления его результатов.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проведении государственного контроля и надзора проводится:</w:t>
      </w:r>
    </w:p>
    <w:p w:rsidR="00343B35" w:rsidRPr="00FB5026" w:rsidRDefault="00343B35" w:rsidP="00343B35">
      <w:pPr>
        <w:pStyle w:val="a4"/>
        <w:shd w:val="clear" w:color="auto" w:fill="FFFFFF"/>
        <w:spacing w:before="0" w:beforeAutospacing="0" w:after="0" w:afterAutospacing="0" w:line="360" w:lineRule="auto"/>
        <w:ind w:firstLine="709"/>
      </w:pPr>
      <w:r w:rsidRPr="00FB5026">
        <w:t>- отбор образцов (проб) продукции и (или) документов; технический осмотр проду</w:t>
      </w:r>
      <w:r w:rsidRPr="00FB5026">
        <w:t>к</w:t>
      </w:r>
      <w:r w:rsidRPr="00FB5026">
        <w:t>ции, работ и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 исследования (испытания), экспертизы и другие виды контроля продукции, работ и услуг, обеспечивающие достоверность и объективность результатов проверки;</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проверка наличия системы качества и данные о сертификации этой системы;</w:t>
      </w:r>
    </w:p>
    <w:p w:rsidR="00343B35" w:rsidRPr="00FB5026" w:rsidRDefault="00343B35" w:rsidP="00343B35">
      <w:pPr>
        <w:pStyle w:val="a4"/>
        <w:shd w:val="clear" w:color="auto" w:fill="FFFFFF"/>
        <w:spacing w:before="0" w:beforeAutospacing="0" w:after="0" w:afterAutospacing="0" w:line="360" w:lineRule="auto"/>
        <w:ind w:firstLine="709"/>
      </w:pPr>
      <w:r w:rsidRPr="00FB5026">
        <w:t>- оценка соответствия продукции, работ и услуг обязательным требованиям;</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проверка наличия каталожных листов на продукцию, прошедших учетную регистр</w:t>
      </w:r>
      <w:r w:rsidRPr="00FB5026">
        <w:t>а</w:t>
      </w:r>
      <w:r w:rsidRPr="00FB5026">
        <w:t>цию.</w:t>
      </w:r>
    </w:p>
    <w:p w:rsidR="00343B35" w:rsidRPr="00FB5026" w:rsidRDefault="00343B35" w:rsidP="00343B35">
      <w:pPr>
        <w:pStyle w:val="a4"/>
        <w:shd w:val="clear" w:color="auto" w:fill="FFFFFF"/>
        <w:spacing w:before="0" w:beforeAutospacing="0" w:after="0" w:afterAutospacing="0" w:line="360" w:lineRule="auto"/>
        <w:ind w:firstLine="709"/>
      </w:pPr>
      <w:r w:rsidRPr="00FB5026">
        <w:t>Отбор образцов (проб) из партии продукции, предназначенной для мероприятий по контролю и надзору, осуществляет государственный инспектор в присутствии представит</w:t>
      </w:r>
      <w:r w:rsidRPr="00FB5026">
        <w:t>е</w:t>
      </w:r>
      <w:r w:rsidRPr="00FB5026">
        <w:t>лей юридического лица или индивидуального предпринимателя и участников проверки и оформляет акт отбора образцов.</w:t>
      </w:r>
    </w:p>
    <w:p w:rsidR="00343B35" w:rsidRPr="00FB5026" w:rsidRDefault="00343B35" w:rsidP="00343B35">
      <w:pPr>
        <w:pStyle w:val="a4"/>
        <w:shd w:val="clear" w:color="auto" w:fill="FFFFFF"/>
        <w:spacing w:before="0" w:beforeAutospacing="0" w:after="0" w:afterAutospacing="0" w:line="360" w:lineRule="auto"/>
        <w:ind w:firstLine="709"/>
      </w:pPr>
      <w:r w:rsidRPr="00FB5026">
        <w:t>Технический осмотр продукции, работ и услуг проводится непосредственно госуда</w:t>
      </w:r>
      <w:r w:rsidRPr="00FB5026">
        <w:t>р</w:t>
      </w:r>
      <w:r w:rsidRPr="00FB5026">
        <w:t>ственным инспектором с привлечением специалистов юридического лица или индивидуал</w:t>
      </w:r>
      <w:r w:rsidRPr="00FB5026">
        <w:t>ь</w:t>
      </w:r>
      <w:r w:rsidRPr="00FB5026">
        <w:t>ного предпринимателя. Результаты технического осмотра оформляют протоколом устано</w:t>
      </w:r>
      <w:r w:rsidRPr="00FB5026">
        <w:t>в</w:t>
      </w:r>
      <w:r w:rsidRPr="00FB5026">
        <w:t>ленной формы.</w:t>
      </w:r>
    </w:p>
    <w:p w:rsidR="00343B35" w:rsidRPr="00FB5026" w:rsidRDefault="00343B35" w:rsidP="00343B35">
      <w:pPr>
        <w:pStyle w:val="a4"/>
        <w:shd w:val="clear" w:color="auto" w:fill="FFFFFF"/>
        <w:spacing w:before="0" w:beforeAutospacing="0" w:after="0" w:afterAutospacing="0" w:line="360" w:lineRule="auto"/>
        <w:ind w:firstLine="709"/>
      </w:pPr>
      <w:r w:rsidRPr="00FB5026">
        <w:t>Необходимость проведения испытаний определяет государственный инспектор (рук</w:t>
      </w:r>
      <w:r w:rsidRPr="00FB5026">
        <w:t>о</w:t>
      </w:r>
      <w:r w:rsidRPr="00FB5026">
        <w:t>водитель проверки). Испытания проводятся на испытательной базе юридического лица или индивидуального предпринимателя в присутствии государственного инспектора либо в а</w:t>
      </w:r>
      <w:r w:rsidRPr="00FB5026">
        <w:t>к</w:t>
      </w:r>
      <w:r w:rsidRPr="00FB5026">
        <w:t>кредитованной испытательной лаборатории. Испытания продукции проводятся в соответс</w:t>
      </w:r>
      <w:r w:rsidRPr="00FB5026">
        <w:t>т</w:t>
      </w:r>
      <w:r w:rsidRPr="00FB5026">
        <w:t>вии с установленными в стандартах и других нормативных документах требованиями на м</w:t>
      </w:r>
      <w:r w:rsidRPr="00FB5026">
        <w:t>е</w:t>
      </w:r>
      <w:r w:rsidRPr="00FB5026">
        <w:t>тоды контроля и испытаний продукции. Испытания образцов (проб) продукции оформляю</w:t>
      </w:r>
      <w:r w:rsidRPr="00FB5026">
        <w:t>т</w:t>
      </w:r>
      <w:r w:rsidRPr="00FB5026">
        <w:t>ся протоколом по форме, принятой в испытательной лаборатории (центре). Результаты и</w:t>
      </w:r>
      <w:r w:rsidRPr="00FB5026">
        <w:t>с</w:t>
      </w:r>
      <w:r w:rsidRPr="00FB5026">
        <w:t>пытаний отобранных образцов (проб) распространяют на проверяемую партию продукции.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По результатам проверки главные государственные инспектора и государственные инспектора в пределах предоставленной им законодательством компетенции выдают обяз</w:t>
      </w:r>
      <w:r w:rsidRPr="00FB5026">
        <w:t>а</w:t>
      </w:r>
      <w:r w:rsidRPr="00FB5026">
        <w:lastRenderedPageBreak/>
        <w:t>тельные для исполнения юридическими лицами и индивидуальными предпринимателями предписания.</w:t>
      </w:r>
    </w:p>
    <w:p w:rsidR="00343B35" w:rsidRPr="00FB5026" w:rsidRDefault="00343B35" w:rsidP="00343B35">
      <w:pPr>
        <w:pStyle w:val="a4"/>
        <w:shd w:val="clear" w:color="auto" w:fill="FFFFFF"/>
        <w:spacing w:before="0" w:beforeAutospacing="0" w:after="0" w:afterAutospacing="0" w:line="360" w:lineRule="auto"/>
        <w:ind w:firstLine="709"/>
      </w:pPr>
      <w:r w:rsidRPr="00FB5026">
        <w:t>В случае выявления нарушений обязательных требований, правил обязательной се</w:t>
      </w:r>
      <w:r w:rsidRPr="00FB5026">
        <w:t>р</w:t>
      </w:r>
      <w:r w:rsidRPr="00FB5026">
        <w:t>тификации государственным инспектором составляется протокол об административном пр</w:t>
      </w:r>
      <w:r w:rsidRPr="00FB5026">
        <w:t>а</w:t>
      </w:r>
      <w:r w:rsidRPr="00FB5026">
        <w:t>вонарушении на юридическое лицо, руководителя юридического лица, иное должностное лицо юридического лица или индивидуального предпринимателя в порядке, установленном законодательством Российской Федерации об административных правонарушениях.</w:t>
      </w:r>
    </w:p>
    <w:p w:rsidR="00343B35" w:rsidRPr="00FB5026" w:rsidRDefault="00343B35" w:rsidP="00D85404">
      <w:pPr>
        <w:pStyle w:val="a4"/>
        <w:shd w:val="clear" w:color="auto" w:fill="FFFFFF"/>
        <w:spacing w:before="0" w:beforeAutospacing="0" w:after="0" w:afterAutospacing="0" w:line="360" w:lineRule="auto"/>
        <w:ind w:firstLine="709"/>
      </w:pPr>
      <w:r w:rsidRPr="00FB5026">
        <w:rPr>
          <w:bCs/>
        </w:rPr>
        <w:t>Нормализационный контроль технической документации (нормоконтроль) проводи</w:t>
      </w:r>
      <w:r w:rsidRPr="00FB5026">
        <w:rPr>
          <w:bCs/>
        </w:rPr>
        <w:t>т</w:t>
      </w:r>
      <w:r w:rsidRPr="00FB5026">
        <w:rPr>
          <w:bCs/>
        </w:rPr>
        <w:t>ся с целью повышение качества нормативно-технической документации и обеспечения вн</w:t>
      </w:r>
      <w:r w:rsidRPr="00FB5026">
        <w:rPr>
          <w:bCs/>
        </w:rPr>
        <w:t>е</w:t>
      </w:r>
      <w:r w:rsidRPr="00FB5026">
        <w:rPr>
          <w:bCs/>
        </w:rPr>
        <w:t>дрения требований стандартов на предприятии</w:t>
      </w:r>
      <w:r w:rsidRPr="00FB5026">
        <w:t>. Порядок проведения нормализационного контроля установлен ГОСТом 2.111; ГОСТом 3.1116 и ГОСТом 21.002. Нормоконтролю подлежит комплексная нормативно-техническая документация на изделия основного и вспомогательного производств, разрабатываемая самим предприятием и получаемая со ст</w:t>
      </w:r>
      <w:r w:rsidRPr="00FB5026">
        <w:t>о</w:t>
      </w:r>
      <w:r w:rsidRPr="00FB5026">
        <w:t>роны. Нормоконтроль осуществляется специалистами-нормоконтролерами, имеющими большой опыт работы в соответствующей области.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Задачей нормоконтроля является проверка:</w:t>
      </w:r>
    </w:p>
    <w:p w:rsidR="00343B35" w:rsidRPr="00FB5026" w:rsidRDefault="00343B35" w:rsidP="00343B35">
      <w:pPr>
        <w:pStyle w:val="a4"/>
        <w:shd w:val="clear" w:color="auto" w:fill="FFFFFF"/>
        <w:spacing w:before="0" w:beforeAutospacing="0" w:after="0" w:afterAutospacing="0" w:line="360" w:lineRule="auto"/>
        <w:ind w:firstLine="709"/>
      </w:pPr>
      <w:r w:rsidRPr="00FB5026">
        <w:t>- комплектности представленной на контроль документации;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 соблюдения конструктивной и технологической преемственности;</w:t>
      </w:r>
    </w:p>
    <w:p w:rsidR="00343B35" w:rsidRPr="00FB5026" w:rsidRDefault="00343B35" w:rsidP="00343B35">
      <w:pPr>
        <w:pStyle w:val="a4"/>
        <w:shd w:val="clear" w:color="auto" w:fill="FFFFFF"/>
        <w:spacing w:before="0" w:beforeAutospacing="0" w:after="0" w:afterAutospacing="0" w:line="360" w:lineRule="auto"/>
        <w:ind w:firstLine="709"/>
      </w:pPr>
      <w:r w:rsidRPr="00FB5026">
        <w:t>- необходимости разработки специальных чертежей и технологий;</w:t>
      </w:r>
    </w:p>
    <w:p w:rsidR="00343B35" w:rsidRPr="00FB5026" w:rsidRDefault="00343B35" w:rsidP="00343B35">
      <w:pPr>
        <w:pStyle w:val="a4"/>
        <w:shd w:val="clear" w:color="auto" w:fill="FFFFFF"/>
        <w:spacing w:before="0" w:beforeAutospacing="0" w:after="0" w:afterAutospacing="0" w:line="360" w:lineRule="auto"/>
        <w:ind w:firstLine="709"/>
      </w:pPr>
      <w:r w:rsidRPr="00FB5026">
        <w:t>- соответствия разработанной документации требованиям Единой системы констру</w:t>
      </w:r>
      <w:r w:rsidRPr="00FB5026">
        <w:t>к</w:t>
      </w:r>
      <w:r w:rsidRPr="00FB5026">
        <w:t>торской документации (ЕСКД), Единой системы технологической документации (ЕСТД) и Системы проектной документации для строительства (СПДС);</w:t>
      </w:r>
    </w:p>
    <w:p w:rsidR="00343B35" w:rsidRPr="00FB5026" w:rsidRDefault="00343B35" w:rsidP="00343B35">
      <w:pPr>
        <w:pStyle w:val="a4"/>
        <w:shd w:val="clear" w:color="auto" w:fill="FFFFFF"/>
        <w:spacing w:before="0" w:beforeAutospacing="0" w:after="0" w:afterAutospacing="0" w:line="360" w:lineRule="auto"/>
        <w:ind w:firstLine="709"/>
      </w:pPr>
      <w:r w:rsidRPr="00FB5026">
        <w:t>- использования стандартных и унифицированных элементов конструкций, изгото</w:t>
      </w:r>
      <w:r w:rsidRPr="00FB5026">
        <w:t>в</w:t>
      </w:r>
      <w:r w:rsidRPr="00FB5026">
        <w:t>ляемых специализированными заводами;</w:t>
      </w:r>
    </w:p>
    <w:p w:rsidR="00343B35" w:rsidRPr="00FB5026" w:rsidRDefault="00343B35" w:rsidP="00343B35">
      <w:pPr>
        <w:pStyle w:val="a4"/>
        <w:shd w:val="clear" w:color="auto" w:fill="FFFFFF"/>
        <w:spacing w:before="0" w:beforeAutospacing="0" w:after="0" w:afterAutospacing="0" w:line="360" w:lineRule="auto"/>
        <w:ind w:firstLine="709"/>
      </w:pPr>
      <w:r w:rsidRPr="00FB5026">
        <w:t>- соблюдения в разрабатываемых изделиях норм, правил, установленных государс</w:t>
      </w:r>
      <w:r w:rsidRPr="00FB5026">
        <w:t>т</w:t>
      </w:r>
      <w:r w:rsidRPr="00FB5026">
        <w:t>венными, отраслевыми стандартами, стандартами предприятий и другой нормативно-технической документации (НТД);</w:t>
      </w:r>
    </w:p>
    <w:p w:rsidR="00343B35" w:rsidRPr="00FB5026" w:rsidRDefault="00343B35" w:rsidP="00343B35">
      <w:pPr>
        <w:pStyle w:val="a4"/>
        <w:shd w:val="clear" w:color="auto" w:fill="FFFFFF"/>
        <w:spacing w:before="0" w:beforeAutospacing="0" w:after="0" w:afterAutospacing="0" w:line="360" w:lineRule="auto"/>
        <w:ind w:firstLine="709"/>
      </w:pPr>
      <w:r w:rsidRPr="00FB5026">
        <w:t>- соответствия оформления технической документации требованиям, установленным стандартами;</w:t>
      </w:r>
    </w:p>
    <w:p w:rsidR="00343B35" w:rsidRPr="00FB5026" w:rsidRDefault="00343B35" w:rsidP="00343B35">
      <w:pPr>
        <w:pStyle w:val="a4"/>
        <w:shd w:val="clear" w:color="auto" w:fill="FFFFFF"/>
        <w:spacing w:before="0" w:beforeAutospacing="0" w:after="0" w:afterAutospacing="0" w:line="360" w:lineRule="auto"/>
        <w:ind w:firstLine="709"/>
      </w:pPr>
      <w:r w:rsidRPr="00FB5026">
        <w:t>- использования установленных ограничительных номенклатур стандартизованных изделий (крепежных деталей, винтов, болтов, гаек, шайб, типов контровок, резьб, шлицевых соединений, допусков и посадок), марок материалов, профилей проката, вспомогательных материалов;</w:t>
      </w:r>
    </w:p>
    <w:p w:rsidR="00343B35" w:rsidRPr="00FB5026" w:rsidRDefault="00343B35" w:rsidP="00343B35">
      <w:pPr>
        <w:pStyle w:val="a4"/>
        <w:shd w:val="clear" w:color="auto" w:fill="FFFFFF"/>
        <w:spacing w:before="0" w:beforeAutospacing="0" w:after="0" w:afterAutospacing="0" w:line="360" w:lineRule="auto"/>
        <w:ind w:firstLine="709"/>
      </w:pPr>
      <w:r w:rsidRPr="00FB5026">
        <w:t>- соблюдения действующей системы классификации и кодирования.</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Необходимость повышения качества нормализационного контроля налагает на но</w:t>
      </w:r>
      <w:r w:rsidRPr="00FB5026">
        <w:t>р</w:t>
      </w:r>
      <w:r w:rsidRPr="00FB5026">
        <w:t>моконтролера определенные обязанности и предоставляет ему достаточные права.</w:t>
      </w:r>
    </w:p>
    <w:p w:rsidR="00343B35" w:rsidRPr="00FB5026" w:rsidRDefault="00343B35" w:rsidP="00343B35">
      <w:pPr>
        <w:pStyle w:val="a4"/>
        <w:shd w:val="clear" w:color="auto" w:fill="FFFFFF"/>
        <w:spacing w:before="0" w:beforeAutospacing="0" w:after="0" w:afterAutospacing="0" w:line="360" w:lineRule="auto"/>
        <w:ind w:firstLine="709"/>
      </w:pPr>
      <w:r w:rsidRPr="00FB5026">
        <w:t>Нормоконтролер обязан выпускать в производство только ту документацию, которая полностью отвечает требованиям стандартов; руководствоваться только действующими в момент проведения контроля стандартами и другими нормативно-техническими документ</w:t>
      </w:r>
      <w:r w:rsidRPr="00FB5026">
        <w:t>а</w:t>
      </w:r>
      <w:r w:rsidRPr="00FB5026">
        <w:t>ми; давать консультации по вопросам применения стандартов и другой НТД; вести работу по улучшению системы нормоконтроля, повышению его эффективности; систематически пре</w:t>
      </w:r>
      <w:r w:rsidRPr="00FB5026">
        <w:t>д</w:t>
      </w:r>
      <w:r w:rsidRPr="00FB5026">
        <w:t>ставлять сведения о качестве контролируемой документации; повышать свою квалифик</w:t>
      </w:r>
      <w:r w:rsidRPr="00FB5026">
        <w:t>а</w:t>
      </w:r>
      <w:r w:rsidRPr="00FB5026">
        <w:t>цию; знать поступающие на предприятие стандарты, срок их действия.</w:t>
      </w:r>
    </w:p>
    <w:p w:rsidR="00343B35" w:rsidRPr="00FB5026" w:rsidRDefault="00343B35" w:rsidP="00343B35">
      <w:pPr>
        <w:pStyle w:val="a4"/>
        <w:shd w:val="clear" w:color="auto" w:fill="FFFFFF"/>
        <w:spacing w:before="0" w:beforeAutospacing="0" w:after="0" w:afterAutospacing="0" w:line="360" w:lineRule="auto"/>
        <w:ind w:firstLine="709"/>
      </w:pPr>
      <w:r w:rsidRPr="00FB5026">
        <w:t>Нормоконтролер имеет право:</w:t>
      </w:r>
    </w:p>
    <w:p w:rsidR="00343B35" w:rsidRPr="00FB5026" w:rsidRDefault="00343B35" w:rsidP="00343B35">
      <w:pPr>
        <w:pStyle w:val="a4"/>
        <w:shd w:val="clear" w:color="auto" w:fill="FFFFFF"/>
        <w:spacing w:before="0" w:beforeAutospacing="0" w:after="0" w:afterAutospacing="0" w:line="360" w:lineRule="auto"/>
        <w:ind w:firstLine="709"/>
      </w:pPr>
      <w:r w:rsidRPr="00FB5026">
        <w:t>- возвращать конструкторскую документацию разработчику без рассмотрения в сл</w:t>
      </w:r>
      <w:r w:rsidRPr="00FB5026">
        <w:t>у</w:t>
      </w:r>
      <w:r w:rsidRPr="00FB5026">
        <w:t>чаях нарушения установленной комплектности, отсутствия обязательных подписей, небре</w:t>
      </w:r>
      <w:r w:rsidRPr="00FB5026">
        <w:t>ж</w:t>
      </w:r>
      <w:r w:rsidRPr="00FB5026">
        <w:t>ного выполнения;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t>- требовать от разработчиков конструкторской документации разъяснений и дополн</w:t>
      </w:r>
      <w:r w:rsidRPr="00FB5026">
        <w:t>и</w:t>
      </w:r>
      <w:r w:rsidRPr="00FB5026">
        <w:t>тельных материалов по вопросам, возникшим при проверке.</w:t>
      </w:r>
    </w:p>
    <w:p w:rsidR="00343B35" w:rsidRPr="00FB5026" w:rsidRDefault="00343B35" w:rsidP="00343B35">
      <w:pPr>
        <w:pStyle w:val="a4"/>
        <w:shd w:val="clear" w:color="auto" w:fill="FFFFFF"/>
        <w:spacing w:before="0" w:beforeAutospacing="0" w:after="0" w:afterAutospacing="0" w:line="360" w:lineRule="auto"/>
        <w:ind w:firstLine="709"/>
      </w:pPr>
      <w:r w:rsidRPr="00FB5026">
        <w:t>Изменения и исправления, указанные нормоконтролером и связанные с нарушением действующих стандартов и других нормативно-технических документов, обязательны для внесения в конструкторские документы.</w:t>
      </w:r>
    </w:p>
    <w:p w:rsidR="00343B35" w:rsidRPr="00FB5026" w:rsidRDefault="00343B35" w:rsidP="00343B35">
      <w:pPr>
        <w:pStyle w:val="a4"/>
        <w:shd w:val="clear" w:color="auto" w:fill="FFFFFF"/>
        <w:spacing w:before="0" w:beforeAutospacing="0" w:after="0" w:afterAutospacing="0" w:line="360" w:lineRule="auto"/>
        <w:ind w:firstLine="709"/>
      </w:pPr>
      <w:r w:rsidRPr="00FB5026">
        <w:rPr>
          <w:bCs/>
        </w:rPr>
        <w:t>Нормоконтролер несет ответственность за соблюдение в конструкторской и технол</w:t>
      </w:r>
      <w:r w:rsidRPr="00FB5026">
        <w:rPr>
          <w:bCs/>
        </w:rPr>
        <w:t>о</w:t>
      </w:r>
      <w:r w:rsidRPr="00FB5026">
        <w:rPr>
          <w:bCs/>
        </w:rPr>
        <w:t>гической документации требований действующих стандартов и других нормативно-технических документов наравне с разработчиками этой документации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Нормоконтроль - ответственная и трудоемкая работа. Им занято около 30% специал</w:t>
      </w:r>
      <w:r w:rsidRPr="00FB5026">
        <w:t>и</w:t>
      </w:r>
      <w:r w:rsidRPr="00FB5026">
        <w:t>стов от общего числа работников служб стандартизации предприятия (организации). Поэт</w:t>
      </w:r>
      <w:r w:rsidRPr="00FB5026">
        <w:t>о</w:t>
      </w:r>
      <w:r w:rsidRPr="00FB5026">
        <w:t>му нормализационный контроль необходимо постоянно совершенствовать и снижать затр</w:t>
      </w:r>
      <w:r w:rsidRPr="00FB5026">
        <w:t>а</w:t>
      </w:r>
      <w:r w:rsidRPr="00FB5026">
        <w:t>ты на его проведение за счет широкой профилактики отступлений от требований стандартов.</w:t>
      </w:r>
    </w:p>
    <w:p w:rsidR="00343B35" w:rsidRPr="00FB5026" w:rsidRDefault="00343B35" w:rsidP="00343B35">
      <w:pPr>
        <w:autoSpaceDE w:val="0"/>
        <w:autoSpaceDN w:val="0"/>
        <w:adjustRightInd w:val="0"/>
        <w:spacing w:line="360" w:lineRule="auto"/>
        <w:ind w:firstLine="709"/>
        <w:rPr>
          <w:rFonts w:eastAsia="Times-Roman"/>
        </w:rPr>
      </w:pPr>
    </w:p>
    <w:p w:rsidR="00D85404" w:rsidRPr="00FB5026" w:rsidRDefault="00D85404" w:rsidP="001F7A17">
      <w:pPr>
        <w:widowControl w:val="0"/>
        <w:autoSpaceDE w:val="0"/>
        <w:autoSpaceDN w:val="0"/>
        <w:adjustRightInd w:val="0"/>
        <w:spacing w:line="360" w:lineRule="auto"/>
        <w:ind w:firstLine="709"/>
        <w:jc w:val="both"/>
        <w:rPr>
          <w:b/>
        </w:rPr>
      </w:pPr>
    </w:p>
    <w:p w:rsidR="001F7A17" w:rsidRPr="00FB5026" w:rsidRDefault="001F7A17" w:rsidP="001F7A17">
      <w:pPr>
        <w:widowControl w:val="0"/>
        <w:autoSpaceDE w:val="0"/>
        <w:autoSpaceDN w:val="0"/>
        <w:adjustRightInd w:val="0"/>
        <w:spacing w:line="360" w:lineRule="auto"/>
        <w:ind w:firstLine="709"/>
        <w:jc w:val="both"/>
        <w:rPr>
          <w:b/>
        </w:rPr>
      </w:pPr>
      <w:r w:rsidRPr="00FB5026">
        <w:rPr>
          <w:b/>
        </w:rPr>
        <w:t xml:space="preserve">Лекция 6. </w:t>
      </w:r>
      <w:r w:rsidR="00FD4E5D" w:rsidRPr="00FB5026">
        <w:rPr>
          <w:b/>
        </w:rPr>
        <w:t>Стандартизация промышленной продукции</w:t>
      </w:r>
    </w:p>
    <w:p w:rsidR="001F7A17" w:rsidRPr="00FB5026" w:rsidRDefault="001F7A17" w:rsidP="001F7A17">
      <w:pPr>
        <w:widowControl w:val="0"/>
        <w:autoSpaceDE w:val="0"/>
        <w:autoSpaceDN w:val="0"/>
        <w:adjustRightInd w:val="0"/>
        <w:spacing w:line="360" w:lineRule="auto"/>
        <w:ind w:firstLine="709"/>
        <w:jc w:val="both"/>
      </w:pPr>
    </w:p>
    <w:p w:rsidR="00FD4E5D" w:rsidRPr="00FB5026" w:rsidRDefault="00FD4E5D" w:rsidP="00FD4E5D">
      <w:pPr>
        <w:spacing w:line="360" w:lineRule="auto"/>
        <w:ind w:left="225" w:right="225" w:firstLine="709"/>
        <w:rPr>
          <w:b/>
        </w:rPr>
      </w:pPr>
      <w:r w:rsidRPr="00FB5026">
        <w:rPr>
          <w:b/>
        </w:rPr>
        <w:t>Тема: Стандартизация промышленной продукции.</w:t>
      </w:r>
    </w:p>
    <w:p w:rsidR="00FD4E5D" w:rsidRPr="00FB5026" w:rsidRDefault="00FD4E5D" w:rsidP="00FD4E5D">
      <w:pPr>
        <w:spacing w:line="360" w:lineRule="auto"/>
        <w:ind w:firstLine="709"/>
        <w:rPr>
          <w:b/>
        </w:rPr>
      </w:pPr>
    </w:p>
    <w:p w:rsidR="00FD4E5D" w:rsidRPr="00FB5026" w:rsidRDefault="00FD4E5D" w:rsidP="00FD4E5D">
      <w:pPr>
        <w:spacing w:line="360" w:lineRule="auto"/>
        <w:ind w:firstLine="709"/>
        <w:rPr>
          <w:b/>
        </w:rPr>
      </w:pPr>
      <w:r w:rsidRPr="00FB5026">
        <w:rPr>
          <w:b/>
        </w:rPr>
        <w:t>1. Основные задачи стандартизации промышленной продукции.</w:t>
      </w:r>
    </w:p>
    <w:p w:rsidR="00FD4E5D" w:rsidRPr="00FB5026" w:rsidRDefault="00FD4E5D" w:rsidP="00FD4E5D">
      <w:pPr>
        <w:spacing w:line="360" w:lineRule="auto"/>
        <w:ind w:firstLine="709"/>
      </w:pPr>
      <w:r w:rsidRPr="00FB5026">
        <w:t>Одним из важнейших показателей деятельности предприятия является качество пр</w:t>
      </w:r>
      <w:r w:rsidRPr="00FB5026">
        <w:t>о</w:t>
      </w:r>
      <w:r w:rsidRPr="00FB5026">
        <w:t>дукции. Улучшение качества определяет выживаемость и конкурентоспособность предпр</w:t>
      </w:r>
      <w:r w:rsidRPr="00FB5026">
        <w:t>и</w:t>
      </w:r>
      <w:r w:rsidRPr="00FB5026">
        <w:lastRenderedPageBreak/>
        <w:t>ятия в условиях рынка, темпы технического прогресса, внедрения инноваций, рост эффе</w:t>
      </w:r>
      <w:r w:rsidRPr="00FB5026">
        <w:t>к</w:t>
      </w:r>
      <w:r w:rsidRPr="00FB5026">
        <w:t>тивности производства, экономию всех видов ресурсов, используемых на предприятии.</w:t>
      </w:r>
    </w:p>
    <w:p w:rsidR="00FD4E5D" w:rsidRPr="00FB5026" w:rsidRDefault="00FD4E5D" w:rsidP="00FD4E5D">
      <w:pPr>
        <w:spacing w:line="360" w:lineRule="auto"/>
        <w:ind w:right="419" w:firstLine="709"/>
      </w:pPr>
      <w:r w:rsidRPr="00FB5026">
        <w:t>Одним из направлений реализации государственной защиты прав и интересов п</w:t>
      </w:r>
      <w:r w:rsidRPr="00FB5026">
        <w:t>о</w:t>
      </w:r>
      <w:r w:rsidRPr="00FB5026">
        <w:t>требителей является стандартизация. Качество услуг подтверждается проверкой на соо</w:t>
      </w:r>
      <w:r w:rsidRPr="00FB5026">
        <w:t>т</w:t>
      </w:r>
      <w:r w:rsidRPr="00FB5026">
        <w:t>ветствие установленным стандартам, показателям, требованиям для объявленного класса обслуживания. Причём главнейшим требованием всегда является безопасность.</w:t>
      </w:r>
    </w:p>
    <w:p w:rsidR="00FD4E5D" w:rsidRPr="00FB5026" w:rsidRDefault="00FD4E5D" w:rsidP="00FD4E5D">
      <w:pPr>
        <w:spacing w:line="360" w:lineRule="auto"/>
        <w:ind w:right="419" w:firstLine="709"/>
      </w:pPr>
      <w:r w:rsidRPr="00FB5026">
        <w:t>Проблема качества касается и промышленной продукции. Особенно остро это проявляется при переходе к рыночной экономике. Именно из-за важности проблемы обеспечения качества промышленной продукции, значение стандартизации в данной о</w:t>
      </w:r>
      <w:r w:rsidRPr="00FB5026">
        <w:t>т</w:t>
      </w:r>
      <w:r w:rsidRPr="00FB5026">
        <w:t>расли, имеет огромное значение на сегодняшний день.</w:t>
      </w:r>
    </w:p>
    <w:p w:rsidR="00FD4E5D" w:rsidRPr="00FB5026" w:rsidRDefault="00FD4E5D" w:rsidP="00FD4E5D">
      <w:pPr>
        <w:spacing w:line="360" w:lineRule="auto"/>
        <w:ind w:right="419" w:firstLine="709"/>
      </w:pPr>
      <w:r w:rsidRPr="00FB5026">
        <w:rPr>
          <w:b/>
        </w:rPr>
        <w:t>Стандартизация</w:t>
      </w:r>
      <w:r w:rsidRPr="00FB5026">
        <w:t xml:space="preserve"> – это деятельность, заключающаяся в нахождении решений для повторяющихся задач в сфере науки, техники и экономики, направленная на достижение оптимальной степени упорядочения в определенной области. Основной смысл станда</w:t>
      </w:r>
      <w:r w:rsidRPr="00FB5026">
        <w:t>р</w:t>
      </w:r>
      <w:r w:rsidRPr="00FB5026">
        <w:t>тизации сводится к решению задач, направленных на совершенствование управления, на повышение качества продукции и услуг.</w:t>
      </w:r>
    </w:p>
    <w:p w:rsidR="00FD4E5D" w:rsidRPr="00FB5026" w:rsidRDefault="00FD4E5D" w:rsidP="00FD4E5D">
      <w:pPr>
        <w:spacing w:line="360" w:lineRule="auto"/>
        <w:ind w:left="225" w:right="225" w:firstLine="709"/>
        <w:rPr>
          <w:b/>
          <w:bCs/>
        </w:rPr>
      </w:pPr>
      <w:r w:rsidRPr="00FB5026">
        <w:rPr>
          <w:b/>
          <w:bCs/>
        </w:rPr>
        <w:t>Основными задачами стандартизации промышленной продукции являются:</w:t>
      </w:r>
    </w:p>
    <w:p w:rsidR="00FD4E5D" w:rsidRPr="00FB5026" w:rsidRDefault="00FD4E5D" w:rsidP="00FD4E5D">
      <w:pPr>
        <w:spacing w:line="360" w:lineRule="auto"/>
        <w:ind w:left="225" w:right="225" w:firstLine="709"/>
      </w:pPr>
      <w:r w:rsidRPr="00FB5026">
        <w:t>1.установление требований к качеству готовой продукции;</w:t>
      </w:r>
    </w:p>
    <w:p w:rsidR="00FD4E5D" w:rsidRPr="00FB5026" w:rsidRDefault="00FD4E5D" w:rsidP="00FD4E5D">
      <w:pPr>
        <w:spacing w:line="360" w:lineRule="auto"/>
        <w:ind w:left="225" w:right="225" w:firstLine="709"/>
      </w:pPr>
      <w:r w:rsidRPr="00FB5026">
        <w:t>2. определение единой системы показателей качества продукции;</w:t>
      </w:r>
    </w:p>
    <w:p w:rsidR="00FD4E5D" w:rsidRPr="00FB5026" w:rsidRDefault="00FD4E5D" w:rsidP="00FD4E5D">
      <w:pPr>
        <w:spacing w:line="360" w:lineRule="auto"/>
        <w:ind w:left="225" w:right="225" w:firstLine="709"/>
      </w:pPr>
      <w:r w:rsidRPr="00FB5026">
        <w:t>3. установление единства и правильности измерений в стране, создание и сове</w:t>
      </w:r>
      <w:r w:rsidRPr="00FB5026">
        <w:t>р</w:t>
      </w:r>
      <w:r w:rsidRPr="00FB5026">
        <w:t>шенствование государственных эталонов и единиц измерений;</w:t>
      </w:r>
    </w:p>
    <w:p w:rsidR="00FD4E5D" w:rsidRPr="00FB5026" w:rsidRDefault="00FD4E5D" w:rsidP="00FD4E5D">
      <w:pPr>
        <w:spacing w:line="360" w:lineRule="auto"/>
        <w:ind w:left="225" w:right="225" w:firstLine="709"/>
      </w:pPr>
      <w:r w:rsidRPr="00FB5026">
        <w:t>4. определение систем документации, классификации и кодирования всей пр</w:t>
      </w:r>
      <w:r w:rsidRPr="00FB5026">
        <w:t>о</w:t>
      </w:r>
      <w:r w:rsidRPr="00FB5026">
        <w:t>дукции и технико-экономической информации;</w:t>
      </w:r>
    </w:p>
    <w:p w:rsidR="00FD4E5D" w:rsidRPr="00FB5026" w:rsidRDefault="00FD4E5D" w:rsidP="00FD4E5D">
      <w:pPr>
        <w:spacing w:line="360" w:lineRule="auto"/>
        <w:ind w:left="225" w:right="225" w:firstLine="709"/>
      </w:pPr>
      <w:r w:rsidRPr="00FB5026">
        <w:t>5 . установление единых терминов, обозначений и величин.</w:t>
      </w:r>
    </w:p>
    <w:p w:rsidR="00FD4E5D" w:rsidRPr="00FB5026" w:rsidRDefault="00FD4E5D" w:rsidP="00FD4E5D">
      <w:pPr>
        <w:spacing w:line="360" w:lineRule="auto"/>
        <w:ind w:left="227" w:right="227" w:firstLine="709"/>
      </w:pPr>
      <w:r w:rsidRPr="00FB5026">
        <w:rPr>
          <w:b/>
          <w:bCs/>
        </w:rPr>
        <w:t>Целью стандартизации промышленной продукции</w:t>
      </w:r>
      <w:r w:rsidRPr="00FB5026">
        <w:t> - является достижение о</w:t>
      </w:r>
      <w:r w:rsidRPr="00FB5026">
        <w:t>п</w:t>
      </w:r>
      <w:r w:rsidRPr="00FB5026">
        <w:t>тимальной степени упорядочения посредством широкого и многократного использов</w:t>
      </w:r>
      <w:r w:rsidRPr="00FB5026">
        <w:t>а</w:t>
      </w:r>
      <w:r w:rsidRPr="00FB5026">
        <w:t>ния установленных положений, требований, норм, для решения реально существующих, планируемы или потенциальных задач.</w:t>
      </w:r>
    </w:p>
    <w:p w:rsidR="00FD4E5D" w:rsidRPr="00FB5026" w:rsidRDefault="00FD4E5D" w:rsidP="00FD4E5D">
      <w:pPr>
        <w:spacing w:line="360" w:lineRule="auto"/>
        <w:ind w:left="227" w:right="227" w:firstLine="709"/>
      </w:pPr>
      <w:r w:rsidRPr="00FB5026">
        <w:t>Конкретизация общих целей для российской стандартизации связана с выполн</w:t>
      </w:r>
      <w:r w:rsidRPr="00FB5026">
        <w:t>е</w:t>
      </w:r>
      <w:r w:rsidRPr="00FB5026">
        <w:t xml:space="preserve">нием тех требований стандартов, которые являются обязательными. </w:t>
      </w:r>
    </w:p>
    <w:p w:rsidR="00FD4E5D" w:rsidRPr="00FB5026" w:rsidRDefault="00FD4E5D" w:rsidP="00FD4E5D">
      <w:pPr>
        <w:spacing w:line="360" w:lineRule="auto"/>
        <w:ind w:left="227" w:right="227" w:firstLine="709"/>
      </w:pPr>
      <w:r w:rsidRPr="00FB5026">
        <w:t>К ним относятся разработка норм, требований, правил, обеспечивающих:</w:t>
      </w:r>
    </w:p>
    <w:p w:rsidR="00FD4E5D" w:rsidRPr="00FB5026" w:rsidRDefault="00FD4E5D" w:rsidP="00FD4E5D">
      <w:pPr>
        <w:spacing w:line="360" w:lineRule="auto"/>
        <w:ind w:left="227" w:right="227" w:firstLine="709"/>
      </w:pPr>
      <w:r w:rsidRPr="00FB5026">
        <w:t>- безопасность промышленной продукции для окружающей среды, жизни, здор</w:t>
      </w:r>
      <w:r w:rsidRPr="00FB5026">
        <w:t>о</w:t>
      </w:r>
      <w:r w:rsidRPr="00FB5026">
        <w:t>вья и имущества;</w:t>
      </w:r>
    </w:p>
    <w:p w:rsidR="00FD4E5D" w:rsidRPr="00FB5026" w:rsidRDefault="00FD4E5D" w:rsidP="00FD4E5D">
      <w:pPr>
        <w:spacing w:line="360" w:lineRule="auto"/>
        <w:ind w:left="227" w:right="227" w:firstLine="709"/>
      </w:pPr>
      <w:r w:rsidRPr="00FB5026">
        <w:t>- техническую и информационную совместимость, а также взаимозаменяемость продукции;</w:t>
      </w:r>
    </w:p>
    <w:p w:rsidR="00FD4E5D" w:rsidRPr="00FB5026" w:rsidRDefault="00FD4E5D" w:rsidP="00FD4E5D">
      <w:pPr>
        <w:spacing w:line="360" w:lineRule="auto"/>
        <w:ind w:left="227" w:right="227" w:firstLine="709"/>
      </w:pPr>
      <w:r w:rsidRPr="00FB5026">
        <w:lastRenderedPageBreak/>
        <w:t>- качество промышленной продукции, в соответствии с уровнем научно-технического прогресса;</w:t>
      </w:r>
    </w:p>
    <w:p w:rsidR="00FD4E5D" w:rsidRPr="00FB5026" w:rsidRDefault="00FD4E5D" w:rsidP="00FD4E5D">
      <w:pPr>
        <w:spacing w:line="360" w:lineRule="auto"/>
        <w:ind w:left="227" w:right="227" w:firstLine="709"/>
      </w:pPr>
      <w:r w:rsidRPr="00FB5026">
        <w:t>- единство измерений;</w:t>
      </w:r>
    </w:p>
    <w:p w:rsidR="00FD4E5D" w:rsidRPr="00FB5026" w:rsidRDefault="00FD4E5D" w:rsidP="00FD4E5D">
      <w:pPr>
        <w:spacing w:line="360" w:lineRule="auto"/>
        <w:ind w:left="227" w:right="227" w:firstLine="709"/>
      </w:pPr>
      <w:r w:rsidRPr="00FB5026">
        <w:t>- экономию всех видов ресурсов;</w:t>
      </w:r>
    </w:p>
    <w:p w:rsidR="00FD4E5D" w:rsidRPr="00FB5026" w:rsidRDefault="00FD4E5D" w:rsidP="00FD4E5D">
      <w:pPr>
        <w:spacing w:line="360" w:lineRule="auto"/>
        <w:ind w:left="227" w:right="227" w:firstLine="709"/>
      </w:pPr>
      <w:r w:rsidRPr="00FB5026">
        <w:t>- безопасность хозяйственных объектов с учетом риска возникновения приро</w:t>
      </w:r>
      <w:r w:rsidRPr="00FB5026">
        <w:t>д</w:t>
      </w:r>
      <w:r w:rsidRPr="00FB5026">
        <w:t>ных и техногенных катастроф и других чрезвычайных ситуаций;</w:t>
      </w:r>
    </w:p>
    <w:p w:rsidR="00FD4E5D" w:rsidRPr="00FB5026" w:rsidRDefault="00FD4E5D" w:rsidP="00FD4E5D">
      <w:pPr>
        <w:spacing w:line="360" w:lineRule="auto"/>
        <w:ind w:left="225" w:right="225" w:firstLine="709"/>
      </w:pPr>
      <w:r w:rsidRPr="00FB5026">
        <w:rPr>
          <w:noProof/>
        </w:rPr>
        <w:drawing>
          <wp:inline distT="0" distB="0" distL="0" distR="0">
            <wp:extent cx="5940425" cy="4455319"/>
            <wp:effectExtent l="19050" t="0" r="3175" b="0"/>
            <wp:docPr id="3" name="Рисунок 1" descr="http://dok.opredelim.com/pars_docs/refs/17/16044/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k.opredelim.com/pars_docs/refs/17/16044/img11.jpg"/>
                    <pic:cNvPicPr>
                      <a:picLocks noChangeAspect="1" noChangeArrowheads="1"/>
                    </pic:cNvPicPr>
                  </pic:nvPicPr>
                  <pic:blipFill>
                    <a:blip r:embed="rId7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left="227" w:right="227" w:firstLine="709"/>
        <w:jc w:val="center"/>
        <w:rPr>
          <w:sz w:val="20"/>
          <w:szCs w:val="20"/>
        </w:rPr>
      </w:pPr>
      <w:r w:rsidRPr="00FB5026">
        <w:rPr>
          <w:sz w:val="20"/>
          <w:szCs w:val="20"/>
        </w:rPr>
        <w:t>Рис.6.1</w:t>
      </w:r>
    </w:p>
    <w:p w:rsidR="00FD4E5D" w:rsidRPr="00FB5026" w:rsidRDefault="00FD4E5D" w:rsidP="00FD4E5D">
      <w:pPr>
        <w:spacing w:line="360" w:lineRule="auto"/>
        <w:ind w:left="227" w:right="227" w:firstLine="709"/>
      </w:pPr>
      <w:r w:rsidRPr="00FB5026">
        <w:t>Принципы и методы стандартизации отражают основные закономерности пр</w:t>
      </w:r>
      <w:r w:rsidRPr="00FB5026">
        <w:t>о</w:t>
      </w:r>
      <w:r w:rsidRPr="00FB5026">
        <w:t>цесса разработки стандартов, обосновывают ее необходимость в управлении народным хозяйством, определяют условия эффективной реализации и тенденции развития.</w:t>
      </w:r>
    </w:p>
    <w:p w:rsidR="00FD4E5D" w:rsidRPr="00FB5026" w:rsidRDefault="00FD4E5D" w:rsidP="00FD4E5D">
      <w:pPr>
        <w:spacing w:line="360" w:lineRule="auto"/>
        <w:ind w:left="227" w:right="227" w:firstLine="709"/>
      </w:pPr>
      <w:r w:rsidRPr="00FB5026">
        <w:t>Производство, контроль качества и выпуск промышленной продукции осущест</w:t>
      </w:r>
      <w:r w:rsidRPr="00FB5026">
        <w:t>в</w:t>
      </w:r>
      <w:r w:rsidRPr="00FB5026">
        <w:t>ляется на основании стандартов, которые подразделяются на:</w:t>
      </w:r>
    </w:p>
    <w:p w:rsidR="00FD4E5D" w:rsidRPr="00FB5026" w:rsidRDefault="00FD4E5D" w:rsidP="00FD4E5D">
      <w:pPr>
        <w:spacing w:line="360" w:lineRule="auto"/>
        <w:ind w:left="227" w:right="227" w:firstLine="709"/>
      </w:pPr>
      <w:r w:rsidRPr="00FB5026">
        <w:t>- государственные стандарты (ГОСТ): обязательны к применению всеми пре</w:t>
      </w:r>
      <w:r w:rsidRPr="00FB5026">
        <w:t>д</w:t>
      </w:r>
      <w:r w:rsidRPr="00FB5026">
        <w:t>приятиями и организациями во всех отраслях народного хозяйства.</w:t>
      </w:r>
    </w:p>
    <w:p w:rsidR="00FD4E5D" w:rsidRPr="00FB5026" w:rsidRDefault="00FD4E5D" w:rsidP="00FD4E5D">
      <w:pPr>
        <w:spacing w:line="360" w:lineRule="auto"/>
        <w:ind w:left="227" w:right="227" w:firstLine="709"/>
      </w:pPr>
      <w:r w:rsidRPr="00FB5026">
        <w:t>- отраслевые стандарты (ОСТ): обязательны для всех предприятий и организаций данной отрасли, а также предприятий других отраслей, применяющих продукцию этой отрасли.</w:t>
      </w:r>
    </w:p>
    <w:p w:rsidR="00FD4E5D" w:rsidRPr="00FB5026" w:rsidRDefault="00FD4E5D" w:rsidP="00FD4E5D">
      <w:pPr>
        <w:spacing w:line="360" w:lineRule="auto"/>
        <w:ind w:left="227" w:right="227" w:firstLine="709"/>
      </w:pPr>
      <w:r w:rsidRPr="00FB5026">
        <w:lastRenderedPageBreak/>
        <w:t>- республиканские (РСТ): обязательны для всех предприятий и организаций ре</w:t>
      </w:r>
      <w:r w:rsidRPr="00FB5026">
        <w:t>с</w:t>
      </w:r>
      <w:r w:rsidRPr="00FB5026">
        <w:t>публиканского подчинения данной союзной республики независимо от их ведомстве</w:t>
      </w:r>
      <w:r w:rsidRPr="00FB5026">
        <w:t>н</w:t>
      </w:r>
      <w:r w:rsidRPr="00FB5026">
        <w:t>ной подчиненности</w:t>
      </w:r>
    </w:p>
    <w:p w:rsidR="00FD4E5D" w:rsidRPr="00FB5026" w:rsidRDefault="00FD4E5D" w:rsidP="00FD4E5D">
      <w:pPr>
        <w:spacing w:line="360" w:lineRule="auto"/>
        <w:ind w:left="227" w:right="227" w:firstLine="709"/>
      </w:pPr>
      <w:r w:rsidRPr="00FB5026">
        <w:t>- стандарты предприятий (СТП): обязательны только для данного предприятия.</w:t>
      </w:r>
    </w:p>
    <w:p w:rsidR="00FD4E5D" w:rsidRPr="00FB5026" w:rsidRDefault="00FD4E5D" w:rsidP="00FD4E5D">
      <w:pPr>
        <w:spacing w:line="360" w:lineRule="auto"/>
        <w:ind w:left="227" w:right="227" w:firstLine="709"/>
      </w:pPr>
      <w:r w:rsidRPr="00FB5026">
        <w:t>- стандарты всех категорий</w:t>
      </w:r>
      <w:r w:rsidRPr="00FB5026">
        <w:rPr>
          <w:b/>
          <w:bCs/>
        </w:rPr>
        <w:t xml:space="preserve">: </w:t>
      </w:r>
      <w:r w:rsidRPr="00FB5026">
        <w:t>устанавливаются без ограничения срока их действия или на ограниченный срок.</w:t>
      </w:r>
    </w:p>
    <w:p w:rsidR="00FD4E5D" w:rsidRPr="00FB5026" w:rsidRDefault="00FD4E5D" w:rsidP="00FD4E5D">
      <w:pPr>
        <w:spacing w:line="360" w:lineRule="auto"/>
        <w:ind w:left="225" w:right="225" w:firstLine="709"/>
      </w:pPr>
      <w:r w:rsidRPr="00FB5026">
        <w:t>Стандарт будет внедрен на предприятии, если установленные им нормы, показ</w:t>
      </w:r>
      <w:r w:rsidRPr="00FB5026">
        <w:t>а</w:t>
      </w:r>
      <w:r w:rsidRPr="00FB5026">
        <w:t>тели и требования применяются в соответствии с областью его распространения.</w:t>
      </w:r>
    </w:p>
    <w:p w:rsidR="00FD4E5D" w:rsidRPr="00FB5026" w:rsidRDefault="00FD4E5D" w:rsidP="00FD4E5D">
      <w:pPr>
        <w:spacing w:line="360" w:lineRule="auto"/>
        <w:ind w:left="225" w:right="225" w:firstLine="709"/>
      </w:pPr>
      <w:r w:rsidRPr="00FB5026">
        <w:t>Утверждать изменения в стандартах и отменять стандарты имеют право орган</w:t>
      </w:r>
      <w:r w:rsidRPr="00FB5026">
        <w:t>и</w:t>
      </w:r>
      <w:r w:rsidRPr="00FB5026">
        <w:t>зации, утвердившие их.</w:t>
      </w:r>
    </w:p>
    <w:p w:rsidR="00FD4E5D" w:rsidRPr="00FB5026" w:rsidRDefault="00FD4E5D" w:rsidP="00FD4E5D">
      <w:pPr>
        <w:spacing w:line="360" w:lineRule="auto"/>
        <w:ind w:left="225" w:right="225" w:firstLine="709"/>
      </w:pPr>
      <w:r w:rsidRPr="00FB5026">
        <w:t>За поставку продукции, не соответствующей требованиям стандартов и технич</w:t>
      </w:r>
      <w:r w:rsidRPr="00FB5026">
        <w:t>е</w:t>
      </w:r>
      <w:r w:rsidRPr="00FB5026">
        <w:t>ских условий, изготовитель несет ответственность, предусмотренную основами гра</w:t>
      </w:r>
      <w:r w:rsidRPr="00FB5026">
        <w:t>ж</w:t>
      </w:r>
      <w:r w:rsidRPr="00FB5026">
        <w:t>данского уголовного кодекса.</w:t>
      </w:r>
    </w:p>
    <w:p w:rsidR="00FD4E5D" w:rsidRPr="00FB5026" w:rsidRDefault="00FD4E5D" w:rsidP="00FD4E5D">
      <w:pPr>
        <w:spacing w:line="360" w:lineRule="auto"/>
        <w:ind w:left="225" w:right="225" w:firstLine="709"/>
      </w:pPr>
      <w:r w:rsidRPr="00FB5026">
        <w:t>Государственный надзор за внедрением и соблюдением стандартов и технических условий министерствами и ведомствами осуществляет Государственный комитет.</w:t>
      </w:r>
    </w:p>
    <w:p w:rsidR="00FD4E5D" w:rsidRPr="00FB5026" w:rsidRDefault="00FD4E5D" w:rsidP="00FD4E5D">
      <w:pPr>
        <w:autoSpaceDE w:val="0"/>
        <w:autoSpaceDN w:val="0"/>
        <w:adjustRightInd w:val="0"/>
        <w:spacing w:line="360" w:lineRule="auto"/>
        <w:ind w:firstLine="709"/>
        <w:jc w:val="center"/>
        <w:rPr>
          <w:rFonts w:eastAsia="Times-Roman"/>
          <w:b/>
        </w:rPr>
      </w:pP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t>2.Обеспечение качества товаров и услуг как основная цель</w:t>
      </w: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Стандартизация, метрология и сертификация являются инструментами обесп</w:t>
      </w:r>
      <w:r w:rsidRPr="00FB5026">
        <w:rPr>
          <w:rFonts w:eastAsia="Times-Roman"/>
        </w:rPr>
        <w:t>е</w:t>
      </w:r>
      <w:r w:rsidRPr="00FB5026">
        <w:rPr>
          <w:rFonts w:eastAsia="Times-Roman"/>
        </w:rPr>
        <w:t>чения качества продукции, работ и услуг — важного аспекта многогранной коммерческой деятельности.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За рубежом уже в начале 1980-х гг. пришли к выводу, что успех бизнеса опред</w:t>
      </w:r>
      <w:r w:rsidRPr="00FB5026">
        <w:rPr>
          <w:rFonts w:eastAsia="Times-Roman"/>
        </w:rPr>
        <w:t>е</w:t>
      </w:r>
      <w:r w:rsidRPr="00FB5026">
        <w:rPr>
          <w:rFonts w:eastAsia="Times-Roman"/>
        </w:rPr>
        <w:t xml:space="preserve">ляется прежде всего качеством продукции и услуг. 80% опрошенных при обследовании 200 крупных фирм США ответили, что качество является основным фактором реализации товара по выгодной цене. </w:t>
      </w:r>
    </w:p>
    <w:p w:rsidR="00FD4E5D" w:rsidRPr="00FB5026" w:rsidRDefault="00FD4E5D" w:rsidP="00FD4E5D">
      <w:pPr>
        <w:autoSpaceDE w:val="0"/>
        <w:autoSpaceDN w:val="0"/>
        <w:adjustRightInd w:val="0"/>
        <w:spacing w:line="360" w:lineRule="auto"/>
        <w:ind w:firstLine="709"/>
        <w:rPr>
          <w:rFonts w:eastAsia="Times-Roman"/>
          <w:b/>
        </w:rPr>
      </w:pPr>
      <w:r w:rsidRPr="00FB5026">
        <w:rPr>
          <w:rFonts w:eastAsia="Times-Roman"/>
        </w:rPr>
        <w:t xml:space="preserve">        Отсюда вывод: </w:t>
      </w:r>
      <w:r w:rsidRPr="00FB5026">
        <w:rPr>
          <w:rFonts w:eastAsia="Times-Roman"/>
          <w:b/>
        </w:rPr>
        <w:t>овладение методами обеспечения качества, базирующимися на триаде — стандартизация, метрология, сертификация, является одним из главных условий выхода поставщика на рынок с конкурентоспособной продукцией (услугой), а значит, и коммерческого успеха.</w:t>
      </w: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spacing w:line="360" w:lineRule="auto"/>
        <w:ind w:right="225" w:firstLine="709"/>
      </w:pPr>
      <w:r w:rsidRPr="00FB5026">
        <w:rPr>
          <w:noProof/>
        </w:rPr>
        <w:lastRenderedPageBreak/>
        <w:drawing>
          <wp:inline distT="0" distB="0" distL="0" distR="0">
            <wp:extent cx="5940425" cy="4449134"/>
            <wp:effectExtent l="19050" t="0" r="3175" b="0"/>
            <wp:docPr id="1" name="Рисунок 4" descr="https://myslide.ru/documents_3/0e8b4e7cefb34174c541595aa1c6d5e3/img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yslide.ru/documents_3/0e8b4e7cefb34174c541595aa1c6d5e3/img55.jpg"/>
                    <pic:cNvPicPr>
                      <a:picLocks noChangeAspect="1" noChangeArrowheads="1"/>
                    </pic:cNvPicPr>
                  </pic:nvPicPr>
                  <pic:blipFill>
                    <a:blip r:embed="rId72"/>
                    <a:srcRect/>
                    <a:stretch>
                      <a:fillRect/>
                    </a:stretch>
                  </pic:blipFill>
                  <pic:spPr bwMode="auto">
                    <a:xfrm>
                      <a:off x="0" y="0"/>
                      <a:ext cx="5940425" cy="4449134"/>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right="225" w:firstLine="709"/>
        <w:jc w:val="center"/>
      </w:pPr>
      <w:r w:rsidRPr="00FB5026">
        <w:t>Рис.6.2</w:t>
      </w:r>
    </w:p>
    <w:p w:rsidR="00FD4E5D" w:rsidRPr="00FB5026" w:rsidRDefault="00FD4E5D" w:rsidP="00FD4E5D">
      <w:pPr>
        <w:spacing w:line="360" w:lineRule="auto"/>
        <w:ind w:right="225" w:firstLine="709"/>
      </w:pPr>
      <w:r w:rsidRPr="00FB5026">
        <w:t>Единой задачей стандартизации является охрана интересов потребителей в вопр</w:t>
      </w:r>
      <w:r w:rsidRPr="00FB5026">
        <w:t>о</w:t>
      </w:r>
      <w:r w:rsidRPr="00FB5026">
        <w:t>сах качества услуг и продукции. Беря за основу Закон Российской Федерации «О станда</w:t>
      </w:r>
      <w:r w:rsidRPr="00FB5026">
        <w:t>р</w:t>
      </w:r>
      <w:r w:rsidRPr="00FB5026">
        <w:t>тизации», стандартизация имеет такие </w:t>
      </w:r>
      <w:r w:rsidRPr="00FB5026">
        <w:rPr>
          <w:b/>
          <w:bCs/>
        </w:rPr>
        <w:t xml:space="preserve">задачи и цели, </w:t>
      </w:r>
      <w:r w:rsidRPr="00FB5026">
        <w:t>как:</w:t>
      </w:r>
    </w:p>
    <w:p w:rsidR="00FD4E5D" w:rsidRPr="00FB5026" w:rsidRDefault="00FD4E5D" w:rsidP="00FD4E5D">
      <w:pPr>
        <w:spacing w:line="360" w:lineRule="auto"/>
        <w:ind w:left="225" w:right="225" w:firstLine="709"/>
      </w:pPr>
      <w:r w:rsidRPr="00FB5026">
        <w:t>1) безвредность работ, услуг и продукции для жизни и здоровья человека, а также для окружающей среды;</w:t>
      </w:r>
    </w:p>
    <w:p w:rsidR="00FD4E5D" w:rsidRPr="00FB5026" w:rsidRDefault="00FD4E5D" w:rsidP="00FD4E5D">
      <w:pPr>
        <w:spacing w:line="360" w:lineRule="auto"/>
        <w:ind w:left="225" w:right="225" w:firstLine="709"/>
      </w:pPr>
      <w:r w:rsidRPr="00FB5026">
        <w:t>2) безопасность различных предприятий, организаций и других объектов с учетом возможности возникновения чрезвычайных ситуаций;</w:t>
      </w:r>
    </w:p>
    <w:p w:rsidR="00FD4E5D" w:rsidRPr="00FB5026" w:rsidRDefault="00FD4E5D" w:rsidP="00FD4E5D">
      <w:pPr>
        <w:spacing w:line="360" w:lineRule="auto"/>
        <w:ind w:left="225" w:right="225" w:firstLine="709"/>
      </w:pPr>
      <w:r w:rsidRPr="00FB5026">
        <w:t>3) обеспечение возможности замены продукции, а также ее технической и и</w:t>
      </w:r>
      <w:r w:rsidRPr="00FB5026">
        <w:t>н</w:t>
      </w:r>
      <w:r w:rsidRPr="00FB5026">
        <w:t>формационной совместимости;</w:t>
      </w:r>
    </w:p>
    <w:p w:rsidR="00FD4E5D" w:rsidRPr="00FB5026" w:rsidRDefault="00FD4E5D" w:rsidP="00FD4E5D">
      <w:pPr>
        <w:spacing w:line="360" w:lineRule="auto"/>
        <w:ind w:left="225" w:right="225" w:firstLine="709"/>
      </w:pPr>
      <w:r w:rsidRPr="00FB5026">
        <w:t>4) качество работ, услуг и продукции с учетом уровня достигнутого прогресса техники, технологий и науки;</w:t>
      </w:r>
    </w:p>
    <w:p w:rsidR="00FD4E5D" w:rsidRPr="00FB5026" w:rsidRDefault="00FD4E5D" w:rsidP="00FD4E5D">
      <w:pPr>
        <w:spacing w:line="360" w:lineRule="auto"/>
        <w:ind w:left="225" w:right="225" w:firstLine="709"/>
      </w:pPr>
      <w:r w:rsidRPr="00FB5026">
        <w:t>5) бережное отношение ко всем имеющимся ресурсам;</w:t>
      </w:r>
    </w:p>
    <w:p w:rsidR="00FD4E5D" w:rsidRPr="00FB5026" w:rsidRDefault="00FD4E5D" w:rsidP="00FD4E5D">
      <w:pPr>
        <w:spacing w:line="360" w:lineRule="auto"/>
        <w:ind w:left="225" w:right="225" w:firstLine="709"/>
      </w:pPr>
      <w:r w:rsidRPr="00FB5026">
        <w:t>6) целостность измерений.</w:t>
      </w:r>
    </w:p>
    <w:p w:rsidR="00FD4E5D" w:rsidRPr="00FB5026" w:rsidRDefault="00FD4E5D" w:rsidP="00FD4E5D">
      <w:pPr>
        <w:spacing w:line="360" w:lineRule="auto"/>
        <w:ind w:firstLine="709"/>
        <w:rPr>
          <w:shd w:val="clear" w:color="auto" w:fill="FFFFEE"/>
        </w:rPr>
      </w:pPr>
      <w:r w:rsidRPr="00FB5026">
        <w:rPr>
          <w:shd w:val="clear" w:color="auto" w:fill="FFFFEE"/>
        </w:rPr>
        <w:t>Стандартизация расценивается государством как средство управления качеством и повышения конкурентоспособности продукции, так сказать эффективный рычаг воздействия на производителей обеспечивающих выполнение требовании безопасности, защиту прав п</w:t>
      </w:r>
      <w:r w:rsidRPr="00FB5026">
        <w:rPr>
          <w:shd w:val="clear" w:color="auto" w:fill="FFFFEE"/>
        </w:rPr>
        <w:t>о</w:t>
      </w:r>
      <w:r w:rsidRPr="00FB5026">
        <w:rPr>
          <w:shd w:val="clear" w:color="auto" w:fill="FFFFEE"/>
        </w:rPr>
        <w:t>требителей. Кроме стандартизации, существует также понятие метрология - наука об изм</w:t>
      </w:r>
      <w:r w:rsidRPr="00FB5026">
        <w:rPr>
          <w:shd w:val="clear" w:color="auto" w:fill="FFFFEE"/>
        </w:rPr>
        <w:t>е</w:t>
      </w:r>
      <w:r w:rsidRPr="00FB5026">
        <w:rPr>
          <w:shd w:val="clear" w:color="auto" w:fill="FFFFEE"/>
        </w:rPr>
        <w:lastRenderedPageBreak/>
        <w:t>рениях. Каким образом она гарантирует качество?  От достоверности результатов измерения зависит достоверность определения показателей качества продукции и услуг. Недостоверные результаты измерений имеют отрицательные не только экономические но и социально пол</w:t>
      </w:r>
      <w:r w:rsidRPr="00FB5026">
        <w:rPr>
          <w:shd w:val="clear" w:color="auto" w:fill="FFFFEE"/>
        </w:rPr>
        <w:t>и</w:t>
      </w:r>
      <w:r w:rsidRPr="00FB5026">
        <w:rPr>
          <w:shd w:val="clear" w:color="auto" w:fill="FFFFEE"/>
        </w:rPr>
        <w:t>тические последствия. Правовую основу для контроля качества создают законы "Об обесп</w:t>
      </w:r>
      <w:r w:rsidRPr="00FB5026">
        <w:rPr>
          <w:shd w:val="clear" w:color="auto" w:fill="FFFFEE"/>
        </w:rPr>
        <w:t>е</w:t>
      </w:r>
      <w:r w:rsidRPr="00FB5026">
        <w:rPr>
          <w:shd w:val="clear" w:color="auto" w:fill="FFFFEE"/>
        </w:rPr>
        <w:t>чении единства измерений", "О сертификации продукции и услуг" и "О стандартиз</w:t>
      </w:r>
      <w:r w:rsidRPr="00FB5026">
        <w:rPr>
          <w:shd w:val="clear" w:color="auto" w:fill="FFFFEE"/>
        </w:rPr>
        <w:t>а</w:t>
      </w:r>
      <w:r w:rsidRPr="00FB5026">
        <w:rPr>
          <w:shd w:val="clear" w:color="auto" w:fill="FFFFEE"/>
        </w:rPr>
        <w:t>ции".Осуществляемый территориальными органами Госстандарта государственный надзор и контроль также является одним из рычагов, влияющих на качество продукции. Деятельность в области государственного контроля должна быть направлена на повышение эффективности деятельности федеральных органов исполнительной власти по защите потребительского рынка от поступления некачественных товаров как отечественных, так и зарубежных тов</w:t>
      </w:r>
      <w:r w:rsidRPr="00FB5026">
        <w:rPr>
          <w:shd w:val="clear" w:color="auto" w:fill="FFFFEE"/>
        </w:rPr>
        <w:t>а</w:t>
      </w:r>
      <w:r w:rsidRPr="00FB5026">
        <w:rPr>
          <w:shd w:val="clear" w:color="auto" w:fill="FFFFEE"/>
        </w:rPr>
        <w:t xml:space="preserve">ропроизводителей.                    </w:t>
      </w:r>
    </w:p>
    <w:p w:rsidR="00FD4E5D" w:rsidRPr="00FB5026" w:rsidRDefault="00FD4E5D" w:rsidP="00FD4E5D">
      <w:pPr>
        <w:spacing w:line="360" w:lineRule="auto"/>
        <w:ind w:firstLine="709"/>
        <w:rPr>
          <w:shd w:val="clear" w:color="auto" w:fill="FFFFEE"/>
        </w:rPr>
      </w:pPr>
      <w:r w:rsidRPr="00FB5026">
        <w:rPr>
          <w:shd w:val="clear" w:color="auto" w:fill="FFFFEE"/>
        </w:rPr>
        <w:t xml:space="preserve">  </w:t>
      </w:r>
      <w:r w:rsidRPr="00FB5026">
        <w:rPr>
          <w:b/>
          <w:shd w:val="clear" w:color="auto" w:fill="FFFFEE"/>
        </w:rPr>
        <w:t>К</w:t>
      </w:r>
      <w:r w:rsidRPr="00FB5026">
        <w:rPr>
          <w:b/>
          <w:bCs/>
        </w:rPr>
        <w:t xml:space="preserve">ачество </w:t>
      </w:r>
      <w:r w:rsidRPr="00FB5026">
        <w:rPr>
          <w:shd w:val="clear" w:color="auto" w:fill="FFFFEE"/>
        </w:rPr>
        <w:t>сегодня - главный критерий оценки продукции, работ, услуг, оно опред</w:t>
      </w:r>
      <w:r w:rsidRPr="00FB5026">
        <w:rPr>
          <w:shd w:val="clear" w:color="auto" w:fill="FFFFEE"/>
        </w:rPr>
        <w:t>е</w:t>
      </w:r>
      <w:r w:rsidRPr="00FB5026">
        <w:rPr>
          <w:shd w:val="clear" w:color="auto" w:fill="FFFFEE"/>
        </w:rPr>
        <w:t>ляет уровень жизни каждого человека и общества в целом. Оно как бы индикатор высокого стандарта или уровня совершенства и не случайно производитель, рекламируя свою проду</w:t>
      </w:r>
      <w:r w:rsidRPr="00FB5026">
        <w:rPr>
          <w:shd w:val="clear" w:color="auto" w:fill="FFFFEE"/>
        </w:rPr>
        <w:t>к</w:t>
      </w:r>
      <w:r w:rsidRPr="00FB5026">
        <w:rPr>
          <w:shd w:val="clear" w:color="auto" w:fill="FFFFEE"/>
        </w:rPr>
        <w:t>цию, в первую очередь, говорит о ее качестве. Это качество достигается, в первую очередь, благодаря наличию на предприятии совершенной системы технического контроля и измер</w:t>
      </w:r>
      <w:r w:rsidRPr="00FB5026">
        <w:rPr>
          <w:shd w:val="clear" w:color="auto" w:fill="FFFFEE"/>
        </w:rPr>
        <w:t>е</w:t>
      </w:r>
      <w:r w:rsidRPr="00FB5026">
        <w:rPr>
          <w:shd w:val="clear" w:color="auto" w:fill="FFFFEE"/>
        </w:rPr>
        <w:t>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Проблема качества актуальна для всех стран независимо от зрелости их рыночной  экономики. Достаточно вспомнить, как в разбитых и раздавленных во второй мировой войне Японии и Германии умелое применение методов стандартизации и метрологии позволило обеспечить качество продукции и тем самым дать старт обновлению экономики этих стран.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Сегодня изготовитель и его торговый посредник, стремящиеся поднять репут</w:t>
      </w:r>
      <w:r w:rsidRPr="00FB5026">
        <w:rPr>
          <w:rFonts w:eastAsia="Times-Roman"/>
        </w:rPr>
        <w:t>а</w:t>
      </w:r>
      <w:r w:rsidRPr="00FB5026">
        <w:rPr>
          <w:rFonts w:eastAsia="Times-Roman"/>
        </w:rPr>
        <w:t>цию торговой марки, победить в конкурентной борьбе, выйти на мировой рынок, заинтер</w:t>
      </w:r>
      <w:r w:rsidRPr="00FB5026">
        <w:rPr>
          <w:rFonts w:eastAsia="Times-Roman"/>
        </w:rPr>
        <w:t>е</w:t>
      </w:r>
      <w:r w:rsidRPr="00FB5026">
        <w:rPr>
          <w:rFonts w:eastAsia="Times-Roman"/>
        </w:rPr>
        <w:t>сованы в выполнении как обязательных, так и рекомендуемых требований стандарта. В этом смысле стандартизация является частью современной предпринимательской стратегии. Ее влияние и задачи охватывают все сферы общественной жизни. Так, стандарты на процессы и документы (управленческие, товаросопроводительные, технические) содержат те ≪правила игры≫, которые должны знать и выполнять специалисты промышленности и торговли для заключения взаимовыгодных сделок.</w:t>
      </w:r>
    </w:p>
    <w:p w:rsidR="00FD4E5D" w:rsidRPr="00FB5026" w:rsidRDefault="00FD4E5D" w:rsidP="00FD4E5D">
      <w:pPr>
        <w:autoSpaceDE w:val="0"/>
        <w:autoSpaceDN w:val="0"/>
        <w:adjustRightInd w:val="0"/>
        <w:spacing w:line="360" w:lineRule="auto"/>
        <w:ind w:firstLine="709"/>
        <w:rPr>
          <w:rFonts w:eastAsia="Times-Roman"/>
          <w:b/>
        </w:rPr>
      </w:pPr>
      <w:r w:rsidRPr="00FB5026">
        <w:rPr>
          <w:rFonts w:eastAsia="Times-Roman"/>
        </w:rPr>
        <w:t xml:space="preserve">       Таким образом, </w:t>
      </w:r>
      <w:r w:rsidRPr="00FB5026">
        <w:rPr>
          <w:rFonts w:eastAsia="Times-Roman"/>
          <w:b/>
        </w:rPr>
        <w:t>стандартизация является инструментом обеспечения не тол</w:t>
      </w:r>
      <w:r w:rsidRPr="00FB5026">
        <w:rPr>
          <w:rFonts w:eastAsia="Times-Roman"/>
          <w:b/>
        </w:rPr>
        <w:t>ь</w:t>
      </w:r>
      <w:r w:rsidRPr="00FB5026">
        <w:rPr>
          <w:rFonts w:eastAsia="Times-Roman"/>
          <w:b/>
        </w:rPr>
        <w:t>ко конкурентоспособности, но и эффективного партнерства изготовителя, заказчика и продавца на всех уровнях управления.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Сегодня поставщику недостаточно строго следовать требованиям прогрессивных стандартов — надо подкреплять выпуск товара и оказание услуги сертификатом безопасн</w:t>
      </w:r>
      <w:r w:rsidRPr="00FB5026">
        <w:rPr>
          <w:rFonts w:eastAsia="Times-Roman"/>
        </w:rPr>
        <w:t>о</w:t>
      </w:r>
      <w:r w:rsidRPr="00FB5026">
        <w:rPr>
          <w:rFonts w:eastAsia="Times-Roman"/>
        </w:rPr>
        <w:t xml:space="preserve">сти или качества. Наибольшее доверие у заказчиков и потребителей вызывает сертификат на </w:t>
      </w:r>
      <w:r w:rsidRPr="00FB5026">
        <w:rPr>
          <w:rFonts w:eastAsia="Times-Roman"/>
        </w:rPr>
        <w:lastRenderedPageBreak/>
        <w:t>систему качества. Он создает уверенность в стабильности качества, в достоверности и то</w:t>
      </w:r>
      <w:r w:rsidRPr="00FB5026">
        <w:rPr>
          <w:rFonts w:eastAsia="Times-Roman"/>
        </w:rPr>
        <w:t>ч</w:t>
      </w:r>
      <w:r w:rsidRPr="00FB5026">
        <w:rPr>
          <w:rFonts w:eastAsia="Times-Roman"/>
        </w:rPr>
        <w:t>ности измеренных показателей качества, свидетельствует о высокой культуре процессов производства продукции и предоставления услуг.</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В последние годы подтверждение соответствия по ряду товаров установленным требованиям производится не только посредством сертификации, но и самим изготовителем продукции или исполнителем услуги, т.е. первой стороной. В этих условиях возрастают роль и ответственность руководителей организаций в грамотном применении персоналом правил стандартизации, метрологии и сертификации.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Соблюдение правил метрологии в различных сферах коммерческой деятельности (торговле, банковской деятельности и пр.) позволяет свести к минимуму материальные пот</w:t>
      </w:r>
      <w:r w:rsidRPr="00FB5026">
        <w:rPr>
          <w:rFonts w:eastAsia="Times-Roman"/>
        </w:rPr>
        <w:t>е</w:t>
      </w:r>
      <w:r w:rsidRPr="00FB5026">
        <w:rPr>
          <w:rFonts w:eastAsia="Times-Roman"/>
        </w:rPr>
        <w:t>ри от недостоверных результатов измерений.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Очень остро стоит вопрос о гармонизации отечественных правил стандартизации, метрологии и сертификации с международными правилами, поскольку это является важным условием вступления России во Всемирную торговую организацию (ВТО) и дальнейшей деятельности страны в рамках этой организации. Проблема гармонизации решается в н</w:t>
      </w:r>
      <w:r w:rsidRPr="00FB5026">
        <w:rPr>
          <w:rFonts w:eastAsia="Times-Roman"/>
        </w:rPr>
        <w:t>а</w:t>
      </w:r>
      <w:r w:rsidRPr="00FB5026">
        <w:rPr>
          <w:rFonts w:eastAsia="Times-Roman"/>
        </w:rPr>
        <w:t>стоящее время прежде всего путем принятия законов в области технического законодател</w:t>
      </w:r>
      <w:r w:rsidRPr="00FB5026">
        <w:rPr>
          <w:rFonts w:eastAsia="Times-Roman"/>
        </w:rPr>
        <w:t>ь</w:t>
      </w:r>
      <w:r w:rsidRPr="00FB5026">
        <w:rPr>
          <w:rFonts w:eastAsia="Times-Roman"/>
        </w:rPr>
        <w:t xml:space="preserve">ства. </w:t>
      </w:r>
    </w:p>
    <w:p w:rsidR="00FD4E5D" w:rsidRPr="00FB5026" w:rsidRDefault="00FD4E5D" w:rsidP="00FD4E5D">
      <w:pPr>
        <w:autoSpaceDE w:val="0"/>
        <w:autoSpaceDN w:val="0"/>
        <w:adjustRightInd w:val="0"/>
        <w:spacing w:line="360" w:lineRule="auto"/>
        <w:ind w:firstLine="709"/>
        <w:rPr>
          <w:rFonts w:eastAsia="Times-Roman"/>
        </w:rPr>
      </w:pP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t>3. Сущность качества</w:t>
      </w: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pStyle w:val="a4"/>
        <w:spacing w:before="0" w:beforeAutospacing="0" w:after="0" w:afterAutospacing="0" w:line="360" w:lineRule="auto"/>
        <w:ind w:firstLine="709"/>
      </w:pPr>
      <w:r w:rsidRPr="00FB5026">
        <w:rPr>
          <w:b/>
        </w:rPr>
        <w:t>Качество продукции</w:t>
      </w:r>
      <w:r w:rsidRPr="00FB5026">
        <w:t> - это определенная совокупность свойств продукции или усл</w:t>
      </w:r>
      <w:r w:rsidRPr="00FB5026">
        <w:t>у</w:t>
      </w:r>
      <w:r w:rsidRPr="00FB5026">
        <w:t>ги, потенциально или реально способных в той или иной мере удовлетворять требуемые п</w:t>
      </w:r>
      <w:r w:rsidRPr="00FB5026">
        <w:t>о</w:t>
      </w:r>
      <w:r w:rsidRPr="00FB5026">
        <w:t>требности при их использовании по назначению, включая утилизацию или уничтожение».</w:t>
      </w:r>
    </w:p>
    <w:p w:rsidR="00FD4E5D" w:rsidRPr="00FB5026" w:rsidRDefault="00FD4E5D" w:rsidP="00FD4E5D">
      <w:pPr>
        <w:pStyle w:val="a4"/>
        <w:spacing w:before="0" w:beforeAutospacing="0" w:after="0" w:afterAutospacing="0" w:line="360" w:lineRule="auto"/>
        <w:ind w:firstLine="709"/>
      </w:pPr>
      <w:r w:rsidRPr="00FB5026">
        <w:t>Качество продукции формируется на этапе разработки и обеспечивается в процессе производства, т.е. непосредственно не связано с конкретными условиями использования. Вместе с тем качество как мера полезности потребительской стоимости может быть реально оценено лишь в конкретных условиях потребления.</w:t>
      </w:r>
    </w:p>
    <w:p w:rsidR="00FD4E5D" w:rsidRPr="00FB5026" w:rsidRDefault="00FD4E5D" w:rsidP="00FD4E5D">
      <w:pPr>
        <w:pStyle w:val="a4"/>
        <w:spacing w:before="0" w:beforeAutospacing="0" w:after="0" w:afterAutospacing="0" w:line="360" w:lineRule="auto"/>
        <w:ind w:firstLine="709"/>
      </w:pPr>
      <w:r w:rsidRPr="00FB5026">
        <w:t>Характеристика - это взаимосвязь зависимых и независимых переменных, выраже</w:t>
      </w:r>
      <w:r w:rsidRPr="00FB5026">
        <w:t>н</w:t>
      </w:r>
      <w:r w:rsidRPr="00FB5026">
        <w:t>ная в виде текста, таблицы, математической формулы, графика. Описывается, как правило, функционально.</w:t>
      </w:r>
    </w:p>
    <w:p w:rsidR="00FD4E5D" w:rsidRPr="00FB5026" w:rsidRDefault="00FD4E5D" w:rsidP="00FD4E5D">
      <w:pPr>
        <w:pStyle w:val="a4"/>
        <w:spacing w:before="0" w:beforeAutospacing="0" w:after="0" w:afterAutospacing="0" w:line="360" w:lineRule="auto"/>
        <w:ind w:firstLine="709"/>
      </w:pPr>
      <w:r w:rsidRPr="00FB5026">
        <w:t>Свойство продукции представляет собой объективную особенность продукции, кот</w:t>
      </w:r>
      <w:r w:rsidRPr="00FB5026">
        <w:t>о</w:t>
      </w:r>
      <w:r w:rsidRPr="00FB5026">
        <w:t>рая может проявляться при её создании. Качество продукции формируется на всех этапах жизненного цикла. Свойства продукции выражаются показателями качества, т.е. количес</w:t>
      </w:r>
      <w:r w:rsidRPr="00FB5026">
        <w:t>т</w:t>
      </w:r>
      <w:r w:rsidRPr="00FB5026">
        <w:t>венными характеристиками.</w:t>
      </w:r>
    </w:p>
    <w:p w:rsidR="00FD4E5D" w:rsidRPr="00FB5026" w:rsidRDefault="00FD4E5D" w:rsidP="00FD4E5D">
      <w:pPr>
        <w:pStyle w:val="a4"/>
        <w:spacing w:before="0" w:beforeAutospacing="0" w:after="0" w:afterAutospacing="0" w:line="360" w:lineRule="auto"/>
        <w:ind w:firstLine="709"/>
      </w:pPr>
      <w:r w:rsidRPr="00FB5026">
        <w:lastRenderedPageBreak/>
        <w:t>Отметим также, что качество может быть только относительным. Если необходимо дать оценку качества продукции, то надо сравнить данный набор свойств (совокупность свойств) с каким- либо «эталоном», которым могут быть лучшие отечественные или межд</w:t>
      </w:r>
      <w:r w:rsidRPr="00FB5026">
        <w:t>у</w:t>
      </w:r>
      <w:r w:rsidRPr="00FB5026">
        <w:t>народные образцы, требования, закрепленные в стандартах или технических условиях. Тут имеет место термин уровень качества (в зарубежной литературе - «относительное качество», «мера качества»).</w:t>
      </w:r>
    </w:p>
    <w:p w:rsidR="00FD4E5D" w:rsidRPr="00FB5026" w:rsidRDefault="00FD4E5D" w:rsidP="00FD4E5D">
      <w:pPr>
        <w:pStyle w:val="a4"/>
        <w:spacing w:before="0" w:beforeAutospacing="0" w:after="0" w:afterAutospacing="0" w:line="360" w:lineRule="auto"/>
        <w:ind w:firstLine="709"/>
      </w:pPr>
      <w:r w:rsidRPr="00FB5026">
        <w:t>Таким образом, основное место в оценке качества продукции занимает потребитель, а стандарты, законы и правила лишь закрепляют и регламентируют прогрессивный опыт, н</w:t>
      </w:r>
      <w:r w:rsidRPr="00FB5026">
        <w:t>а</w:t>
      </w:r>
      <w:r w:rsidRPr="00FB5026">
        <w:t>копленный в области качества.</w:t>
      </w:r>
    </w:p>
    <w:p w:rsidR="00FD4E5D" w:rsidRPr="00FB5026" w:rsidRDefault="00FD4E5D" w:rsidP="00FD4E5D">
      <w:pPr>
        <w:pStyle w:val="a4"/>
        <w:spacing w:before="0" w:beforeAutospacing="0" w:after="0" w:afterAutospacing="0" w:line="360" w:lineRule="auto"/>
        <w:ind w:firstLine="709"/>
      </w:pPr>
      <w:r w:rsidRPr="00FB5026">
        <w:t>То есть, качество- это общественная оценка, характеризующая степень удовлетвор</w:t>
      </w:r>
      <w:r w:rsidRPr="00FB5026">
        <w:t>е</w:t>
      </w:r>
      <w:r w:rsidRPr="00FB5026">
        <w:t>ния потребностей в конкретных условиях потребления той совокупности свойств, которые явно выражены или потенциально заложены в товаре.</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Деятельность в области стандартизации, метрологии и сертификации направлена на обеспечение качества процессов и продукции как результата процесса.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Качество</w:t>
      </w:r>
      <w:r w:rsidRPr="00FB5026">
        <w:rPr>
          <w:rFonts w:eastAsia="Times-Italic"/>
          <w:iCs/>
        </w:rPr>
        <w:t xml:space="preserve"> </w:t>
      </w:r>
      <w:r w:rsidRPr="00FB5026">
        <w:rPr>
          <w:rFonts w:eastAsia="Times-Roman"/>
        </w:rPr>
        <w:t>— степень соответствия присущих характеристик требованиям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Понятие качества включает три элемента: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-объект;</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характеристики;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-потребности (требования).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 xml:space="preserve">3.1.Объектом </w:t>
      </w:r>
      <w:r w:rsidRPr="00FB5026">
        <w:rPr>
          <w:rFonts w:eastAsia="Times-Roman"/>
          <w:b/>
        </w:rPr>
        <w:t>качества</w:t>
      </w:r>
      <w:r w:rsidRPr="00FB5026">
        <w:rPr>
          <w:rFonts w:eastAsia="Times-Roman"/>
        </w:rPr>
        <w:t xml:space="preserve"> могут быть продукция, процесс, организация или отдельное лицо, а также любая комбинация из них.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Это понятие включает целый ряд аспектов процесса удовлетворения человеческих</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потребностей: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качество товаров и услуг,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-охрана среды обитания,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-обеспечение физического и морального здоровья, качество образования и пр.</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Продукция</w:t>
      </w:r>
      <w:r w:rsidRPr="00FB5026">
        <w:rPr>
          <w:rFonts w:eastAsia="Times-Italic"/>
          <w:iCs/>
        </w:rPr>
        <w:t xml:space="preserve"> </w:t>
      </w:r>
      <w:r w:rsidRPr="00FB5026">
        <w:rPr>
          <w:rFonts w:eastAsia="Times-Roman"/>
        </w:rPr>
        <w:t>— результат деятельности, представленный в материально-вещественной форме и предназначенный для дальнейшего использования в хозяйственных и иных целях.</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В дальнейшем качество будет рассматриваться применительно к такой сфере деятел</w:t>
      </w:r>
      <w:r w:rsidRPr="00FB5026">
        <w:rPr>
          <w:rFonts w:eastAsia="Times-Roman"/>
        </w:rPr>
        <w:t>ь</w:t>
      </w:r>
      <w:r w:rsidRPr="00FB5026">
        <w:rPr>
          <w:rFonts w:eastAsia="Times-Roman"/>
        </w:rPr>
        <w:t>ности, как коммерция, и к основным ее объектам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товарам и услугам.</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Товар</w:t>
      </w:r>
      <w:r w:rsidRPr="00FB5026">
        <w:rPr>
          <w:rFonts w:eastAsia="Times-Roman"/>
        </w:rPr>
        <w:t xml:space="preserve"> — любая вещь, свободно отчуждаемая, переходящая от одного лица к другому по договору купли-продажи.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Товар — это все, что может удовлетворять потребность или нужды и предлагается рынку с целью привлечения внимания, приобретения, использования или по-</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lastRenderedPageBreak/>
        <w:t>требления.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Услуга</w:t>
      </w:r>
      <w:r w:rsidRPr="00FB5026">
        <w:rPr>
          <w:rFonts w:eastAsia="Times-Roman"/>
        </w:rPr>
        <w:t xml:space="preserve"> — результат непосредственного взаимодействия исполнителя и потребителя, а также собственной деятельности исполнителя по удовлетворению потребности потребит</w:t>
      </w:r>
      <w:r w:rsidRPr="00FB5026">
        <w:rPr>
          <w:rFonts w:eastAsia="Times-Roman"/>
        </w:rPr>
        <w:t>е</w:t>
      </w:r>
      <w:r w:rsidRPr="00FB5026">
        <w:rPr>
          <w:rFonts w:eastAsia="Times-Roman"/>
        </w:rPr>
        <w:t>ля.</w:t>
      </w:r>
    </w:p>
    <w:p w:rsidR="00FD4E5D" w:rsidRPr="00FB5026" w:rsidRDefault="00FD4E5D" w:rsidP="00FD4E5D">
      <w:pPr>
        <w:autoSpaceDE w:val="0"/>
        <w:autoSpaceDN w:val="0"/>
        <w:adjustRightInd w:val="0"/>
        <w:spacing w:line="360" w:lineRule="auto"/>
        <w:ind w:firstLine="709"/>
        <w:rPr>
          <w:rFonts w:eastAsia="Times-Italic"/>
          <w:iCs/>
        </w:rPr>
      </w:pPr>
      <w:r w:rsidRPr="00FB5026">
        <w:rPr>
          <w:rFonts w:eastAsia="Times-Roman"/>
          <w:b/>
        </w:rPr>
        <w:t xml:space="preserve">            3.2.Рассмотрим второй элемент качества</w:t>
      </w:r>
      <w:r w:rsidRPr="00FB5026">
        <w:rPr>
          <w:rFonts w:eastAsia="Times-Roman"/>
        </w:rPr>
        <w:t xml:space="preserve"> — </w:t>
      </w:r>
      <w:r w:rsidRPr="00FB5026">
        <w:rPr>
          <w:rFonts w:eastAsia="Times-Italic"/>
          <w:b/>
          <w:iCs/>
        </w:rPr>
        <w:t>характеристики</w:t>
      </w:r>
      <w:r w:rsidRPr="00FB5026">
        <w:rPr>
          <w:rFonts w:eastAsia="Times-Italic"/>
          <w:iCs/>
        </w:rPr>
        <w:t xml:space="preserve">.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Товары и услуги обладают совокупностью отличительных свойств — характеристик.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Характеристики могут быть качественными (например запах и вкус пищевого проду</w:t>
      </w:r>
      <w:r w:rsidRPr="00FB5026">
        <w:rPr>
          <w:rFonts w:eastAsia="Times-Roman"/>
        </w:rPr>
        <w:t>к</w:t>
      </w:r>
      <w:r w:rsidRPr="00FB5026">
        <w:rPr>
          <w:rFonts w:eastAsia="Times-Roman"/>
        </w:rPr>
        <w:t>та, вежливость и профессионализм продавца) и количественными (скорость автомобиля, б</w:t>
      </w:r>
      <w:r w:rsidRPr="00FB5026">
        <w:rPr>
          <w:rFonts w:eastAsia="Times-Roman"/>
        </w:rPr>
        <w:t>е</w:t>
      </w:r>
      <w:r w:rsidRPr="00FB5026">
        <w:rPr>
          <w:rFonts w:eastAsia="Times-Roman"/>
        </w:rPr>
        <w:t>лизна фарфоровой посуды и др.).</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Качество продукции</w:t>
      </w:r>
      <w:r w:rsidRPr="00FB5026">
        <w:rPr>
          <w:rFonts w:eastAsia="Times-Italic"/>
          <w:iCs/>
        </w:rPr>
        <w:t xml:space="preserve"> </w:t>
      </w:r>
      <w:r w:rsidRPr="00FB5026">
        <w:rPr>
          <w:rFonts w:eastAsia="Times-Roman"/>
        </w:rPr>
        <w:t>— совокупность свойств продукции, обусловливающих ее пр</w:t>
      </w:r>
      <w:r w:rsidRPr="00FB5026">
        <w:rPr>
          <w:rFonts w:eastAsia="Times-Roman"/>
        </w:rPr>
        <w:t>и</w:t>
      </w:r>
      <w:r w:rsidRPr="00FB5026">
        <w:rPr>
          <w:rFonts w:eastAsia="Times-Roman"/>
        </w:rPr>
        <w:t>годность удовлетворять определенные потребности в соответствии с ее назначением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Показатель качества продукции</w:t>
      </w:r>
      <w:r w:rsidRPr="00FB5026">
        <w:rPr>
          <w:rFonts w:eastAsia="Times-Italic"/>
          <w:iCs/>
        </w:rPr>
        <w:t xml:space="preserve"> </w:t>
      </w:r>
      <w:r w:rsidRPr="00FB5026">
        <w:rPr>
          <w:rFonts w:eastAsia="Times-Roman"/>
        </w:rPr>
        <w:t>— количественная характеристика одного или н</w:t>
      </w:r>
      <w:r w:rsidRPr="00FB5026">
        <w:rPr>
          <w:rFonts w:eastAsia="Times-Roman"/>
        </w:rPr>
        <w:t>е</w:t>
      </w:r>
      <w:r w:rsidRPr="00FB5026">
        <w:rPr>
          <w:rFonts w:eastAsia="Times-Roman"/>
        </w:rPr>
        <w:t>скольких свойств продукции, входящих в ее качество, рассматриваемая применительно к о</w:t>
      </w:r>
      <w:r w:rsidRPr="00FB5026">
        <w:rPr>
          <w:rFonts w:eastAsia="Times-Roman"/>
        </w:rPr>
        <w:t>п</w:t>
      </w:r>
      <w:r w:rsidRPr="00FB5026">
        <w:rPr>
          <w:rFonts w:eastAsia="Times-Roman"/>
        </w:rPr>
        <w:t xml:space="preserve">ределенным условиям ее создания и эксплуатации или потребления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Показатель качества количественно характеризует пригодность товара удовлетворять те или иные потребности. Так, потребность иметь прочную ткань определяется показателями ≪разрывная нагрузка≫, ≪сопротивление истиранию≫ и др.</w:t>
      </w:r>
    </w:p>
    <w:p w:rsidR="00FD4E5D" w:rsidRPr="00FB5026" w:rsidRDefault="00FD4E5D" w:rsidP="00FD4E5D">
      <w:pPr>
        <w:autoSpaceDE w:val="0"/>
        <w:autoSpaceDN w:val="0"/>
        <w:adjustRightInd w:val="0"/>
        <w:spacing w:line="360" w:lineRule="auto"/>
        <w:ind w:firstLine="709"/>
        <w:rPr>
          <w:bCs/>
        </w:rPr>
      </w:pPr>
      <w:r w:rsidRPr="00FB5026">
        <w:rPr>
          <w:rFonts w:eastAsia="Times-Roman"/>
        </w:rPr>
        <w:t>Показатели качества могут выражаться в различных единицах и могут быть безра</w:t>
      </w:r>
      <w:r w:rsidRPr="00FB5026">
        <w:rPr>
          <w:rFonts w:eastAsia="Times-Roman"/>
        </w:rPr>
        <w:t>з</w:t>
      </w:r>
      <w:r w:rsidRPr="00FB5026">
        <w:rPr>
          <w:rFonts w:eastAsia="Times-Roman"/>
        </w:rPr>
        <w:t>мерными. При рассмотрении показателя следует различать наименование показателя (ра</w:t>
      </w:r>
      <w:r w:rsidRPr="00FB5026">
        <w:rPr>
          <w:rFonts w:eastAsia="Times-Roman"/>
        </w:rPr>
        <w:t>з</w:t>
      </w:r>
      <w:r w:rsidRPr="00FB5026">
        <w:rPr>
          <w:rFonts w:eastAsia="Times-Roman"/>
        </w:rPr>
        <w:t>рывная нагрузка, ресурс) и значение показателя (соответственно 50 Н, 1000 ч).</w:t>
      </w:r>
    </w:p>
    <w:p w:rsidR="00FD4E5D" w:rsidRPr="00FB5026" w:rsidRDefault="00FD4E5D" w:rsidP="00FD4E5D">
      <w:pPr>
        <w:pStyle w:val="a4"/>
        <w:spacing w:before="0" w:beforeAutospacing="0" w:after="0" w:afterAutospacing="0" w:line="360" w:lineRule="auto"/>
        <w:ind w:firstLine="709"/>
      </w:pPr>
      <w:r w:rsidRPr="00FB5026">
        <w:t>Для оценки качества продукции при ее создании, испытаниях, сертификации, покупке и потреблении (эксплуатации) используются показатели качества.</w:t>
      </w:r>
    </w:p>
    <w:p w:rsidR="00FD4E5D" w:rsidRPr="00FB5026" w:rsidRDefault="00FD4E5D" w:rsidP="00FD4E5D">
      <w:pPr>
        <w:pStyle w:val="a4"/>
        <w:spacing w:before="0" w:beforeAutospacing="0" w:after="0" w:afterAutospacing="0" w:line="360" w:lineRule="auto"/>
        <w:ind w:firstLine="709"/>
      </w:pPr>
      <w:r w:rsidRPr="00FB5026">
        <w:rPr>
          <w:shd w:val="clear" w:color="auto" w:fill="FFFFFF"/>
        </w:rPr>
        <w:t xml:space="preserve">Качество продукции не ограничивается только одним свойством, это совокупность свойств. Выделим эти свойства. </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Последствия производства некачественной продукции можно разделить на три большие группы:</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1) социальные, выражающиеся в</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дефиците отечественной высококачественной продукции;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падении престижа продукции, производимой на национальных предприят</w:t>
      </w:r>
      <w:r w:rsidRPr="00FB5026">
        <w:t>и</w:t>
      </w:r>
      <w:r w:rsidRPr="00FB5026">
        <w:t>ях;</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снижении благосостояния населения данного государства;</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уменьшении прибыли предприятии;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ухудшении морально-психологического климата в трудовых коллективах и населения в целом.</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2) экономические, выражающиеся в</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lastRenderedPageBreak/>
        <w:t>– безвозвратной потере трудовых, материальных и финансовых ресурсов, з</w:t>
      </w:r>
      <w:r w:rsidRPr="00FB5026">
        <w:t>а</w:t>
      </w:r>
      <w:r w:rsidRPr="00FB5026">
        <w:t>траченных на производство некачественной продукции;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дополнительных затратах на ремонт техники и оборудования;</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потерях инфраструктуры;</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потере валютных средств из-за низкой доли экспорта и т.д.</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3) экологические, выражающиеся в</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дополнительных затратах на очистку воздушного, водного бассейнов и зе</w:t>
      </w:r>
      <w:r w:rsidRPr="00FB5026">
        <w:t>м</w:t>
      </w:r>
      <w:r w:rsidRPr="00FB5026">
        <w:t>ли;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дополнительных затратах на оздоровление людей;</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потерях от низкой продуктивности и недополучения продукции агропр</w:t>
      </w:r>
      <w:r w:rsidRPr="00FB5026">
        <w:t>о</w:t>
      </w:r>
      <w:r w:rsidRPr="00FB5026">
        <w:t>мышленного и лесопромышленного комплексов и др.</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Итак, качество продукции в условиях современного производства – важнейшая составляющая эффективности, рентабельности предприятия и поэтому ему необх</w:t>
      </w:r>
      <w:r w:rsidRPr="00FB5026">
        <w:t>о</w:t>
      </w:r>
      <w:r w:rsidRPr="00FB5026">
        <w:t>димо уделять постоянное внимание. Заниматься качеством должны все – от директ</w:t>
      </w:r>
      <w:r w:rsidRPr="00FB5026">
        <w:t>о</w:t>
      </w:r>
      <w:r w:rsidRPr="00FB5026">
        <w:t>ра предприятия до конкретного исполнителя любой операции. Все процессы по обе</w:t>
      </w:r>
      <w:r w:rsidRPr="00FB5026">
        <w:t>с</w:t>
      </w:r>
      <w:r w:rsidRPr="00FB5026">
        <w:t>печению, проектированию, сохранению качества объединены в систему управления качеством.</w:t>
      </w:r>
    </w:p>
    <w:p w:rsidR="00FD4E5D" w:rsidRPr="00FB5026" w:rsidRDefault="00FD4E5D" w:rsidP="00FD4E5D">
      <w:pPr>
        <w:pStyle w:val="a4"/>
        <w:shd w:val="clear" w:color="auto" w:fill="FFFFFF"/>
        <w:spacing w:before="0" w:beforeAutospacing="0" w:after="0" w:afterAutospacing="0" w:line="360" w:lineRule="auto"/>
        <w:ind w:left="225" w:right="525" w:firstLine="709"/>
        <w:rPr>
          <w:rFonts w:eastAsia="Times-Roman"/>
        </w:rPr>
      </w:pPr>
      <w:r w:rsidRPr="00FB5026">
        <w:t> </w:t>
      </w:r>
      <w:r w:rsidRPr="00FB5026">
        <w:rPr>
          <w:rFonts w:eastAsia="Times-Roman"/>
          <w:b/>
        </w:rPr>
        <w:t xml:space="preserve">3.3.Третий элемент — </w:t>
      </w:r>
      <w:r w:rsidRPr="00FB5026">
        <w:rPr>
          <w:rFonts w:eastAsia="Times-Italic"/>
          <w:b/>
          <w:iCs/>
        </w:rPr>
        <w:t>требования</w:t>
      </w:r>
      <w:r w:rsidRPr="00FB5026">
        <w:rPr>
          <w:rFonts w:eastAsia="Times-Italic"/>
          <w:iCs/>
        </w:rPr>
        <w:t xml:space="preserve">. </w:t>
      </w:r>
      <w:r w:rsidRPr="00FB5026">
        <w:rPr>
          <w:rFonts w:eastAsia="Times-Roman"/>
        </w:rPr>
        <w:t>Требования — это прежде всего потре</w:t>
      </w:r>
      <w:r w:rsidRPr="00FB5026">
        <w:rPr>
          <w:rFonts w:eastAsia="Times-Roman"/>
        </w:rPr>
        <w:t>б</w:t>
      </w:r>
      <w:r w:rsidRPr="00FB5026">
        <w:rPr>
          <w:rFonts w:eastAsia="Times-Roman"/>
        </w:rPr>
        <w:t>ности. Существует иерархия потребностей. В ее основании лежат основные потре</w:t>
      </w:r>
      <w:r w:rsidRPr="00FB5026">
        <w:rPr>
          <w:rFonts w:eastAsia="Times-Roman"/>
        </w:rPr>
        <w:t>б</w:t>
      </w:r>
      <w:r w:rsidRPr="00FB5026">
        <w:rPr>
          <w:rFonts w:eastAsia="Times-Roman"/>
        </w:rPr>
        <w:t>ности (обеспечение пищей, одеждой, жильем), далее (в порядке возрастания) — п</w:t>
      </w:r>
      <w:r w:rsidRPr="00FB5026">
        <w:rPr>
          <w:rFonts w:eastAsia="Times-Roman"/>
        </w:rPr>
        <w:t>о</w:t>
      </w:r>
      <w:r w:rsidRPr="00FB5026">
        <w:rPr>
          <w:rFonts w:eastAsia="Times-Roman"/>
        </w:rPr>
        <w:t>требности в безопасности, в удобстве и комфортности пользования, эстетические, с</w:t>
      </w:r>
      <w:r w:rsidRPr="00FB5026">
        <w:rPr>
          <w:rFonts w:eastAsia="Times-Roman"/>
        </w:rPr>
        <w:t>о</w:t>
      </w:r>
      <w:r w:rsidRPr="00FB5026">
        <w:rPr>
          <w:rFonts w:eastAsia="Times-Roman"/>
        </w:rPr>
        <w:t>циальные потребности. Вершину пирамиды составляют потребности развития (п</w:t>
      </w:r>
      <w:r w:rsidRPr="00FB5026">
        <w:rPr>
          <w:rFonts w:eastAsia="Times-Roman"/>
        </w:rPr>
        <w:t>о</w:t>
      </w:r>
      <w:r w:rsidRPr="00FB5026">
        <w:rPr>
          <w:rFonts w:eastAsia="Times-Roman"/>
        </w:rPr>
        <w:t>требность в творчестве, стремление к самовыражению).</w:t>
      </w:r>
    </w:p>
    <w:p w:rsidR="00FD4E5D" w:rsidRPr="00FB5026" w:rsidRDefault="00FD4E5D" w:rsidP="00FD4E5D">
      <w:pPr>
        <w:pStyle w:val="a4"/>
        <w:shd w:val="clear" w:color="auto" w:fill="FFFFFF"/>
        <w:spacing w:before="0" w:beforeAutospacing="0" w:after="0" w:afterAutospacing="0" w:line="360" w:lineRule="auto"/>
        <w:ind w:left="225" w:right="525" w:firstLine="709"/>
        <w:rPr>
          <w:rFonts w:eastAsia="Times-Roman"/>
        </w:rPr>
      </w:pPr>
      <w:r w:rsidRPr="00FB5026">
        <w:rPr>
          <w:noProof/>
        </w:rPr>
        <w:lastRenderedPageBreak/>
        <w:drawing>
          <wp:inline distT="0" distB="0" distL="0" distR="0">
            <wp:extent cx="5940425" cy="4455319"/>
            <wp:effectExtent l="19050" t="0" r="3175" b="0"/>
            <wp:docPr id="11" name="Рисунок 3" descr="http://900igr.net/up/datas/138029/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900igr.net/up/datas/138029/040.jpg"/>
                    <pic:cNvPicPr>
                      <a:picLocks noChangeAspect="1" noChangeArrowheads="1"/>
                    </pic:cNvPicPr>
                  </pic:nvPicPr>
                  <pic:blipFill>
                    <a:blip r:embed="rId7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4E5D" w:rsidRPr="00FB5026" w:rsidRDefault="00FD4E5D" w:rsidP="00FD4E5D">
      <w:pPr>
        <w:pStyle w:val="a4"/>
        <w:spacing w:before="0" w:beforeAutospacing="0" w:after="0" w:afterAutospacing="0" w:line="360" w:lineRule="auto"/>
        <w:ind w:left="225" w:right="375" w:firstLine="709"/>
      </w:pPr>
      <w:r w:rsidRPr="00FB5026">
        <w:t>Поставщики должны обеспечивать удовлетворение потребностей. Достижение высокой удовлетворенности потребителей — основа поли</w:t>
      </w:r>
      <w:r w:rsidRPr="00FB5026">
        <w:softHyphen/>
        <w:t>тики качества поставщика. Чтобы успешно конкурировать, необходимо своевременно предвидеть малейшие изм</w:t>
      </w:r>
      <w:r w:rsidRPr="00FB5026">
        <w:t>е</w:t>
      </w:r>
      <w:r w:rsidRPr="00FB5026">
        <w:t>нения в предпочтениях потребителей, т.е. надо знать предполагаемые, перспективные потребности. «Потребитель должен получить то, что хочет, когда он это хочет» —таков первый принцип обеспечения качества, сформулированный доктором Э. Деми</w:t>
      </w:r>
      <w:r w:rsidRPr="00FB5026">
        <w:t>н</w:t>
      </w:r>
      <w:r w:rsidRPr="00FB5026">
        <w:t>гом.</w:t>
      </w:r>
    </w:p>
    <w:p w:rsidR="00FD4E5D" w:rsidRPr="00FB5026" w:rsidRDefault="00FD4E5D" w:rsidP="00FD4E5D">
      <w:pPr>
        <w:pStyle w:val="a4"/>
        <w:shd w:val="clear" w:color="auto" w:fill="FFFFFF" w:themeFill="background1"/>
        <w:spacing w:before="0" w:beforeAutospacing="0" w:after="0" w:afterAutospacing="0" w:line="360" w:lineRule="auto"/>
        <w:ind w:left="225" w:right="375" w:firstLine="709"/>
      </w:pPr>
      <w:r w:rsidRPr="00FB5026">
        <w:t>Вышеизложенный материал позволяет понять определения терминов, сформ</w:t>
      </w:r>
      <w:r w:rsidRPr="00FB5026">
        <w:t>у</w:t>
      </w:r>
      <w:r w:rsidRPr="00FB5026">
        <w:t>лированные отечественными учеными.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Заданные требования могут быть обязательными для выполнения или добровольн</w:t>
      </w:r>
      <w:r w:rsidRPr="00FB5026">
        <w:t>ы</w:t>
      </w:r>
      <w:r w:rsidRPr="00FB5026">
        <w:t>ми.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Обязательные требования — требования к объекту технического регулирования, к</w:t>
      </w:r>
      <w:r w:rsidRPr="00FB5026">
        <w:t>о</w:t>
      </w:r>
      <w:r w:rsidRPr="00FB5026">
        <w:t>торые необходимо выполнять в силу закона или согласно другим условиям [ 1 ].</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Объектом требований является прежде всего безопасность продукции. Другим объе</w:t>
      </w:r>
      <w:r w:rsidRPr="00FB5026">
        <w:t>к</w:t>
      </w:r>
      <w:r w:rsidRPr="00FB5026">
        <w:t>том является энергоэффективность продукции.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Обязательные требования устанавливаются к отдельным видам продукции, на кот</w:t>
      </w:r>
      <w:r w:rsidRPr="00FB5026">
        <w:t>о</w:t>
      </w:r>
      <w:r w:rsidRPr="00FB5026">
        <w:t>рые распространяется действие технических регламентов, принятых Таможенным союзом или в Российской Федерации.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lastRenderedPageBreak/>
        <w:t>Добровольные требования — требования к объекту технического регулирования, к</w:t>
      </w:r>
      <w:r w:rsidRPr="00FB5026">
        <w:t>о</w:t>
      </w:r>
      <w:r w:rsidRPr="00FB5026">
        <w:t>торые подлежат выполнению в связи с желанием поставщика (исполнителя) [1].</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Добровольное требование может обеспечивать достижение конкурентного преимущ</w:t>
      </w:r>
      <w:r w:rsidRPr="00FB5026">
        <w:t>е</w:t>
      </w:r>
      <w:r w:rsidRPr="00FB5026">
        <w:t>ства. Подтверждение соответствия добровольному требованию может быть осуществлено в рамках системы добровольной сертификации.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В силу определенных обстоятельств добровольное требование может стать обязател</w:t>
      </w:r>
      <w:r w:rsidRPr="00FB5026">
        <w:t>ь</w:t>
      </w:r>
      <w:r w:rsidRPr="00FB5026">
        <w:t>ным (например, в силу условий договора)</w:t>
      </w:r>
    </w:p>
    <w:p w:rsidR="00FD4E5D" w:rsidRPr="00FB5026" w:rsidRDefault="00FD4E5D" w:rsidP="00FD4E5D">
      <w:pPr>
        <w:pStyle w:val="a4"/>
        <w:spacing w:before="0" w:beforeAutospacing="0" w:after="0" w:afterAutospacing="0" w:line="360" w:lineRule="auto"/>
        <w:ind w:left="225" w:right="375" w:firstLine="709"/>
      </w:pPr>
    </w:p>
    <w:p w:rsidR="00FD4E5D" w:rsidRPr="00FB5026" w:rsidRDefault="00FD4E5D" w:rsidP="00FD4E5D">
      <w:pPr>
        <w:spacing w:line="360" w:lineRule="auto"/>
        <w:ind w:firstLine="709"/>
        <w:rPr>
          <w:shd w:val="clear" w:color="auto" w:fill="FFFFEE"/>
        </w:rPr>
      </w:pPr>
      <w:r w:rsidRPr="00FB5026">
        <w:rPr>
          <w:b/>
          <w:shd w:val="clear" w:color="auto" w:fill="FFFFEE"/>
        </w:rPr>
        <w:t>3.2. </w:t>
      </w:r>
      <w:r w:rsidRPr="00FB5026">
        <w:rPr>
          <w:b/>
          <w:bCs/>
        </w:rPr>
        <w:t>Система технического контроля и измерений</w:t>
      </w:r>
      <w:r w:rsidRPr="00FB5026">
        <w:rPr>
          <w:shd w:val="clear" w:color="auto" w:fill="FFFFEE"/>
        </w:rPr>
        <w:t> проводимых на предприятии, предусматривает проверку продукции в самом начале производственного процесса и в пер</w:t>
      </w:r>
      <w:r w:rsidRPr="00FB5026">
        <w:rPr>
          <w:shd w:val="clear" w:color="auto" w:fill="FFFFEE"/>
        </w:rPr>
        <w:t>и</w:t>
      </w:r>
      <w:r w:rsidRPr="00FB5026">
        <w:rPr>
          <w:shd w:val="clear" w:color="auto" w:fill="FFFFEE"/>
        </w:rPr>
        <w:t>од эксплуатационного обслуживания, обеспечивая в случае отклонения от регламентирова</w:t>
      </w:r>
      <w:r w:rsidRPr="00FB5026">
        <w:rPr>
          <w:shd w:val="clear" w:color="auto" w:fill="FFFFEE"/>
        </w:rPr>
        <w:t>н</w:t>
      </w:r>
      <w:r w:rsidRPr="00FB5026">
        <w:rPr>
          <w:shd w:val="clear" w:color="auto" w:fill="FFFFEE"/>
        </w:rPr>
        <w:t>ных требований качества, принятие корректирующих мер, направленных на производство продукции надлежащего качества, надлежащее техническое обслуживание во время эксплу</w:t>
      </w:r>
      <w:r w:rsidRPr="00FB5026">
        <w:rPr>
          <w:shd w:val="clear" w:color="auto" w:fill="FFFFEE"/>
        </w:rPr>
        <w:t>а</w:t>
      </w:r>
      <w:r w:rsidRPr="00FB5026">
        <w:rPr>
          <w:shd w:val="clear" w:color="auto" w:fill="FFFFEE"/>
        </w:rPr>
        <w:t xml:space="preserve">тации и полное удовлетворение требований потребителя.   </w:t>
      </w:r>
    </w:p>
    <w:p w:rsidR="00FD4E5D" w:rsidRPr="00FB5026" w:rsidRDefault="00FD4E5D" w:rsidP="00FD4E5D">
      <w:pPr>
        <w:spacing w:line="360" w:lineRule="auto"/>
        <w:ind w:firstLine="709"/>
      </w:pPr>
      <w:r w:rsidRPr="00FB5026">
        <w:rPr>
          <w:shd w:val="clear" w:color="auto" w:fill="FFFFEE"/>
        </w:rPr>
        <w:t xml:space="preserve"> Таким образом, </w:t>
      </w:r>
      <w:r w:rsidRPr="00FB5026">
        <w:rPr>
          <w:b/>
          <w:bCs/>
        </w:rPr>
        <w:t>контроль продукции</w:t>
      </w:r>
      <w:r w:rsidRPr="00FB5026">
        <w:rPr>
          <w:shd w:val="clear" w:color="auto" w:fill="FFFFEE"/>
        </w:rPr>
        <w:t> включает в себя такие меры на месте ее изг</w:t>
      </w:r>
      <w:r w:rsidRPr="00FB5026">
        <w:rPr>
          <w:shd w:val="clear" w:color="auto" w:fill="FFFFEE"/>
        </w:rPr>
        <w:t>о</w:t>
      </w:r>
      <w:r w:rsidRPr="00FB5026">
        <w:rPr>
          <w:shd w:val="clear" w:color="auto" w:fill="FFFFEE"/>
        </w:rPr>
        <w:t>товления или на месте ее эксплуатации, в результате которых допущенные отклонения от нормы требуемого уровня качества могут быть исправлены еще до того, как будет выпущена дефектная продукция или продукция, не соответствующая техническим требованиям.</w:t>
      </w:r>
    </w:p>
    <w:p w:rsidR="00FD4E5D" w:rsidRPr="00FB5026" w:rsidRDefault="00FD4E5D" w:rsidP="00FD4E5D">
      <w:pPr>
        <w:spacing w:line="360" w:lineRule="auto"/>
        <w:ind w:right="225" w:firstLine="709"/>
      </w:pPr>
      <w:r w:rsidRPr="00FB5026">
        <w:t>Контроль качества в масштабах предприятия возложен на центральную службу контроля качества (или обеспечения качества), в функции которого входят разработка к</w:t>
      </w:r>
      <w:r w:rsidRPr="00FB5026">
        <w:t>а</w:t>
      </w:r>
      <w:r w:rsidRPr="00FB5026">
        <w:t>чественных показателей по всем видам выпускаемой продукции, методов проверки кач</w:t>
      </w:r>
      <w:r w:rsidRPr="00FB5026">
        <w:t>е</w:t>
      </w:r>
      <w:r w:rsidRPr="00FB5026">
        <w:t>ства и порядка проведения испытаний, анализ рекламаций и порядок их урегулирования, выяснение причин возникновения дефектов и брака и условий их устранения. Служба ко</w:t>
      </w:r>
      <w:r w:rsidRPr="00FB5026">
        <w:t>н</w:t>
      </w:r>
      <w:r w:rsidRPr="00FB5026">
        <w:t>троля осуществляет свою деятельность в тесном контакте с соответствующими службами в производственных отделениях, а также с заводскими службами контроля качества.</w:t>
      </w:r>
    </w:p>
    <w:p w:rsidR="00FD4E5D" w:rsidRPr="00FB5026" w:rsidRDefault="00FD4E5D" w:rsidP="00FD4E5D">
      <w:pPr>
        <w:spacing w:line="360" w:lineRule="auto"/>
        <w:ind w:right="225" w:firstLine="709"/>
        <w:rPr>
          <w:b/>
          <w:bCs/>
        </w:rPr>
      </w:pPr>
      <w:r w:rsidRPr="00FB5026">
        <w:rPr>
          <w:b/>
          <w:bCs/>
        </w:rPr>
        <w:t>Для контроля качества продукции необходимо располагать:</w:t>
      </w:r>
    </w:p>
    <w:p w:rsidR="00FD4E5D" w:rsidRPr="00FB5026" w:rsidRDefault="00FD4E5D" w:rsidP="00FD4E5D">
      <w:pPr>
        <w:spacing w:line="360" w:lineRule="auto"/>
        <w:ind w:left="225" w:right="225" w:firstLine="709"/>
      </w:pPr>
      <w:r w:rsidRPr="00FB5026">
        <w:t>1) стандартами, принятыми на предприятии, характеризующими качество пр</w:t>
      </w:r>
      <w:r w:rsidRPr="00FB5026">
        <w:t>о</w:t>
      </w:r>
      <w:r w:rsidRPr="00FB5026">
        <w:t>дукции;</w:t>
      </w:r>
    </w:p>
    <w:p w:rsidR="00FD4E5D" w:rsidRPr="00FB5026" w:rsidRDefault="00FD4E5D" w:rsidP="00FD4E5D">
      <w:pPr>
        <w:spacing w:line="360" w:lineRule="auto"/>
        <w:ind w:left="225" w:right="225" w:firstLine="709"/>
      </w:pPr>
      <w:r w:rsidRPr="00FB5026">
        <w:t>2) стандартизированными и/или утвержденными методиками измерений, средс</w:t>
      </w:r>
      <w:r w:rsidRPr="00FB5026">
        <w:t>т</w:t>
      </w:r>
      <w:r w:rsidRPr="00FB5026">
        <w:t>вами измерений и контроля заданных параметров для проведения проверки качества продукции ;</w:t>
      </w:r>
    </w:p>
    <w:p w:rsidR="00FD4E5D" w:rsidRPr="00FB5026" w:rsidRDefault="00FD4E5D" w:rsidP="00FD4E5D">
      <w:pPr>
        <w:spacing w:line="360" w:lineRule="auto"/>
        <w:ind w:left="225" w:right="225" w:firstLine="709"/>
      </w:pPr>
      <w:r w:rsidRPr="00FB5026">
        <w:t>3) техническими средствами для проведения испытаний;</w:t>
      </w:r>
    </w:p>
    <w:p w:rsidR="00FD4E5D" w:rsidRPr="00FB5026" w:rsidRDefault="00FD4E5D" w:rsidP="00FD4E5D">
      <w:pPr>
        <w:spacing w:line="360" w:lineRule="auto"/>
        <w:ind w:left="225" w:right="225" w:firstLine="709"/>
      </w:pPr>
      <w:r w:rsidRPr="00FB5026">
        <w:t>4) результатами анализа рекламации;</w:t>
      </w:r>
    </w:p>
    <w:p w:rsidR="00FD4E5D" w:rsidRPr="00FB5026" w:rsidRDefault="00FD4E5D" w:rsidP="00FD4E5D">
      <w:pPr>
        <w:spacing w:line="360" w:lineRule="auto"/>
        <w:ind w:left="225" w:right="225" w:firstLine="709"/>
      </w:pPr>
      <w:r w:rsidRPr="00FB5026">
        <w:t>5) причинами возникновения дефектов, брака и условий их устранения.</w:t>
      </w:r>
    </w:p>
    <w:p w:rsidR="00FD4E5D" w:rsidRPr="00FB5026" w:rsidRDefault="00FD4E5D" w:rsidP="00FD4E5D">
      <w:pPr>
        <w:spacing w:line="360" w:lineRule="auto"/>
        <w:ind w:left="225" w:right="225" w:firstLine="709"/>
      </w:pPr>
      <w:r w:rsidRPr="00FB5026">
        <w:lastRenderedPageBreak/>
        <w:t>Стандарты по обеспечению качества продукции можно представить в следующих группах:</w:t>
      </w:r>
    </w:p>
    <w:p w:rsidR="00FD4E5D" w:rsidRPr="00FB5026" w:rsidRDefault="00FD4E5D" w:rsidP="00FD4E5D">
      <w:pPr>
        <w:spacing w:line="360" w:lineRule="auto"/>
        <w:ind w:left="225" w:right="225" w:firstLine="709"/>
      </w:pPr>
      <w:r w:rsidRPr="00FB5026">
        <w:t>1) стандарты технической подготовки производства );</w:t>
      </w:r>
    </w:p>
    <w:p w:rsidR="00FD4E5D" w:rsidRPr="00FB5026" w:rsidRDefault="00FD4E5D" w:rsidP="00FD4E5D">
      <w:pPr>
        <w:spacing w:line="360" w:lineRule="auto"/>
        <w:ind w:left="225" w:right="225" w:firstLine="709"/>
      </w:pPr>
      <w:r w:rsidRPr="00FB5026">
        <w:t>2) стандарты, обеспечивающие качество на стадии эксплуатации;</w:t>
      </w:r>
    </w:p>
    <w:p w:rsidR="00FD4E5D" w:rsidRPr="00FB5026" w:rsidRDefault="00FD4E5D" w:rsidP="00FD4E5D">
      <w:pPr>
        <w:spacing w:line="360" w:lineRule="auto"/>
        <w:ind w:left="225" w:right="225" w:firstLine="709"/>
      </w:pPr>
      <w:r w:rsidRPr="00FB5026">
        <w:t>3) стандарты по системам качества;</w:t>
      </w:r>
    </w:p>
    <w:p w:rsidR="00FD4E5D" w:rsidRPr="00FB5026" w:rsidRDefault="00FD4E5D" w:rsidP="00FD4E5D">
      <w:pPr>
        <w:spacing w:line="360" w:lineRule="auto"/>
        <w:ind w:left="225" w:right="225" w:firstLine="709"/>
      </w:pPr>
      <w:r w:rsidRPr="00FB5026">
        <w:t>4) стандарты, определяющие требования к отдельным свойствам продукции</w:t>
      </w:r>
    </w:p>
    <w:p w:rsidR="00FD4E5D" w:rsidRPr="00FB5026" w:rsidRDefault="00FD4E5D" w:rsidP="00FD4E5D">
      <w:pPr>
        <w:spacing w:line="360" w:lineRule="auto"/>
        <w:ind w:left="225" w:right="225" w:firstLine="709"/>
      </w:pPr>
      <w:r w:rsidRPr="00FB5026">
        <w:t>5) стандарты по Системе сертификации ГОСТ Р;</w:t>
      </w:r>
    </w:p>
    <w:p w:rsidR="00FD4E5D" w:rsidRPr="00FB5026" w:rsidRDefault="00FD4E5D" w:rsidP="00FD4E5D">
      <w:pPr>
        <w:spacing w:line="360" w:lineRule="auto"/>
        <w:ind w:left="225" w:right="225" w:firstLine="709"/>
      </w:pPr>
      <w:r w:rsidRPr="00FB5026">
        <w:t>6) стандарты по системе аккредитации в РФ .</w:t>
      </w:r>
    </w:p>
    <w:p w:rsidR="00FD4E5D" w:rsidRPr="00FB5026" w:rsidRDefault="00FD4E5D" w:rsidP="00FD4E5D">
      <w:pPr>
        <w:spacing w:line="360" w:lineRule="auto"/>
        <w:ind w:left="225" w:right="225" w:firstLine="709"/>
      </w:pPr>
      <w:r w:rsidRPr="00FB5026">
        <w:rPr>
          <w:b/>
          <w:bCs/>
        </w:rPr>
        <w:t>Экономическое обоснование качества продукции</w:t>
      </w:r>
    </w:p>
    <w:p w:rsidR="00FD4E5D" w:rsidRPr="00FB5026" w:rsidRDefault="00FD4E5D" w:rsidP="00FD4E5D">
      <w:pPr>
        <w:spacing w:line="360" w:lineRule="auto"/>
        <w:ind w:left="225" w:right="225" w:firstLine="709"/>
      </w:pPr>
      <w:r w:rsidRPr="00FB5026">
        <w:t>В настоящее время политика в области качества становится общенациональной идеей, так как проблема качества на современном этапе - это проблема выживания в острейших условиях конкуренции.</w:t>
      </w:r>
    </w:p>
    <w:p w:rsidR="00FD4E5D" w:rsidRPr="00FB5026" w:rsidRDefault="00FD4E5D" w:rsidP="00FD4E5D">
      <w:pPr>
        <w:spacing w:line="360" w:lineRule="auto"/>
        <w:ind w:left="225" w:right="225" w:firstLine="709"/>
      </w:pPr>
      <w:r w:rsidRPr="00FB5026">
        <w:t>Важную роль в обеспечении качества играет государство, в прерогативу которого включается формирование механизмов и стимулов экономического развития, напра</w:t>
      </w:r>
      <w:r w:rsidRPr="00FB5026">
        <w:t>в</w:t>
      </w:r>
      <w:r w:rsidRPr="00FB5026">
        <w:t>ленных на обеспечение качества продукции и конкурентоспособности предприятий. С одной стороны, государство стремится не допустить на внутренний рынок товары ни</w:t>
      </w:r>
      <w:r w:rsidRPr="00FB5026">
        <w:t>з</w:t>
      </w:r>
      <w:r w:rsidRPr="00FB5026">
        <w:t>кого качества, которые могут нанести ущерб жизни, здоровью и безопасности членов общества; с другой - выпуск продукции низкого качества подрывает экономику страны, тем самым снижает се экспортный потенциал.</w:t>
      </w:r>
    </w:p>
    <w:p w:rsidR="00FD4E5D" w:rsidRPr="00FB5026" w:rsidRDefault="00FD4E5D" w:rsidP="00FD4E5D">
      <w:pPr>
        <w:spacing w:line="360" w:lineRule="auto"/>
        <w:ind w:left="225" w:right="225" w:firstLine="709"/>
      </w:pPr>
      <w:r w:rsidRPr="00FB5026">
        <w:t>Правительством РФ сформировано законодательно-правовое обеспечение качес</w:t>
      </w:r>
      <w:r w:rsidRPr="00FB5026">
        <w:t>т</w:t>
      </w:r>
      <w:r w:rsidRPr="00FB5026">
        <w:t>ва, которое определяется системой федеральных законов и нормативно-правовых актов, их развивающих. К ним прежде всего относятся:</w:t>
      </w:r>
    </w:p>
    <w:p w:rsidR="00FD4E5D" w:rsidRPr="00FB5026" w:rsidRDefault="00FD4E5D" w:rsidP="00FD4E5D">
      <w:pPr>
        <w:spacing w:line="360" w:lineRule="auto"/>
        <w:ind w:left="225" w:right="225" w:firstLine="709"/>
      </w:pPr>
      <w:r w:rsidRPr="00FB5026">
        <w:t>- Гражданский кодекс РФ (ГК РФ);</w:t>
      </w:r>
    </w:p>
    <w:p w:rsidR="00FD4E5D" w:rsidRPr="00FB5026" w:rsidRDefault="00FD4E5D" w:rsidP="00FD4E5D">
      <w:pPr>
        <w:spacing w:line="360" w:lineRule="auto"/>
        <w:ind w:left="225" w:right="225" w:firstLine="709"/>
      </w:pPr>
      <w:r w:rsidRPr="00FB5026">
        <w:t>- Закон РФ от 7 февраля 1992 г. № 2300-1 "О защите прав потребителей" (далее - Закон о защите прав потребителей);</w:t>
      </w:r>
    </w:p>
    <w:p w:rsidR="00FD4E5D" w:rsidRPr="00FB5026" w:rsidRDefault="00FD4E5D" w:rsidP="00FD4E5D">
      <w:pPr>
        <w:spacing w:line="360" w:lineRule="auto"/>
        <w:ind w:left="225" w:right="225" w:firstLine="709"/>
      </w:pPr>
      <w:r w:rsidRPr="00FB5026">
        <w:t>- Федеральный закон от 27 декабря 2002 г. № 184-ФЗ "О техническом регулир</w:t>
      </w:r>
      <w:r w:rsidRPr="00FB5026">
        <w:t>о</w:t>
      </w:r>
      <w:r w:rsidRPr="00FB5026">
        <w:t>вании" (далее - Закон о техническом регулировании);</w:t>
      </w:r>
    </w:p>
    <w:p w:rsidR="00FD4E5D" w:rsidRPr="00FB5026" w:rsidRDefault="00FD4E5D" w:rsidP="00FD4E5D">
      <w:pPr>
        <w:spacing w:line="360" w:lineRule="auto"/>
        <w:ind w:left="225" w:right="225" w:firstLine="709"/>
      </w:pPr>
      <w:r w:rsidRPr="00FB5026">
        <w:t>- Федеральный закон от 26 июня 2008 г. № 102-ФЗ "Об обеспечении единства и</w:t>
      </w:r>
      <w:r w:rsidRPr="00FB5026">
        <w:t>з</w:t>
      </w:r>
      <w:r w:rsidRPr="00FB5026">
        <w:t>мерений" (далее - Закон о единстве измерений);</w:t>
      </w:r>
    </w:p>
    <w:p w:rsidR="00FD4E5D" w:rsidRPr="00FB5026" w:rsidRDefault="00FD4E5D" w:rsidP="00FD4E5D">
      <w:pPr>
        <w:spacing w:line="360" w:lineRule="auto"/>
        <w:ind w:left="225" w:right="225" w:firstLine="709"/>
      </w:pPr>
      <w:r w:rsidRPr="00FB5026">
        <w:t>- Федеральный закон от 2 января 2000 г. № 29-ФЗ "О качестве и безопасности пищевых продуктов" (далее -Закон о качестве пищевых продуктов).</w:t>
      </w:r>
    </w:p>
    <w:p w:rsidR="00FD4E5D" w:rsidRPr="00FB5026" w:rsidRDefault="00FD4E5D" w:rsidP="00FD4E5D">
      <w:pPr>
        <w:spacing w:line="360" w:lineRule="auto"/>
        <w:ind w:left="225" w:right="225" w:firstLine="709"/>
      </w:pPr>
      <w:r w:rsidRPr="00FB5026">
        <w:t>В свою очередь, Закон о техническом регулировании и Закон о единстве измер</w:t>
      </w:r>
      <w:r w:rsidRPr="00FB5026">
        <w:t>е</w:t>
      </w:r>
      <w:r w:rsidRPr="00FB5026">
        <w:t>ний регламентируют деятельность в области стандартизации, сертификации и метрол</w:t>
      </w:r>
      <w:r w:rsidRPr="00FB5026">
        <w:t>о</w:t>
      </w:r>
      <w:r w:rsidRPr="00FB5026">
        <w:t>гии как направлений государственного регулирования качества и безопасности проду</w:t>
      </w:r>
      <w:r w:rsidRPr="00FB5026">
        <w:t>к</w:t>
      </w:r>
      <w:r w:rsidRPr="00FB5026">
        <w:t>ции (услуг). </w:t>
      </w: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lastRenderedPageBreak/>
        <w:t>4. Характеристика требований к качеству продукции</w:t>
      </w:r>
    </w:p>
    <w:p w:rsidR="00FD4E5D" w:rsidRPr="00FB5026" w:rsidRDefault="00FD4E5D" w:rsidP="00FD4E5D">
      <w:pPr>
        <w:pStyle w:val="a4"/>
        <w:spacing w:before="0" w:beforeAutospacing="0" w:after="0" w:afterAutospacing="0" w:line="360" w:lineRule="auto"/>
        <w:ind w:left="227" w:right="374" w:firstLine="709"/>
        <w:rPr>
          <w:rFonts w:eastAsia="Helvetica-Bold"/>
        </w:rPr>
      </w:pPr>
      <w:r w:rsidRPr="00FB5026">
        <w:rPr>
          <w:rFonts w:eastAsia="Times-Roman"/>
        </w:rPr>
        <w:t xml:space="preserve">В </w:t>
      </w:r>
      <w:r w:rsidRPr="00FB5026">
        <w:rPr>
          <w:rFonts w:eastAsia="Helvetica-Bold"/>
        </w:rPr>
        <w:t>законодательных актах и стандартах требования безопасности выделяют в особую группу как приоритетные.</w:t>
      </w:r>
    </w:p>
    <w:p w:rsidR="00FD4E5D" w:rsidRPr="00FB5026" w:rsidRDefault="00FD4E5D" w:rsidP="00FD4E5D">
      <w:pPr>
        <w:pStyle w:val="a4"/>
        <w:spacing w:before="0" w:beforeAutospacing="0" w:after="0" w:afterAutospacing="0" w:line="360" w:lineRule="auto"/>
        <w:ind w:left="227" w:right="374" w:firstLine="709"/>
      </w:pPr>
      <w:r w:rsidRPr="00FB5026">
        <w:t>В Федеральном законе «О техническом регулировании» от 27.12.2002 № 184-ФЗ (ред. от 23.07.2008) к обязательному требованию относится безопасность:</w:t>
      </w:r>
    </w:p>
    <w:p w:rsidR="00FD4E5D" w:rsidRPr="00FB5026" w:rsidRDefault="00FD4E5D" w:rsidP="00FD4E5D">
      <w:pPr>
        <w:pStyle w:val="a4"/>
        <w:spacing w:before="0" w:beforeAutospacing="0" w:after="0" w:afterAutospacing="0" w:line="360" w:lineRule="auto"/>
        <w:ind w:left="227" w:right="374" w:firstLine="709"/>
      </w:pPr>
      <w:r w:rsidRPr="00FB5026">
        <w:t>- продукции;</w:t>
      </w:r>
    </w:p>
    <w:p w:rsidR="00FD4E5D" w:rsidRPr="00FB5026" w:rsidRDefault="00FD4E5D" w:rsidP="00FD4E5D">
      <w:pPr>
        <w:pStyle w:val="a4"/>
        <w:spacing w:before="0" w:beforeAutospacing="0" w:after="0" w:afterAutospacing="0" w:line="360" w:lineRule="auto"/>
        <w:ind w:left="227" w:right="374" w:firstLine="709"/>
      </w:pPr>
      <w:r w:rsidRPr="00FB5026">
        <w:t>- процессов производства;</w:t>
      </w:r>
    </w:p>
    <w:p w:rsidR="00FD4E5D" w:rsidRPr="00FB5026" w:rsidRDefault="00FD4E5D" w:rsidP="00FD4E5D">
      <w:pPr>
        <w:pStyle w:val="a4"/>
        <w:spacing w:before="0" w:beforeAutospacing="0" w:after="0" w:afterAutospacing="0" w:line="360" w:lineRule="auto"/>
        <w:ind w:left="227" w:right="374" w:firstLine="709"/>
      </w:pPr>
      <w:r w:rsidRPr="00FB5026">
        <w:t>- эксплуатации;</w:t>
      </w:r>
    </w:p>
    <w:p w:rsidR="00FD4E5D" w:rsidRPr="00FB5026" w:rsidRDefault="00FD4E5D" w:rsidP="00FD4E5D">
      <w:pPr>
        <w:pStyle w:val="a4"/>
        <w:spacing w:before="0" w:beforeAutospacing="0" w:after="0" w:afterAutospacing="0" w:line="360" w:lineRule="auto"/>
        <w:ind w:left="227" w:right="374" w:firstLine="709"/>
      </w:pPr>
      <w:r w:rsidRPr="00FB5026">
        <w:t>- хранения;</w:t>
      </w:r>
    </w:p>
    <w:p w:rsidR="00FD4E5D" w:rsidRPr="00FB5026" w:rsidRDefault="00FD4E5D" w:rsidP="00FD4E5D">
      <w:pPr>
        <w:pStyle w:val="a4"/>
        <w:spacing w:before="0" w:beforeAutospacing="0" w:after="0" w:afterAutospacing="0" w:line="360" w:lineRule="auto"/>
        <w:ind w:left="227" w:right="374" w:firstLine="709"/>
      </w:pPr>
      <w:r w:rsidRPr="00FB5026">
        <w:t>- перевозки;</w:t>
      </w:r>
    </w:p>
    <w:p w:rsidR="00FD4E5D" w:rsidRPr="00FB5026" w:rsidRDefault="00FD4E5D" w:rsidP="00FD4E5D">
      <w:pPr>
        <w:pStyle w:val="a4"/>
        <w:spacing w:before="0" w:beforeAutospacing="0" w:after="0" w:afterAutospacing="0" w:line="360" w:lineRule="auto"/>
        <w:ind w:left="227" w:right="374" w:firstLine="709"/>
      </w:pPr>
      <w:r w:rsidRPr="00FB5026">
        <w:t>- реализации;</w:t>
      </w:r>
    </w:p>
    <w:p w:rsidR="00FD4E5D" w:rsidRPr="00FB5026" w:rsidRDefault="00FD4E5D" w:rsidP="00FD4E5D">
      <w:pPr>
        <w:pStyle w:val="a4"/>
        <w:spacing w:before="0" w:beforeAutospacing="0" w:after="0" w:afterAutospacing="0" w:line="360" w:lineRule="auto"/>
        <w:ind w:left="227" w:right="374" w:firstLine="709"/>
      </w:pPr>
      <w:r w:rsidRPr="00FB5026">
        <w:t>- утилизации.</w:t>
      </w:r>
    </w:p>
    <w:p w:rsidR="00FD4E5D" w:rsidRPr="00FB5026" w:rsidRDefault="00FD4E5D" w:rsidP="00FD4E5D">
      <w:pPr>
        <w:pStyle w:val="a4"/>
        <w:spacing w:before="0" w:beforeAutospacing="0" w:after="0" w:afterAutospacing="0" w:line="360" w:lineRule="auto"/>
        <w:ind w:left="227" w:right="374" w:firstLine="709"/>
      </w:pPr>
      <w:r w:rsidRPr="00FB5026">
        <w:t>Под безопасностью понимается состояние, при котором </w:t>
      </w:r>
      <w:r w:rsidRPr="00FB5026">
        <w:rPr>
          <w:u w:val="single"/>
        </w:rPr>
        <w:t>отсутствует недопуст</w:t>
      </w:r>
      <w:r w:rsidRPr="00FB5026">
        <w:rPr>
          <w:u w:val="single"/>
        </w:rPr>
        <w:t>и</w:t>
      </w:r>
      <w:r w:rsidRPr="00FB5026">
        <w:rPr>
          <w:u w:val="single"/>
        </w:rPr>
        <w:t>мый риск, связанный с причинением вреда:</w:t>
      </w:r>
    </w:p>
    <w:p w:rsidR="00FD4E5D" w:rsidRPr="00FB5026" w:rsidRDefault="00FD4E5D" w:rsidP="00FD4E5D">
      <w:pPr>
        <w:pStyle w:val="a4"/>
        <w:spacing w:before="0" w:beforeAutospacing="0" w:after="0" w:afterAutospacing="0" w:line="360" w:lineRule="auto"/>
        <w:ind w:left="227" w:right="374" w:firstLine="709"/>
      </w:pPr>
      <w:r w:rsidRPr="00FB5026">
        <w:t>- жизни или здоровью граждан;</w:t>
      </w:r>
    </w:p>
    <w:p w:rsidR="00FD4E5D" w:rsidRPr="00FB5026" w:rsidRDefault="00FD4E5D" w:rsidP="00FD4E5D">
      <w:pPr>
        <w:pStyle w:val="a4"/>
        <w:spacing w:before="0" w:beforeAutospacing="0" w:after="0" w:afterAutospacing="0" w:line="360" w:lineRule="auto"/>
        <w:ind w:left="227" w:right="374" w:firstLine="709"/>
      </w:pPr>
      <w:r w:rsidRPr="00FB5026">
        <w:t>- имуществу:</w:t>
      </w:r>
    </w:p>
    <w:p w:rsidR="00FD4E5D" w:rsidRPr="00FB5026" w:rsidRDefault="00FD4E5D" w:rsidP="00FD4E5D">
      <w:pPr>
        <w:pStyle w:val="a4"/>
        <w:spacing w:before="0" w:beforeAutospacing="0" w:after="0" w:afterAutospacing="0" w:line="360" w:lineRule="auto"/>
        <w:ind w:left="227" w:right="374" w:firstLine="709"/>
      </w:pPr>
      <w:r w:rsidRPr="00FB5026">
        <w:t>(- физических или юридических лиц;</w:t>
      </w:r>
    </w:p>
    <w:p w:rsidR="00FD4E5D" w:rsidRPr="00FB5026" w:rsidRDefault="00FD4E5D" w:rsidP="00FD4E5D">
      <w:pPr>
        <w:pStyle w:val="a4"/>
        <w:spacing w:before="0" w:beforeAutospacing="0" w:after="0" w:afterAutospacing="0" w:line="360" w:lineRule="auto"/>
        <w:ind w:left="227" w:right="374" w:firstLine="709"/>
      </w:pPr>
      <w:r w:rsidRPr="00FB5026">
        <w:t>- государственному или муниципальному;)</w:t>
      </w:r>
    </w:p>
    <w:p w:rsidR="00FD4E5D" w:rsidRPr="00FB5026" w:rsidRDefault="00FD4E5D" w:rsidP="00FD4E5D">
      <w:pPr>
        <w:pStyle w:val="a4"/>
        <w:spacing w:before="0" w:beforeAutospacing="0" w:after="0" w:afterAutospacing="0" w:line="360" w:lineRule="auto"/>
        <w:ind w:left="227" w:right="374" w:firstLine="709"/>
      </w:pPr>
      <w:r w:rsidRPr="00FB5026">
        <w:t>- окружающей среде;</w:t>
      </w:r>
    </w:p>
    <w:p w:rsidR="00FD4E5D" w:rsidRPr="00FB5026" w:rsidRDefault="00FD4E5D" w:rsidP="00FD4E5D">
      <w:pPr>
        <w:pStyle w:val="a4"/>
        <w:spacing w:before="0" w:beforeAutospacing="0" w:after="0" w:afterAutospacing="0" w:line="360" w:lineRule="auto"/>
        <w:ind w:left="227" w:right="374" w:firstLine="709"/>
      </w:pPr>
      <w:r w:rsidRPr="00FB5026">
        <w:t>- жизни или здоровью животных и растений.</w:t>
      </w:r>
    </w:p>
    <w:p w:rsidR="00FD4E5D" w:rsidRPr="00FB5026" w:rsidRDefault="00FD4E5D" w:rsidP="00FD4E5D">
      <w:pPr>
        <w:pStyle w:val="a4"/>
        <w:spacing w:before="0" w:beforeAutospacing="0" w:after="0" w:afterAutospacing="0" w:line="360" w:lineRule="auto"/>
        <w:ind w:left="227" w:right="374" w:firstLine="709"/>
      </w:pPr>
      <w:r w:rsidRPr="00FB5026">
        <w:rPr>
          <w:u w:val="single"/>
        </w:rPr>
        <w:t>В Законе детализируются требования по безопасности:</w:t>
      </w:r>
    </w:p>
    <w:p w:rsidR="00FD4E5D" w:rsidRPr="00FB5026" w:rsidRDefault="00FD4E5D" w:rsidP="00FD4E5D">
      <w:pPr>
        <w:pStyle w:val="a4"/>
        <w:spacing w:before="0" w:beforeAutospacing="0" w:after="0" w:afterAutospacing="0" w:line="360" w:lineRule="auto"/>
        <w:ind w:left="227" w:right="374" w:firstLine="709"/>
      </w:pPr>
      <w:r w:rsidRPr="00FB5026">
        <w:t>- излучений;</w:t>
      </w:r>
    </w:p>
    <w:p w:rsidR="00FD4E5D" w:rsidRPr="00FB5026" w:rsidRDefault="00FD4E5D" w:rsidP="00FD4E5D">
      <w:pPr>
        <w:pStyle w:val="a4"/>
        <w:spacing w:before="0" w:beforeAutospacing="0" w:after="0" w:afterAutospacing="0" w:line="360" w:lineRule="auto"/>
        <w:ind w:left="227" w:right="374" w:firstLine="709"/>
      </w:pPr>
      <w:r w:rsidRPr="00FB5026">
        <w:t>- биологической;</w:t>
      </w:r>
    </w:p>
    <w:p w:rsidR="00FD4E5D" w:rsidRPr="00FB5026" w:rsidRDefault="00FD4E5D" w:rsidP="00FD4E5D">
      <w:pPr>
        <w:pStyle w:val="a4"/>
        <w:spacing w:before="0" w:beforeAutospacing="0" w:after="0" w:afterAutospacing="0" w:line="360" w:lineRule="auto"/>
        <w:ind w:left="227" w:right="374" w:firstLine="709"/>
      </w:pPr>
      <w:r w:rsidRPr="00FB5026">
        <w:t>- взрывобезопасности;</w:t>
      </w:r>
    </w:p>
    <w:p w:rsidR="00FD4E5D" w:rsidRPr="00FB5026" w:rsidRDefault="00FD4E5D" w:rsidP="00FD4E5D">
      <w:pPr>
        <w:pStyle w:val="a4"/>
        <w:spacing w:before="0" w:beforeAutospacing="0" w:after="0" w:afterAutospacing="0" w:line="360" w:lineRule="auto"/>
        <w:ind w:left="227" w:right="374" w:firstLine="709"/>
      </w:pPr>
      <w:r w:rsidRPr="00FB5026">
        <w:t>- механической;</w:t>
      </w:r>
    </w:p>
    <w:p w:rsidR="00FD4E5D" w:rsidRPr="00FB5026" w:rsidRDefault="00FD4E5D" w:rsidP="00FD4E5D">
      <w:pPr>
        <w:pStyle w:val="a4"/>
        <w:spacing w:before="0" w:beforeAutospacing="0" w:after="0" w:afterAutospacing="0" w:line="360" w:lineRule="auto"/>
        <w:ind w:left="227" w:right="374" w:firstLine="709"/>
      </w:pPr>
      <w:r w:rsidRPr="00FB5026">
        <w:t>- пожарной;</w:t>
      </w:r>
    </w:p>
    <w:p w:rsidR="00FD4E5D" w:rsidRPr="00FB5026" w:rsidRDefault="00FD4E5D" w:rsidP="00FD4E5D">
      <w:pPr>
        <w:pStyle w:val="a4"/>
        <w:spacing w:before="0" w:beforeAutospacing="0" w:after="0" w:afterAutospacing="0" w:line="360" w:lineRule="auto"/>
        <w:ind w:left="227" w:right="374" w:firstLine="709"/>
      </w:pPr>
      <w:r w:rsidRPr="00FB5026">
        <w:t>- промышленной;</w:t>
      </w:r>
    </w:p>
    <w:p w:rsidR="00FD4E5D" w:rsidRPr="00FB5026" w:rsidRDefault="00FD4E5D" w:rsidP="00FD4E5D">
      <w:pPr>
        <w:pStyle w:val="a4"/>
        <w:spacing w:before="0" w:beforeAutospacing="0" w:after="0" w:afterAutospacing="0" w:line="360" w:lineRule="auto"/>
        <w:ind w:left="227" w:right="374" w:firstLine="709"/>
      </w:pPr>
      <w:r w:rsidRPr="00FB5026">
        <w:t>- термической;</w:t>
      </w:r>
    </w:p>
    <w:p w:rsidR="00FD4E5D" w:rsidRPr="00FB5026" w:rsidRDefault="00FD4E5D" w:rsidP="00FD4E5D">
      <w:pPr>
        <w:pStyle w:val="a4"/>
        <w:spacing w:before="0" w:beforeAutospacing="0" w:after="0" w:afterAutospacing="0" w:line="360" w:lineRule="auto"/>
        <w:ind w:left="227" w:right="374" w:firstLine="709"/>
      </w:pPr>
      <w:r w:rsidRPr="00FB5026">
        <w:t>- химической;</w:t>
      </w:r>
    </w:p>
    <w:p w:rsidR="00FD4E5D" w:rsidRPr="00FB5026" w:rsidRDefault="00FD4E5D" w:rsidP="00FD4E5D">
      <w:pPr>
        <w:pStyle w:val="a4"/>
        <w:spacing w:before="0" w:beforeAutospacing="0" w:after="0" w:afterAutospacing="0" w:line="360" w:lineRule="auto"/>
        <w:ind w:left="227" w:right="374" w:firstLine="709"/>
      </w:pPr>
      <w:r w:rsidRPr="00FB5026">
        <w:t>- электрической;</w:t>
      </w:r>
    </w:p>
    <w:p w:rsidR="00FD4E5D" w:rsidRPr="00FB5026" w:rsidRDefault="00FD4E5D" w:rsidP="00FD4E5D">
      <w:pPr>
        <w:pStyle w:val="a4"/>
        <w:spacing w:before="0" w:beforeAutospacing="0" w:after="0" w:afterAutospacing="0" w:line="360" w:lineRule="auto"/>
        <w:ind w:left="227" w:right="374" w:firstLine="709"/>
      </w:pPr>
      <w:r w:rsidRPr="00FB5026">
        <w:t>- ядерной;</w:t>
      </w:r>
    </w:p>
    <w:p w:rsidR="00FD4E5D" w:rsidRPr="00FB5026" w:rsidRDefault="00FD4E5D" w:rsidP="00FD4E5D">
      <w:pPr>
        <w:pStyle w:val="a4"/>
        <w:spacing w:before="0" w:beforeAutospacing="0" w:after="0" w:afterAutospacing="0" w:line="360" w:lineRule="auto"/>
        <w:ind w:left="227" w:right="374" w:firstLine="709"/>
      </w:pPr>
      <w:r w:rsidRPr="00FB5026">
        <w:t>- радиационной;</w:t>
      </w:r>
    </w:p>
    <w:p w:rsidR="00FD4E5D" w:rsidRPr="00FB5026" w:rsidRDefault="00FD4E5D" w:rsidP="00FD4E5D">
      <w:pPr>
        <w:pStyle w:val="a4"/>
        <w:spacing w:before="0" w:beforeAutospacing="0" w:after="0" w:afterAutospacing="0" w:line="360" w:lineRule="auto"/>
        <w:ind w:left="227" w:right="374" w:firstLine="709"/>
      </w:pPr>
      <w:r w:rsidRPr="00FB5026">
        <w:t>- электромагнитной (в части обеспечения безопасности приборов и оборудов</w:t>
      </w:r>
      <w:r w:rsidRPr="00FB5026">
        <w:t>а</w:t>
      </w:r>
      <w:r w:rsidRPr="00FB5026">
        <w:t>ния).</w:t>
      </w:r>
    </w:p>
    <w:p w:rsidR="00FD4E5D" w:rsidRPr="00FB5026" w:rsidRDefault="00FD4E5D" w:rsidP="00FD4E5D">
      <w:pPr>
        <w:pStyle w:val="a4"/>
        <w:spacing w:before="0" w:beforeAutospacing="0" w:after="0" w:afterAutospacing="0" w:line="360" w:lineRule="auto"/>
        <w:ind w:left="227" w:right="374" w:firstLine="709"/>
      </w:pPr>
      <w:r w:rsidRPr="00FB5026">
        <w:lastRenderedPageBreak/>
        <w:t>В качестве обязательного требования по безопасности рассматривае</w:t>
      </w:r>
      <w:r w:rsidRPr="00FB5026">
        <w:t>т</w:t>
      </w:r>
      <w:r w:rsidRPr="00FB5026">
        <w:t>ся </w:t>
      </w:r>
      <w:r w:rsidRPr="00FB5026">
        <w:rPr>
          <w:iCs/>
        </w:rPr>
        <w:t>единство измерений.</w:t>
      </w:r>
    </w:p>
    <w:p w:rsidR="00FD4E5D" w:rsidRPr="00FB5026" w:rsidRDefault="00FD4E5D" w:rsidP="00FD4E5D">
      <w:pPr>
        <w:pStyle w:val="a4"/>
        <w:spacing w:before="0" w:beforeAutospacing="0" w:after="0" w:afterAutospacing="0" w:line="360" w:lineRule="auto"/>
        <w:ind w:left="227" w:right="374" w:firstLine="709"/>
        <w:rPr>
          <w:rStyle w:val="af"/>
          <w:u w:val="single"/>
        </w:rPr>
      </w:pPr>
      <w:r w:rsidRPr="00FB5026">
        <w:t>Безопасность достигается также применением </w:t>
      </w:r>
      <w:r w:rsidRPr="00FB5026">
        <w:rPr>
          <w:rStyle w:val="af"/>
          <w:u w:val="single"/>
        </w:rPr>
        <w:t>мер:</w:t>
      </w:r>
    </w:p>
    <w:p w:rsidR="00FD4E5D" w:rsidRPr="00FB5026" w:rsidRDefault="00FD4E5D" w:rsidP="00FD4E5D">
      <w:pPr>
        <w:pStyle w:val="a4"/>
        <w:spacing w:before="0" w:beforeAutospacing="0" w:after="0" w:afterAutospacing="0" w:line="360" w:lineRule="auto"/>
        <w:ind w:left="225" w:right="375" w:firstLine="709"/>
      </w:pPr>
      <w:r w:rsidRPr="00FB5026">
        <w:rPr>
          <w:u w:val="single"/>
        </w:rPr>
        <w:t>ветеринарно-санитарных </w:t>
      </w:r>
      <w:r w:rsidRPr="00FB5026">
        <w:t>– обязательных для исполнения требований и проц</w:t>
      </w:r>
      <w:r w:rsidRPr="00FB5026">
        <w:t>е</w:t>
      </w:r>
      <w:r w:rsidRPr="00FB5026">
        <w:t>дур, направленных:</w:t>
      </w:r>
    </w:p>
    <w:p w:rsidR="00FD4E5D" w:rsidRPr="00FB5026" w:rsidRDefault="00FD4E5D" w:rsidP="00FD4E5D">
      <w:pPr>
        <w:pStyle w:val="a4"/>
        <w:spacing w:before="0" w:beforeAutospacing="0" w:after="0" w:afterAutospacing="0" w:line="360" w:lineRule="auto"/>
        <w:ind w:left="225" w:right="375" w:firstLine="709"/>
      </w:pPr>
      <w:r w:rsidRPr="00FB5026">
        <w:t>- на предупреждение заноса заразных болезней животных из других государств;</w:t>
      </w:r>
    </w:p>
    <w:p w:rsidR="00FD4E5D" w:rsidRPr="00FB5026" w:rsidRDefault="00FD4E5D" w:rsidP="00FD4E5D">
      <w:pPr>
        <w:pStyle w:val="a4"/>
        <w:spacing w:before="0" w:beforeAutospacing="0" w:after="0" w:afterAutospacing="0" w:line="360" w:lineRule="auto"/>
        <w:ind w:left="225" w:right="375" w:firstLine="709"/>
      </w:pPr>
      <w:r w:rsidRPr="00FB5026">
        <w:t>- на выпуск безопасных в ветеринарном отношении продуктов животноводства;</w:t>
      </w:r>
    </w:p>
    <w:p w:rsidR="00FD4E5D" w:rsidRPr="00FB5026" w:rsidRDefault="00FD4E5D" w:rsidP="00FD4E5D">
      <w:pPr>
        <w:pStyle w:val="a4"/>
        <w:spacing w:before="0" w:beforeAutospacing="0" w:after="0" w:afterAutospacing="0" w:line="360" w:lineRule="auto"/>
        <w:ind w:left="225" w:right="375" w:firstLine="709"/>
      </w:pPr>
      <w:r w:rsidRPr="00FB5026">
        <w:t>- на защиту населения от болезней, общих для человека и животных;</w:t>
      </w:r>
    </w:p>
    <w:p w:rsidR="00FD4E5D" w:rsidRPr="00FB5026" w:rsidRDefault="00FD4E5D" w:rsidP="00FD4E5D">
      <w:pPr>
        <w:pStyle w:val="a4"/>
        <w:spacing w:before="0" w:beforeAutospacing="0" w:after="0" w:afterAutospacing="0" w:line="360" w:lineRule="auto"/>
        <w:ind w:left="225" w:right="375" w:firstLine="709"/>
      </w:pPr>
      <w:r w:rsidRPr="00FB5026">
        <w:rPr>
          <w:u w:val="single"/>
        </w:rPr>
        <w:t>фитосанитарных</w:t>
      </w:r>
      <w:r w:rsidRPr="00FB5026">
        <w:t> – обязательных для исполнения требований и процедур, уст</w:t>
      </w:r>
      <w:r w:rsidRPr="00FB5026">
        <w:t>а</w:t>
      </w:r>
      <w:r w:rsidRPr="00FB5026">
        <w:t>навливаемых в отношении продукции растительного происхождения, которые по своей природе и (или) способу переработки могут создавать риск проникновения на террит</w:t>
      </w:r>
      <w:r w:rsidRPr="00FB5026">
        <w:t>о</w:t>
      </w:r>
      <w:r w:rsidRPr="00FB5026">
        <w:t>рию РФ и (или) распространения вредных организмов.</w:t>
      </w:r>
    </w:p>
    <w:p w:rsidR="00FD4E5D" w:rsidRPr="00FB5026" w:rsidRDefault="00FD4E5D" w:rsidP="00FD4E5D">
      <w:pPr>
        <w:pStyle w:val="a4"/>
        <w:spacing w:before="0" w:beforeAutospacing="0" w:after="0" w:afterAutospacing="0" w:line="360" w:lineRule="auto"/>
        <w:ind w:left="225" w:right="375" w:firstLine="709"/>
      </w:pPr>
      <w:r w:rsidRPr="00FB5026">
        <w:t>Положения стандарта, содержащие требования, которые должны быть удовл</w:t>
      </w:r>
      <w:r w:rsidRPr="00FB5026">
        <w:t>е</w:t>
      </w:r>
      <w:r w:rsidRPr="00FB5026">
        <w:t>творены, называются </w:t>
      </w:r>
      <w:r w:rsidRPr="00FB5026">
        <w:rPr>
          <w:rStyle w:val="af"/>
          <w:u w:val="single"/>
        </w:rPr>
        <w:t>нормами.</w:t>
      </w:r>
      <w:r w:rsidRPr="00FB5026">
        <w:t> Если норма содержит количественную характерист</w:t>
      </w:r>
      <w:r w:rsidRPr="00FB5026">
        <w:t>и</w:t>
      </w:r>
      <w:r w:rsidRPr="00FB5026">
        <w:t>ку, то применяют темин </w:t>
      </w:r>
      <w:r w:rsidRPr="00FB5026">
        <w:rPr>
          <w:rStyle w:val="af"/>
          <w:u w:val="single"/>
        </w:rPr>
        <w:t>«норматив».</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Закон РФ </w:t>
      </w:r>
      <w:r w:rsidRPr="00FB5026">
        <w:rPr>
          <w:rFonts w:ascii="Cambria Math" w:eastAsia="Times-Roman" w:hAnsi="Cambria Math"/>
        </w:rPr>
        <w:t>≪</w:t>
      </w:r>
      <w:r w:rsidRPr="00FB5026">
        <w:rPr>
          <w:rFonts w:eastAsia="Times-Roman"/>
        </w:rPr>
        <w:t>О стандартизации</w:t>
      </w:r>
      <w:r w:rsidRPr="00FB5026">
        <w:rPr>
          <w:rFonts w:ascii="Cambria Math" w:eastAsia="Times-Roman" w:hAnsi="Cambria Math"/>
        </w:rPr>
        <w:t>≫</w:t>
      </w:r>
      <w:r w:rsidRPr="00FB5026">
        <w:rPr>
          <w:rFonts w:eastAsia="Times-Roman"/>
        </w:rPr>
        <w:t xml:space="preserve"> предусматривал включение этих требований в г</w:t>
      </w:r>
      <w:r w:rsidRPr="00FB5026">
        <w:rPr>
          <w:rFonts w:eastAsia="Times-Roman"/>
        </w:rPr>
        <w:t>о</w:t>
      </w:r>
      <w:r w:rsidRPr="00FB5026">
        <w:rPr>
          <w:rFonts w:eastAsia="Times-Roman"/>
        </w:rPr>
        <w:t xml:space="preserve">сударственные стандарты в качестве обязательных.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В качестве обязательных требований также рассматриваются: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предупреждение действий, вводящих в заблуждение потребителей;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единство измерений .</w:t>
      </w:r>
    </w:p>
    <w:p w:rsidR="00FD4E5D" w:rsidRPr="00FB5026" w:rsidRDefault="00FD4E5D" w:rsidP="00FD4E5D">
      <w:pPr>
        <w:autoSpaceDE w:val="0"/>
        <w:autoSpaceDN w:val="0"/>
        <w:adjustRightInd w:val="0"/>
        <w:spacing w:line="360" w:lineRule="auto"/>
        <w:ind w:firstLine="709"/>
      </w:pPr>
      <w:r w:rsidRPr="00FB5026">
        <w:t>Оценочные показатели количественно характеризуют те свойства, которые образуют качество продукции как объекта производства и потребления или эксплуатации. Они испол</w:t>
      </w:r>
      <w:r w:rsidRPr="00FB5026">
        <w:t>ь</w:t>
      </w:r>
      <w:r w:rsidRPr="00FB5026">
        <w:t>зуются для нормирования требований к качеству, оценки технического уровня при разрабо</w:t>
      </w:r>
      <w:r w:rsidRPr="00FB5026">
        <w:t>т</w:t>
      </w:r>
      <w:r w:rsidRPr="00FB5026">
        <w:t>ке стандартов, проверки качества при контроле, испытаниях и сертификации. Оценочные п</w:t>
      </w:r>
      <w:r w:rsidRPr="00FB5026">
        <w:t>о</w:t>
      </w:r>
      <w:r w:rsidRPr="00FB5026">
        <w:t>казатели разделяют на:</w:t>
      </w:r>
    </w:p>
    <w:p w:rsidR="00FD4E5D" w:rsidRPr="00FB5026" w:rsidRDefault="00FD4E5D" w:rsidP="00FD4E5D">
      <w:pPr>
        <w:autoSpaceDE w:val="0"/>
        <w:autoSpaceDN w:val="0"/>
        <w:adjustRightInd w:val="0"/>
        <w:spacing w:line="360" w:lineRule="auto"/>
        <w:ind w:firstLine="709"/>
      </w:pPr>
      <w:r w:rsidRPr="00FB5026">
        <w:t>- функциональные,</w:t>
      </w:r>
    </w:p>
    <w:p w:rsidR="00FD4E5D" w:rsidRPr="00FB5026" w:rsidRDefault="00FD4E5D" w:rsidP="00FD4E5D">
      <w:pPr>
        <w:autoSpaceDE w:val="0"/>
        <w:autoSpaceDN w:val="0"/>
        <w:adjustRightInd w:val="0"/>
        <w:spacing w:line="360" w:lineRule="auto"/>
        <w:ind w:firstLine="709"/>
      </w:pPr>
      <w:r w:rsidRPr="00FB5026">
        <w:t>- ресурсосберегающие,</w:t>
      </w:r>
    </w:p>
    <w:p w:rsidR="00FD4E5D" w:rsidRPr="00FB5026" w:rsidRDefault="00FD4E5D" w:rsidP="00FD4E5D">
      <w:pPr>
        <w:autoSpaceDE w:val="0"/>
        <w:autoSpaceDN w:val="0"/>
        <w:adjustRightInd w:val="0"/>
        <w:spacing w:line="360" w:lineRule="auto"/>
        <w:ind w:firstLine="709"/>
        <w:rPr>
          <w:rFonts w:eastAsia="Times-Roman"/>
          <w:b/>
        </w:rPr>
      </w:pPr>
      <w:r w:rsidRPr="00FB5026">
        <w:t>-и природоохранные</w:t>
      </w:r>
    </w:p>
    <w:p w:rsidR="00FD4E5D" w:rsidRPr="00FB5026" w:rsidRDefault="00FD4E5D" w:rsidP="00FD4E5D">
      <w:pPr>
        <w:spacing w:line="360" w:lineRule="auto"/>
        <w:ind w:firstLine="709"/>
        <w:rPr>
          <w:shd w:val="clear" w:color="auto" w:fill="FFFFEE"/>
        </w:rPr>
      </w:pPr>
      <w:r w:rsidRPr="00FB5026">
        <w:rPr>
          <w:shd w:val="clear" w:color="auto" w:fill="FFFFEE"/>
        </w:rPr>
        <w:t>ГОСТ 22851-77 устанавливает следующую номенклатуру основных 10 групп показ</w:t>
      </w:r>
      <w:r w:rsidRPr="00FB5026">
        <w:rPr>
          <w:shd w:val="clear" w:color="auto" w:fill="FFFFEE"/>
        </w:rPr>
        <w:t>а</w:t>
      </w:r>
      <w:r w:rsidRPr="00FB5026">
        <w:rPr>
          <w:shd w:val="clear" w:color="auto" w:fill="FFFFEE"/>
        </w:rPr>
        <w:t>телей качества по характеризуемым ими свойствам продукции:</w:t>
      </w:r>
    </w:p>
    <w:p w:rsidR="00FD4E5D" w:rsidRPr="00FB5026" w:rsidRDefault="00FD4E5D" w:rsidP="00FD4E5D">
      <w:pPr>
        <w:pStyle w:val="a4"/>
        <w:spacing w:before="0" w:beforeAutospacing="0" w:after="0" w:afterAutospacing="0" w:line="360" w:lineRule="auto"/>
        <w:ind w:firstLine="709"/>
        <w:rPr>
          <w:shd w:val="clear" w:color="auto" w:fill="FFFFFF"/>
        </w:rPr>
      </w:pPr>
      <w:r w:rsidRPr="00FB5026">
        <w:rPr>
          <w:shd w:val="clear" w:color="auto" w:fill="FFFFFF"/>
        </w:rPr>
        <w:t>Свойства продукции количественно выражаются в показателях качества. Общепр</w:t>
      </w:r>
      <w:r w:rsidRPr="00FB5026">
        <w:rPr>
          <w:shd w:val="clear" w:color="auto" w:fill="FFFFFF"/>
        </w:rPr>
        <w:t>и</w:t>
      </w:r>
      <w:r w:rsidRPr="00FB5026">
        <w:rPr>
          <w:shd w:val="clear" w:color="auto" w:fill="FFFFFF"/>
        </w:rPr>
        <w:t>знанна классификация десяти групп свойств и соответственно показателей.</w:t>
      </w:r>
    </w:p>
    <w:p w:rsidR="00FD4E5D" w:rsidRPr="00FB5026" w:rsidRDefault="00FD4E5D" w:rsidP="00FD4E5D">
      <w:pPr>
        <w:pStyle w:val="a4"/>
        <w:spacing w:before="0" w:beforeAutospacing="0" w:after="0" w:afterAutospacing="0" w:line="360" w:lineRule="auto"/>
        <w:ind w:firstLine="709"/>
        <w:rPr>
          <w:shd w:val="clear" w:color="auto" w:fill="FFFFFF"/>
        </w:rPr>
      </w:pPr>
      <w:r w:rsidRPr="00FB5026">
        <w:rPr>
          <w:shd w:val="clear" w:color="auto" w:fill="FFFFFF"/>
        </w:rPr>
        <w:t>1) </w:t>
      </w:r>
      <w:r w:rsidRPr="00FB5026">
        <w:rPr>
          <w:rStyle w:val="af"/>
          <w:iCs/>
          <w:shd w:val="clear" w:color="auto" w:fill="FFFFFF"/>
        </w:rPr>
        <w:t>Показатели назначения</w:t>
      </w:r>
      <w:r w:rsidRPr="00FB5026">
        <w:rPr>
          <w:shd w:val="clear" w:color="auto" w:fill="FFFFFF"/>
        </w:rPr>
        <w:t> характеризуют полезный эффект от использования пр</w:t>
      </w:r>
      <w:r w:rsidRPr="00FB5026">
        <w:rPr>
          <w:shd w:val="clear" w:color="auto" w:fill="FFFFFF"/>
        </w:rPr>
        <w:t>о</w:t>
      </w:r>
      <w:r w:rsidRPr="00FB5026">
        <w:rPr>
          <w:shd w:val="clear" w:color="auto" w:fill="FFFFFF"/>
        </w:rPr>
        <w:t>дукции по назначению и обусловливают область применения продукции. Для продукции производственно-технического назначения основным может служить показатель производ</w:t>
      </w:r>
      <w:r w:rsidRPr="00FB5026">
        <w:rPr>
          <w:shd w:val="clear" w:color="auto" w:fill="FFFFFF"/>
        </w:rPr>
        <w:t>и</w:t>
      </w:r>
      <w:r w:rsidRPr="00FB5026">
        <w:rPr>
          <w:shd w:val="clear" w:color="auto" w:fill="FFFFFF"/>
        </w:rPr>
        <w:lastRenderedPageBreak/>
        <w:t>тельности, показывающий, какой объем продукции может быть выпущен с помощью оцен</w:t>
      </w:r>
      <w:r w:rsidRPr="00FB5026">
        <w:rPr>
          <w:shd w:val="clear" w:color="auto" w:fill="FFFFFF"/>
        </w:rPr>
        <w:t>и</w:t>
      </w:r>
      <w:r w:rsidRPr="00FB5026">
        <w:rPr>
          <w:shd w:val="clear" w:color="auto" w:fill="FFFFFF"/>
        </w:rPr>
        <w:t>ваемой продукции или какой объем производственных услуг может быть оказан за опред</w:t>
      </w:r>
      <w:r w:rsidRPr="00FB5026">
        <w:rPr>
          <w:shd w:val="clear" w:color="auto" w:fill="FFFFFF"/>
        </w:rPr>
        <w:t>е</w:t>
      </w:r>
      <w:r w:rsidRPr="00FB5026">
        <w:rPr>
          <w:shd w:val="clear" w:color="auto" w:fill="FFFFFF"/>
        </w:rPr>
        <w:t>ленный промежуток времени.</w:t>
      </w:r>
    </w:p>
    <w:p w:rsidR="00FD4E5D" w:rsidRPr="00FB5026" w:rsidRDefault="00FD4E5D" w:rsidP="00FD4E5D">
      <w:pPr>
        <w:pStyle w:val="a4"/>
        <w:spacing w:before="0" w:beforeAutospacing="0" w:after="0" w:afterAutospacing="0" w:line="360" w:lineRule="auto"/>
        <w:ind w:right="375" w:firstLine="709"/>
      </w:pPr>
      <w:r w:rsidRPr="00FB5026">
        <w:t>Показатели назначения характеризуют свойства продукции, определяющие осно</w:t>
      </w:r>
      <w:r w:rsidRPr="00FB5026">
        <w:t>в</w:t>
      </w:r>
      <w:r w:rsidRPr="00FB5026">
        <w:t>ные функции, для выполнения которых она предназначена, и обуславливают область ее применения и подразделяются на:</w:t>
      </w:r>
    </w:p>
    <w:p w:rsidR="00FD4E5D" w:rsidRPr="00FB5026" w:rsidRDefault="00FD4E5D" w:rsidP="00FD4E5D">
      <w:pPr>
        <w:pStyle w:val="a4"/>
        <w:spacing w:before="0" w:beforeAutospacing="0" w:after="0" w:afterAutospacing="0" w:line="360" w:lineRule="auto"/>
        <w:ind w:right="375" w:firstLine="709"/>
      </w:pPr>
      <w:r w:rsidRPr="00FB5026">
        <w:t>- классификационные показатели, устанавливающие принадлежность изделий к классификационной группировке (классы автомобилей, точности приборов и т.д.);</w:t>
      </w:r>
    </w:p>
    <w:p w:rsidR="00FD4E5D" w:rsidRPr="00FB5026" w:rsidRDefault="00FD4E5D" w:rsidP="00FD4E5D">
      <w:pPr>
        <w:pStyle w:val="a4"/>
        <w:spacing w:before="0" w:beforeAutospacing="0" w:after="0" w:afterAutospacing="0" w:line="360" w:lineRule="auto"/>
        <w:ind w:right="375" w:firstLine="709"/>
      </w:pPr>
      <w:r w:rsidRPr="00FB5026">
        <w:t>- функциональные (эксплуатационные), характеризующие полезный результат от эксплуатации изделий (быстродействие компьютера, производительность стана, точность измерительного прибора и т.д.);</w:t>
      </w:r>
    </w:p>
    <w:p w:rsidR="00FD4E5D" w:rsidRPr="00FB5026" w:rsidRDefault="00FD4E5D" w:rsidP="00FD4E5D">
      <w:pPr>
        <w:pStyle w:val="a4"/>
        <w:spacing w:before="0" w:beforeAutospacing="0" w:after="0" w:afterAutospacing="0" w:line="360" w:lineRule="auto"/>
        <w:ind w:right="375" w:firstLine="709"/>
      </w:pPr>
      <w:r w:rsidRPr="00FB5026">
        <w:t>- конструктивные, дающие точное представление об основных проектно-конструкторских решениях изделий (двигатели дизельные, бензиновые, электрические и т.д.);</w:t>
      </w:r>
    </w:p>
    <w:p w:rsidR="00FD4E5D" w:rsidRPr="00FB5026" w:rsidRDefault="00FD4E5D" w:rsidP="00FD4E5D">
      <w:pPr>
        <w:pStyle w:val="a4"/>
        <w:spacing w:before="0" w:beforeAutospacing="0" w:after="0" w:afterAutospacing="0" w:line="360" w:lineRule="auto"/>
        <w:ind w:right="375" w:firstLine="709"/>
      </w:pPr>
      <w:r w:rsidRPr="00FB5026">
        <w:t>- показатели состава и структуры, определяющие содержание в продукции хим</w:t>
      </w:r>
      <w:r w:rsidRPr="00FB5026">
        <w:t>и</w:t>
      </w:r>
      <w:r w:rsidRPr="00FB5026">
        <w:t>ческих элементов, их соединений (процентное содержание серы и золы в коксе и т.д.). Показатели этой группы играют основную роль в оценке уровня качества, они часто и</w:t>
      </w:r>
      <w:r w:rsidRPr="00FB5026">
        <w:t>с</w:t>
      </w:r>
      <w:r w:rsidRPr="00FB5026">
        <w:t>пользуются как критерии оптимизации и применяются совместно с другими видами п</w:t>
      </w:r>
      <w:r w:rsidRPr="00FB5026">
        <w:t>о</w:t>
      </w:r>
      <w:r w:rsidRPr="00FB5026">
        <w:t>казателей.</w:t>
      </w:r>
    </w:p>
    <w:p w:rsidR="00FD4E5D" w:rsidRPr="00FB5026" w:rsidRDefault="00FD4E5D" w:rsidP="00FD4E5D">
      <w:pPr>
        <w:pStyle w:val="a4"/>
        <w:spacing w:before="0" w:beforeAutospacing="0" w:after="0" w:afterAutospacing="0" w:line="360" w:lineRule="auto"/>
        <w:ind w:left="225" w:right="375" w:firstLine="709"/>
      </w:pPr>
      <w:r w:rsidRPr="00FB5026">
        <w:t>2) </w:t>
      </w:r>
      <w:r w:rsidRPr="00FB5026">
        <w:rPr>
          <w:b/>
        </w:rPr>
        <w:t>Показатели надежности:</w:t>
      </w:r>
    </w:p>
    <w:p w:rsidR="00FD4E5D" w:rsidRPr="00FB5026" w:rsidRDefault="00FD4E5D" w:rsidP="00FD4E5D">
      <w:pPr>
        <w:pStyle w:val="a4"/>
        <w:spacing w:before="0" w:beforeAutospacing="0" w:after="0" w:afterAutospacing="0" w:line="360" w:lineRule="auto"/>
        <w:ind w:left="225" w:right="375" w:firstLine="709"/>
      </w:pPr>
      <w:r w:rsidRPr="00FB5026">
        <w:t>- безотказность - свойство изделия сохранять работоспособность в течение н</w:t>
      </w:r>
      <w:r w:rsidRPr="00FB5026">
        <w:t>е</w:t>
      </w:r>
      <w:r w:rsidRPr="00FB5026">
        <w:t>которого времени или наработки;</w:t>
      </w:r>
    </w:p>
    <w:p w:rsidR="00FD4E5D" w:rsidRPr="00FB5026" w:rsidRDefault="00FD4E5D" w:rsidP="00FD4E5D">
      <w:pPr>
        <w:pStyle w:val="a4"/>
        <w:spacing w:before="0" w:beforeAutospacing="0" w:after="0" w:afterAutospacing="0" w:line="360" w:lineRule="auto"/>
        <w:ind w:left="225" w:right="375" w:firstLine="709"/>
      </w:pPr>
      <w:r w:rsidRPr="00FB5026">
        <w:t>- долговечность - свойство изделия сохранять работоспособность до предельн</w:t>
      </w:r>
      <w:r w:rsidRPr="00FB5026">
        <w:t>о</w:t>
      </w:r>
      <w:r w:rsidRPr="00FB5026">
        <w:t>го состояния с необходимыми перерывами для технического обслуживания и ремонта;</w:t>
      </w:r>
    </w:p>
    <w:p w:rsidR="00FD4E5D" w:rsidRPr="00FB5026" w:rsidRDefault="00FD4E5D" w:rsidP="00FD4E5D">
      <w:pPr>
        <w:pStyle w:val="a4"/>
        <w:spacing w:before="0" w:beforeAutospacing="0" w:after="0" w:afterAutospacing="0" w:line="360" w:lineRule="auto"/>
        <w:ind w:left="225" w:right="375" w:firstLine="709"/>
      </w:pPr>
      <w:r w:rsidRPr="00FB5026">
        <w:t>- ремонтопригодность - способность продукции подвергаться ремонту;</w:t>
      </w:r>
    </w:p>
    <w:p w:rsidR="00FD4E5D" w:rsidRPr="00FB5026" w:rsidRDefault="00FD4E5D" w:rsidP="00FD4E5D">
      <w:pPr>
        <w:pStyle w:val="a4"/>
        <w:spacing w:before="0" w:beforeAutospacing="0" w:after="0" w:afterAutospacing="0" w:line="360" w:lineRule="auto"/>
        <w:ind w:left="225" w:right="375" w:firstLine="709"/>
      </w:pPr>
      <w:r w:rsidRPr="00FB5026">
        <w:t>- сохраняемость - свойство изделий и продуктов сохранять исправное и приго</w:t>
      </w:r>
      <w:r w:rsidRPr="00FB5026">
        <w:t>д</w:t>
      </w:r>
      <w:r w:rsidRPr="00FB5026">
        <w:t>ное к потреблению состояние в течение установленного в технической документации срока хранения и транспортирования, а также после него.[1]</w:t>
      </w:r>
    </w:p>
    <w:p w:rsidR="00FD4E5D" w:rsidRPr="00FB5026" w:rsidRDefault="00FD4E5D" w:rsidP="00FD4E5D">
      <w:pPr>
        <w:pStyle w:val="a4"/>
        <w:spacing w:before="0" w:beforeAutospacing="0" w:after="0" w:afterAutospacing="0" w:line="360" w:lineRule="auto"/>
        <w:ind w:left="225" w:right="375" w:firstLine="709"/>
      </w:pPr>
      <w:r w:rsidRPr="00FB5026">
        <w:t>Например, показатели транспортабельности характеризуют приспособленность продукции к транспортированию, не сопровождающемуся ее использованием или п</w:t>
      </w:r>
      <w:r w:rsidRPr="00FB5026">
        <w:t>о</w:t>
      </w:r>
      <w:r w:rsidRPr="00FB5026">
        <w:t>треблением. Определяются экспериментальным, расчетным или экспертным методами. Например, показатель пригодности продукции к сохранению потребительских свойств при перевозках, он отражен в нормах естественной убыли для отдельных видов пр</w:t>
      </w:r>
      <w:r w:rsidRPr="00FB5026">
        <w:t>о</w:t>
      </w:r>
      <w:r w:rsidRPr="00FB5026">
        <w:t>дукции (стекло, цемент и т.д.).</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lastRenderedPageBreak/>
        <w:t>3) </w:t>
      </w:r>
      <w:r w:rsidRPr="00FB5026">
        <w:rPr>
          <w:rStyle w:val="af"/>
          <w:iCs/>
        </w:rPr>
        <w:t>Показатели технологичности</w:t>
      </w:r>
      <w:r w:rsidRPr="00FB5026">
        <w:t> характеризуют эффективность конструкто</w:t>
      </w:r>
      <w:r w:rsidRPr="00FB5026">
        <w:t>р</w:t>
      </w:r>
      <w:r w:rsidRPr="00FB5026">
        <w:t>ско-технологических решений для обеспечения высокой производительности труда при изготовлении и ремонте продукции. Именно с помощью технологичности обеспечив</w:t>
      </w:r>
      <w:r w:rsidRPr="00FB5026">
        <w:t>а</w:t>
      </w:r>
      <w:r w:rsidRPr="00FB5026">
        <w:t>ется массовость выпуска продукции, рациональное распределение затрат материалов, средств труда и времени при технологической подготовке производства, изготовлении и эксплуатации продукции.</w:t>
      </w:r>
    </w:p>
    <w:p w:rsidR="00FD4E5D" w:rsidRPr="00FB5026" w:rsidRDefault="00FD4E5D" w:rsidP="00FD4E5D">
      <w:pPr>
        <w:pStyle w:val="a4"/>
        <w:shd w:val="clear" w:color="auto" w:fill="FFFFFF"/>
        <w:spacing w:before="0" w:beforeAutospacing="0" w:after="0" w:afterAutospacing="0" w:line="360" w:lineRule="auto"/>
        <w:ind w:right="525" w:firstLine="709"/>
        <w:rPr>
          <w:b/>
        </w:rPr>
      </w:pPr>
      <w:r w:rsidRPr="00FB5026">
        <w:t>4) </w:t>
      </w:r>
      <w:r w:rsidRPr="00FB5026">
        <w:rPr>
          <w:rStyle w:val="af"/>
          <w:iCs/>
        </w:rPr>
        <w:t>Показатели стандартизации и унификации</w:t>
      </w:r>
      <w:r w:rsidRPr="00FB5026">
        <w:t> – это насыщенность продукции стандартными, унифицированными и оригинальными составными частями, а также уровень унификации по сравнению с другими изделиями. Все детали изделия делятся на стандартные, унифицированные и оригинальные. Чем меньше оригинальных дет</w:t>
      </w:r>
      <w:r w:rsidRPr="00FB5026">
        <w:t>а</w:t>
      </w:r>
      <w:r w:rsidRPr="00FB5026">
        <w:t>лей, тем лучше, это важно как для изготовителя продукции, так и для потребителя.</w:t>
      </w:r>
    </w:p>
    <w:p w:rsidR="00FD4E5D" w:rsidRPr="00FB5026" w:rsidRDefault="00FD4E5D" w:rsidP="00FD4E5D">
      <w:pPr>
        <w:pStyle w:val="a4"/>
        <w:spacing w:before="0" w:beforeAutospacing="0" w:after="0" w:afterAutospacing="0" w:line="360" w:lineRule="auto"/>
        <w:ind w:right="375" w:firstLine="709"/>
      </w:pPr>
      <w:r w:rsidRPr="00FB5026">
        <w:rPr>
          <w:b/>
        </w:rPr>
        <w:t>5)Эргономические показатели</w:t>
      </w:r>
      <w:r w:rsidRPr="00FB5026">
        <w:t xml:space="preserve"> характеризуют систему «человек - изделие» и учитывают комплекс свойств человека, проявляющихся в производственных и бытовых процессах:</w:t>
      </w:r>
    </w:p>
    <w:p w:rsidR="00FD4E5D" w:rsidRPr="00FB5026" w:rsidRDefault="00FD4E5D" w:rsidP="00FD4E5D">
      <w:pPr>
        <w:pStyle w:val="a4"/>
        <w:spacing w:before="0" w:beforeAutospacing="0" w:after="0" w:afterAutospacing="0" w:line="360" w:lineRule="auto"/>
        <w:ind w:left="225" w:right="375" w:firstLine="709"/>
      </w:pPr>
      <w:r w:rsidRPr="00FB5026">
        <w:t>- психофизиологические характеризуют приспособленность изделия к органам чувств человека;</w:t>
      </w:r>
    </w:p>
    <w:p w:rsidR="00FD4E5D" w:rsidRPr="00FB5026" w:rsidRDefault="00FD4E5D" w:rsidP="00FD4E5D">
      <w:pPr>
        <w:pStyle w:val="a4"/>
        <w:spacing w:before="0" w:beforeAutospacing="0" w:after="0" w:afterAutospacing="0" w:line="360" w:lineRule="auto"/>
        <w:ind w:left="225" w:right="375" w:firstLine="709"/>
      </w:pPr>
      <w:r w:rsidRPr="00FB5026">
        <w:t>- психологические характеризуют возможность восприятия и обработки разли</w:t>
      </w:r>
      <w:r w:rsidRPr="00FB5026">
        <w:t>ч</w:t>
      </w:r>
      <w:r w:rsidRPr="00FB5026">
        <w:t>ной информации;</w:t>
      </w:r>
    </w:p>
    <w:p w:rsidR="00FD4E5D" w:rsidRPr="00FB5026" w:rsidRDefault="00FD4E5D" w:rsidP="00FD4E5D">
      <w:pPr>
        <w:pStyle w:val="a4"/>
        <w:spacing w:before="0" w:beforeAutospacing="0" w:after="0" w:afterAutospacing="0" w:line="360" w:lineRule="auto"/>
        <w:ind w:left="225" w:right="375" w:firstLine="709"/>
      </w:pPr>
      <w:r w:rsidRPr="00FB5026">
        <w:t>- физиологические характеризуют допустимые физические нагрузки на разли</w:t>
      </w:r>
      <w:r w:rsidRPr="00FB5026">
        <w:t>ч</w:t>
      </w:r>
      <w:r w:rsidRPr="00FB5026">
        <w:t>ные органы человека;</w:t>
      </w:r>
    </w:p>
    <w:p w:rsidR="00FD4E5D" w:rsidRPr="00FB5026" w:rsidRDefault="00FD4E5D" w:rsidP="00FD4E5D">
      <w:pPr>
        <w:pStyle w:val="a4"/>
        <w:spacing w:before="0" w:beforeAutospacing="0" w:after="0" w:afterAutospacing="0" w:line="360" w:lineRule="auto"/>
        <w:ind w:right="375" w:firstLine="709"/>
      </w:pPr>
      <w:r w:rsidRPr="00FB5026">
        <w:t xml:space="preserve">    -гигиенические (освещенность, температура, давление, влажность), антропоме</w:t>
      </w:r>
      <w:r w:rsidRPr="00FB5026">
        <w:t>т</w:t>
      </w:r>
      <w:r w:rsidRPr="00FB5026">
        <w:t>рические (одежда, обувь, мебель, пульты управления) ;</w:t>
      </w:r>
    </w:p>
    <w:p w:rsidR="00FD4E5D" w:rsidRPr="00FB5026" w:rsidRDefault="00FD4E5D" w:rsidP="00FD4E5D">
      <w:pPr>
        <w:pStyle w:val="a4"/>
        <w:spacing w:before="0" w:beforeAutospacing="0" w:after="0" w:afterAutospacing="0" w:line="360" w:lineRule="auto"/>
        <w:ind w:right="375" w:firstLine="709"/>
      </w:pPr>
      <w:r w:rsidRPr="00FB5026">
        <w:t xml:space="preserve">   - психофизиологические (скоростные и силовые возможности, пороги слуха, зрения и т.п.).</w:t>
      </w:r>
    </w:p>
    <w:p w:rsidR="00FD4E5D" w:rsidRPr="00FB5026" w:rsidRDefault="00FD4E5D" w:rsidP="00FD4E5D">
      <w:pPr>
        <w:pStyle w:val="a4"/>
        <w:spacing w:before="0" w:beforeAutospacing="0" w:after="0" w:afterAutospacing="0" w:line="360" w:lineRule="auto"/>
        <w:ind w:right="375" w:firstLine="709"/>
      </w:pPr>
      <w:r w:rsidRPr="00FB5026">
        <w:t>6) </w:t>
      </w:r>
      <w:r w:rsidRPr="00FB5026">
        <w:rPr>
          <w:rStyle w:val="af"/>
          <w:iCs/>
        </w:rPr>
        <w:t>Эстетические показатели</w:t>
      </w:r>
      <w:r w:rsidRPr="00FB5026">
        <w:t> характеризуют информационную выразительность, рациональность формы, целостность композиции, совершенство исполнения и стабил</w:t>
      </w:r>
      <w:r w:rsidRPr="00FB5026">
        <w:t>ь</w:t>
      </w:r>
      <w:r w:rsidRPr="00FB5026">
        <w:t>ность товарного вида изделия(характеристики художественных стилей, оттенков, зап</w:t>
      </w:r>
      <w:r w:rsidRPr="00FB5026">
        <w:t>а</w:t>
      </w:r>
      <w:r w:rsidRPr="00FB5026">
        <w:t>хов, гармоничности и т.д.).</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7) </w:t>
      </w:r>
      <w:r w:rsidRPr="00FB5026">
        <w:rPr>
          <w:rStyle w:val="af"/>
          <w:iCs/>
        </w:rPr>
        <w:t>Показатели транспортабельности</w:t>
      </w:r>
      <w:r w:rsidRPr="00FB5026">
        <w:t> выражают приспособленность проду</w:t>
      </w:r>
      <w:r w:rsidRPr="00FB5026">
        <w:t>к</w:t>
      </w:r>
      <w:r w:rsidRPr="00FB5026">
        <w:t>ции для транспортирования.</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8) </w:t>
      </w:r>
      <w:r w:rsidRPr="00FB5026">
        <w:rPr>
          <w:rStyle w:val="af"/>
          <w:iCs/>
        </w:rPr>
        <w:t>Патентно-правовые показатели</w:t>
      </w:r>
      <w:r w:rsidRPr="00FB5026">
        <w:t> характеризую патентную защиту и п</w:t>
      </w:r>
      <w:r w:rsidRPr="00FB5026">
        <w:t>а</w:t>
      </w:r>
      <w:r w:rsidRPr="00FB5026">
        <w:t>тентную чистоту продукции и являются существенным фактором при определении конкурентоспособности. При определении патентно-правовых показателей следует учитывать наличие в изделии новых технических решений, а также решений, защ</w:t>
      </w:r>
      <w:r w:rsidRPr="00FB5026">
        <w:t>и</w:t>
      </w:r>
      <w:r w:rsidRPr="00FB5026">
        <w:lastRenderedPageBreak/>
        <w:t>щенных патентами в стране, наличие регистрации промышленного образца и това</w:t>
      </w:r>
      <w:r w:rsidRPr="00FB5026">
        <w:t>р</w:t>
      </w:r>
      <w:r w:rsidRPr="00FB5026">
        <w:t>ного знака как в стране-производителе, так и в странах предполагаемого экспорта.</w:t>
      </w:r>
    </w:p>
    <w:p w:rsidR="00FD4E5D" w:rsidRPr="00FB5026" w:rsidRDefault="00FD4E5D" w:rsidP="00FD4E5D">
      <w:pPr>
        <w:spacing w:line="360" w:lineRule="auto"/>
        <w:ind w:firstLine="709"/>
      </w:pPr>
      <w:r w:rsidRPr="00FB5026">
        <w:rPr>
          <w:b/>
          <w:bCs/>
        </w:rPr>
        <w:t>9</w:t>
      </w:r>
      <w:r w:rsidRPr="00FB5026">
        <w:rPr>
          <w:b/>
        </w:rPr>
        <w:t>. Показатели безопасности</w:t>
      </w:r>
      <w:r w:rsidRPr="00FB5026">
        <w:t> характеризуют особенности продукции, обусловлива</w:t>
      </w:r>
      <w:r w:rsidRPr="00FB5026">
        <w:t>ю</w:t>
      </w:r>
      <w:r w:rsidRPr="00FB5026">
        <w:t>щие при ее эксплуатации или потреблении безопасность человека. Они отражают требования к нормам и средствам защиты людей, находящихся в зоне возможной опасности при возни</w:t>
      </w:r>
      <w:r w:rsidRPr="00FB5026">
        <w:t>к</w:t>
      </w:r>
      <w:r w:rsidRPr="00FB5026">
        <w:t>новении аварийной ситуации, и предусмотрены системой госстандартов по безопасности труда, а также международными стандартами.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При этом под безопасностью понимается</w:t>
      </w:r>
      <w:r w:rsidRPr="00FB5026">
        <w:rPr>
          <w:rFonts w:eastAsia="Times-Roman"/>
        </w:rPr>
        <w:t xml:space="preserve">  состояние, при котором отсутствует н</w:t>
      </w:r>
      <w:r w:rsidRPr="00FB5026">
        <w:rPr>
          <w:rFonts w:eastAsia="Times-Roman"/>
        </w:rPr>
        <w:t>е</w:t>
      </w:r>
      <w:r w:rsidRPr="00FB5026">
        <w:rPr>
          <w:rFonts w:eastAsia="Times-Roman"/>
        </w:rPr>
        <w:t>допустимый риск, связанный с причинением вреда: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-жизни или здоровью граждан;</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-имуществу физических или юридических лиц, государственному или муниципал</w:t>
      </w:r>
      <w:r w:rsidRPr="00FB5026">
        <w:rPr>
          <w:rFonts w:eastAsia="Times-Roman"/>
        </w:rPr>
        <w:t>ь</w:t>
      </w:r>
      <w:r w:rsidRPr="00FB5026">
        <w:rPr>
          <w:rFonts w:eastAsia="Times-Roman"/>
        </w:rPr>
        <w:t>ному имуществу;</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-окружающей среде;</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-жизни или здоровью животных и растений.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В ФЗ о техническом регулировании детализируются требования по безопасности;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безопасность излучений;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биологическая безопасность;</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-взрывобезопасность;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-механическая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-пожарная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-промышленная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-термическая безопасность;</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-химическая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-электрическая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-ядерная и радиационная безопасность;</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электромагнитная совместимость в части обеспечения безопасности приборов и об</w:t>
      </w:r>
      <w:r w:rsidRPr="00FB5026">
        <w:rPr>
          <w:rFonts w:eastAsia="Times-Roman"/>
        </w:rPr>
        <w:t>о</w:t>
      </w:r>
      <w:r w:rsidRPr="00FB5026">
        <w:rPr>
          <w:rFonts w:eastAsia="Times-Roman"/>
        </w:rPr>
        <w:t>рудования.</w:t>
      </w:r>
    </w:p>
    <w:p w:rsidR="00FD4E5D" w:rsidRPr="00FB5026" w:rsidRDefault="00FD4E5D" w:rsidP="00FD4E5D">
      <w:pPr>
        <w:autoSpaceDE w:val="0"/>
        <w:autoSpaceDN w:val="0"/>
        <w:adjustRightInd w:val="0"/>
        <w:spacing w:line="360" w:lineRule="auto"/>
        <w:ind w:firstLine="709"/>
      </w:pPr>
      <w:r w:rsidRPr="00FB5026">
        <w:rPr>
          <w:b/>
          <w:bCs/>
        </w:rPr>
        <w:t>10</w:t>
      </w:r>
      <w:r w:rsidRPr="00FB5026">
        <w:rPr>
          <w:b/>
        </w:rPr>
        <w:t>. Экономические показатели</w:t>
      </w:r>
      <w:r w:rsidRPr="00FB5026">
        <w:t> характеризуют затраты на разработку, изготовление, эксплуатацию или потребление продукции, учитываемые в интегральном показателе качес</w:t>
      </w:r>
      <w:r w:rsidRPr="00FB5026">
        <w:t>т</w:t>
      </w:r>
      <w:r w:rsidRPr="00FB5026">
        <w:t>ва продукции (различные виды затрат, себестоимость, цена и пр.), при сопоставлении ра</w:t>
      </w:r>
      <w:r w:rsidRPr="00FB5026">
        <w:t>з</w:t>
      </w:r>
      <w:r w:rsidRPr="00FB5026">
        <w:t>личных образцов продукции - технико-экономические показатели</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Совокупность перечисленных показателей формирует качество продукции. И</w:t>
      </w:r>
      <w:r w:rsidRPr="00FB5026">
        <w:t>з</w:t>
      </w:r>
      <w:r w:rsidRPr="00FB5026">
        <w:t>делие должно быть надежным, эстетически радующим глаз, хорошо выполнять свои функции, т.е. удовлетворять те потребности, для которых оно предназначено.</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lastRenderedPageBreak/>
        <w:t>Но помимо этих показателей важна и цена изделия. Именно с ценой связан в</w:t>
      </w:r>
      <w:r w:rsidRPr="00FB5026">
        <w:t>о</w:t>
      </w:r>
      <w:r w:rsidRPr="00FB5026">
        <w:t>прос </w:t>
      </w:r>
      <w:r w:rsidRPr="00FB5026">
        <w:rPr>
          <w:iCs/>
        </w:rPr>
        <w:t>экономически оптимального качества</w:t>
      </w:r>
      <w:r w:rsidRPr="00FB5026">
        <w:t>, или экономически рационального качества. Покупатель, приобретая изделие, всегда сопоставляет, компенсирует ли цена изделия набор свойств, которыми оно обладает. Помимо цены важны и эксплуатационные х</w:t>
      </w:r>
      <w:r w:rsidRPr="00FB5026">
        <w:t>а</w:t>
      </w:r>
      <w:r w:rsidRPr="00FB5026">
        <w:t>рактеристики изделия, поскольку они влекут за собой затраты по эксплуатации и р</w:t>
      </w:r>
      <w:r w:rsidRPr="00FB5026">
        <w:t>е</w:t>
      </w:r>
      <w:r w:rsidRPr="00FB5026">
        <w:t>монту, а если изделие характеризуется длительным сроком службы, эти затраты вполне сопоставимы с ценой изделия, а по некоторой продукции и существенно превосходят продажную цену изделия.</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Под экономически оптимальным качеством понимается соотношение качества и затрат.</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w:t>
      </w:r>
    </w:p>
    <w:p w:rsidR="00FD4E5D" w:rsidRPr="00FB5026" w:rsidRDefault="00FD4E5D" w:rsidP="00FD4E5D">
      <w:pPr>
        <w:pStyle w:val="a4"/>
        <w:shd w:val="clear" w:color="auto" w:fill="FFFFFF"/>
        <w:spacing w:before="0" w:beforeAutospacing="0" w:after="0" w:afterAutospacing="0" w:line="360" w:lineRule="auto"/>
        <w:ind w:left="225" w:right="525" w:firstLine="709"/>
        <w:jc w:val="center"/>
        <w:rPr>
          <w:b/>
        </w:rPr>
      </w:pPr>
      <w:r w:rsidRPr="00FB5026">
        <w:rPr>
          <w:b/>
        </w:rPr>
        <w:t>К</w:t>
      </w:r>
      <w:r w:rsidRPr="00FB5026">
        <w:rPr>
          <w:b/>
          <w:vertAlign w:val="subscript"/>
        </w:rPr>
        <w:t>опт</w:t>
      </w:r>
      <w:r w:rsidRPr="00FB5026">
        <w:rPr>
          <w:b/>
        </w:rPr>
        <w:t xml:space="preserve"> = Q / С,</w:t>
      </w:r>
    </w:p>
    <w:p w:rsidR="00FD4E5D" w:rsidRPr="00FB5026" w:rsidRDefault="00FD4E5D" w:rsidP="00FD4E5D">
      <w:pPr>
        <w:pStyle w:val="a4"/>
        <w:shd w:val="clear" w:color="auto" w:fill="FFFFFF"/>
        <w:spacing w:before="0" w:beforeAutospacing="0" w:after="0" w:afterAutospacing="0" w:line="360" w:lineRule="auto"/>
        <w:ind w:left="225" w:right="525" w:firstLine="709"/>
        <w:jc w:val="center"/>
        <w:rPr>
          <w:b/>
        </w:rPr>
      </w:pP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где Q – качество изделия;</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xml:space="preserve"> С – затраты на приобретение и эксплуатацию изделия.</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Определить знаменатель формулы несложно, поскольку он включает продажную цену изделия, затраты по эксплуатации, ремонту и утилизации изделия. Сложнее опр</w:t>
      </w:r>
      <w:r w:rsidRPr="00FB5026">
        <w:t>е</w:t>
      </w:r>
      <w:r w:rsidRPr="00FB5026">
        <w:t>делить числитель, т.е. качество, включающее самые разнообразные показатели. Этим занимается наука </w:t>
      </w:r>
      <w:r w:rsidRPr="00FB5026">
        <w:rPr>
          <w:iCs/>
        </w:rPr>
        <w:t>квалиметрия</w:t>
      </w:r>
      <w:r w:rsidRPr="00FB5026">
        <w:t>, которая разработала достаточно приемлемые методы по количественной оценке качества, т.е. прирост единицы качества изделия на рубль з</w:t>
      </w:r>
      <w:r w:rsidRPr="00FB5026">
        <w:t>а</w:t>
      </w:r>
      <w:r w:rsidRPr="00FB5026">
        <w:t>трат.</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Качество продукции – одна из важнейших базовых составляющих эффективн</w:t>
      </w:r>
      <w:r w:rsidRPr="00FB5026">
        <w:t>о</w:t>
      </w:r>
      <w:r w:rsidRPr="00FB5026">
        <w:t>сти экономики и государства в целом. Качество продукции – это авторитет государства, что во многом определяется спросом на все виды продукции, производимые в данном государстве. Достаточно обратиться к опыту Японии, Германии, США, Франции, Ит</w:t>
      </w:r>
      <w:r w:rsidRPr="00FB5026">
        <w:t>а</w:t>
      </w:r>
      <w:r w:rsidRPr="00FB5026">
        <w:t>лии и др.</w:t>
      </w:r>
    </w:p>
    <w:p w:rsidR="00FD4E5D" w:rsidRPr="00FB5026" w:rsidRDefault="00FD4E5D" w:rsidP="00FD4E5D">
      <w:pPr>
        <w:autoSpaceDE w:val="0"/>
        <w:autoSpaceDN w:val="0"/>
        <w:adjustRightInd w:val="0"/>
        <w:spacing w:line="360" w:lineRule="auto"/>
        <w:ind w:firstLine="709"/>
        <w:jc w:val="center"/>
        <w:rPr>
          <w:rFonts w:eastAsia="Times-Roman"/>
          <w:b/>
        </w:rPr>
      </w:pPr>
    </w:p>
    <w:p w:rsidR="00FD4E5D" w:rsidRPr="00FB5026" w:rsidRDefault="00FD4E5D" w:rsidP="00FD4E5D">
      <w:pPr>
        <w:autoSpaceDE w:val="0"/>
        <w:autoSpaceDN w:val="0"/>
        <w:adjustRightInd w:val="0"/>
        <w:spacing w:line="360" w:lineRule="auto"/>
        <w:ind w:firstLine="709"/>
        <w:jc w:val="center"/>
        <w:rPr>
          <w:rFonts w:eastAsia="Times-Roman"/>
          <w:b/>
        </w:rPr>
      </w:pP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t>5. Оценка качества</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u w:val="single"/>
        </w:rPr>
        <w:t>Оценка качества</w:t>
      </w:r>
      <w:r w:rsidRPr="00FB5026">
        <w:rPr>
          <w:iCs/>
        </w:rPr>
        <w:t> – это систематическая проверка того, насколько объект сп</w:t>
      </w:r>
      <w:r w:rsidRPr="00FB5026">
        <w:rPr>
          <w:iCs/>
        </w:rPr>
        <w:t>о</w:t>
      </w:r>
      <w:r w:rsidRPr="00FB5026">
        <w:rPr>
          <w:iCs/>
        </w:rPr>
        <w:t>собен выполнять требования, установленные: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 документах-стандартах;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 технических условиях;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 контрактах и пр.</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lastRenderedPageBreak/>
        <w:t>Невыполнение требования является </w:t>
      </w:r>
      <w:r w:rsidRPr="00FB5026">
        <w:rPr>
          <w:iCs/>
          <w:u w:val="single"/>
        </w:rPr>
        <w:t>несоответствием.</w:t>
      </w:r>
      <w:r w:rsidRPr="00FB5026">
        <w:rPr>
          <w:iCs/>
        </w:rPr>
        <w:t> Для устранения причин несоответствия организация осуществляет </w:t>
      </w:r>
      <w:r w:rsidRPr="00FB5026">
        <w:rPr>
          <w:iCs/>
          <w:u w:val="single"/>
        </w:rPr>
        <w:t>корректирующие действия.</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Основной формой проверки соответствия качеству являе</w:t>
      </w:r>
      <w:r w:rsidRPr="00FB5026">
        <w:rPr>
          <w:iCs/>
        </w:rPr>
        <w:t>т</w:t>
      </w:r>
      <w:r w:rsidRPr="00FB5026">
        <w:rPr>
          <w:iCs/>
        </w:rPr>
        <w:t>ся </w:t>
      </w:r>
      <w:r w:rsidRPr="00FB5026">
        <w:rPr>
          <w:iCs/>
          <w:u w:val="single"/>
        </w:rPr>
        <w:t>контроль.</w:t>
      </w:r>
      <w:r w:rsidRPr="00FB5026">
        <w:rPr>
          <w:iCs/>
        </w:rPr>
        <w:t> Любой </w:t>
      </w:r>
      <w:r w:rsidRPr="00FB5026">
        <w:rPr>
          <w:iCs/>
          <w:u w:val="single"/>
        </w:rPr>
        <w:t>контроль</w:t>
      </w:r>
      <w:r w:rsidRPr="00FB5026">
        <w:rPr>
          <w:iCs/>
        </w:rPr>
        <w:t> включает два элемента:</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получение информации о фактическом состоянии объекта – для продукции - о её качественных и количественных характеристиках;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сопоставление полученной информации с установленными требованиями с ц</w:t>
      </w:r>
      <w:r w:rsidRPr="00FB5026">
        <w:rPr>
          <w:iCs/>
        </w:rPr>
        <w:t>е</w:t>
      </w:r>
      <w:r w:rsidRPr="00FB5026">
        <w:rPr>
          <w:iCs/>
        </w:rPr>
        <w:t>лью определения соответствия, то есть получение вторичной информации.</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u w:val="single"/>
        </w:rPr>
        <w:t>Контроль качества продукции </w:t>
      </w:r>
      <w:r w:rsidRPr="00FB5026">
        <w:rPr>
          <w:iCs/>
        </w:rPr>
        <w:t>– контроль количественных и (или) качестве</w:t>
      </w:r>
      <w:r w:rsidRPr="00FB5026">
        <w:rPr>
          <w:iCs/>
        </w:rPr>
        <w:t>н</w:t>
      </w:r>
      <w:r w:rsidRPr="00FB5026">
        <w:rPr>
          <w:iCs/>
        </w:rPr>
        <w:t>ных характеристик продукции.</w:t>
      </w:r>
    </w:p>
    <w:p w:rsidR="00FD4E5D" w:rsidRPr="00FB5026" w:rsidRDefault="00FD4E5D" w:rsidP="00FD4E5D">
      <w:pPr>
        <w:spacing w:line="360" w:lineRule="auto"/>
        <w:ind w:left="225" w:right="375" w:firstLine="709"/>
        <w:rPr>
          <w:iCs/>
        </w:rPr>
      </w:pPr>
      <w:r w:rsidRPr="00FB5026">
        <w:rPr>
          <w:b/>
          <w:bCs/>
          <w:iCs/>
          <w:u w:val="single"/>
        </w:rPr>
        <w:t>Оценка качества</w:t>
      </w:r>
      <w:r w:rsidRPr="00FB5026">
        <w:rPr>
          <w:iCs/>
        </w:rPr>
        <w:t> – это систематическая проверка того, насколько объект сп</w:t>
      </w:r>
      <w:r w:rsidRPr="00FB5026">
        <w:rPr>
          <w:iCs/>
        </w:rPr>
        <w:t>о</w:t>
      </w:r>
      <w:r w:rsidRPr="00FB5026">
        <w:rPr>
          <w:iCs/>
        </w:rPr>
        <w:t>собен выполнять требования, установленные:</w:t>
      </w:r>
    </w:p>
    <w:p w:rsidR="00FD4E5D" w:rsidRPr="00FB5026" w:rsidRDefault="00FD4E5D" w:rsidP="00FD4E5D">
      <w:pPr>
        <w:spacing w:line="360" w:lineRule="auto"/>
        <w:ind w:left="225" w:right="375" w:firstLine="709"/>
        <w:rPr>
          <w:iCs/>
        </w:rPr>
      </w:pPr>
      <w:r w:rsidRPr="00FB5026">
        <w:rPr>
          <w:iCs/>
        </w:rPr>
        <w:t>- в документах-стандартах;</w:t>
      </w:r>
    </w:p>
    <w:p w:rsidR="00FD4E5D" w:rsidRPr="00FB5026" w:rsidRDefault="00FD4E5D" w:rsidP="00FD4E5D">
      <w:pPr>
        <w:spacing w:line="360" w:lineRule="auto"/>
        <w:ind w:left="225" w:right="375" w:firstLine="709"/>
        <w:rPr>
          <w:iCs/>
        </w:rPr>
      </w:pPr>
      <w:r w:rsidRPr="00FB5026">
        <w:rPr>
          <w:iCs/>
        </w:rPr>
        <w:t>- в технических условиях;</w:t>
      </w:r>
    </w:p>
    <w:p w:rsidR="00FD4E5D" w:rsidRPr="00FB5026" w:rsidRDefault="00FD4E5D" w:rsidP="00FD4E5D">
      <w:pPr>
        <w:spacing w:line="360" w:lineRule="auto"/>
        <w:ind w:left="225" w:right="375" w:firstLine="709"/>
        <w:rPr>
          <w:iCs/>
        </w:rPr>
      </w:pPr>
      <w:r w:rsidRPr="00FB5026">
        <w:rPr>
          <w:iCs/>
        </w:rPr>
        <w:t>- в контрактах и пр.</w:t>
      </w:r>
    </w:p>
    <w:p w:rsidR="00FD4E5D" w:rsidRPr="00FB5026" w:rsidRDefault="00FD4E5D" w:rsidP="00FD4E5D">
      <w:pPr>
        <w:spacing w:line="360" w:lineRule="auto"/>
        <w:ind w:left="225" w:right="375" w:firstLine="709"/>
        <w:rPr>
          <w:iCs/>
        </w:rPr>
      </w:pPr>
      <w:r w:rsidRPr="00FB5026">
        <w:rPr>
          <w:iCs/>
        </w:rPr>
        <w:t>Невыполнение требования является </w:t>
      </w:r>
      <w:r w:rsidRPr="00FB5026">
        <w:rPr>
          <w:iCs/>
          <w:u w:val="single"/>
        </w:rPr>
        <w:t>несоответствием.</w:t>
      </w:r>
      <w:r w:rsidRPr="00FB5026">
        <w:rPr>
          <w:iCs/>
        </w:rPr>
        <w:t> Для устранения причин несоответствия организация осуществляет </w:t>
      </w:r>
      <w:r w:rsidRPr="00FB5026">
        <w:rPr>
          <w:iCs/>
          <w:u w:val="single"/>
        </w:rPr>
        <w:t>корректирующие действия.</w:t>
      </w:r>
    </w:p>
    <w:p w:rsidR="00FD4E5D" w:rsidRPr="00FB5026" w:rsidRDefault="00FD4E5D" w:rsidP="00FD4E5D">
      <w:pPr>
        <w:spacing w:line="360" w:lineRule="auto"/>
        <w:ind w:left="225" w:right="375" w:firstLine="709"/>
        <w:rPr>
          <w:iCs/>
        </w:rPr>
      </w:pPr>
      <w:r w:rsidRPr="00FB5026">
        <w:rPr>
          <w:iCs/>
        </w:rPr>
        <w:t>Основной формой проверки соответствия качеству являе</w:t>
      </w:r>
      <w:r w:rsidRPr="00FB5026">
        <w:rPr>
          <w:iCs/>
        </w:rPr>
        <w:t>т</w:t>
      </w:r>
      <w:r w:rsidRPr="00FB5026">
        <w:rPr>
          <w:iCs/>
        </w:rPr>
        <w:t>ся </w:t>
      </w:r>
      <w:r w:rsidRPr="00FB5026">
        <w:rPr>
          <w:iCs/>
          <w:u w:val="single"/>
        </w:rPr>
        <w:t>контроль.</w:t>
      </w:r>
      <w:r w:rsidRPr="00FB5026">
        <w:rPr>
          <w:iCs/>
        </w:rPr>
        <w:t> Любой </w:t>
      </w:r>
      <w:r w:rsidRPr="00FB5026">
        <w:rPr>
          <w:iCs/>
          <w:u w:val="single"/>
        </w:rPr>
        <w:t>контроль</w:t>
      </w:r>
      <w:r w:rsidRPr="00FB5026">
        <w:rPr>
          <w:iCs/>
        </w:rPr>
        <w:t> включает два элемента:</w:t>
      </w:r>
    </w:p>
    <w:p w:rsidR="00FD4E5D" w:rsidRPr="00FB5026" w:rsidRDefault="00FD4E5D" w:rsidP="00FD4E5D">
      <w:pPr>
        <w:spacing w:line="360" w:lineRule="auto"/>
        <w:ind w:left="225" w:right="375" w:firstLine="709"/>
        <w:rPr>
          <w:iCs/>
        </w:rPr>
      </w:pPr>
      <w:r w:rsidRPr="00FB5026">
        <w:rPr>
          <w:iCs/>
        </w:rPr>
        <w:t>получение информации о фактическом состоянии объекта – для продукции - о её качественных и количественных характеристиках;</w:t>
      </w:r>
    </w:p>
    <w:p w:rsidR="00FD4E5D" w:rsidRPr="00FB5026" w:rsidRDefault="00FD4E5D" w:rsidP="00FD4E5D">
      <w:pPr>
        <w:spacing w:line="360" w:lineRule="auto"/>
        <w:ind w:left="225" w:right="375" w:firstLine="709"/>
        <w:rPr>
          <w:iCs/>
        </w:rPr>
      </w:pPr>
      <w:r w:rsidRPr="00FB5026">
        <w:rPr>
          <w:iCs/>
        </w:rPr>
        <w:t>сопоставление полученной информации с установленными требованиями с ц</w:t>
      </w:r>
      <w:r w:rsidRPr="00FB5026">
        <w:rPr>
          <w:iCs/>
        </w:rPr>
        <w:t>е</w:t>
      </w:r>
      <w:r w:rsidRPr="00FB5026">
        <w:rPr>
          <w:iCs/>
        </w:rPr>
        <w:t>лью определения соответствия, то есть получение вторичной информации.</w:t>
      </w:r>
    </w:p>
    <w:p w:rsidR="00FD4E5D" w:rsidRPr="00FB5026" w:rsidRDefault="00FD4E5D" w:rsidP="00FD4E5D">
      <w:pPr>
        <w:spacing w:line="360" w:lineRule="auto"/>
        <w:ind w:left="225" w:right="375" w:firstLine="709"/>
        <w:rPr>
          <w:iCs/>
        </w:rPr>
      </w:pPr>
      <w:r w:rsidRPr="00FB5026">
        <w:rPr>
          <w:b/>
          <w:bCs/>
          <w:iCs/>
          <w:u w:val="single"/>
        </w:rPr>
        <w:t>Контроль качества продукции</w:t>
      </w:r>
      <w:r w:rsidRPr="00FB5026">
        <w:rPr>
          <w:bCs/>
          <w:iCs/>
          <w:u w:val="single"/>
        </w:rPr>
        <w:t> </w:t>
      </w:r>
      <w:r w:rsidRPr="00FB5026">
        <w:rPr>
          <w:iCs/>
        </w:rPr>
        <w:t>– контроль количественных и (или) качестве</w:t>
      </w:r>
      <w:r w:rsidRPr="00FB5026">
        <w:rPr>
          <w:iCs/>
        </w:rPr>
        <w:t>н</w:t>
      </w:r>
      <w:r w:rsidRPr="00FB5026">
        <w:rPr>
          <w:iCs/>
        </w:rPr>
        <w:t>ных характеристик продукции.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В процедуру </w:t>
      </w:r>
      <w:r w:rsidRPr="00FB5026">
        <w:rPr>
          <w:rStyle w:val="af"/>
          <w:iCs/>
          <w:u w:val="single"/>
        </w:rPr>
        <w:t>контроля качества </w:t>
      </w:r>
      <w:r w:rsidRPr="00FB5026">
        <w:rPr>
          <w:iCs/>
        </w:rPr>
        <w:t>могут входить следующие операции: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w:t>
      </w:r>
      <w:r w:rsidRPr="00FB5026">
        <w:rPr>
          <w:iCs/>
          <w:u w:val="single"/>
        </w:rPr>
        <w:t>измерение, </w:t>
      </w:r>
      <w:r w:rsidRPr="00FB5026">
        <w:rPr>
          <w:iCs/>
        </w:rPr>
        <w:t>которое как самостоятельная процедура является объектом метр</w:t>
      </w:r>
      <w:r w:rsidRPr="00FB5026">
        <w:rPr>
          <w:iCs/>
        </w:rPr>
        <w:t>о</w:t>
      </w:r>
      <w:r w:rsidRPr="00FB5026">
        <w:rPr>
          <w:iCs/>
        </w:rPr>
        <w:t>логии;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w:t>
      </w:r>
      <w:r w:rsidRPr="00FB5026">
        <w:rPr>
          <w:iCs/>
          <w:u w:val="single"/>
        </w:rPr>
        <w:t>анализ.</w:t>
      </w:r>
      <w:r w:rsidRPr="00FB5026">
        <w:rPr>
          <w:iCs/>
        </w:rPr>
        <w:t> Анализ продукции, в частности структуры и состава материалов и с</w:t>
      </w:r>
      <w:r w:rsidRPr="00FB5026">
        <w:rPr>
          <w:iCs/>
        </w:rPr>
        <w:t>ы</w:t>
      </w:r>
      <w:r w:rsidRPr="00FB5026">
        <w:rPr>
          <w:iCs/>
        </w:rPr>
        <w:t>рья, осуществляется </w:t>
      </w:r>
      <w:r w:rsidRPr="00FB5026">
        <w:rPr>
          <w:iCs/>
          <w:u w:val="single"/>
        </w:rPr>
        <w:t>аналитическими методами: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химическим;</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микробиологическим;</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микроскопическим и др.;</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lastRenderedPageBreak/>
        <w:t>- </w:t>
      </w:r>
      <w:r w:rsidRPr="00FB5026">
        <w:rPr>
          <w:iCs/>
          <w:u w:val="single"/>
        </w:rPr>
        <w:t>испытание – </w:t>
      </w:r>
      <w:r w:rsidRPr="00FB5026">
        <w:rPr>
          <w:iCs/>
        </w:rPr>
        <w:t>техническая операция, заключающаяся в определении одной или нескольких характеристик данной продукции, процесса или услуг в соответствии с у</w:t>
      </w:r>
      <w:r w:rsidRPr="00FB5026">
        <w:rPr>
          <w:iCs/>
        </w:rPr>
        <w:t>с</w:t>
      </w:r>
      <w:r w:rsidRPr="00FB5026">
        <w:rPr>
          <w:iCs/>
        </w:rPr>
        <w:t>тановленной процедурой.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Основным средством испытаний является </w:t>
      </w:r>
      <w:r w:rsidRPr="00FB5026">
        <w:rPr>
          <w:iCs/>
          <w:u w:val="single"/>
        </w:rPr>
        <w:t>испытательное оборудование.</w:t>
      </w:r>
      <w:r w:rsidRPr="00FB5026">
        <w:rPr>
          <w:iCs/>
        </w:rPr>
        <w:t> К сре</w:t>
      </w:r>
      <w:r w:rsidRPr="00FB5026">
        <w:rPr>
          <w:iCs/>
        </w:rPr>
        <w:t>д</w:t>
      </w:r>
      <w:r w:rsidRPr="00FB5026">
        <w:rPr>
          <w:iCs/>
        </w:rPr>
        <w:t>ствам испытаний относятся также основные и вспомогательные вещества и материалы (реактивы и т.п.), применяемые при испытании.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При испытании могут применяться </w:t>
      </w:r>
      <w:r w:rsidRPr="00FB5026">
        <w:rPr>
          <w:iCs/>
          <w:u w:val="single"/>
        </w:rPr>
        <w:t>различные методы определений характер</w:t>
      </w:r>
      <w:r w:rsidRPr="00FB5026">
        <w:rPr>
          <w:iCs/>
          <w:u w:val="single"/>
        </w:rPr>
        <w:t>и</w:t>
      </w:r>
      <w:r w:rsidRPr="00FB5026">
        <w:rPr>
          <w:iCs/>
          <w:u w:val="single"/>
        </w:rPr>
        <w:t>стик продукции и услуг:</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измерительные;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аналитические;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регистрационные – установление отказов, повреждений;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органолептические – определение характеристик с помощью органов чувств.</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По месту проведения испытания бывают:</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лабораторными;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полигонными;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натурными.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u w:val="single"/>
        </w:rPr>
        <w:t>Основные требования к качеству проведения испытания:</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точность;</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воспроизводимость результатов.</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В последние годы стали проверять сами лаборатории непосредственно на качество проведения испытаний посредством межлабораторных сравнительных и</w:t>
      </w:r>
      <w:r w:rsidRPr="00FB5026">
        <w:rPr>
          <w:iCs/>
        </w:rPr>
        <w:t>с</w:t>
      </w:r>
      <w:r w:rsidRPr="00FB5026">
        <w:rPr>
          <w:iCs/>
        </w:rPr>
        <w:t>пытаний – параллельного испытания стандартного изделия или пробы вещества с и</w:t>
      </w:r>
      <w:r w:rsidRPr="00FB5026">
        <w:rPr>
          <w:iCs/>
        </w:rPr>
        <w:t>з</w:t>
      </w:r>
      <w:r w:rsidRPr="00FB5026">
        <w:rPr>
          <w:iCs/>
        </w:rPr>
        <w:t>вестными характеристиками в нескольких контролируемых лабораториях. По отклонению результатов испытаний каждой лабораторией характеристик стандар</w:t>
      </w:r>
      <w:r w:rsidRPr="00FB5026">
        <w:rPr>
          <w:iCs/>
        </w:rPr>
        <w:t>т</w:t>
      </w:r>
      <w:r w:rsidRPr="00FB5026">
        <w:rPr>
          <w:iCs/>
        </w:rPr>
        <w:t>ного объекта судят о качестве испытаний каждой лаборатории. Для подтверждения требуемого качества испытаний лаборатории должны пройти процедуру аккредитации.</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rPr>
        <w:t>Аккредитация лабораторий </w:t>
      </w:r>
      <w:r w:rsidRPr="00FB5026">
        <w:rPr>
          <w:iCs/>
        </w:rPr>
        <w:t>– официальное признание того, что испытател</w:t>
      </w:r>
      <w:r w:rsidRPr="00FB5026">
        <w:rPr>
          <w:iCs/>
        </w:rPr>
        <w:t>ь</w:t>
      </w:r>
      <w:r w:rsidRPr="00FB5026">
        <w:rPr>
          <w:iCs/>
        </w:rPr>
        <w:t>ные лаборатории правомочны осуществлять конкретные испытания или конкретные типы испытаний.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В России, как и за рубежом, действует </w:t>
      </w:r>
      <w:r w:rsidRPr="00FB5026">
        <w:rPr>
          <w:rStyle w:val="af"/>
          <w:iCs/>
        </w:rPr>
        <w:t>Система аккредитации лабораторий: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испытательных;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измерительных;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аналитических.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Согласно Правилам проведения сертификации в РФ к испытаниям конкретной продукции допускается только аккредитованная испытательная лаборатория.</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rPr>
        <w:lastRenderedPageBreak/>
        <w:t>Стандарт на продукцию (услугу) разрабатывается в следующей последов</w:t>
      </w:r>
      <w:r w:rsidRPr="00FB5026">
        <w:rPr>
          <w:rStyle w:val="af"/>
          <w:iCs/>
        </w:rPr>
        <w:t>а</w:t>
      </w:r>
      <w:r w:rsidRPr="00FB5026">
        <w:rPr>
          <w:rStyle w:val="af"/>
          <w:iCs/>
        </w:rPr>
        <w:t>тельности: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изучение потребности в стандартизируемом объекте;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установление: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требований к качеству;</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характеристик качества;</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методов контроля характеристик качества.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Контроль качества продукции</w:t>
      </w:r>
      <w:r w:rsidRPr="00FB5026">
        <w:rPr>
          <w:rFonts w:eastAsia="Times-Roman"/>
        </w:rPr>
        <w:t xml:space="preserve"> — контроль количественных и (или) качественных характеристик продукции.</w:t>
      </w:r>
    </w:p>
    <w:p w:rsidR="00FD4E5D" w:rsidRPr="00FB5026" w:rsidRDefault="00FD4E5D" w:rsidP="00FD4E5D">
      <w:pPr>
        <w:autoSpaceDE w:val="0"/>
        <w:autoSpaceDN w:val="0"/>
        <w:adjustRightInd w:val="0"/>
        <w:spacing w:line="360" w:lineRule="auto"/>
        <w:ind w:firstLine="709"/>
      </w:pPr>
      <w:r w:rsidRPr="00FB5026">
        <w:rPr>
          <w:rFonts w:eastAsia="Times-Roman"/>
        </w:rPr>
        <w:t xml:space="preserve">           </w:t>
      </w:r>
      <w:r w:rsidRPr="00FB5026">
        <w:t>В номенклатуре показателей качества продукции устанавливается перечень н</w:t>
      </w:r>
      <w:r w:rsidRPr="00FB5026">
        <w:t>а</w:t>
      </w:r>
      <w:r w:rsidRPr="00FB5026">
        <w:t>именований количественных характеристик свойств продукции, входящих в состав качества продукции и обеспечивающих возможность оценки ее уровня качества. Показатели качества продукции в зависимости от характера решаемых задач по оценке уровня качества проду</w:t>
      </w:r>
      <w:r w:rsidRPr="00FB5026">
        <w:t>к</w:t>
      </w:r>
      <w:r w:rsidRPr="00FB5026">
        <w:t>ции классифицируют по различным признакам на всех стадиях жизненного цикла проду</w:t>
      </w:r>
      <w:r w:rsidRPr="00FB5026">
        <w:t>к</w:t>
      </w:r>
      <w:r w:rsidRPr="00FB5026">
        <w:t xml:space="preserve">ции. </w:t>
      </w:r>
    </w:p>
    <w:p w:rsidR="00FD4E5D" w:rsidRPr="00FB5026" w:rsidRDefault="00FD4E5D" w:rsidP="00FD4E5D">
      <w:pPr>
        <w:autoSpaceDE w:val="0"/>
        <w:autoSpaceDN w:val="0"/>
        <w:adjustRightInd w:val="0"/>
        <w:spacing w:line="360" w:lineRule="auto"/>
        <w:ind w:firstLine="709"/>
      </w:pPr>
      <w:r w:rsidRPr="00FB5026">
        <w:t>Свойства и показатели качества продукции регламентируются в стандартах и техн</w:t>
      </w:r>
      <w:r w:rsidRPr="00FB5026">
        <w:t>и</w:t>
      </w:r>
      <w:r w:rsidRPr="00FB5026">
        <w:t>ческих условиях, используются при проведении сертификации, при экспертизе технической документации и опытных образцов, в документах, определяющих договорно-правовые о</w:t>
      </w:r>
      <w:r w:rsidRPr="00FB5026">
        <w:t>т</w:t>
      </w:r>
      <w:r w:rsidRPr="00FB5026">
        <w:t>ношения по специализации и кооперированию производства.</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rPr>
      </w:pPr>
      <w:r w:rsidRPr="00FB5026">
        <w:rPr>
          <w:bCs/>
          <w:bdr w:val="none" w:sz="0" w:space="0" w:color="auto" w:frame="1"/>
        </w:rPr>
        <w:t>Одной из важнейших проблем обеспечения качества программных средств является формализация характеристик качества и методология их оценки. Для определения адеква</w:t>
      </w:r>
      <w:r w:rsidRPr="00FB5026">
        <w:rPr>
          <w:bCs/>
          <w:bdr w:val="none" w:sz="0" w:space="0" w:color="auto" w:frame="1"/>
        </w:rPr>
        <w:t>т</w:t>
      </w:r>
      <w:r w:rsidRPr="00FB5026">
        <w:rPr>
          <w:bCs/>
          <w:bdr w:val="none" w:sz="0" w:space="0" w:color="auto" w:frame="1"/>
        </w:rPr>
        <w:t>ности качества функционирования, наличия технических возможностей программных средств к взаимодействию, совершенствованию и развитию необходимо использовать ста</w:t>
      </w:r>
      <w:r w:rsidRPr="00FB5026">
        <w:rPr>
          <w:bCs/>
          <w:bdr w:val="none" w:sz="0" w:space="0" w:color="auto" w:frame="1"/>
        </w:rPr>
        <w:t>н</w:t>
      </w:r>
      <w:r w:rsidRPr="00FB5026">
        <w:rPr>
          <w:bCs/>
          <w:bdr w:val="none" w:sz="0" w:space="0" w:color="auto" w:frame="1"/>
        </w:rPr>
        <w:t>дарты в области оценки характеристик их качества.</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rPr>
      </w:pPr>
      <w:r w:rsidRPr="00FB5026">
        <w:rPr>
          <w:bCs/>
          <w:bdr w:val="none" w:sz="0" w:space="0" w:color="auto" w:frame="1"/>
        </w:rPr>
        <w:t>Показатели качества программного обеспечения устанавливают ГОСТ 28.195-89 «Оценка качества программных средств. Общие положения» и ГОСТ Р ИСО/МЭК 9126 «Информационная технология. Оценка программной продукции. Характеристика качества и руководства по их применению». Одновременное существование двух действующих ста</w:t>
      </w:r>
      <w:r w:rsidRPr="00FB5026">
        <w:rPr>
          <w:bCs/>
          <w:bdr w:val="none" w:sz="0" w:space="0" w:color="auto" w:frame="1"/>
        </w:rPr>
        <w:t>н</w:t>
      </w:r>
      <w:r w:rsidRPr="00FB5026">
        <w:rPr>
          <w:bCs/>
          <w:bdr w:val="none" w:sz="0" w:space="0" w:color="auto" w:frame="1"/>
        </w:rPr>
        <w:t xml:space="preserve">дартов, нормирующих одни и те же показатели, ставит вопрос об их гармонизации. </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shd w:val="clear" w:color="auto" w:fill="FFFFFF"/>
        </w:rPr>
      </w:pPr>
      <w:r w:rsidRPr="00FB5026">
        <w:t>О</w:t>
      </w:r>
      <w:r w:rsidRPr="00FB5026">
        <w:rPr>
          <w:bCs/>
          <w:bdr w:val="none" w:sz="0" w:space="0" w:color="auto" w:frame="1"/>
          <w:shd w:val="clear" w:color="auto" w:fill="FFFFFF"/>
        </w:rPr>
        <w:t>пределенные настоящим стандартом характеристики дополнены рядом требований по выбору метрик и их измерению для различных проектов ПС. Они применимы к любому типу ПС, включая компьютерные программы и данные, содержащиеся в программируемом оборудовании. Эти характеристики обеспечивают согласованную терминологию для анализа качества ПС. Кроме того, они определяют схему для выбора и специфицирования требов</w:t>
      </w:r>
      <w:r w:rsidRPr="00FB5026">
        <w:rPr>
          <w:bCs/>
          <w:bdr w:val="none" w:sz="0" w:space="0" w:color="auto" w:frame="1"/>
          <w:shd w:val="clear" w:color="auto" w:fill="FFFFFF"/>
        </w:rPr>
        <w:t>а</w:t>
      </w:r>
      <w:r w:rsidRPr="00FB5026">
        <w:rPr>
          <w:bCs/>
          <w:bdr w:val="none" w:sz="0" w:space="0" w:color="auto" w:frame="1"/>
          <w:shd w:val="clear" w:color="auto" w:fill="FFFFFF"/>
        </w:rPr>
        <w:t>ний к качеству ПС, а также для сопоставления возможностей различных программных пр</w:t>
      </w:r>
      <w:r w:rsidRPr="00FB5026">
        <w:rPr>
          <w:bCs/>
          <w:bdr w:val="none" w:sz="0" w:space="0" w:color="auto" w:frame="1"/>
          <w:shd w:val="clear" w:color="auto" w:fill="FFFFFF"/>
        </w:rPr>
        <w:t>о</w:t>
      </w:r>
      <w:r w:rsidRPr="00FB5026">
        <w:rPr>
          <w:bCs/>
          <w:bdr w:val="none" w:sz="0" w:space="0" w:color="auto" w:frame="1"/>
          <w:shd w:val="clear" w:color="auto" w:fill="FFFFFF"/>
        </w:rPr>
        <w:lastRenderedPageBreak/>
        <w:t>дуктов, таких как функциональные возможности, надежность, практичность и эффекти</w:t>
      </w:r>
      <w:r w:rsidRPr="00FB5026">
        <w:rPr>
          <w:bCs/>
          <w:bdr w:val="none" w:sz="0" w:space="0" w:color="auto" w:frame="1"/>
          <w:shd w:val="clear" w:color="auto" w:fill="FFFFFF"/>
        </w:rPr>
        <w:t>в</w:t>
      </w:r>
      <w:r w:rsidRPr="00FB5026">
        <w:rPr>
          <w:bCs/>
          <w:bdr w:val="none" w:sz="0" w:space="0" w:color="auto" w:frame="1"/>
          <w:shd w:val="clear" w:color="auto" w:fill="FFFFFF"/>
        </w:rPr>
        <w:t>ность.</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shd w:val="clear" w:color="auto" w:fill="FFFFFF"/>
        </w:rPr>
      </w:pPr>
      <w:r w:rsidRPr="00FB5026">
        <w:rPr>
          <w:bCs/>
          <w:bdr w:val="none" w:sz="0" w:space="0" w:color="auto" w:frame="1"/>
          <w:shd w:val="clear" w:color="auto" w:fill="FFFFFF"/>
        </w:rPr>
        <w:t>Все множество атрибутов качества ПС может быть классифицировано в структуру и</w:t>
      </w:r>
      <w:r w:rsidRPr="00FB5026">
        <w:rPr>
          <w:bCs/>
          <w:bdr w:val="none" w:sz="0" w:space="0" w:color="auto" w:frame="1"/>
          <w:shd w:val="clear" w:color="auto" w:fill="FFFFFF"/>
        </w:rPr>
        <w:t>е</w:t>
      </w:r>
      <w:r w:rsidRPr="00FB5026">
        <w:rPr>
          <w:bCs/>
          <w:bdr w:val="none" w:sz="0" w:space="0" w:color="auto" w:frame="1"/>
          <w:shd w:val="clear" w:color="auto" w:fill="FFFFFF"/>
        </w:rPr>
        <w:t>рархического дерева характеристик и субхарактеристик. Самый высший уровень этой стру</w:t>
      </w:r>
      <w:r w:rsidRPr="00FB5026">
        <w:rPr>
          <w:bCs/>
          <w:bdr w:val="none" w:sz="0" w:space="0" w:color="auto" w:frame="1"/>
          <w:shd w:val="clear" w:color="auto" w:fill="FFFFFF"/>
        </w:rPr>
        <w:t>к</w:t>
      </w:r>
      <w:r w:rsidRPr="00FB5026">
        <w:rPr>
          <w:bCs/>
          <w:bdr w:val="none" w:sz="0" w:space="0" w:color="auto" w:frame="1"/>
          <w:shd w:val="clear" w:color="auto" w:fill="FFFFFF"/>
        </w:rPr>
        <w:t>туры состоит из характеристик качества, а самый нижний уровень – из их атрибутов. Эта и</w:t>
      </w:r>
      <w:r w:rsidRPr="00FB5026">
        <w:rPr>
          <w:bCs/>
          <w:bdr w:val="none" w:sz="0" w:space="0" w:color="auto" w:frame="1"/>
          <w:shd w:val="clear" w:color="auto" w:fill="FFFFFF"/>
        </w:rPr>
        <w:t>е</w:t>
      </w:r>
      <w:r w:rsidRPr="00FB5026">
        <w:rPr>
          <w:bCs/>
          <w:bdr w:val="none" w:sz="0" w:space="0" w:color="auto" w:frame="1"/>
          <w:shd w:val="clear" w:color="auto" w:fill="FFFFFF"/>
        </w:rPr>
        <w:t>рархия не строгая, поскольку некоторые атрибуты могут быть связаны с более чем одной субхарактеристикой. Таким же образом, внешние свойства (такие, как пригодность, коррек</w:t>
      </w:r>
      <w:r w:rsidRPr="00FB5026">
        <w:rPr>
          <w:bCs/>
          <w:bdr w:val="none" w:sz="0" w:space="0" w:color="auto" w:frame="1"/>
          <w:shd w:val="clear" w:color="auto" w:fill="FFFFFF"/>
        </w:rPr>
        <w:t>т</w:t>
      </w:r>
      <w:r w:rsidRPr="00FB5026">
        <w:rPr>
          <w:bCs/>
          <w:bdr w:val="none" w:sz="0" w:space="0" w:color="auto" w:frame="1"/>
          <w:shd w:val="clear" w:color="auto" w:fill="FFFFFF"/>
        </w:rPr>
        <w:t>ность, устойчивость к ошибкам или временная эффективность) влияют на наблюдаемое к</w:t>
      </w:r>
      <w:r w:rsidRPr="00FB5026">
        <w:rPr>
          <w:bCs/>
          <w:bdr w:val="none" w:sz="0" w:space="0" w:color="auto" w:frame="1"/>
          <w:shd w:val="clear" w:color="auto" w:fill="FFFFFF"/>
        </w:rPr>
        <w:t>а</w:t>
      </w:r>
      <w:r w:rsidRPr="00FB5026">
        <w:rPr>
          <w:bCs/>
          <w:bdr w:val="none" w:sz="0" w:space="0" w:color="auto" w:frame="1"/>
          <w:shd w:val="clear" w:color="auto" w:fill="FFFFFF"/>
        </w:rPr>
        <w:t>чество. Недостаток качества в использовании (например, пользователь не может закончить задачу) может быть прослежен к внешнему качеству (например, функциональная приго</w:t>
      </w:r>
      <w:r w:rsidRPr="00FB5026">
        <w:rPr>
          <w:bCs/>
          <w:bdr w:val="none" w:sz="0" w:space="0" w:color="auto" w:frame="1"/>
          <w:shd w:val="clear" w:color="auto" w:fill="FFFFFF"/>
        </w:rPr>
        <w:t>д</w:t>
      </w:r>
      <w:r w:rsidRPr="00FB5026">
        <w:rPr>
          <w:bCs/>
          <w:bdr w:val="none" w:sz="0" w:space="0" w:color="auto" w:frame="1"/>
          <w:shd w:val="clear" w:color="auto" w:fill="FFFFFF"/>
        </w:rPr>
        <w:t>ность или простота использования) и связанным с ним внутренним атрибутам, которые н</w:t>
      </w:r>
      <w:r w:rsidRPr="00FB5026">
        <w:rPr>
          <w:bCs/>
          <w:bdr w:val="none" w:sz="0" w:space="0" w:color="auto" w:frame="1"/>
          <w:shd w:val="clear" w:color="auto" w:fill="FFFFFF"/>
        </w:rPr>
        <w:t>е</w:t>
      </w:r>
      <w:r w:rsidRPr="00FB5026">
        <w:rPr>
          <w:bCs/>
          <w:bdr w:val="none" w:sz="0" w:space="0" w:color="auto" w:frame="1"/>
          <w:shd w:val="clear" w:color="auto" w:fill="FFFFFF"/>
        </w:rPr>
        <w:t>обходимо изменить.</w:t>
      </w:r>
    </w:p>
    <w:p w:rsidR="00FD4E5D" w:rsidRPr="00FB5026" w:rsidRDefault="00FD4E5D" w:rsidP="00FD4E5D">
      <w:pPr>
        <w:spacing w:line="360" w:lineRule="auto"/>
        <w:ind w:firstLine="709"/>
        <w:jc w:val="center"/>
        <w:rPr>
          <w:b/>
        </w:rPr>
      </w:pPr>
      <w:r w:rsidRPr="00FB5026">
        <w:rPr>
          <w:rFonts w:eastAsia="Times-Roman"/>
          <w:b/>
        </w:rPr>
        <w:t>6. Система качества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Долголетний опыт борьбы за качество в нашей стране и за рубежом показал, что н</w:t>
      </w:r>
      <w:r w:rsidRPr="00FB5026">
        <w:rPr>
          <w:rFonts w:eastAsia="Times-Roman"/>
        </w:rPr>
        <w:t>и</w:t>
      </w:r>
      <w:r w:rsidRPr="00FB5026">
        <w:rPr>
          <w:rFonts w:eastAsia="Times-Roman"/>
        </w:rPr>
        <w:t>какие эпизодические, разрозненные мероприятия не могут обеспечить устойчивое улучш</w:t>
      </w:r>
      <w:r w:rsidRPr="00FB5026">
        <w:rPr>
          <w:rFonts w:eastAsia="Times-Roman"/>
        </w:rPr>
        <w:t>е</w:t>
      </w:r>
      <w:r w:rsidRPr="00FB5026">
        <w:rPr>
          <w:rFonts w:eastAsia="Times-Roman"/>
        </w:rPr>
        <w:t>ние качества. Эта проблема может быть решена только на основе четкой системы постоянно действующих мероприятий. На протяжении нескольких десятилетий создавались и сове</w:t>
      </w:r>
      <w:r w:rsidRPr="00FB5026">
        <w:rPr>
          <w:rFonts w:eastAsia="Times-Roman"/>
        </w:rPr>
        <w:t>р</w:t>
      </w:r>
      <w:r w:rsidRPr="00FB5026">
        <w:rPr>
          <w:rFonts w:eastAsia="Times-Roman"/>
        </w:rPr>
        <w:t xml:space="preserve">шенствовались системы качества (СК). На современном этапе принята СК, установленная в международных стандартах — ИСО серии 9000. </w:t>
      </w:r>
    </w:p>
    <w:p w:rsidR="00FD4E5D" w:rsidRPr="00FB5026" w:rsidRDefault="00FD4E5D" w:rsidP="00FD4E5D">
      <w:pPr>
        <w:autoSpaceDE w:val="0"/>
        <w:autoSpaceDN w:val="0"/>
        <w:adjustRightInd w:val="0"/>
        <w:spacing w:line="360" w:lineRule="auto"/>
        <w:ind w:firstLine="709"/>
        <w:rPr>
          <w:rFonts w:eastAsia="Times-Italic"/>
          <w:iCs/>
        </w:rPr>
      </w:pPr>
      <w:r w:rsidRPr="00FB5026">
        <w:rPr>
          <w:rFonts w:eastAsia="Times-Roman"/>
        </w:rPr>
        <w:t xml:space="preserve">Требования к СК дополняют технические требования к продукции. Фундаментальным понятием в учении о СК является понятие </w:t>
      </w:r>
      <w:r w:rsidRPr="00FB5026">
        <w:rPr>
          <w:rFonts w:eastAsia="Times-Italic"/>
          <w:iCs/>
        </w:rPr>
        <w:t>≪процессы жизненного цикла продукции≫ (ЖЦП).</w:t>
      </w:r>
    </w:p>
    <w:p w:rsidR="00FD4E5D" w:rsidRPr="00FB5026" w:rsidRDefault="00FD4E5D" w:rsidP="00FD4E5D">
      <w:pPr>
        <w:autoSpaceDE w:val="0"/>
        <w:autoSpaceDN w:val="0"/>
        <w:adjustRightInd w:val="0"/>
        <w:spacing w:line="360" w:lineRule="auto"/>
        <w:ind w:firstLine="709"/>
        <w:rPr>
          <w:rFonts w:eastAsia="Times-Roman"/>
          <w:b/>
        </w:rPr>
      </w:pPr>
      <w:r w:rsidRPr="00FB5026">
        <w:rPr>
          <w:rFonts w:eastAsia="Times-Roman"/>
          <w:b/>
        </w:rPr>
        <w:t>Жизненный цикл продукции</w:t>
      </w:r>
      <w:r w:rsidRPr="00FB5026">
        <w:rPr>
          <w:rFonts w:eastAsia="Times-Roman"/>
        </w:rPr>
        <w:t xml:space="preserve"> представляет собой совокупность взаимосвязанных процессов изменения состояния продукции при ее создании и использовании. Существует понятие этапа жизненного цикла продукции — </w:t>
      </w:r>
      <w:r w:rsidRPr="00FB5026">
        <w:rPr>
          <w:rFonts w:eastAsia="Times-Roman"/>
          <w:b/>
        </w:rPr>
        <w:t>условно выделяемой его части, которая характеризуется спецификой производимых на этом этапе работ и конечными резул</w:t>
      </w:r>
      <w:r w:rsidRPr="00FB5026">
        <w:rPr>
          <w:rFonts w:eastAsia="Times-Roman"/>
          <w:b/>
        </w:rPr>
        <w:t>ь</w:t>
      </w:r>
      <w:r w:rsidRPr="00FB5026">
        <w:rPr>
          <w:rFonts w:eastAsia="Times-Roman"/>
          <w:b/>
        </w:rPr>
        <w:t>татами.</w:t>
      </w:r>
    </w:p>
    <w:p w:rsidR="00FD4E5D" w:rsidRPr="00FB5026" w:rsidRDefault="00FD4E5D" w:rsidP="00FD4E5D">
      <w:pPr>
        <w:spacing w:line="360" w:lineRule="auto"/>
        <w:ind w:left="225" w:right="375" w:firstLine="709"/>
      </w:pPr>
      <w:r w:rsidRPr="00FB5026">
        <w:t>Неразрывность этапов ЖЦП подсказала исследователям проблемы качества м</w:t>
      </w:r>
      <w:r w:rsidRPr="00FB5026">
        <w:t>о</w:t>
      </w:r>
      <w:r w:rsidRPr="00FB5026">
        <w:t>дель обеспечения качества в виде непрерывной цепи (окружности), составляющими которой служат отдельные этапы ЖЦП (рис. 2).</w:t>
      </w:r>
    </w:p>
    <w:p w:rsidR="00FD4E5D" w:rsidRPr="00FB5026" w:rsidRDefault="00FD4E5D" w:rsidP="00FD4E5D">
      <w:pPr>
        <w:spacing w:line="360" w:lineRule="auto"/>
        <w:ind w:left="225" w:right="375" w:firstLine="709"/>
      </w:pPr>
      <w:r w:rsidRPr="00FB5026">
        <w:t>Эту модель раньше называли </w:t>
      </w:r>
      <w:r w:rsidRPr="00FB5026">
        <w:rPr>
          <w:iCs/>
        </w:rPr>
        <w:t>петлей качества </w:t>
      </w:r>
      <w:r w:rsidRPr="00FB5026">
        <w:t>(спиралью качества), а в после</w:t>
      </w:r>
      <w:r w:rsidRPr="00FB5026">
        <w:t>д</w:t>
      </w:r>
      <w:r w:rsidRPr="00FB5026">
        <w:t>ней версии ИСО 9000 — «процессами жизненного цикла продукции». Важнейшее тр</w:t>
      </w:r>
      <w:r w:rsidRPr="00FB5026">
        <w:t>е</w:t>
      </w:r>
      <w:r w:rsidRPr="00FB5026">
        <w:t>бование к СК состоит в том, что управление качеством должно охватывать все этапы ЖЦП.</w:t>
      </w:r>
    </w:p>
    <w:p w:rsidR="00FD4E5D" w:rsidRPr="00FB5026" w:rsidRDefault="00FD4E5D" w:rsidP="00FD4E5D">
      <w:pPr>
        <w:spacing w:line="360" w:lineRule="auto"/>
        <w:ind w:left="225" w:right="375" w:firstLine="709"/>
      </w:pPr>
      <w:r w:rsidRPr="00FB5026">
        <w:rPr>
          <w:noProof/>
        </w:rPr>
        <w:lastRenderedPageBreak/>
        <w:drawing>
          <wp:inline distT="0" distB="0" distL="0" distR="0">
            <wp:extent cx="6115050" cy="3505200"/>
            <wp:effectExtent l="19050" t="0" r="0" b="0"/>
            <wp:docPr id="9" name="Рисунок 1" descr="https://konspekta.net/studopediaru/baza19/758311267561.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studopediaru/baza19/758311267561.files/image006.gif"/>
                    <pic:cNvPicPr>
                      <a:picLocks noChangeAspect="1" noChangeArrowheads="1"/>
                    </pic:cNvPicPr>
                  </pic:nvPicPr>
                  <pic:blipFill>
                    <a:blip r:embed="rId74"/>
                    <a:srcRect/>
                    <a:stretch>
                      <a:fillRect/>
                    </a:stretch>
                  </pic:blipFill>
                  <pic:spPr bwMode="auto">
                    <a:xfrm>
                      <a:off x="0" y="0"/>
                      <a:ext cx="6115050" cy="3505200"/>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left="225" w:right="375" w:firstLine="709"/>
      </w:pPr>
      <w:r w:rsidRPr="00FB5026">
        <w:t>На </w:t>
      </w:r>
      <w:r w:rsidRPr="00FB5026">
        <w:rPr>
          <w:iCs/>
        </w:rPr>
        <w:t>этапе маркетинговых исследований </w:t>
      </w:r>
      <w:r w:rsidRPr="00FB5026">
        <w:t>осуществляется систематическая работа по изучению рынков сбыта и требований потребителей к продукции предприятия; у</w:t>
      </w:r>
      <w:r w:rsidRPr="00FB5026">
        <w:t>с</w:t>
      </w:r>
      <w:r w:rsidRPr="00FB5026">
        <w:t>ловий эксплуатации продукции; возможности поставщиков материальных ресурсов в отношении качества и дисциплины поставок.</w:t>
      </w:r>
    </w:p>
    <w:p w:rsidR="00FD4E5D" w:rsidRPr="00FB5026" w:rsidRDefault="00FD4E5D" w:rsidP="00FD4E5D">
      <w:pPr>
        <w:spacing w:line="360" w:lineRule="auto"/>
        <w:ind w:left="225" w:right="375" w:firstLine="709"/>
      </w:pPr>
      <w:r w:rsidRPr="00FB5026">
        <w:t>На </w:t>
      </w:r>
      <w:r w:rsidRPr="00FB5026">
        <w:rPr>
          <w:iCs/>
        </w:rPr>
        <w:t>этапе проектирования и разработки продукции </w:t>
      </w:r>
      <w:r w:rsidRPr="00FB5026">
        <w:t>выявленные по результатам маркетинга потребительские требования трансформируются в технические требования. Итогом проектирования являются техническая документация (конструкторская и те</w:t>
      </w:r>
      <w:r w:rsidRPr="00FB5026">
        <w:t>х</w:t>
      </w:r>
      <w:r w:rsidRPr="00FB5026">
        <w:t>нологическая документация) и опытный образец.</w:t>
      </w:r>
    </w:p>
    <w:p w:rsidR="00FD4E5D" w:rsidRPr="00FB5026" w:rsidRDefault="00FD4E5D" w:rsidP="00FD4E5D">
      <w:pPr>
        <w:spacing w:line="360" w:lineRule="auto"/>
        <w:ind w:left="225" w:right="375" w:firstLine="709"/>
      </w:pPr>
      <w:r w:rsidRPr="00FB5026">
        <w:t>В </w:t>
      </w:r>
      <w:r w:rsidRPr="00FB5026">
        <w:rPr>
          <w:iCs/>
        </w:rPr>
        <w:t>процессе закупок </w:t>
      </w:r>
      <w:r w:rsidRPr="00FB5026">
        <w:t>организация оценивает и выбирает поставщиков на основе их способности поставлять продукцию в соответствии с требованиями организации.</w:t>
      </w:r>
    </w:p>
    <w:p w:rsidR="00FD4E5D" w:rsidRPr="00FB5026" w:rsidRDefault="00FD4E5D" w:rsidP="00FD4E5D">
      <w:pPr>
        <w:spacing w:line="360" w:lineRule="auto"/>
        <w:ind w:left="225" w:right="375" w:firstLine="709"/>
      </w:pPr>
      <w:r w:rsidRPr="00FB5026">
        <w:t>В </w:t>
      </w:r>
      <w:r w:rsidRPr="00FB5026">
        <w:rPr>
          <w:iCs/>
        </w:rPr>
        <w:t>процессе производства </w:t>
      </w:r>
      <w:r w:rsidRPr="00FB5026">
        <w:t>осуществляются подготовка и обеспечение технолог</w:t>
      </w:r>
      <w:r w:rsidRPr="00FB5026">
        <w:t>и</w:t>
      </w:r>
      <w:r w:rsidRPr="00FB5026">
        <w:t>ческого процесса изготовления и ремонта продукции; отработка и проверка технолог</w:t>
      </w:r>
      <w:r w:rsidRPr="00FB5026">
        <w:t>и</w:t>
      </w:r>
      <w:r w:rsidRPr="00FB5026">
        <w:t>ческого процесса и овладение практическими приемами изготовления продукции со стабильными значениями показателей и в заданном объеме выпуска. При предоставл</w:t>
      </w:r>
      <w:r w:rsidRPr="00FB5026">
        <w:t>е</w:t>
      </w:r>
      <w:r w:rsidRPr="00FB5026">
        <w:t>нии материальной услуги осуществляется технологический процесс исполнения (пр</w:t>
      </w:r>
      <w:r w:rsidRPr="00FB5026">
        <w:t>и</w:t>
      </w:r>
      <w:r w:rsidRPr="00FB5026">
        <w:t>готовление блюда, химчистка изделия, подготовка товара к продаже) в соответствии с технологическими регламентами.</w:t>
      </w:r>
    </w:p>
    <w:p w:rsidR="00FD4E5D" w:rsidRPr="00FB5026" w:rsidRDefault="00FD4E5D" w:rsidP="00FD4E5D">
      <w:pPr>
        <w:spacing w:line="360" w:lineRule="auto"/>
        <w:ind w:left="225" w:right="375" w:firstLine="709"/>
      </w:pPr>
      <w:r w:rsidRPr="00FB5026">
        <w:rPr>
          <w:iCs/>
        </w:rPr>
        <w:t>Проверка </w:t>
      </w:r>
      <w:r w:rsidRPr="00FB5026">
        <w:t>продукции включает в себя контроль, измерения и испытания (при необходимости), осуществляемые на всех этапах ЖЦП. Заключительным этапом пр</w:t>
      </w:r>
      <w:r w:rsidRPr="00FB5026">
        <w:t>о</w:t>
      </w:r>
      <w:r w:rsidRPr="00FB5026">
        <w:t>верки является приемочный контроль, по результатам которого должно быть подтве</w:t>
      </w:r>
      <w:r w:rsidRPr="00FB5026">
        <w:t>р</w:t>
      </w:r>
      <w:r w:rsidRPr="00FB5026">
        <w:t>ждено соответствие готовой продукции установленным требованиям.</w:t>
      </w:r>
    </w:p>
    <w:p w:rsidR="00FD4E5D" w:rsidRPr="00FB5026" w:rsidRDefault="00FD4E5D" w:rsidP="00FD4E5D">
      <w:pPr>
        <w:spacing w:line="360" w:lineRule="auto"/>
        <w:ind w:left="225" w:right="375" w:firstLine="709"/>
      </w:pPr>
      <w:r w:rsidRPr="00FB5026">
        <w:rPr>
          <w:iCs/>
        </w:rPr>
        <w:lastRenderedPageBreak/>
        <w:t>Упаковывание и хранение </w:t>
      </w:r>
      <w:r w:rsidRPr="00FB5026">
        <w:t>должны способствовать сохранению качества в сф</w:t>
      </w:r>
      <w:r w:rsidRPr="00FB5026">
        <w:t>е</w:t>
      </w:r>
      <w:r w:rsidRPr="00FB5026">
        <w:t>рах производства и обращения (часть ЖЦП от отгрузки ее изготовителем до получения конкретным потребителем), при погрузочно-разгрузочных работах, транспортиров</w:t>
      </w:r>
      <w:r w:rsidRPr="00FB5026">
        <w:t>а</w:t>
      </w:r>
      <w:r w:rsidRPr="00FB5026">
        <w:t>нии, хранении на складах.</w:t>
      </w:r>
    </w:p>
    <w:p w:rsidR="00FD4E5D" w:rsidRPr="00FB5026" w:rsidRDefault="00FD4E5D" w:rsidP="00FD4E5D">
      <w:pPr>
        <w:spacing w:line="360" w:lineRule="auto"/>
        <w:ind w:left="225" w:right="375" w:firstLine="709"/>
      </w:pPr>
      <w:r w:rsidRPr="00FB5026">
        <w:rPr>
          <w:iCs/>
        </w:rPr>
        <w:t>Распределение и реализация </w:t>
      </w:r>
      <w:r w:rsidRPr="00FB5026">
        <w:t>заключаются в закупке товаров оптовыми орган</w:t>
      </w:r>
      <w:r w:rsidRPr="00FB5026">
        <w:t>и</w:t>
      </w:r>
      <w:r w:rsidRPr="00FB5026">
        <w:t>зациями с целью осуществления продажи магазинам и отпуск розничными организ</w:t>
      </w:r>
      <w:r w:rsidRPr="00FB5026">
        <w:t>а</w:t>
      </w:r>
      <w:r w:rsidRPr="00FB5026">
        <w:t>циями товаров покупателям. На этом этапе субъектом управления качеством станови</w:t>
      </w:r>
      <w:r w:rsidRPr="00FB5026">
        <w:t>т</w:t>
      </w:r>
      <w:r w:rsidRPr="00FB5026">
        <w:t>ся персонал организации сферы услуг. При этом продолжается предоставление услуги, в частности осуществляется обслуживание потребителя услуги. Основная задача и</w:t>
      </w:r>
      <w:r w:rsidRPr="00FB5026">
        <w:t>с</w:t>
      </w:r>
      <w:r w:rsidRPr="00FB5026">
        <w:t>полнителей услуги — обеспечение качества услуги и высокой культуры обслуживания.</w:t>
      </w:r>
    </w:p>
    <w:p w:rsidR="00FD4E5D" w:rsidRPr="00FB5026" w:rsidRDefault="00FD4E5D" w:rsidP="00FD4E5D">
      <w:pPr>
        <w:spacing w:line="360" w:lineRule="auto"/>
        <w:ind w:left="225" w:right="375" w:firstLine="709"/>
      </w:pPr>
      <w:r w:rsidRPr="00FB5026">
        <w:t>На </w:t>
      </w:r>
      <w:r w:rsidRPr="00FB5026">
        <w:rPr>
          <w:iCs/>
        </w:rPr>
        <w:t>этапе эксплуатации </w:t>
      </w:r>
      <w:r w:rsidRPr="00FB5026">
        <w:t>(использования и потребления) к управлению подключ</w:t>
      </w:r>
      <w:r w:rsidRPr="00FB5026">
        <w:t>а</w:t>
      </w:r>
      <w:r w:rsidRPr="00FB5026">
        <w:t>ется потребитель продукции. От того, насколько грамотно он будет использовать (эк</w:t>
      </w:r>
      <w:r w:rsidRPr="00FB5026">
        <w:t>с</w:t>
      </w:r>
      <w:r w:rsidRPr="00FB5026">
        <w:t>плуатировать) продукцию, будет, в частности, зависеть ее срок службы.</w:t>
      </w:r>
    </w:p>
    <w:p w:rsidR="00FD4E5D" w:rsidRPr="00FB5026" w:rsidRDefault="00FD4E5D" w:rsidP="00FD4E5D">
      <w:pPr>
        <w:spacing w:line="360" w:lineRule="auto"/>
        <w:ind w:left="225" w:right="375" w:firstLine="709"/>
      </w:pPr>
      <w:r w:rsidRPr="00FB5026">
        <w:t>На </w:t>
      </w:r>
      <w:r w:rsidRPr="00FB5026">
        <w:rPr>
          <w:iCs/>
        </w:rPr>
        <w:t>стадии утилизации </w:t>
      </w:r>
      <w:r w:rsidRPr="00FB5026">
        <w:t>необходимо предупредить вредное воздействие испол</w:t>
      </w:r>
      <w:r w:rsidRPr="00FB5026">
        <w:t>ь</w:t>
      </w:r>
      <w:r w:rsidRPr="00FB5026">
        <w:t>зованной продукции на окружающую природную среду.</w:t>
      </w:r>
    </w:p>
    <w:p w:rsidR="00FD4E5D" w:rsidRPr="00FB5026" w:rsidRDefault="00FD4E5D" w:rsidP="00FD4E5D">
      <w:pPr>
        <w:spacing w:line="360" w:lineRule="auto"/>
        <w:ind w:left="225" w:right="375" w:firstLine="709"/>
      </w:pPr>
      <w:r w:rsidRPr="00FB5026">
        <w:t>Этапом утилизации не заканчивается деятельность организации. К этому сроку, а практически еще раньше, организация начинает изучать предполагаемые потребн</w:t>
      </w:r>
      <w:r w:rsidRPr="00FB5026">
        <w:t>о</w:t>
      </w:r>
      <w:r w:rsidRPr="00FB5026">
        <w:t>сти, уточнять текущие потребности и после маркетинговой деятельности приступает к проектированию новой продукции. Так возникает новый виток деятельности в области качества — от этапа маркетинга до этапа утилизации и т.д.</w:t>
      </w:r>
    </w:p>
    <w:p w:rsidR="00FD4E5D" w:rsidRPr="00FB5026" w:rsidRDefault="00FD4E5D" w:rsidP="00FD4E5D">
      <w:pPr>
        <w:spacing w:line="360" w:lineRule="auto"/>
        <w:ind w:left="225" w:right="375" w:firstLine="709"/>
      </w:pPr>
      <w:r w:rsidRPr="00FB5026">
        <w:t>Современная система качества основывается на двух подходах: </w:t>
      </w:r>
      <w:r w:rsidRPr="00FB5026">
        <w:rPr>
          <w:b/>
          <w:bCs/>
        </w:rPr>
        <w:t>техническом (инженерном) и управленческом (административном).</w:t>
      </w:r>
    </w:p>
    <w:p w:rsidR="00FD4E5D" w:rsidRPr="00FB5026" w:rsidRDefault="00FD4E5D" w:rsidP="00FD4E5D">
      <w:pPr>
        <w:spacing w:line="360" w:lineRule="auto"/>
        <w:ind w:left="225" w:right="375" w:firstLine="709"/>
      </w:pPr>
      <w:r w:rsidRPr="00FB5026">
        <w:rPr>
          <w:b/>
          <w:bCs/>
        </w:rPr>
        <w:t>Технический подход</w:t>
      </w:r>
      <w:r w:rsidRPr="00FB5026">
        <w:t> базируется на требованиях стандартов на продукцию и предусматривает применение статистических методов, методов метрологии и других научных методов, используемых для оценки стабильности производственных проце</w:t>
      </w:r>
      <w:r w:rsidRPr="00FB5026">
        <w:t>с</w:t>
      </w:r>
      <w:r w:rsidRPr="00FB5026">
        <w:t>сов и обеспечения достоверности результатов измерений, контроля и испытаний пр</w:t>
      </w:r>
      <w:r w:rsidRPr="00FB5026">
        <w:t>о</w:t>
      </w:r>
      <w:r w:rsidRPr="00FB5026">
        <w:t>дукции.</w:t>
      </w:r>
    </w:p>
    <w:p w:rsidR="00FD4E5D" w:rsidRPr="00FB5026" w:rsidRDefault="00FD4E5D" w:rsidP="00FD4E5D">
      <w:pPr>
        <w:spacing w:line="360" w:lineRule="auto"/>
        <w:ind w:left="225" w:right="375" w:firstLine="709"/>
      </w:pPr>
      <w:r w:rsidRPr="00FB5026">
        <w:rPr>
          <w:b/>
          <w:bCs/>
        </w:rPr>
        <w:t>Управленческий подход</w:t>
      </w:r>
      <w:r w:rsidRPr="00FB5026">
        <w:t> базируется на требованиях стандартов ИСО серии 9000, принципах и методах</w:t>
      </w:r>
      <w:r w:rsidRPr="00FB5026">
        <w:rPr>
          <w:iCs/>
        </w:rPr>
        <w:t> менеджмента </w:t>
      </w:r>
      <w:r w:rsidRPr="00FB5026">
        <w:t>— «скоординированной деятельности по р</w:t>
      </w:r>
      <w:r w:rsidRPr="00FB5026">
        <w:t>у</w:t>
      </w:r>
      <w:r w:rsidRPr="00FB5026">
        <w:t>ководству и управлению организацией». В широком смысле она охватывает организ</w:t>
      </w:r>
      <w:r w:rsidRPr="00FB5026">
        <w:t>а</w:t>
      </w:r>
      <w:r w:rsidRPr="00FB5026">
        <w:t>ционную структуру организации, документацию, производственные процессы и ресу</w:t>
      </w:r>
      <w:r w:rsidRPr="00FB5026">
        <w:t>р</w:t>
      </w:r>
      <w:r w:rsidRPr="00FB5026">
        <w:t>сы для достижения целей в области качества продукции и удовлетворения требований потребителей.</w:t>
      </w:r>
    </w:p>
    <w:p w:rsidR="00FD4E5D" w:rsidRPr="00FB5026" w:rsidRDefault="00FD4E5D" w:rsidP="00FD4E5D">
      <w:pPr>
        <w:spacing w:line="360" w:lineRule="auto"/>
        <w:ind w:firstLine="709"/>
        <w:rPr>
          <w:rFonts w:ascii="Verdana" w:hAnsi="Verdana"/>
        </w:rPr>
      </w:pP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spacing w:line="360" w:lineRule="auto"/>
        <w:ind w:left="251" w:right="419" w:firstLine="709"/>
      </w:pPr>
      <w:r w:rsidRPr="00FB5026">
        <w:rPr>
          <w:noProof/>
        </w:rPr>
        <w:lastRenderedPageBreak/>
        <w:drawing>
          <wp:inline distT="0" distB="0" distL="0" distR="0">
            <wp:extent cx="4772025" cy="6762750"/>
            <wp:effectExtent l="19050" t="0" r="9525" b="0"/>
            <wp:docPr id="10" name="Рисунок 31" descr="http://ru-an.info/Photo/QNews/n37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u-an.info/Photo/QNews/n37030/4.jpg"/>
                    <pic:cNvPicPr>
                      <a:picLocks noChangeAspect="1" noChangeArrowheads="1"/>
                    </pic:cNvPicPr>
                  </pic:nvPicPr>
                  <pic:blipFill>
                    <a:blip r:embed="rId75"/>
                    <a:srcRect/>
                    <a:stretch>
                      <a:fillRect/>
                    </a:stretch>
                  </pic:blipFill>
                  <pic:spPr bwMode="auto">
                    <a:xfrm>
                      <a:off x="0" y="0"/>
                      <a:ext cx="4772025" cy="6762750"/>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left="251" w:right="419" w:firstLine="709"/>
        <w:jc w:val="center"/>
        <w:rPr>
          <w:sz w:val="20"/>
          <w:szCs w:val="20"/>
        </w:rPr>
      </w:pPr>
      <w:r w:rsidRPr="00FB5026">
        <w:rPr>
          <w:sz w:val="20"/>
          <w:szCs w:val="20"/>
        </w:rPr>
        <w:t>Рис.6.3</w:t>
      </w:r>
    </w:p>
    <w:p w:rsidR="00FD4E5D" w:rsidRPr="00FB5026" w:rsidRDefault="00FD4E5D" w:rsidP="00FD4E5D">
      <w:pPr>
        <w:spacing w:line="360" w:lineRule="auto"/>
        <w:ind w:left="251" w:right="419" w:firstLine="709"/>
      </w:pPr>
      <w:r w:rsidRPr="00FB5026">
        <w:t>В соответствии с этим документом предприятия-изготовители как отечестве</w:t>
      </w:r>
      <w:r w:rsidRPr="00FB5026">
        <w:t>н</w:t>
      </w:r>
      <w:r w:rsidRPr="00FB5026">
        <w:t>ные, так и любого другого государства могут добровольно по своей инициативе и</w:t>
      </w:r>
      <w:r w:rsidRPr="00FB5026">
        <w:t>с</w:t>
      </w:r>
      <w:r w:rsidRPr="00FB5026">
        <w:t>пользовать знак соответствия (рис. 6.3), если их продукция производится в полном с</w:t>
      </w:r>
      <w:r w:rsidRPr="00FB5026">
        <w:t>о</w:t>
      </w:r>
      <w:r w:rsidRPr="00FB5026">
        <w:t>ответствии с требованиями российского государственного стандарта. При этом они обязаны соблюдать правила и процедуры указанного выше нормативного документа.</w:t>
      </w:r>
      <w:r w:rsidR="001E3DFA" w:rsidRPr="00FB5026">
        <w:t xml:space="preserve"> </w:t>
      </w:r>
      <w:r w:rsidRPr="00FB5026">
        <w:t>В соответствии с этим документом предприятия-изготовители как отечественные, так и любого другого государства могут добровольно по своей инициативе использовать знак соответствия, если их продукция производится в полном соответствии с требов</w:t>
      </w:r>
      <w:r w:rsidRPr="00FB5026">
        <w:t>а</w:t>
      </w:r>
      <w:r w:rsidRPr="00FB5026">
        <w:lastRenderedPageBreak/>
        <w:t>ниями российского государственного стандарта. При этом они обязаны соблюдать правила и процедуры указанного выше нормативного документа.</w:t>
      </w:r>
    </w:p>
    <w:p w:rsidR="00FD4E5D" w:rsidRPr="00FB5026" w:rsidRDefault="00FD4E5D" w:rsidP="00FD4E5D">
      <w:pPr>
        <w:spacing w:line="360" w:lineRule="auto"/>
        <w:ind w:left="251" w:right="419" w:firstLine="709"/>
      </w:pPr>
      <w:r w:rsidRPr="00FB5026">
        <w:t>Чтобы иметь право маркировать свою продукцию этим знаком, необходимо п</w:t>
      </w:r>
      <w:r w:rsidRPr="00FB5026">
        <w:t>о</w:t>
      </w:r>
      <w:r w:rsidRPr="00FB5026">
        <w:t>лучить лицензию в территориальном органе Госстандарта России. А для этого надо выполнить ряд условий. Прежде всего — представить территориальному органу до</w:t>
      </w:r>
      <w:r w:rsidRPr="00FB5026">
        <w:t>с</w:t>
      </w:r>
      <w:r w:rsidRPr="00FB5026">
        <w:t>товерные доказательства соответствия конкретной продукции требованиям государс</w:t>
      </w:r>
      <w:r w:rsidRPr="00FB5026">
        <w:t>т</w:t>
      </w:r>
      <w:r w:rsidRPr="00FB5026">
        <w:t>венного стандарта, по которому она производится. Это должен быть нормативный д</w:t>
      </w:r>
      <w:r w:rsidRPr="00FB5026">
        <w:t>о</w:t>
      </w:r>
      <w:r w:rsidRPr="00FB5026">
        <w:t>кумент вида технических условий, технических требований и методов контроля (и</w:t>
      </w:r>
      <w:r w:rsidRPr="00FB5026">
        <w:t>с</w:t>
      </w:r>
      <w:r w:rsidRPr="00FB5026">
        <w:t>пытаний, измерений, анализа). Территориальный орган Госстандарта проводит оценку полноты и объективности представленных доказательств.</w:t>
      </w:r>
    </w:p>
    <w:p w:rsidR="00FD4E5D" w:rsidRPr="00FB5026" w:rsidRDefault="00FD4E5D" w:rsidP="00FD4E5D">
      <w:pPr>
        <w:pStyle w:val="3"/>
        <w:shd w:val="clear" w:color="auto" w:fill="FFFFFF"/>
        <w:spacing w:before="0" w:line="360" w:lineRule="auto"/>
        <w:ind w:firstLine="709"/>
        <w:jc w:val="center"/>
        <w:rPr>
          <w:rFonts w:ascii="Times New Roman" w:hAnsi="Times New Roman"/>
          <w:color w:val="auto"/>
        </w:rPr>
      </w:pPr>
      <w:r w:rsidRPr="00FB5026">
        <w:rPr>
          <w:rFonts w:ascii="Times New Roman" w:hAnsi="Times New Roman"/>
          <w:color w:val="auto"/>
        </w:rPr>
        <w:t>Система качества ИСО</w:t>
      </w:r>
    </w:p>
    <w:p w:rsidR="00FD4E5D" w:rsidRPr="00FB5026" w:rsidRDefault="00FD4E5D" w:rsidP="00FD4E5D">
      <w:pPr>
        <w:spacing w:line="360" w:lineRule="auto"/>
        <w:ind w:left="251" w:right="419" w:firstLine="709"/>
      </w:pPr>
      <w:r w:rsidRPr="00FB5026">
        <w:rPr>
          <w:shd w:val="clear" w:color="auto" w:fill="FFFFFF"/>
        </w:rPr>
        <w:t>ИСО 9000 - это пакет международных стандартов, принятых Международной организацией по стандартизации (ИСО) в марте 1987г. Стандарты ИСО носят рек</w:t>
      </w:r>
      <w:r w:rsidRPr="00FB5026">
        <w:rPr>
          <w:shd w:val="clear" w:color="auto" w:fill="FFFFFF"/>
        </w:rPr>
        <w:t>о</w:t>
      </w:r>
      <w:r w:rsidRPr="00FB5026">
        <w:rPr>
          <w:shd w:val="clear" w:color="auto" w:fill="FFFFFF"/>
        </w:rPr>
        <w:t>мендательный характер, однако более чем в 90 странах мира они приняты в качестве национальных стандартов. В России некоторые стандарты ИСО утверждены в н</w:t>
      </w:r>
      <w:r w:rsidRPr="00FB5026">
        <w:rPr>
          <w:shd w:val="clear" w:color="auto" w:fill="FFFFFF"/>
        </w:rPr>
        <w:t>а</w:t>
      </w:r>
      <w:r w:rsidRPr="00FB5026">
        <w:rPr>
          <w:shd w:val="clear" w:color="auto" w:fill="FFFFFF"/>
        </w:rPr>
        <w:t>стоящее время в качестве государственных стандартов (ГОСТ). Государственный к</w:t>
      </w:r>
      <w:r w:rsidRPr="00FB5026">
        <w:rPr>
          <w:shd w:val="clear" w:color="auto" w:fill="FFFFFF"/>
        </w:rPr>
        <w:t>о</w:t>
      </w:r>
      <w:r w:rsidRPr="00FB5026">
        <w:rPr>
          <w:shd w:val="clear" w:color="auto" w:fill="FFFFFF"/>
        </w:rPr>
        <w:t>митет Российской Федерации по стандартизации, метрологии и сертификации (Го</w:t>
      </w:r>
      <w:r w:rsidRPr="00FB5026">
        <w:rPr>
          <w:shd w:val="clear" w:color="auto" w:fill="FFFFFF"/>
        </w:rPr>
        <w:t>с</w:t>
      </w:r>
      <w:r w:rsidRPr="00FB5026">
        <w:rPr>
          <w:shd w:val="clear" w:color="auto" w:fill="FFFFFF"/>
        </w:rPr>
        <w:t>стандарт) участвует в работе Международной организации по стандартизации (ИСО) в качестве национальной организации по стандартизации, т.е. является национальным членом ИСО. </w:t>
      </w:r>
      <w:r w:rsidRPr="00FB5026">
        <w:br/>
      </w:r>
      <w:r w:rsidRPr="00FB5026">
        <w:rPr>
          <w:shd w:val="clear" w:color="auto" w:fill="FFFFFF"/>
        </w:rPr>
        <w:t>В 1994 г. вышла вторая редакция основных стандартов этой серии, которая включает в себя 24 стандарта (их номера начинаются с 9000 и 10000), а 15 декабря 2000 года была выпущена новая версия стандартов (ИСО 9000:2000). </w:t>
      </w:r>
      <w:r w:rsidRPr="00FB5026">
        <w:br/>
      </w:r>
      <w:r w:rsidRPr="00FB5026">
        <w:rPr>
          <w:shd w:val="clear" w:color="auto" w:fill="FFFFFF"/>
        </w:rPr>
        <w:t>Такое большое количество стандартов версии 1994 года объясняется тем, что они со</w:t>
      </w:r>
      <w:r w:rsidRPr="00FB5026">
        <w:rPr>
          <w:shd w:val="clear" w:color="auto" w:fill="FFFFFF"/>
        </w:rPr>
        <w:t>з</w:t>
      </w:r>
      <w:r w:rsidRPr="00FB5026">
        <w:rPr>
          <w:shd w:val="clear" w:color="auto" w:fill="FFFFFF"/>
        </w:rPr>
        <w:t>давались независимо от специфики промышленности, но при практическом примен</w:t>
      </w:r>
      <w:r w:rsidRPr="00FB5026">
        <w:rPr>
          <w:shd w:val="clear" w:color="auto" w:fill="FFFFFF"/>
        </w:rPr>
        <w:t>е</w:t>
      </w:r>
      <w:r w:rsidRPr="00FB5026">
        <w:rPr>
          <w:shd w:val="clear" w:color="auto" w:fill="FFFFFF"/>
        </w:rPr>
        <w:t>нии потребовалась разработка рекомендаций, уточняющих их применение в деятел</w:t>
      </w:r>
      <w:r w:rsidRPr="00FB5026">
        <w:rPr>
          <w:shd w:val="clear" w:color="auto" w:fill="FFFFFF"/>
        </w:rPr>
        <w:t>ь</w:t>
      </w:r>
      <w:r w:rsidRPr="00FB5026">
        <w:rPr>
          <w:shd w:val="clear" w:color="auto" w:fill="FFFFFF"/>
        </w:rPr>
        <w:t>ности, связанной с перспективным управлением, непрерывным улучшением, прове</w:t>
      </w:r>
      <w:r w:rsidRPr="00FB5026">
        <w:rPr>
          <w:shd w:val="clear" w:color="auto" w:fill="FFFFFF"/>
        </w:rPr>
        <w:t>р</w:t>
      </w:r>
      <w:r w:rsidRPr="00FB5026">
        <w:rPr>
          <w:shd w:val="clear" w:color="auto" w:fill="FFFFFF"/>
        </w:rPr>
        <w:t>ками, подготовкой и обучением персонала и т.д. </w:t>
      </w:r>
      <w:r w:rsidRPr="00FB5026">
        <w:br/>
      </w:r>
      <w:r w:rsidRPr="00FB5026">
        <w:rPr>
          <w:shd w:val="clear" w:color="auto" w:fill="FFFFFF"/>
        </w:rPr>
        <w:t>Стандарты ИСО серии 9000 версии 1994 могут быть условно разделены на три о</w:t>
      </w:r>
      <w:r w:rsidRPr="00FB5026">
        <w:rPr>
          <w:shd w:val="clear" w:color="auto" w:fill="FFFFFF"/>
        </w:rPr>
        <w:t>т</w:t>
      </w:r>
      <w:r w:rsidRPr="00FB5026">
        <w:rPr>
          <w:shd w:val="clear" w:color="auto" w:fill="FFFFFF"/>
        </w:rPr>
        <w:t>дельные группы. </w:t>
      </w:r>
      <w:r w:rsidRPr="00FB5026">
        <w:br/>
      </w:r>
      <w:r w:rsidRPr="00FB5026">
        <w:rPr>
          <w:u w:val="single"/>
          <w:shd w:val="clear" w:color="auto" w:fill="FFFFFF"/>
        </w:rPr>
        <w:t>Первая группа - Базовые стандарты</w:t>
      </w:r>
      <w:r w:rsidRPr="00FB5026">
        <w:br/>
      </w:r>
      <w:r w:rsidRPr="00FB5026">
        <w:rPr>
          <w:u w:val="single"/>
          <w:shd w:val="clear" w:color="auto" w:fill="FFFFFF"/>
        </w:rPr>
        <w:t>Данная группа включает 4 стандарта ИСО (9001, 9002, 9003, 9004):</w:t>
      </w:r>
      <w:r w:rsidRPr="00FB5026">
        <w:br/>
      </w:r>
      <w:r w:rsidRPr="00FB5026">
        <w:rPr>
          <w:shd w:val="clear" w:color="auto" w:fill="FFFFFF"/>
        </w:rPr>
        <w:t>- ИСО 9001:1994 Системы качества - Модель для обеспечения качества при проект</w:t>
      </w:r>
      <w:r w:rsidRPr="00FB5026">
        <w:rPr>
          <w:shd w:val="clear" w:color="auto" w:fill="FFFFFF"/>
        </w:rPr>
        <w:t>и</w:t>
      </w:r>
      <w:r w:rsidRPr="00FB5026">
        <w:rPr>
          <w:shd w:val="clear" w:color="auto" w:fill="FFFFFF"/>
        </w:rPr>
        <w:t>ровании, разработке, производстве, монтаже и обслуживании. </w:t>
      </w:r>
      <w:r w:rsidRPr="00FB5026">
        <w:br/>
      </w:r>
      <w:r w:rsidRPr="00FB5026">
        <w:rPr>
          <w:shd w:val="clear" w:color="auto" w:fill="FFFFFF"/>
        </w:rPr>
        <w:t>- ИСО 9002:1994 Системы качества - Модель для обеспечения качества при произво</w:t>
      </w:r>
      <w:r w:rsidRPr="00FB5026">
        <w:rPr>
          <w:shd w:val="clear" w:color="auto" w:fill="FFFFFF"/>
        </w:rPr>
        <w:t>д</w:t>
      </w:r>
      <w:r w:rsidRPr="00FB5026">
        <w:rPr>
          <w:shd w:val="clear" w:color="auto" w:fill="FFFFFF"/>
        </w:rPr>
        <w:lastRenderedPageBreak/>
        <w:t>стве, монтаже и обслуживании. </w:t>
      </w:r>
      <w:r w:rsidRPr="00FB5026">
        <w:br/>
      </w:r>
      <w:r w:rsidRPr="00FB5026">
        <w:rPr>
          <w:shd w:val="clear" w:color="auto" w:fill="FFFFFF"/>
        </w:rPr>
        <w:t>- ИСО 9003:1994 Системы качества - Модель для обеспечения качества при контроле и испытаниях готовой продукции. </w:t>
      </w:r>
      <w:r w:rsidRPr="00FB5026">
        <w:br/>
      </w:r>
      <w:r w:rsidRPr="00FB5026">
        <w:rPr>
          <w:shd w:val="clear" w:color="auto" w:fill="FFFFFF"/>
        </w:rPr>
        <w:t>- ИСО 9004:1993 Общее руководство качеством и элементы системы качества. </w:t>
      </w:r>
      <w:r w:rsidRPr="00FB5026">
        <w:br/>
      </w:r>
      <w:r w:rsidRPr="00FB5026">
        <w:rPr>
          <w:u w:val="single"/>
          <w:shd w:val="clear" w:color="auto" w:fill="FFFFFF"/>
        </w:rPr>
        <w:t>Вторая группа - стандарты поддержки</w:t>
      </w:r>
      <w:r w:rsidRPr="00FB5026">
        <w:br/>
      </w:r>
      <w:r w:rsidRPr="00FB5026">
        <w:rPr>
          <w:shd w:val="clear" w:color="auto" w:fill="FFFFFF"/>
        </w:rPr>
        <w:t>Данная группа содержит стандарты, предназначенные для оказания помощи:</w:t>
      </w:r>
      <w:r w:rsidRPr="00FB5026">
        <w:br/>
      </w:r>
      <w:r w:rsidRPr="00FB5026">
        <w:rPr>
          <w:shd w:val="clear" w:color="auto" w:fill="FFFFFF"/>
        </w:rPr>
        <w:t>1. В выполнении деятельности, связанной с проверками (аудитами) системы качества, а именно: </w:t>
      </w:r>
      <w:r w:rsidRPr="00FB5026">
        <w:br/>
      </w:r>
      <w:r w:rsidRPr="00FB5026">
        <w:rPr>
          <w:shd w:val="clear" w:color="auto" w:fill="FFFFFF"/>
        </w:rPr>
        <w:t>- планирования, подготовки и проверки системы качества (ИСО 10011-1:1990); </w:t>
      </w:r>
      <w:r w:rsidRPr="00FB5026">
        <w:br/>
      </w:r>
      <w:r w:rsidRPr="00FB5026">
        <w:rPr>
          <w:shd w:val="clear" w:color="auto" w:fill="FFFFFF"/>
        </w:rPr>
        <w:t>- подбора и обучения экспертов для проверок системы качества (ИСО 10011-2:1991); </w:t>
      </w:r>
      <w:r w:rsidRPr="00FB5026">
        <w:br/>
      </w:r>
      <w:r w:rsidRPr="00FB5026">
        <w:rPr>
          <w:shd w:val="clear" w:color="auto" w:fill="FFFFFF"/>
        </w:rPr>
        <w:t>- подготовки и руководства программой проверок системы качества (ИСО 10011-3:1991). </w:t>
      </w:r>
      <w:r w:rsidRPr="00FB5026">
        <w:br/>
      </w:r>
      <w:r w:rsidRPr="00FB5026">
        <w:rPr>
          <w:shd w:val="clear" w:color="auto" w:fill="FFFFFF"/>
        </w:rPr>
        <w:t>2. В определении: </w:t>
      </w:r>
      <w:r w:rsidRPr="00FB5026">
        <w:br/>
      </w:r>
      <w:r w:rsidRPr="00FB5026">
        <w:rPr>
          <w:shd w:val="clear" w:color="auto" w:fill="FFFFFF"/>
        </w:rPr>
        <w:t>- терминов, наиболее часто встречающихся в стандартах и технических условиях (ИСО 8402:1994); </w:t>
      </w:r>
      <w:r w:rsidRPr="00FB5026">
        <w:br/>
      </w:r>
      <w:r w:rsidRPr="00FB5026">
        <w:rPr>
          <w:shd w:val="clear" w:color="auto" w:fill="FFFFFF"/>
        </w:rPr>
        <w:t>- областей применения стандартов (ИСО 9000-1:1994); </w:t>
      </w:r>
      <w:r w:rsidRPr="00FB5026">
        <w:br/>
      </w:r>
      <w:r w:rsidRPr="00FB5026">
        <w:rPr>
          <w:shd w:val="clear" w:color="auto" w:fill="FFFFFF"/>
        </w:rPr>
        <w:t>- базовых характеристик системы метрологического обеспечения качества, необход</w:t>
      </w:r>
      <w:r w:rsidRPr="00FB5026">
        <w:rPr>
          <w:shd w:val="clear" w:color="auto" w:fill="FFFFFF"/>
        </w:rPr>
        <w:t>и</w:t>
      </w:r>
      <w:r w:rsidRPr="00FB5026">
        <w:rPr>
          <w:shd w:val="clear" w:color="auto" w:fill="FFFFFF"/>
        </w:rPr>
        <w:t>мых для измерительной системы поставщика (ИСО 10012-1:1992). </w:t>
      </w:r>
      <w:r w:rsidRPr="00FB5026">
        <w:br/>
      </w:r>
      <w:r w:rsidRPr="00FB5026">
        <w:rPr>
          <w:u w:val="single"/>
          <w:shd w:val="clear" w:color="auto" w:fill="FFFFFF"/>
        </w:rPr>
        <w:t>Третья группа - методические руководства</w:t>
      </w:r>
      <w:r w:rsidRPr="00FB5026">
        <w:br/>
      </w:r>
      <w:r w:rsidRPr="00FB5026">
        <w:rPr>
          <w:shd w:val="clear" w:color="auto" w:fill="FFFFFF"/>
        </w:rPr>
        <w:t>Данная группа содержит методические рекомендации, представляющие собой док</w:t>
      </w:r>
      <w:r w:rsidRPr="00FB5026">
        <w:rPr>
          <w:shd w:val="clear" w:color="auto" w:fill="FFFFFF"/>
        </w:rPr>
        <w:t>у</w:t>
      </w:r>
      <w:r w:rsidRPr="00FB5026">
        <w:rPr>
          <w:shd w:val="clear" w:color="auto" w:fill="FFFFFF"/>
        </w:rPr>
        <w:t>менты по оказанию помощи: </w:t>
      </w:r>
      <w:r w:rsidRPr="00FB5026">
        <w:br/>
      </w:r>
      <w:r w:rsidRPr="00FB5026">
        <w:rPr>
          <w:shd w:val="clear" w:color="auto" w:fill="FFFFFF"/>
        </w:rPr>
        <w:t>1. В практическом применении ИСО 9001, 9002 и 9003 (ИСО 9000-2:1993, ИСО 9000-3:1991; ИСО 9000-4:1993). </w:t>
      </w:r>
      <w:r w:rsidRPr="00FB5026">
        <w:br/>
      </w:r>
      <w:r w:rsidRPr="00FB5026">
        <w:rPr>
          <w:shd w:val="clear" w:color="auto" w:fill="FFFFFF"/>
        </w:rPr>
        <w:t>2. В применении ИСО 9004-1 для: </w:t>
      </w:r>
      <w:r w:rsidRPr="00FB5026">
        <w:br/>
      </w:r>
      <w:r w:rsidRPr="00FB5026">
        <w:rPr>
          <w:shd w:val="clear" w:color="auto" w:fill="FFFFFF"/>
        </w:rPr>
        <w:t>- внедрения системы качества в сфере услуг (ИСО 9004-2:1991); </w:t>
      </w:r>
      <w:r w:rsidRPr="00FB5026">
        <w:br/>
      </w:r>
      <w:r w:rsidRPr="00FB5026">
        <w:rPr>
          <w:shd w:val="clear" w:color="auto" w:fill="FFFFFF"/>
        </w:rPr>
        <w:t>- управления качеством перерабатываемых материалов (ИСО 9004-3:1993); </w:t>
      </w:r>
      <w:r w:rsidRPr="00FB5026">
        <w:br/>
      </w:r>
      <w:r w:rsidRPr="00FB5026">
        <w:rPr>
          <w:shd w:val="clear" w:color="auto" w:fill="FFFFFF"/>
        </w:rPr>
        <w:t>- непрерывного улучшения качества внутри организации (ИСО 9004-4:1993). </w:t>
      </w:r>
      <w:r w:rsidRPr="00FB5026">
        <w:br/>
      </w:r>
      <w:r w:rsidRPr="00FB5026">
        <w:rPr>
          <w:shd w:val="clear" w:color="auto" w:fill="FFFFFF"/>
        </w:rPr>
        <w:t>3. В подготовке Руководств по качеству (ИСО 10013). </w:t>
      </w:r>
      <w:r w:rsidRPr="00FB5026">
        <w:br/>
      </w:r>
      <w:r w:rsidRPr="00FB5026">
        <w:rPr>
          <w:shd w:val="clear" w:color="auto" w:fill="FFFFFF"/>
        </w:rPr>
        <w:t>4. В подготовке и применении: </w:t>
      </w:r>
      <w:r w:rsidRPr="00FB5026">
        <w:br/>
      </w:r>
      <w:r w:rsidRPr="00FB5026">
        <w:rPr>
          <w:shd w:val="clear" w:color="auto" w:fill="FFFFFF"/>
        </w:rPr>
        <w:t>- планов по качеству (ИСО 1005); </w:t>
      </w:r>
      <w:r w:rsidRPr="00FB5026">
        <w:br/>
      </w:r>
      <w:r w:rsidRPr="00FB5026">
        <w:rPr>
          <w:shd w:val="clear" w:color="auto" w:fill="FFFFFF"/>
        </w:rPr>
        <w:t>- обеспечения качества в перспективном управлении (ИСО 1006); </w:t>
      </w:r>
      <w:r w:rsidRPr="00FB5026">
        <w:br/>
      </w:r>
      <w:r w:rsidRPr="00FB5026">
        <w:rPr>
          <w:shd w:val="clear" w:color="auto" w:fill="FFFFFF"/>
        </w:rPr>
        <w:t>- конфигурации управления (ИСО 1007); </w:t>
      </w:r>
      <w:r w:rsidRPr="00FB5026">
        <w:br/>
      </w:r>
      <w:r w:rsidRPr="00FB5026">
        <w:rPr>
          <w:shd w:val="clear" w:color="auto" w:fill="FFFFFF"/>
        </w:rPr>
        <w:t>- персональной ответственности за изучение потребностей потребителя и последу</w:t>
      </w:r>
      <w:r w:rsidRPr="00FB5026">
        <w:rPr>
          <w:shd w:val="clear" w:color="auto" w:fill="FFFFFF"/>
        </w:rPr>
        <w:t>ю</w:t>
      </w:r>
      <w:r w:rsidRPr="00FB5026">
        <w:rPr>
          <w:shd w:val="clear" w:color="auto" w:fill="FFFFFF"/>
        </w:rPr>
        <w:t>щее их удовлетворение (ИСО 10014); </w:t>
      </w:r>
      <w:r w:rsidRPr="00FB5026">
        <w:br/>
      </w:r>
      <w:r w:rsidRPr="00FB5026">
        <w:rPr>
          <w:shd w:val="clear" w:color="auto" w:fill="FFFFFF"/>
        </w:rPr>
        <w:t>- планов непрерывного обучения и подготовки персонала (ИСО 10015). </w:t>
      </w:r>
      <w:r w:rsidRPr="00FB5026">
        <w:br/>
      </w:r>
      <w:r w:rsidRPr="00FB5026">
        <w:rPr>
          <w:shd w:val="clear" w:color="auto" w:fill="FFFFFF"/>
        </w:rPr>
        <w:lastRenderedPageBreak/>
        <w:t>В стандарте ИСО 9000-1:1994 обращается внимание на различие между требованиями к продукции и требованиями к системе качества. </w:t>
      </w:r>
      <w:r w:rsidRPr="00FB5026">
        <w:br/>
      </w:r>
      <w:r w:rsidRPr="00FB5026">
        <w:rPr>
          <w:shd w:val="clear" w:color="auto" w:fill="FFFFFF"/>
        </w:rPr>
        <w:t>Именно на основе этого различия стандарты ИСО 9000 применяются к любым орган</w:t>
      </w:r>
      <w:r w:rsidRPr="00FB5026">
        <w:rPr>
          <w:shd w:val="clear" w:color="auto" w:fill="FFFFFF"/>
        </w:rPr>
        <w:t>и</w:t>
      </w:r>
      <w:r w:rsidRPr="00FB5026">
        <w:rPr>
          <w:shd w:val="clear" w:color="auto" w:fill="FFFFFF"/>
        </w:rPr>
        <w:t>зациям и любым видам продукции. </w:t>
      </w:r>
      <w:r w:rsidRPr="00FB5026">
        <w:br/>
      </w:r>
      <w:r w:rsidRPr="00FB5026">
        <w:rPr>
          <w:shd w:val="clear" w:color="auto" w:fill="FFFFFF"/>
        </w:rPr>
        <w:t>Требования к системам качества рассматриваются как дополнительные по отношению к требованиям к продукции. </w:t>
      </w:r>
      <w:r w:rsidRPr="00FB5026">
        <w:br/>
      </w:r>
      <w:r w:rsidRPr="00FB5026">
        <w:rPr>
          <w:u w:val="single"/>
          <w:shd w:val="clear" w:color="auto" w:fill="FFFFFF"/>
        </w:rPr>
        <w:t>В качестве ключевых целей ИСО 9000-1:1994 устанавливает:</w:t>
      </w:r>
      <w:r w:rsidRPr="00FB5026">
        <w:br/>
      </w:r>
      <w:r w:rsidRPr="00FB5026">
        <w:rPr>
          <w:shd w:val="clear" w:color="auto" w:fill="FFFFFF"/>
        </w:rPr>
        <w:t>- достижение, поддержание и стремление к постоянному улучшению качества де</w:t>
      </w:r>
      <w:r w:rsidRPr="00FB5026">
        <w:rPr>
          <w:shd w:val="clear" w:color="auto" w:fill="FFFFFF"/>
        </w:rPr>
        <w:t>я</w:t>
      </w:r>
      <w:r w:rsidRPr="00FB5026">
        <w:rPr>
          <w:shd w:val="clear" w:color="auto" w:fill="FFFFFF"/>
        </w:rPr>
        <w:t>тельности с целью полного удовлетворения всех требований потребителя; </w:t>
      </w:r>
      <w:r w:rsidRPr="00FB5026">
        <w:br/>
      </w:r>
      <w:r w:rsidRPr="00FB5026">
        <w:rPr>
          <w:shd w:val="clear" w:color="auto" w:fill="FFFFFF"/>
        </w:rPr>
        <w:t>- обеспечение уверенности поставщика в том, что требования к качеству выполняются и происходит постоянное улучшение качества; </w:t>
      </w:r>
      <w:r w:rsidRPr="00FB5026">
        <w:br/>
      </w:r>
      <w:r w:rsidRPr="00FB5026">
        <w:rPr>
          <w:shd w:val="clear" w:color="auto" w:fill="FFFFFF"/>
        </w:rPr>
        <w:t>- обеспечение уверенности потребителей в том, что требования к качеству поставля</w:t>
      </w:r>
      <w:r w:rsidRPr="00FB5026">
        <w:rPr>
          <w:shd w:val="clear" w:color="auto" w:fill="FFFFFF"/>
        </w:rPr>
        <w:t>е</w:t>
      </w:r>
      <w:r w:rsidRPr="00FB5026">
        <w:rPr>
          <w:shd w:val="clear" w:color="auto" w:fill="FFFFFF"/>
        </w:rPr>
        <w:t>мой продукции достигнуты; </w:t>
      </w:r>
      <w:r w:rsidRPr="00FB5026">
        <w:br/>
      </w:r>
      <w:r w:rsidRPr="00FB5026">
        <w:rPr>
          <w:shd w:val="clear" w:color="auto" w:fill="FFFFFF"/>
        </w:rPr>
        <w:t>- обеспечение уверенности в том, что выполняются требования к системе качества. </w:t>
      </w:r>
      <w:r w:rsidRPr="00FB5026">
        <w:br/>
      </w:r>
      <w:r w:rsidRPr="00FB5026">
        <w:rPr>
          <w:u w:val="single"/>
          <w:shd w:val="clear" w:color="auto" w:fill="FFFFFF"/>
        </w:rPr>
        <w:t>Согласно общим положениям ИСО 9004 успешная деятельность любой организации обеспечивается выпуском продукции, которая:</w:t>
      </w:r>
      <w:r w:rsidRPr="00FB5026">
        <w:br/>
      </w:r>
      <w:r w:rsidRPr="00FB5026">
        <w:rPr>
          <w:shd w:val="clear" w:color="auto" w:fill="FFFFFF"/>
        </w:rPr>
        <w:t>- отвечает чётко определённым потребностям, области применения или назначению; </w:t>
      </w:r>
      <w:r w:rsidRPr="00FB5026">
        <w:br/>
      </w:r>
      <w:r w:rsidRPr="00FB5026">
        <w:rPr>
          <w:shd w:val="clear" w:color="auto" w:fill="FFFFFF"/>
        </w:rPr>
        <w:t>- удовлетворяет требованиям применяемых стандартов и технических условий; </w:t>
      </w:r>
      <w:r w:rsidRPr="00FB5026">
        <w:br/>
      </w:r>
      <w:r w:rsidRPr="00FB5026">
        <w:rPr>
          <w:shd w:val="clear" w:color="auto" w:fill="FFFFFF"/>
        </w:rPr>
        <w:t>- отвечает требованиям общества (действующему законодательству и т.д.); </w:t>
      </w:r>
      <w:r w:rsidRPr="00FB5026">
        <w:br/>
      </w:r>
      <w:r w:rsidRPr="00FB5026">
        <w:rPr>
          <w:shd w:val="clear" w:color="auto" w:fill="FFFFFF"/>
        </w:rPr>
        <w:t>- учитывает требования защиты окружающей среды; </w:t>
      </w:r>
      <w:r w:rsidRPr="00FB5026">
        <w:br/>
      </w:r>
      <w:r w:rsidRPr="00FB5026">
        <w:rPr>
          <w:shd w:val="clear" w:color="auto" w:fill="FFFFFF"/>
        </w:rPr>
        <w:t>- предлагается потребителю по конкурентоспособным ценам; </w:t>
      </w:r>
      <w:r w:rsidRPr="00FB5026">
        <w:br/>
      </w:r>
      <w:r w:rsidRPr="00FB5026">
        <w:rPr>
          <w:shd w:val="clear" w:color="auto" w:fill="FFFFFF"/>
        </w:rPr>
        <w:t>- является экономически выгодной. </w:t>
      </w:r>
      <w:r w:rsidRPr="00FB5026">
        <w:br/>
      </w:r>
      <w:r w:rsidRPr="00FB5026">
        <w:rPr>
          <w:shd w:val="clear" w:color="auto" w:fill="FFFFFF"/>
        </w:rPr>
        <w:t>Стандарты ИСО 9001, 9002 и 9003 образуют три различных модели систем качества и соответственно три схемы сертификации. </w:t>
      </w:r>
      <w:r w:rsidRPr="00FB5026">
        <w:br/>
      </w:r>
      <w:r w:rsidRPr="00FB5026">
        <w:rPr>
          <w:shd w:val="clear" w:color="auto" w:fill="FFFFFF"/>
        </w:rPr>
        <w:t>Системы качества организаций могут охватывать все этапы жизненного цикла пр</w:t>
      </w:r>
      <w:r w:rsidRPr="00FB5026">
        <w:rPr>
          <w:shd w:val="clear" w:color="auto" w:fill="FFFFFF"/>
        </w:rPr>
        <w:t>о</w:t>
      </w:r>
      <w:r w:rsidRPr="00FB5026">
        <w:rPr>
          <w:shd w:val="clear" w:color="auto" w:fill="FFFFFF"/>
        </w:rPr>
        <w:t>дукции от разработки до обслуживания в условиях эксплуатации или только их часть. При этом выбор модели системы качества для сертификации осуществляется на осн</w:t>
      </w:r>
      <w:r w:rsidRPr="00FB5026">
        <w:rPr>
          <w:shd w:val="clear" w:color="auto" w:fill="FFFFFF"/>
        </w:rPr>
        <w:t>о</w:t>
      </w:r>
      <w:r w:rsidRPr="00FB5026">
        <w:rPr>
          <w:shd w:val="clear" w:color="auto" w:fill="FFFFFF"/>
        </w:rPr>
        <w:t>ве рекомендаций стандартов ИСО 9000. </w:t>
      </w:r>
      <w:r w:rsidRPr="00FB5026">
        <w:br/>
      </w:r>
      <w:r w:rsidRPr="00FB5026">
        <w:rPr>
          <w:u w:val="single"/>
          <w:shd w:val="clear" w:color="auto" w:fill="FFFFFF"/>
        </w:rPr>
        <w:t>Критериями, которые учитываются при выборе модели системы качества, являются:</w:t>
      </w:r>
      <w:r w:rsidRPr="00FB5026">
        <w:br/>
      </w:r>
      <w:r w:rsidRPr="00FB5026">
        <w:rPr>
          <w:shd w:val="clear" w:color="auto" w:fill="FFFFFF"/>
        </w:rPr>
        <w:t>- наличие и уровень сложности процесса проектирования; </w:t>
      </w:r>
      <w:r w:rsidRPr="00FB5026">
        <w:br/>
      </w:r>
      <w:r w:rsidRPr="00FB5026">
        <w:rPr>
          <w:shd w:val="clear" w:color="auto" w:fill="FFFFFF"/>
        </w:rPr>
        <w:t>- сложившаяся на предприятии производственная структура; </w:t>
      </w:r>
      <w:r w:rsidRPr="00FB5026">
        <w:br/>
      </w:r>
      <w:r w:rsidRPr="00FB5026">
        <w:rPr>
          <w:shd w:val="clear" w:color="auto" w:fill="FFFFFF"/>
        </w:rPr>
        <w:t>- технология и организация производства; </w:t>
      </w:r>
      <w:r w:rsidRPr="00FB5026">
        <w:br/>
      </w:r>
      <w:r w:rsidRPr="00FB5026">
        <w:rPr>
          <w:shd w:val="clear" w:color="auto" w:fill="FFFFFF"/>
        </w:rPr>
        <w:t>- специфические особенности продукции. </w:t>
      </w:r>
      <w:r w:rsidRPr="00FB5026">
        <w:br/>
      </w:r>
      <w:r w:rsidRPr="00FB5026">
        <w:rPr>
          <w:u w:val="single"/>
          <w:shd w:val="clear" w:color="auto" w:fill="FFFFFF"/>
        </w:rPr>
        <w:t>ИСО 9001 используется, когда соответствие установленным требованиям должно обеспечиваться в процессах:</w:t>
      </w:r>
      <w:r w:rsidRPr="00FB5026">
        <w:br/>
      </w:r>
      <w:r w:rsidRPr="00FB5026">
        <w:rPr>
          <w:shd w:val="clear" w:color="auto" w:fill="FFFFFF"/>
        </w:rPr>
        <w:lastRenderedPageBreak/>
        <w:t>- проектирования; </w:t>
      </w:r>
      <w:r w:rsidRPr="00FB5026">
        <w:br/>
      </w:r>
      <w:r w:rsidRPr="00FB5026">
        <w:rPr>
          <w:shd w:val="clear" w:color="auto" w:fill="FFFFFF"/>
        </w:rPr>
        <w:t>- разработки; </w:t>
      </w:r>
      <w:r w:rsidRPr="00FB5026">
        <w:br/>
      </w:r>
      <w:r w:rsidRPr="00FB5026">
        <w:rPr>
          <w:shd w:val="clear" w:color="auto" w:fill="FFFFFF"/>
        </w:rPr>
        <w:t>- производства; </w:t>
      </w:r>
      <w:r w:rsidRPr="00FB5026">
        <w:br/>
      </w:r>
      <w:r w:rsidRPr="00FB5026">
        <w:rPr>
          <w:shd w:val="clear" w:color="auto" w:fill="FFFFFF"/>
        </w:rPr>
        <w:t>- монтажа и обслуживания. </w:t>
      </w:r>
      <w:r w:rsidRPr="00FB5026">
        <w:br/>
      </w:r>
      <w:r w:rsidRPr="00FB5026">
        <w:rPr>
          <w:shd w:val="clear" w:color="auto" w:fill="FFFFFF"/>
        </w:rPr>
        <w:t>Данный стандарт охватывает всю деятельность организации, рассматривая процессы обеспечения качества продукции от её разработки до эксплуатации. ИСО 9001 пре</w:t>
      </w:r>
      <w:r w:rsidRPr="00FB5026">
        <w:rPr>
          <w:shd w:val="clear" w:color="auto" w:fill="FFFFFF"/>
        </w:rPr>
        <w:t>д</w:t>
      </w:r>
      <w:r w:rsidRPr="00FB5026">
        <w:rPr>
          <w:shd w:val="clear" w:color="auto" w:fill="FFFFFF"/>
        </w:rPr>
        <w:t>ставляет базовую модель системы для обеспечения качества и применяется при се</w:t>
      </w:r>
      <w:r w:rsidRPr="00FB5026">
        <w:rPr>
          <w:shd w:val="clear" w:color="auto" w:fill="FFFFFF"/>
        </w:rPr>
        <w:t>р</w:t>
      </w:r>
      <w:r w:rsidRPr="00FB5026">
        <w:rPr>
          <w:shd w:val="clear" w:color="auto" w:fill="FFFFFF"/>
        </w:rPr>
        <w:t>тификации той организации, которая имеет как производственные, так и разрабат</w:t>
      </w:r>
      <w:r w:rsidRPr="00FB5026">
        <w:rPr>
          <w:shd w:val="clear" w:color="auto" w:fill="FFFFFF"/>
        </w:rPr>
        <w:t>ы</w:t>
      </w:r>
      <w:r w:rsidRPr="00FB5026">
        <w:rPr>
          <w:shd w:val="clear" w:color="auto" w:fill="FFFFFF"/>
        </w:rPr>
        <w:t>вающие подразделения. </w:t>
      </w:r>
      <w:r w:rsidRPr="00FB5026">
        <w:br/>
      </w:r>
      <w:r w:rsidRPr="00FB5026">
        <w:rPr>
          <w:u w:val="single"/>
          <w:shd w:val="clear" w:color="auto" w:fill="FFFFFF"/>
        </w:rPr>
        <w:t>ИСО 9002 используется, когда соответствие установленным стандартам должно обе</w:t>
      </w:r>
      <w:r w:rsidRPr="00FB5026">
        <w:rPr>
          <w:u w:val="single"/>
          <w:shd w:val="clear" w:color="auto" w:fill="FFFFFF"/>
        </w:rPr>
        <w:t>с</w:t>
      </w:r>
      <w:r w:rsidRPr="00FB5026">
        <w:rPr>
          <w:u w:val="single"/>
          <w:shd w:val="clear" w:color="auto" w:fill="FFFFFF"/>
        </w:rPr>
        <w:t>печиваться в процессах:</w:t>
      </w:r>
      <w:r w:rsidRPr="00FB5026">
        <w:br/>
      </w:r>
      <w:r w:rsidRPr="00FB5026">
        <w:rPr>
          <w:shd w:val="clear" w:color="auto" w:fill="FFFFFF"/>
        </w:rPr>
        <w:t>- производства; </w:t>
      </w:r>
      <w:r w:rsidRPr="00FB5026">
        <w:br/>
      </w:r>
      <w:r w:rsidRPr="00FB5026">
        <w:rPr>
          <w:shd w:val="clear" w:color="auto" w:fill="FFFFFF"/>
        </w:rPr>
        <w:t>- монтажа и обслуживания. </w:t>
      </w:r>
      <w:r w:rsidRPr="00FB5026">
        <w:br/>
      </w:r>
      <w:r w:rsidRPr="00FB5026">
        <w:rPr>
          <w:shd w:val="clear" w:color="auto" w:fill="FFFFFF"/>
        </w:rPr>
        <w:t>ИСО 9002 учитывает лишь процессы производства и испытания продукции и прим</w:t>
      </w:r>
      <w:r w:rsidRPr="00FB5026">
        <w:rPr>
          <w:shd w:val="clear" w:color="auto" w:fill="FFFFFF"/>
        </w:rPr>
        <w:t>е</w:t>
      </w:r>
      <w:r w:rsidRPr="00FB5026">
        <w:rPr>
          <w:shd w:val="clear" w:color="auto" w:fill="FFFFFF"/>
        </w:rPr>
        <w:t>няется при проверках и сертификации той организации, которая имеет только прои</w:t>
      </w:r>
      <w:r w:rsidRPr="00FB5026">
        <w:rPr>
          <w:shd w:val="clear" w:color="auto" w:fill="FFFFFF"/>
        </w:rPr>
        <w:t>з</w:t>
      </w:r>
      <w:r w:rsidRPr="00FB5026">
        <w:rPr>
          <w:shd w:val="clear" w:color="auto" w:fill="FFFFFF"/>
        </w:rPr>
        <w:t>водственные подразделения. </w:t>
      </w:r>
      <w:r w:rsidRPr="00FB5026">
        <w:br/>
      </w:r>
      <w:r w:rsidRPr="00FB5026">
        <w:rPr>
          <w:shd w:val="clear" w:color="auto" w:fill="FFFFFF"/>
        </w:rPr>
        <w:t>ИСО 9003 используется, когда соответствие установленным требованиям должно в</w:t>
      </w:r>
      <w:r w:rsidRPr="00FB5026">
        <w:rPr>
          <w:shd w:val="clear" w:color="auto" w:fill="FFFFFF"/>
        </w:rPr>
        <w:t>ы</w:t>
      </w:r>
      <w:r w:rsidRPr="00FB5026">
        <w:rPr>
          <w:shd w:val="clear" w:color="auto" w:fill="FFFFFF"/>
        </w:rPr>
        <w:t>полняться в процессе окончательного контроля и испытаний. ИСО 9003 рассматривает только испытания готовой продукции. </w:t>
      </w:r>
      <w:r w:rsidRPr="00FB5026">
        <w:br/>
      </w:r>
      <w:r w:rsidRPr="00FB5026">
        <w:rPr>
          <w:shd w:val="clear" w:color="auto" w:fill="FFFFFF"/>
        </w:rPr>
        <w:t>Таким образом, ИСО 9001, как наиболее полный, включает в себя стандарт ИСО 9002, который, в свою очередь, включает стандарт ИСО 9003. </w:t>
      </w:r>
      <w:r w:rsidRPr="00FB5026">
        <w:br/>
      </w:r>
      <w:r w:rsidRPr="00FB5026">
        <w:rPr>
          <w:shd w:val="clear" w:color="auto" w:fill="FFFFFF"/>
        </w:rPr>
        <w:t>Своеобразным методическим пособием является стандарт ИСО 9004. Он содержит р</w:t>
      </w:r>
      <w:r w:rsidRPr="00FB5026">
        <w:rPr>
          <w:shd w:val="clear" w:color="auto" w:fill="FFFFFF"/>
        </w:rPr>
        <w:t>е</w:t>
      </w:r>
      <w:r w:rsidRPr="00FB5026">
        <w:rPr>
          <w:shd w:val="clear" w:color="auto" w:fill="FFFFFF"/>
        </w:rPr>
        <w:t>комендуемую структуру системы качества, характеристики её основных элементов, требования к организационной структуре, составу и содержанию данных, которые применяются в системе качества. В ИСО 9004 рассмотрены экономические аспекты качества, статьи затрат на качество, даются указания по проведению внутренних пр</w:t>
      </w:r>
      <w:r w:rsidRPr="00FB5026">
        <w:rPr>
          <w:shd w:val="clear" w:color="auto" w:fill="FFFFFF"/>
        </w:rPr>
        <w:t>о</w:t>
      </w:r>
      <w:r w:rsidRPr="00FB5026">
        <w:rPr>
          <w:shd w:val="clear" w:color="auto" w:fill="FFFFFF"/>
        </w:rPr>
        <w:t>верок (аудитов) качества, позволяющих руководству организации оценить степень г</w:t>
      </w:r>
      <w:r w:rsidRPr="00FB5026">
        <w:rPr>
          <w:shd w:val="clear" w:color="auto" w:fill="FFFFFF"/>
        </w:rPr>
        <w:t>о</w:t>
      </w:r>
      <w:r w:rsidRPr="00FB5026">
        <w:rPr>
          <w:shd w:val="clear" w:color="auto" w:fill="FFFFFF"/>
        </w:rPr>
        <w:t>товности к стабильной поставке продукции, отвечающей требованиям спецификаций, стандартов и ожиданиям потребителей. Стандарт ИСО 9004 применяется только для решения задач в области внутреннего обеспечения качества и не применяется для ц</w:t>
      </w:r>
      <w:r w:rsidRPr="00FB5026">
        <w:rPr>
          <w:shd w:val="clear" w:color="auto" w:fill="FFFFFF"/>
        </w:rPr>
        <w:t>е</w:t>
      </w:r>
      <w:r w:rsidRPr="00FB5026">
        <w:rPr>
          <w:shd w:val="clear" w:color="auto" w:fill="FFFFFF"/>
        </w:rPr>
        <w:t>лей сертификации. </w:t>
      </w:r>
      <w:r w:rsidRPr="00FB5026">
        <w:br/>
      </w:r>
      <w:r w:rsidRPr="00FB5026">
        <w:rPr>
          <w:u w:val="single"/>
          <w:shd w:val="clear" w:color="auto" w:fill="FFFFFF"/>
        </w:rPr>
        <w:t>Система стандартов ИСО 9000:2000</w:t>
      </w:r>
      <w:r w:rsidRPr="00FB5026">
        <w:br/>
      </w:r>
      <w:r w:rsidRPr="00FB5026">
        <w:rPr>
          <w:u w:val="single"/>
          <w:shd w:val="clear" w:color="auto" w:fill="FFFFFF"/>
        </w:rPr>
        <w:t>В результате пересмотра комплекс стандартов ИСО 9000:2000 теперь содержит 5 б</w:t>
      </w:r>
      <w:r w:rsidRPr="00FB5026">
        <w:rPr>
          <w:u w:val="single"/>
          <w:shd w:val="clear" w:color="auto" w:fill="FFFFFF"/>
        </w:rPr>
        <w:t>а</w:t>
      </w:r>
      <w:r w:rsidRPr="00FB5026">
        <w:rPr>
          <w:u w:val="single"/>
          <w:shd w:val="clear" w:color="auto" w:fill="FFFFFF"/>
        </w:rPr>
        <w:t>зовых стандартов:</w:t>
      </w:r>
      <w:r w:rsidRPr="00FB5026">
        <w:br/>
      </w:r>
      <w:r w:rsidRPr="00FB5026">
        <w:rPr>
          <w:shd w:val="clear" w:color="auto" w:fill="FFFFFF"/>
        </w:rPr>
        <w:t>- ИСО 9000:2000 "Система менеджмента качества. Основные принципы и словарь"; </w:t>
      </w:r>
      <w:r w:rsidRPr="00FB5026">
        <w:br/>
      </w:r>
      <w:r w:rsidRPr="00FB5026">
        <w:rPr>
          <w:shd w:val="clear" w:color="auto" w:fill="FFFFFF"/>
        </w:rPr>
        <w:lastRenderedPageBreak/>
        <w:t>- ИСО 9001:2000 "Система менеджмента качества. Требования" (устанавливает мин</w:t>
      </w:r>
      <w:r w:rsidRPr="00FB5026">
        <w:rPr>
          <w:shd w:val="clear" w:color="auto" w:fill="FFFFFF"/>
        </w:rPr>
        <w:t>и</w:t>
      </w:r>
      <w:r w:rsidRPr="00FB5026">
        <w:rPr>
          <w:shd w:val="clear" w:color="auto" w:fill="FFFFFF"/>
        </w:rPr>
        <w:t>мальный набор требований к системам качества и применяется для целей сертифик</w:t>
      </w:r>
      <w:r w:rsidRPr="00FB5026">
        <w:rPr>
          <w:shd w:val="clear" w:color="auto" w:fill="FFFFFF"/>
        </w:rPr>
        <w:t>а</w:t>
      </w:r>
      <w:r w:rsidRPr="00FB5026">
        <w:rPr>
          <w:shd w:val="clear" w:color="auto" w:fill="FFFFFF"/>
        </w:rPr>
        <w:t>ции); </w:t>
      </w:r>
      <w:r w:rsidRPr="00FB5026">
        <w:br/>
      </w:r>
      <w:r w:rsidRPr="00FB5026">
        <w:rPr>
          <w:shd w:val="clear" w:color="auto" w:fill="FFFFFF"/>
        </w:rPr>
        <w:t>- ИСО 9004:2000 "Система менеджмента качества. Руководящие указания по улучш</w:t>
      </w:r>
      <w:r w:rsidRPr="00FB5026">
        <w:rPr>
          <w:shd w:val="clear" w:color="auto" w:fill="FFFFFF"/>
        </w:rPr>
        <w:t>е</w:t>
      </w:r>
      <w:r w:rsidRPr="00FB5026">
        <w:rPr>
          <w:shd w:val="clear" w:color="auto" w:fill="FFFFFF"/>
        </w:rPr>
        <w:t>нию качества" (содержит методические указания по созданию систем менеджмента качества, которые ориентированы на высокую эффективность деятельности); </w:t>
      </w:r>
      <w:r w:rsidRPr="00FB5026">
        <w:br/>
      </w:r>
      <w:r w:rsidRPr="00FB5026">
        <w:rPr>
          <w:shd w:val="clear" w:color="auto" w:fill="FFFFFF"/>
        </w:rPr>
        <w:t>- ИСО 19011:2000 "Руководящие указания по проверке системы менеджмента качества и охраны окружающей среды"; </w:t>
      </w:r>
      <w:r w:rsidRPr="00FB5026">
        <w:br/>
      </w:r>
      <w:r w:rsidRPr="00FB5026">
        <w:rPr>
          <w:shd w:val="clear" w:color="auto" w:fill="FFFFFF"/>
        </w:rPr>
        <w:t>- ИСО 10012 "Обеспечение качества измерительного оборудования". </w:t>
      </w:r>
      <w:r w:rsidRPr="00FB5026">
        <w:br/>
      </w:r>
      <w:r w:rsidRPr="00FB5026">
        <w:rPr>
          <w:shd w:val="clear" w:color="auto" w:fill="FFFFFF"/>
        </w:rPr>
        <w:t>Одной из черт стандартов ИСО является их универсальность, т.е. применимость к л</w:t>
      </w:r>
      <w:r w:rsidRPr="00FB5026">
        <w:rPr>
          <w:shd w:val="clear" w:color="auto" w:fill="FFFFFF"/>
        </w:rPr>
        <w:t>ю</w:t>
      </w:r>
      <w:r w:rsidRPr="00FB5026">
        <w:rPr>
          <w:shd w:val="clear" w:color="auto" w:fill="FFFFFF"/>
        </w:rPr>
        <w:t>бому виду деятельности. </w:t>
      </w:r>
      <w:r w:rsidRPr="00FB5026">
        <w:br/>
      </w:r>
      <w:r w:rsidRPr="00FB5026">
        <w:rPr>
          <w:shd w:val="clear" w:color="auto" w:fill="FFFFFF"/>
        </w:rPr>
        <w:t>Стандарты ИСО 9000 содержат минимальные требования, которым должны соотве</w:t>
      </w:r>
      <w:r w:rsidRPr="00FB5026">
        <w:rPr>
          <w:shd w:val="clear" w:color="auto" w:fill="FFFFFF"/>
        </w:rPr>
        <w:t>т</w:t>
      </w:r>
      <w:r w:rsidRPr="00FB5026">
        <w:rPr>
          <w:shd w:val="clear" w:color="auto" w:fill="FFFFFF"/>
        </w:rPr>
        <w:t>ствовать работы по обеспечению гарантии качества независимо от того, какую именно продукцию выпускает организация. </w:t>
      </w:r>
      <w:r w:rsidRPr="00FB5026">
        <w:br/>
      </w:r>
      <w:r w:rsidRPr="00FB5026">
        <w:rPr>
          <w:shd w:val="clear" w:color="auto" w:fill="FFFFFF"/>
        </w:rPr>
        <w:t>Если система управления качеством соответствует требованиям указанных станда</w:t>
      </w:r>
      <w:r w:rsidRPr="00FB5026">
        <w:rPr>
          <w:shd w:val="clear" w:color="auto" w:fill="FFFFFF"/>
        </w:rPr>
        <w:t>р</w:t>
      </w:r>
      <w:r w:rsidRPr="00FB5026">
        <w:rPr>
          <w:shd w:val="clear" w:color="auto" w:fill="FFFFFF"/>
        </w:rPr>
        <w:t>тов, то сегодня это воспринимается, как доказательство способности организации обеспечить выпуск продукции требуемого качества. </w:t>
      </w:r>
      <w:r w:rsidRPr="00FB5026">
        <w:br/>
      </w:r>
      <w:r w:rsidRPr="00FB5026">
        <w:rPr>
          <w:shd w:val="clear" w:color="auto" w:fill="FFFFFF"/>
        </w:rPr>
        <w:t>В новой версии стандартов основополагающими являются ИСО 9001 и 9004. Они м</w:t>
      </w:r>
      <w:r w:rsidRPr="00FB5026">
        <w:rPr>
          <w:shd w:val="clear" w:color="auto" w:fill="FFFFFF"/>
        </w:rPr>
        <w:t>о</w:t>
      </w:r>
      <w:r w:rsidRPr="00FB5026">
        <w:rPr>
          <w:shd w:val="clear" w:color="auto" w:fill="FFFFFF"/>
        </w:rPr>
        <w:t>гут использоваться как совместно, так и раздельно. Оба стандарта имеют идентичную структуру, основанную на модели процесса менеджмента качества, но разные области применения. Они применяются ко всем категориям продукции и составляют основу для разработки требований к конкретным отраслям. </w:t>
      </w:r>
      <w:r w:rsidRPr="00FB5026">
        <w:br/>
      </w:r>
      <w:r w:rsidRPr="00FB5026">
        <w:rPr>
          <w:shd w:val="clear" w:color="auto" w:fill="FFFFFF"/>
        </w:rPr>
        <w:t>Стандарты ИСО 9001:2000 и ИСО 9004:2000 запланированы как совместимые со ста</w:t>
      </w:r>
      <w:r w:rsidRPr="00FB5026">
        <w:rPr>
          <w:shd w:val="clear" w:color="auto" w:fill="FFFFFF"/>
        </w:rPr>
        <w:t>н</w:t>
      </w:r>
      <w:r w:rsidRPr="00FB5026">
        <w:rPr>
          <w:shd w:val="clear" w:color="auto" w:fill="FFFFFF"/>
        </w:rPr>
        <w:t>дартами других систем, в частности, с ИСО 14001 и 14004, регламентирующими си</w:t>
      </w:r>
      <w:r w:rsidRPr="00FB5026">
        <w:rPr>
          <w:shd w:val="clear" w:color="auto" w:fill="FFFFFF"/>
        </w:rPr>
        <w:t>с</w:t>
      </w:r>
      <w:r w:rsidRPr="00FB5026">
        <w:rPr>
          <w:shd w:val="clear" w:color="auto" w:fill="FFFFFF"/>
        </w:rPr>
        <w:t>темы управления охраной окружающей среды. </w:t>
      </w:r>
      <w:r w:rsidRPr="00FB5026">
        <w:br/>
      </w:r>
      <w:r w:rsidRPr="00FB5026">
        <w:rPr>
          <w:u w:val="single"/>
          <w:shd w:val="clear" w:color="auto" w:fill="FFFFFF"/>
        </w:rPr>
        <w:t>Принципиальные отличия новой версии стандартов:</w:t>
      </w:r>
      <w:r w:rsidRPr="00FB5026">
        <w:br/>
      </w:r>
      <w:r w:rsidRPr="00FB5026">
        <w:rPr>
          <w:shd w:val="clear" w:color="auto" w:fill="FFFFFF"/>
        </w:rPr>
        <w:t>1. На первом плане находятся вопросы определения ожиданий клиента и его удовл</w:t>
      </w:r>
      <w:r w:rsidRPr="00FB5026">
        <w:rPr>
          <w:shd w:val="clear" w:color="auto" w:fill="FFFFFF"/>
        </w:rPr>
        <w:t>е</w:t>
      </w:r>
      <w:r w:rsidRPr="00FB5026">
        <w:rPr>
          <w:shd w:val="clear" w:color="auto" w:fill="FFFFFF"/>
        </w:rPr>
        <w:t>творённость. </w:t>
      </w:r>
      <w:r w:rsidRPr="00FB5026">
        <w:br/>
      </w:r>
      <w:r w:rsidRPr="00FB5026">
        <w:rPr>
          <w:shd w:val="clear" w:color="auto" w:fill="FFFFFF"/>
        </w:rPr>
        <w:t>2. В большей степени подчеркивается ответственность руководства за качество. </w:t>
      </w:r>
      <w:r w:rsidRPr="00FB5026">
        <w:br/>
      </w:r>
      <w:r w:rsidRPr="00FB5026">
        <w:rPr>
          <w:shd w:val="clear" w:color="auto" w:fill="FFFFFF"/>
        </w:rPr>
        <w:t>3. Стандарт направлен на реальные процессы в деятельности организации. </w:t>
      </w:r>
      <w:r w:rsidRPr="00FB5026">
        <w:br/>
      </w:r>
      <w:r w:rsidRPr="00FB5026">
        <w:rPr>
          <w:shd w:val="clear" w:color="auto" w:fill="FFFFFF"/>
        </w:rPr>
        <w:t>4. Улучшена возможность </w:t>
      </w:r>
      <w:hyperlink r:id="rId76" w:tgtFrame="_blank" w:history="1">
        <w:r w:rsidRPr="00FB5026">
          <w:rPr>
            <w:rStyle w:val="ae"/>
            <w:rFonts w:ascii="Times New Roman" w:hAnsi="Times New Roman"/>
            <w:i w:val="0"/>
            <w:color w:val="auto"/>
            <w:shd w:val="clear" w:color="auto" w:fill="FFFFFF"/>
          </w:rPr>
          <w:t>интеграции</w:t>
        </w:r>
      </w:hyperlink>
      <w:r w:rsidRPr="00FB5026">
        <w:rPr>
          <w:shd w:val="clear" w:color="auto" w:fill="FFFFFF"/>
        </w:rPr>
        <w:t> с другими системами (например, с системой управления охраной окружающей среды в соответствии со стандартами ИСО 14000). </w:t>
      </w:r>
      <w:r w:rsidRPr="00FB5026">
        <w:br/>
      </w:r>
      <w:r w:rsidRPr="00FB5026">
        <w:rPr>
          <w:shd w:val="clear" w:color="auto" w:fill="FFFFFF"/>
        </w:rPr>
        <w:t>5. Улучшена возможность применения стандартов любыми организациями, независ</w:t>
      </w:r>
      <w:r w:rsidRPr="00FB5026">
        <w:rPr>
          <w:shd w:val="clear" w:color="auto" w:fill="FFFFFF"/>
        </w:rPr>
        <w:t>и</w:t>
      </w:r>
      <w:r w:rsidRPr="00FB5026">
        <w:rPr>
          <w:shd w:val="clear" w:color="auto" w:fill="FFFFFF"/>
        </w:rPr>
        <w:t>мо от их размеров, отрасли или выпускаемой продукции. </w:t>
      </w:r>
      <w:r w:rsidRPr="00FB5026">
        <w:br/>
      </w:r>
      <w:r w:rsidRPr="00FB5026">
        <w:rPr>
          <w:shd w:val="clear" w:color="auto" w:fill="FFFFFF"/>
        </w:rPr>
        <w:t>6. Появилось требование измерения удовлетворённости клиента. </w:t>
      </w:r>
      <w:r w:rsidRPr="00FB5026">
        <w:br/>
      </w:r>
      <w:r w:rsidRPr="00FB5026">
        <w:rPr>
          <w:shd w:val="clear" w:color="auto" w:fill="FFFFFF"/>
        </w:rPr>
        <w:lastRenderedPageBreak/>
        <w:t>7. Выдвинуты требования, касающиеся управления ресурсами. </w:t>
      </w:r>
      <w:r w:rsidRPr="00FB5026">
        <w:br/>
      </w:r>
      <w:r w:rsidRPr="00FB5026">
        <w:rPr>
          <w:shd w:val="clear" w:color="auto" w:fill="FFFFFF"/>
        </w:rPr>
        <w:t>8. Устранена путаница с применением некоторых терминов. В новых стандартах те</w:t>
      </w:r>
      <w:r w:rsidRPr="00FB5026">
        <w:rPr>
          <w:shd w:val="clear" w:color="auto" w:fill="FFFFFF"/>
        </w:rPr>
        <w:t>р</w:t>
      </w:r>
      <w:r w:rsidRPr="00FB5026">
        <w:rPr>
          <w:shd w:val="clear" w:color="auto" w:fill="FFFFFF"/>
        </w:rPr>
        <w:t>мин "поставщик" заменён "организацией", "субподрядчик" - "поставщиком", "потр</w:t>
      </w:r>
      <w:r w:rsidRPr="00FB5026">
        <w:rPr>
          <w:shd w:val="clear" w:color="auto" w:fill="FFFFFF"/>
        </w:rPr>
        <w:t>е</w:t>
      </w:r>
      <w:r w:rsidRPr="00FB5026">
        <w:rPr>
          <w:shd w:val="clear" w:color="auto" w:fill="FFFFFF"/>
        </w:rPr>
        <w:t>битель" назван "заказчиком". </w:t>
      </w:r>
      <w:r w:rsidRPr="00FB5026">
        <w:br/>
      </w:r>
      <w:r w:rsidRPr="00FB5026">
        <w:rPr>
          <w:u w:val="single"/>
          <w:shd w:val="clear" w:color="auto" w:fill="FFFFFF"/>
        </w:rPr>
        <w:t>ИСО 9001:2000</w:t>
      </w:r>
      <w:r w:rsidRPr="00FB5026">
        <w:br/>
      </w:r>
      <w:r w:rsidRPr="00FB5026">
        <w:rPr>
          <w:shd w:val="clear" w:color="auto" w:fill="FFFFFF"/>
        </w:rPr>
        <w:t>Пересмотренный стандарт ИСО 9001:2000 заменяет стандарты ИСО 9001, ИСО 9002, ИСО 9003 версии 1994 г. Данный документ включает в себя практически все требов</w:t>
      </w:r>
      <w:r w:rsidRPr="00FB5026">
        <w:rPr>
          <w:shd w:val="clear" w:color="auto" w:fill="FFFFFF"/>
        </w:rPr>
        <w:t>а</w:t>
      </w:r>
      <w:r w:rsidRPr="00FB5026">
        <w:rPr>
          <w:shd w:val="clear" w:color="auto" w:fill="FFFFFF"/>
        </w:rPr>
        <w:t>ния ИСО 9001:1994, добавляя к ним ряд новых. </w:t>
      </w:r>
      <w:r w:rsidRPr="00FB5026">
        <w:br/>
      </w:r>
      <w:r w:rsidRPr="00FB5026">
        <w:rPr>
          <w:u w:val="single"/>
          <w:shd w:val="clear" w:color="auto" w:fill="FFFFFF"/>
        </w:rPr>
        <w:t>Полностью изменилась структура стандарта: вместо жесткого деления требований на 20 элементов введены 5 основных разделов:</w:t>
      </w:r>
      <w:r w:rsidRPr="00FB5026">
        <w:br/>
      </w:r>
      <w:r w:rsidRPr="00FB5026">
        <w:rPr>
          <w:shd w:val="clear" w:color="auto" w:fill="FFFFFF"/>
        </w:rPr>
        <w:t>1) система менеджмента качества; </w:t>
      </w:r>
      <w:r w:rsidRPr="00FB5026">
        <w:br/>
      </w:r>
      <w:r w:rsidRPr="00FB5026">
        <w:rPr>
          <w:shd w:val="clear" w:color="auto" w:fill="FFFFFF"/>
        </w:rPr>
        <w:t>2) ответственность руководства; </w:t>
      </w:r>
      <w:r w:rsidRPr="00FB5026">
        <w:br/>
      </w:r>
      <w:r w:rsidRPr="00FB5026">
        <w:rPr>
          <w:shd w:val="clear" w:color="auto" w:fill="FFFFFF"/>
        </w:rPr>
        <w:t>3) менеджмент ресурсов; </w:t>
      </w:r>
      <w:r w:rsidRPr="00FB5026">
        <w:br/>
      </w:r>
      <w:r w:rsidRPr="00FB5026">
        <w:rPr>
          <w:shd w:val="clear" w:color="auto" w:fill="FFFFFF"/>
        </w:rPr>
        <w:t>4) процессы жизненного цикла продукции; </w:t>
      </w:r>
      <w:r w:rsidRPr="00FB5026">
        <w:br/>
      </w:r>
      <w:r w:rsidRPr="00FB5026">
        <w:rPr>
          <w:shd w:val="clear" w:color="auto" w:fill="FFFFFF"/>
        </w:rPr>
        <w:t>5) измерение, анализ и улучшение. </w:t>
      </w:r>
      <w:r w:rsidRPr="00FB5026">
        <w:br/>
      </w:r>
      <w:r w:rsidRPr="00FB5026">
        <w:rPr>
          <w:shd w:val="clear" w:color="auto" w:fill="FFFFFF"/>
        </w:rPr>
        <w:t>Стандарт ИСО 9001:2000 позволяет организации более гибко подходить к изменениям в документации системы управления качеством и разрабатывать минимальное колич</w:t>
      </w:r>
      <w:r w:rsidRPr="00FB5026">
        <w:rPr>
          <w:shd w:val="clear" w:color="auto" w:fill="FFFFFF"/>
        </w:rPr>
        <w:t>е</w:t>
      </w:r>
      <w:r w:rsidRPr="00FB5026">
        <w:rPr>
          <w:shd w:val="clear" w:color="auto" w:fill="FFFFFF"/>
        </w:rPr>
        <w:t>ство документов, необходимых для демонстрации эффективного планирования, фун</w:t>
      </w:r>
      <w:r w:rsidRPr="00FB5026">
        <w:rPr>
          <w:shd w:val="clear" w:color="auto" w:fill="FFFFFF"/>
        </w:rPr>
        <w:t>к</w:t>
      </w:r>
      <w:r w:rsidRPr="00FB5026">
        <w:rPr>
          <w:shd w:val="clear" w:color="auto" w:fill="FFFFFF"/>
        </w:rPr>
        <w:t>ционирования и улучшения системы управления качеством. </w:t>
      </w:r>
      <w:r w:rsidRPr="00FB5026">
        <w:br/>
      </w:r>
      <w:r w:rsidRPr="00FB5026">
        <w:rPr>
          <w:u w:val="single"/>
          <w:shd w:val="clear" w:color="auto" w:fill="FFFFFF"/>
        </w:rPr>
        <w:t>Обязательным является документирование всего шести процедур:</w:t>
      </w:r>
      <w:r w:rsidRPr="00FB5026">
        <w:br/>
      </w:r>
      <w:r w:rsidRPr="00FB5026">
        <w:rPr>
          <w:shd w:val="clear" w:color="auto" w:fill="FFFFFF"/>
        </w:rPr>
        <w:t>- управление документацией; </w:t>
      </w:r>
      <w:r w:rsidRPr="00FB5026">
        <w:br/>
      </w:r>
      <w:r w:rsidRPr="00FB5026">
        <w:rPr>
          <w:shd w:val="clear" w:color="auto" w:fill="FFFFFF"/>
        </w:rPr>
        <w:t>- управление записями о качестве; </w:t>
      </w:r>
      <w:r w:rsidRPr="00FB5026">
        <w:br/>
      </w:r>
      <w:r w:rsidRPr="00FB5026">
        <w:rPr>
          <w:shd w:val="clear" w:color="auto" w:fill="FFFFFF"/>
        </w:rPr>
        <w:t>- внутренние аудиты; </w:t>
      </w:r>
      <w:r w:rsidRPr="00FB5026">
        <w:br/>
      </w:r>
      <w:r w:rsidRPr="00FB5026">
        <w:rPr>
          <w:shd w:val="clear" w:color="auto" w:fill="FFFFFF"/>
        </w:rPr>
        <w:t>- управление несоответствующей продукцией; </w:t>
      </w:r>
      <w:r w:rsidRPr="00FB5026">
        <w:br/>
      </w:r>
      <w:r w:rsidRPr="00FB5026">
        <w:rPr>
          <w:shd w:val="clear" w:color="auto" w:fill="FFFFFF"/>
        </w:rPr>
        <w:t>- корректирующие действия; </w:t>
      </w:r>
      <w:r w:rsidRPr="00FB5026">
        <w:br/>
      </w:r>
      <w:r w:rsidRPr="00FB5026">
        <w:rPr>
          <w:shd w:val="clear" w:color="auto" w:fill="FFFFFF"/>
        </w:rPr>
        <w:t>- предупреждающие действия. </w:t>
      </w:r>
      <w:r w:rsidRPr="00FB5026">
        <w:br/>
      </w:r>
      <w:r w:rsidRPr="00FB5026">
        <w:rPr>
          <w:shd w:val="clear" w:color="auto" w:fill="FFFFFF"/>
        </w:rPr>
        <w:t>Организация по своему усмотрению может увеличить количество документированных процедур. </w:t>
      </w:r>
      <w:r w:rsidRPr="00FB5026">
        <w:br/>
      </w:r>
      <w:r w:rsidRPr="00FB5026">
        <w:rPr>
          <w:u w:val="single"/>
          <w:shd w:val="clear" w:color="auto" w:fill="FFFFFF"/>
        </w:rPr>
        <w:t>ИСО 9004:2000</w:t>
      </w:r>
      <w:r w:rsidRPr="00FB5026">
        <w:br/>
      </w:r>
      <w:r w:rsidRPr="00FB5026">
        <w:rPr>
          <w:shd w:val="clear" w:color="auto" w:fill="FFFFFF"/>
        </w:rPr>
        <w:t>Он нацеливает организацию на учёт и максимальное удовлетворение требований всех заинтересованных сторон: заказчиков, владельцев, персонала, поставщиков. </w:t>
      </w:r>
      <w:r w:rsidRPr="00FB5026">
        <w:br/>
      </w:r>
      <w:r w:rsidRPr="00FB5026">
        <w:rPr>
          <w:shd w:val="clear" w:color="auto" w:fill="FFFFFF"/>
        </w:rPr>
        <w:t>Пересмотренный стандарт ИСО 9004 ориентирован на достижение результативности в деятельности организации в интересах потребителей, владельцев, работников, п</w:t>
      </w:r>
      <w:r w:rsidRPr="00FB5026">
        <w:rPr>
          <w:shd w:val="clear" w:color="auto" w:fill="FFFFFF"/>
        </w:rPr>
        <w:t>о</w:t>
      </w:r>
      <w:r w:rsidRPr="00FB5026">
        <w:rPr>
          <w:shd w:val="clear" w:color="auto" w:fill="FFFFFF"/>
        </w:rPr>
        <w:t>ставщиков и общества в целом.</w:t>
      </w:r>
    </w:p>
    <w:p w:rsidR="00FD4E5D" w:rsidRPr="00FB5026" w:rsidRDefault="00FD4E5D" w:rsidP="00FD4E5D">
      <w:pPr>
        <w:spacing w:line="360" w:lineRule="auto"/>
        <w:ind w:firstLine="709"/>
      </w:pPr>
    </w:p>
    <w:p w:rsidR="00FD4E5D" w:rsidRPr="00FB5026" w:rsidRDefault="00FD4E5D" w:rsidP="00FD4E5D">
      <w:pPr>
        <w:spacing w:line="360" w:lineRule="auto"/>
        <w:ind w:firstLine="709"/>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rPr>
      </w:pPr>
      <w:r w:rsidRPr="00FB5026">
        <w:rPr>
          <w:b/>
          <w:bCs/>
        </w:rPr>
        <w:t xml:space="preserve">Лекция 7. </w:t>
      </w:r>
      <w:r w:rsidR="001E3DFA" w:rsidRPr="00FB5026">
        <w:rPr>
          <w:b/>
        </w:rPr>
        <w:t>Государственная система стандартизации и научно-технический пр</w:t>
      </w:r>
      <w:r w:rsidR="001E3DFA" w:rsidRPr="00FB5026">
        <w:rPr>
          <w:b/>
        </w:rPr>
        <w:t>о</w:t>
      </w:r>
      <w:r w:rsidR="001E3DFA" w:rsidRPr="00FB5026">
        <w:rPr>
          <w:b/>
        </w:rPr>
        <w:t>гресс</w:t>
      </w:r>
    </w:p>
    <w:p w:rsidR="001E3DFA" w:rsidRPr="00FB5026" w:rsidRDefault="001E3DFA" w:rsidP="001E3DFA">
      <w:pPr>
        <w:shd w:val="clear" w:color="auto" w:fill="FFFFFF"/>
        <w:spacing w:line="360" w:lineRule="auto"/>
        <w:ind w:firstLine="709"/>
        <w:jc w:val="both"/>
      </w:pPr>
    </w:p>
    <w:p w:rsidR="001E3DFA" w:rsidRPr="00FB5026" w:rsidRDefault="001E3DFA" w:rsidP="001E3DFA">
      <w:pPr>
        <w:shd w:val="clear" w:color="auto" w:fill="FFFFFF"/>
        <w:spacing w:line="360" w:lineRule="auto"/>
        <w:ind w:firstLine="709"/>
        <w:jc w:val="both"/>
      </w:pPr>
      <w:r w:rsidRPr="00FB5026">
        <w:t>Стандартизация </w:t>
      </w:r>
      <w:r w:rsidRPr="00FB5026">
        <w:rPr>
          <w:b/>
          <w:bCs/>
          <w:iCs/>
        </w:rPr>
        <w:t>как система управления</w:t>
      </w:r>
      <w:r w:rsidRPr="00FB5026">
        <w:t> практической деятельностью осуществл</w:t>
      </w:r>
      <w:r w:rsidRPr="00FB5026">
        <w:t>я</w:t>
      </w:r>
      <w:r w:rsidRPr="00FB5026">
        <w:t xml:space="preserve">ется в Российской Федерации на основе Государственной системы стандартизации (ГСС), </w:t>
      </w:r>
      <w:r w:rsidRPr="00FB5026">
        <w:lastRenderedPageBreak/>
        <w:t>являющейся системой планового управления практической деятельностью по стандартиз</w:t>
      </w:r>
      <w:r w:rsidRPr="00FB5026">
        <w:t>а</w:t>
      </w:r>
      <w:r w:rsidRPr="00FB5026">
        <w:t>ции. Она опирается на комплекс нормативно-технических документов, устанавливающих взаимоувязанные требования по организации и методике выполнения практических работ по стандартизации.</w:t>
      </w:r>
    </w:p>
    <w:p w:rsidR="001E3DFA" w:rsidRPr="00FB5026" w:rsidRDefault="001E3DFA" w:rsidP="001E3DFA">
      <w:pPr>
        <w:shd w:val="clear" w:color="auto" w:fill="FFFFFF"/>
        <w:spacing w:line="360" w:lineRule="auto"/>
        <w:ind w:firstLine="709"/>
        <w:jc w:val="both"/>
      </w:pPr>
      <w:r w:rsidRPr="00FB5026">
        <w:t>Стандартизация </w:t>
      </w:r>
      <w:r w:rsidRPr="00FB5026">
        <w:rPr>
          <w:b/>
          <w:bCs/>
          <w:iCs/>
        </w:rPr>
        <w:t>как наука</w:t>
      </w:r>
      <w:r w:rsidRPr="00FB5026">
        <w:t> о методах и средствах стандартизации выявляет, обобщает и формулирует закономерности деятельности по стандартизации в целом и по ее отдельным направлениям. Развитие стандартизации как науки помогает улучшать систему организации этой деятельности и способствует совершенствованию практических работ в этой области.</w:t>
      </w:r>
    </w:p>
    <w:p w:rsidR="001E3DFA" w:rsidRPr="00FB5026" w:rsidRDefault="001E3DFA" w:rsidP="001E3DFA">
      <w:pPr>
        <w:shd w:val="clear" w:color="auto" w:fill="FFFFFF"/>
        <w:spacing w:line="360" w:lineRule="auto"/>
        <w:ind w:firstLine="709"/>
        <w:jc w:val="both"/>
      </w:pPr>
      <w:r w:rsidRPr="00FB5026">
        <w:t>ГСС устанавливает общие организационно-технические правила системы стандарт</w:t>
      </w:r>
      <w:r w:rsidRPr="00FB5026">
        <w:t>и</w:t>
      </w:r>
      <w:r w:rsidRPr="00FB5026">
        <w:t>зации в Российской Федерации.</w:t>
      </w:r>
    </w:p>
    <w:p w:rsidR="001E3DFA" w:rsidRPr="00FB5026" w:rsidRDefault="001E3DFA" w:rsidP="001E3DFA">
      <w:pPr>
        <w:shd w:val="clear" w:color="auto" w:fill="FFFFFF"/>
        <w:spacing w:line="360" w:lineRule="auto"/>
        <w:ind w:firstLine="709"/>
        <w:jc w:val="both"/>
      </w:pPr>
      <w:r w:rsidRPr="00FB5026">
        <w:t>Положения стандартов ГСС применяют государственные органы управления, субъе</w:t>
      </w:r>
      <w:r w:rsidRPr="00FB5026">
        <w:t>к</w:t>
      </w:r>
      <w:r w:rsidRPr="00FB5026">
        <w:t>ты хозяйственной деятельности, научно-технические, инженерные общества и другие общ</w:t>
      </w:r>
      <w:r w:rsidRPr="00FB5026">
        <w:t>е</w:t>
      </w:r>
      <w:r w:rsidRPr="00FB5026">
        <w:t>ственные объединения, в том числе технические комитеты (ТК) по стандартизации.</w:t>
      </w:r>
    </w:p>
    <w:p w:rsidR="001E3DFA" w:rsidRPr="00FB5026" w:rsidRDefault="001E3DFA" w:rsidP="001E3DFA">
      <w:pPr>
        <w:shd w:val="clear" w:color="auto" w:fill="FFFFFF"/>
        <w:spacing w:line="360" w:lineRule="auto"/>
        <w:ind w:firstLine="709"/>
        <w:jc w:val="both"/>
      </w:pPr>
      <w:r w:rsidRPr="00FB5026">
        <w:t>Правовые основы стандартизации в Российской Федерации устанавливает закон РФ «О техническом регулировании» от 27 декабря 2002 г. № 184-Ф3. Он обязателен для всех г</w:t>
      </w:r>
      <w:r w:rsidRPr="00FB5026">
        <w:t>о</w:t>
      </w:r>
      <w:r w:rsidRPr="00FB5026">
        <w:t>сударственных органов управления, а также предприятий и предпринимателей.</w:t>
      </w:r>
    </w:p>
    <w:p w:rsidR="001E3DFA" w:rsidRPr="00FB5026" w:rsidRDefault="001E3DFA" w:rsidP="001E3DFA">
      <w:pPr>
        <w:pStyle w:val="a4"/>
        <w:shd w:val="clear" w:color="auto" w:fill="FFFFFF"/>
        <w:spacing w:before="0" w:beforeAutospacing="0" w:after="0" w:afterAutospacing="0" w:line="360" w:lineRule="auto"/>
        <w:ind w:firstLine="709"/>
        <w:jc w:val="center"/>
        <w:rPr>
          <w:b/>
        </w:rPr>
      </w:pPr>
      <w:r w:rsidRPr="00FB5026">
        <w:rPr>
          <w:b/>
        </w:rPr>
        <w:t>1. Стандартизации и НТП</w:t>
      </w:r>
    </w:p>
    <w:p w:rsidR="001E3DFA" w:rsidRPr="00FB5026" w:rsidRDefault="001E3DFA" w:rsidP="001E3DFA">
      <w:pPr>
        <w:pStyle w:val="a4"/>
        <w:shd w:val="clear" w:color="auto" w:fill="FFFFFF"/>
        <w:spacing w:before="0" w:beforeAutospacing="0" w:after="0" w:afterAutospacing="0" w:line="360" w:lineRule="auto"/>
        <w:ind w:firstLine="709"/>
      </w:pPr>
      <w:r w:rsidRPr="00FB5026">
        <w:t>Научно-технический прогресс является мощным средством быстрого роста эконом</w:t>
      </w:r>
      <w:r w:rsidRPr="00FB5026">
        <w:t>и</w:t>
      </w:r>
      <w:r w:rsidRPr="00FB5026">
        <w:t>ки, решения многих социальных задач. Темпы внедрения его достижений и эффективность производства во многом зависят от выработки и последовательной реализации научно обо</w:t>
      </w:r>
      <w:r w:rsidRPr="00FB5026">
        <w:t>с</w:t>
      </w:r>
      <w:r w:rsidRPr="00FB5026">
        <w:t>нованной общегосударственной политики в этой сфере деятельности.</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bCs/>
        </w:rPr>
        <w:t>Научно-технический прогресс</w:t>
      </w:r>
      <w:r w:rsidRPr="00FB5026">
        <w:t> - это поступательное движение </w:t>
      </w:r>
      <w:hyperlink r:id="rId77" w:history="1">
        <w:r w:rsidRPr="00FB5026">
          <w:rPr>
            <w:rStyle w:val="ae"/>
            <w:rFonts w:ascii="Times New Roman" w:hAnsi="Times New Roman"/>
            <w:i w:val="0"/>
            <w:color w:val="auto"/>
          </w:rPr>
          <w:t>науки</w:t>
        </w:r>
      </w:hyperlink>
      <w:r w:rsidRPr="00FB5026">
        <w:t xml:space="preserve"> и </w:t>
      </w:r>
      <w:hyperlink r:id="rId78" w:history="1">
        <w:r w:rsidRPr="00FB5026">
          <w:rPr>
            <w:rStyle w:val="ae"/>
            <w:rFonts w:ascii="Times New Roman" w:hAnsi="Times New Roman"/>
            <w:i w:val="0"/>
            <w:color w:val="auto"/>
          </w:rPr>
          <w:t>тех-ники</w:t>
        </w:r>
      </w:hyperlink>
      <w:r w:rsidRPr="00FB5026">
        <w:t>, </w:t>
      </w:r>
      <w:hyperlink r:id="rId79" w:history="1">
        <w:r w:rsidRPr="00FB5026">
          <w:rPr>
            <w:rStyle w:val="ae"/>
            <w:rFonts w:ascii="Times New Roman" w:hAnsi="Times New Roman"/>
            <w:i w:val="0"/>
            <w:color w:val="auto"/>
          </w:rPr>
          <w:t>эволюционное</w:t>
        </w:r>
      </w:hyperlink>
      <w:r w:rsidRPr="00FB5026">
        <w:t xml:space="preserve"> развитие всех элементов производительных сил </w:t>
      </w:r>
      <w:hyperlink r:id="rId80" w:history="1">
        <w:r w:rsidRPr="00FB5026">
          <w:rPr>
            <w:rStyle w:val="ae"/>
            <w:rFonts w:ascii="Times New Roman" w:hAnsi="Times New Roman"/>
            <w:i w:val="0"/>
            <w:color w:val="auto"/>
          </w:rPr>
          <w:t>общественного прои</w:t>
        </w:r>
        <w:r w:rsidRPr="00FB5026">
          <w:rPr>
            <w:rStyle w:val="ae"/>
            <w:rFonts w:ascii="Times New Roman" w:hAnsi="Times New Roman"/>
            <w:i w:val="0"/>
            <w:color w:val="auto"/>
          </w:rPr>
          <w:t>з</w:t>
        </w:r>
        <w:r w:rsidRPr="00FB5026">
          <w:rPr>
            <w:rStyle w:val="ae"/>
            <w:rFonts w:ascii="Times New Roman" w:hAnsi="Times New Roman"/>
            <w:i w:val="0"/>
            <w:color w:val="auto"/>
          </w:rPr>
          <w:t>водства</w:t>
        </w:r>
      </w:hyperlink>
      <w:r w:rsidRPr="00FB5026">
        <w:t> на основе широкого познания и освоения внешних сил </w:t>
      </w:r>
      <w:hyperlink r:id="rId81" w:history="1">
        <w:r w:rsidRPr="00FB5026">
          <w:rPr>
            <w:rStyle w:val="ae"/>
            <w:rFonts w:ascii="Times New Roman" w:hAnsi="Times New Roman"/>
            <w:i w:val="0"/>
            <w:color w:val="auto"/>
          </w:rPr>
          <w:t>природы</w:t>
        </w:r>
      </w:hyperlink>
      <w:r w:rsidRPr="00FB5026">
        <w:t xml:space="preserve">; это объективная, постоянно действующая закономерность развития </w:t>
      </w:r>
      <w:hyperlink r:id="rId82" w:history="1">
        <w:r w:rsidRPr="00FB5026">
          <w:rPr>
            <w:rStyle w:val="ae"/>
            <w:rFonts w:ascii="Times New Roman" w:hAnsi="Times New Roman"/>
            <w:i w:val="0"/>
            <w:color w:val="auto"/>
          </w:rPr>
          <w:t>материального производства</w:t>
        </w:r>
      </w:hyperlink>
      <w:r w:rsidRPr="00FB5026">
        <w:t xml:space="preserve">, </w:t>
      </w:r>
      <w:r w:rsidRPr="00FB5026">
        <w:rPr>
          <w:b/>
          <w:bCs/>
        </w:rPr>
        <w:t>результ</w:t>
      </w:r>
      <w:r w:rsidRPr="00FB5026">
        <w:rPr>
          <w:b/>
          <w:bCs/>
        </w:rPr>
        <w:t>а</w:t>
      </w:r>
      <w:r w:rsidRPr="00FB5026">
        <w:rPr>
          <w:b/>
          <w:bCs/>
        </w:rPr>
        <w:t>том</w:t>
      </w:r>
      <w:r w:rsidRPr="00FB5026">
        <w:t xml:space="preserve"> которой является </w:t>
      </w:r>
      <w:r w:rsidRPr="00FB5026">
        <w:rPr>
          <w:b/>
          <w:bCs/>
        </w:rPr>
        <w:t xml:space="preserve">последовательное совершенствование  </w:t>
      </w:r>
      <w:hyperlink r:id="rId83" w:history="1">
        <w:r w:rsidRPr="00FB5026">
          <w:rPr>
            <w:rStyle w:val="ae"/>
            <w:rFonts w:ascii="Times New Roman" w:hAnsi="Times New Roman"/>
            <w:b/>
            <w:bCs/>
            <w:i w:val="0"/>
            <w:color w:val="auto"/>
          </w:rPr>
          <w:t>техн</w:t>
        </w:r>
        <w:r w:rsidRPr="00FB5026">
          <w:rPr>
            <w:rStyle w:val="ae"/>
            <w:rFonts w:ascii="Times New Roman" w:hAnsi="Times New Roman"/>
            <w:b/>
            <w:bCs/>
            <w:i w:val="0"/>
            <w:color w:val="auto"/>
          </w:rPr>
          <w:t>и</w:t>
        </w:r>
        <w:r w:rsidRPr="00FB5026">
          <w:rPr>
            <w:rStyle w:val="ae"/>
            <w:rFonts w:ascii="Times New Roman" w:hAnsi="Times New Roman"/>
            <w:b/>
            <w:bCs/>
            <w:i w:val="0"/>
            <w:color w:val="auto"/>
          </w:rPr>
          <w:t>ки</w:t>
        </w:r>
      </w:hyperlink>
      <w:r w:rsidRPr="00FB5026">
        <w:rPr>
          <w:b/>
          <w:bCs/>
        </w:rPr>
        <w:t>, </w:t>
      </w:r>
      <w:hyperlink r:id="rId84" w:history="1">
        <w:r w:rsidRPr="00FB5026">
          <w:rPr>
            <w:rStyle w:val="ae"/>
            <w:rFonts w:ascii="Times New Roman" w:hAnsi="Times New Roman"/>
            <w:b/>
            <w:bCs/>
            <w:i w:val="0"/>
            <w:color w:val="auto"/>
          </w:rPr>
          <w:t>технологии</w:t>
        </w:r>
      </w:hyperlink>
      <w:r w:rsidRPr="00FB5026">
        <w:rPr>
          <w:b/>
          <w:bCs/>
        </w:rPr>
        <w:t> и </w:t>
      </w:r>
      <w:hyperlink r:id="rId85" w:history="1">
        <w:r w:rsidRPr="00FB5026">
          <w:rPr>
            <w:rStyle w:val="ae"/>
            <w:rFonts w:ascii="Times New Roman" w:hAnsi="Times New Roman"/>
            <w:b/>
            <w:bCs/>
            <w:i w:val="0"/>
            <w:color w:val="auto"/>
          </w:rPr>
          <w:t>организации производства</w:t>
        </w:r>
      </w:hyperlink>
      <w:r w:rsidRPr="00FB5026">
        <w:t xml:space="preserve">, повышение их эффективности. </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В стандартах выражается </w:t>
      </w:r>
      <w:r w:rsidRPr="00FB5026">
        <w:rPr>
          <w:b/>
          <w:bCs/>
        </w:rPr>
        <w:t xml:space="preserve">уровень развития науки и технике и </w:t>
      </w:r>
      <w:r w:rsidRPr="00FB5026">
        <w:t xml:space="preserve">в тоже время от уровня требования стандартов в значительной степени зависит дальнейшее развитие НТП. </w:t>
      </w:r>
    </w:p>
    <w:p w:rsidR="001E3DFA" w:rsidRPr="00FB5026" w:rsidRDefault="001E3DFA" w:rsidP="001E3DFA">
      <w:pPr>
        <w:pStyle w:val="a4"/>
        <w:shd w:val="clear" w:color="auto" w:fill="FFFFFF"/>
        <w:spacing w:before="0" w:beforeAutospacing="0" w:after="0" w:afterAutospacing="0" w:line="360" w:lineRule="auto"/>
        <w:ind w:firstLine="709"/>
      </w:pPr>
      <w:r w:rsidRPr="00FB5026">
        <w:t>В своем развитии НТП проявляется в двух взаимосвязанных и взаимозависимых фо</w:t>
      </w:r>
      <w:r w:rsidRPr="00FB5026">
        <w:t>р</w:t>
      </w:r>
      <w:r w:rsidRPr="00FB5026">
        <w:t>мах - эволюционный и революционный  (рис.7.1).</w:t>
      </w:r>
    </w:p>
    <w:p w:rsidR="001E3DFA" w:rsidRPr="00FB5026" w:rsidRDefault="001E3DFA" w:rsidP="001E3DFA">
      <w:pPr>
        <w:pStyle w:val="a4"/>
        <w:shd w:val="clear" w:color="auto" w:fill="FFFFFF"/>
        <w:spacing w:before="0" w:beforeAutospacing="0" w:after="0" w:afterAutospacing="0" w:line="360" w:lineRule="auto"/>
        <w:ind w:firstLine="709"/>
      </w:pPr>
      <w:r w:rsidRPr="00FB5026">
        <w:rPr>
          <w:noProof/>
        </w:rPr>
        <w:lastRenderedPageBreak/>
        <w:drawing>
          <wp:inline distT="0" distB="0" distL="0" distR="0">
            <wp:extent cx="5940425" cy="3883414"/>
            <wp:effectExtent l="19050" t="0" r="3175" b="0"/>
            <wp:docPr id="13" name="Рисунок 2" descr="C:\Users\User\Desktop\ГСС и НТП\216655_html_76f8e6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СС и НТП\216655_html_76f8e6b.gif"/>
                    <pic:cNvPicPr>
                      <a:picLocks noChangeAspect="1" noChangeArrowheads="1"/>
                    </pic:cNvPicPr>
                  </pic:nvPicPr>
                  <pic:blipFill>
                    <a:blip r:embed="rId86"/>
                    <a:srcRect/>
                    <a:stretch>
                      <a:fillRect/>
                    </a:stretch>
                  </pic:blipFill>
                  <pic:spPr bwMode="auto">
                    <a:xfrm>
                      <a:off x="0" y="0"/>
                      <a:ext cx="5940425" cy="3883414"/>
                    </a:xfrm>
                    <a:prstGeom prst="rect">
                      <a:avLst/>
                    </a:prstGeom>
                    <a:noFill/>
                    <a:ln w="9525">
                      <a:noFill/>
                      <a:miter lim="800000"/>
                      <a:headEnd/>
                      <a:tailEnd/>
                    </a:ln>
                  </pic:spPr>
                </pic:pic>
              </a:graphicData>
            </a:graphic>
          </wp:inline>
        </w:drawing>
      </w:r>
    </w:p>
    <w:p w:rsidR="001E3DFA" w:rsidRPr="00FB5026" w:rsidRDefault="001E3DFA" w:rsidP="001E3DFA">
      <w:pPr>
        <w:pStyle w:val="a4"/>
        <w:shd w:val="clear" w:color="auto" w:fill="FFFFFF"/>
        <w:spacing w:before="0" w:beforeAutospacing="0" w:after="0" w:afterAutospacing="0" w:line="360" w:lineRule="auto"/>
        <w:ind w:firstLine="709"/>
        <w:jc w:val="center"/>
        <w:rPr>
          <w:sz w:val="20"/>
          <w:szCs w:val="20"/>
        </w:rPr>
      </w:pPr>
      <w:r w:rsidRPr="00FB5026">
        <w:rPr>
          <w:sz w:val="20"/>
          <w:szCs w:val="20"/>
        </w:rPr>
        <w:t>Рис.7.1</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rPr>
        <w:t>Эволюционная форма НТП</w:t>
      </w:r>
      <w:r w:rsidRPr="00FB5026">
        <w:t xml:space="preserve"> характеризуется постепенным, непрерывным усове</w:t>
      </w:r>
      <w:r w:rsidRPr="00FB5026">
        <w:t>р</w:t>
      </w:r>
      <w:r w:rsidRPr="00FB5026">
        <w:t>шенствованием традиционных технических средств и технологий, накоплением этих ус</w:t>
      </w:r>
      <w:r w:rsidRPr="00FB5026">
        <w:t>о</w:t>
      </w:r>
      <w:r w:rsidRPr="00FB5026">
        <w:t>вершенствований. Такой процесс может длиться достаточно долго и обеспечивать, особенно на начальных этапах, существенные экономический результаты.</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На определенном этапе происходит накопление технических усовершенствований. С одной стороны, они уже недостаточно эффективны, с другой, - создают необходимую базу для коренных, принципиальных преобразований производительных сил, что обеспечивает достижение качественно нового общественного труда, более высокой производительности. </w:t>
      </w:r>
    </w:p>
    <w:p w:rsidR="001E3DFA" w:rsidRPr="00FB5026" w:rsidRDefault="001E3DFA" w:rsidP="001E3DFA">
      <w:pPr>
        <w:spacing w:line="360" w:lineRule="auto"/>
        <w:ind w:firstLine="709"/>
        <w:jc w:val="both"/>
      </w:pPr>
      <w:r w:rsidRPr="00FB5026">
        <w:t xml:space="preserve">В настоящее время преобладает </w:t>
      </w:r>
      <w:r w:rsidRPr="00FB5026">
        <w:rPr>
          <w:b/>
        </w:rPr>
        <w:t>революционная форма</w:t>
      </w:r>
      <w:r w:rsidRPr="00FB5026">
        <w:t>, обеспечивающая более в</w:t>
      </w:r>
      <w:r w:rsidRPr="00FB5026">
        <w:t>ы</w:t>
      </w:r>
      <w:r w:rsidRPr="00FB5026">
        <w:t>сокий эффект, крупные масштабы и ускоренные темпы воспроизводства. Эта форма научно-технического прогресса воплощается в научно-технической революции, или НТР.</w:t>
      </w:r>
    </w:p>
    <w:p w:rsidR="001E3DFA" w:rsidRPr="00FB5026" w:rsidRDefault="001E3DFA" w:rsidP="001E3DFA">
      <w:pPr>
        <w:spacing w:line="360" w:lineRule="auto"/>
        <w:ind w:firstLine="709"/>
        <w:jc w:val="both"/>
      </w:pPr>
      <w:r w:rsidRPr="00FB5026">
        <w:rPr>
          <w:b/>
        </w:rPr>
        <w:t>Научно-техническая революция</w:t>
      </w:r>
      <w:r w:rsidRPr="00FB5026">
        <w:t xml:space="preserve"> - это коренные преобразования в системе научного знания и в технике, совокупность взаимосвязанных переворотов в различных отраслях мат</w:t>
      </w:r>
      <w:r w:rsidRPr="00FB5026">
        <w:t>е</w:t>
      </w:r>
      <w:r w:rsidRPr="00FB5026">
        <w:t>риального производства, основанных на переходе на новые научно-технические принципы.</w:t>
      </w:r>
    </w:p>
    <w:p w:rsidR="001E3DFA" w:rsidRPr="00FB5026" w:rsidRDefault="001E3DFA" w:rsidP="001E3DFA">
      <w:pPr>
        <w:spacing w:line="360" w:lineRule="auto"/>
        <w:ind w:left="225" w:firstLine="709"/>
        <w:jc w:val="both"/>
      </w:pPr>
      <w:r w:rsidRPr="00FB5026">
        <w:t>Принято определять следующие этапы развития научно-технической революции</w:t>
      </w:r>
    </w:p>
    <w:p w:rsidR="001E3DFA" w:rsidRPr="00FB5026" w:rsidRDefault="001E3DFA" w:rsidP="001E3DFA">
      <w:pPr>
        <w:spacing w:line="360" w:lineRule="auto"/>
        <w:ind w:left="225" w:firstLine="709"/>
        <w:jc w:val="both"/>
      </w:pPr>
      <w:r w:rsidRPr="00FB5026">
        <w:t>- научный, подготовительный;</w:t>
      </w:r>
    </w:p>
    <w:p w:rsidR="001E3DFA" w:rsidRPr="00FB5026" w:rsidRDefault="001E3DFA" w:rsidP="001E3DFA">
      <w:pPr>
        <w:spacing w:line="360" w:lineRule="auto"/>
        <w:ind w:left="225" w:firstLine="709"/>
        <w:jc w:val="both"/>
      </w:pPr>
      <w:r w:rsidRPr="00FB5026">
        <w:t>- современный (перестройка технической и отраслевой структуры национального хозяйства);</w:t>
      </w:r>
    </w:p>
    <w:p w:rsidR="001E3DFA" w:rsidRPr="00FB5026" w:rsidRDefault="001E3DFA" w:rsidP="001E3DFA">
      <w:pPr>
        <w:spacing w:line="360" w:lineRule="auto"/>
        <w:ind w:left="225" w:firstLine="709"/>
        <w:jc w:val="both"/>
      </w:pPr>
      <w:r w:rsidRPr="00FB5026">
        <w:t>- крупного автоматизированного машинного производства.</w:t>
      </w:r>
    </w:p>
    <w:p w:rsidR="001E3DFA" w:rsidRPr="00FB5026" w:rsidRDefault="001E3DFA" w:rsidP="001E3DFA">
      <w:pPr>
        <w:spacing w:line="360" w:lineRule="auto"/>
        <w:ind w:left="225" w:firstLine="709"/>
        <w:jc w:val="both"/>
        <w:rPr>
          <w:b/>
        </w:rPr>
      </w:pPr>
      <w:r w:rsidRPr="00FB5026">
        <w:rPr>
          <w:b/>
          <w:noProof/>
        </w:rPr>
        <w:lastRenderedPageBreak/>
        <w:drawing>
          <wp:inline distT="0" distB="0" distL="0" distR="0">
            <wp:extent cx="5940425" cy="4455319"/>
            <wp:effectExtent l="19050" t="0" r="3175" b="0"/>
            <wp:docPr id="14" name="Рисунок 13" descr="C:\Users\User\Desktop\НТР\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ТР\005.jpg"/>
                    <pic:cNvPicPr>
                      <a:picLocks noChangeAspect="1" noChangeArrowheads="1"/>
                    </pic:cNvPicPr>
                  </pic:nvPicPr>
                  <pic:blipFill>
                    <a:blip r:embed="rId8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E3DFA" w:rsidRPr="00FB5026" w:rsidRDefault="001E3DFA" w:rsidP="001E3DFA">
      <w:pPr>
        <w:spacing w:line="360" w:lineRule="auto"/>
        <w:ind w:left="225" w:firstLine="709"/>
        <w:jc w:val="center"/>
        <w:rPr>
          <w:sz w:val="20"/>
          <w:szCs w:val="20"/>
        </w:rPr>
      </w:pPr>
      <w:r w:rsidRPr="00FB5026">
        <w:rPr>
          <w:sz w:val="20"/>
          <w:szCs w:val="20"/>
        </w:rPr>
        <w:t>Рис.7.2</w:t>
      </w:r>
    </w:p>
    <w:p w:rsidR="001E3DFA" w:rsidRPr="00FB5026" w:rsidRDefault="001E3DFA" w:rsidP="001E3DFA">
      <w:pPr>
        <w:spacing w:line="360" w:lineRule="auto"/>
        <w:ind w:left="225" w:firstLine="709"/>
        <w:jc w:val="both"/>
      </w:pPr>
      <w:r w:rsidRPr="00FB5026">
        <w:rPr>
          <w:b/>
        </w:rPr>
        <w:t>1Первый этап</w:t>
      </w:r>
      <w:r w:rsidRPr="00FB5026">
        <w:t xml:space="preserve"> можно отнести к началу 30-х г. XX в., когда разработки новых нау</w:t>
      </w:r>
      <w:r w:rsidRPr="00FB5026">
        <w:t>ч</w:t>
      </w:r>
      <w:r w:rsidRPr="00FB5026">
        <w:t>ных теорий машинной техники и новых принципов развития производства предшествов</w:t>
      </w:r>
      <w:r w:rsidRPr="00FB5026">
        <w:t>а</w:t>
      </w:r>
      <w:r w:rsidRPr="00FB5026">
        <w:t>ли созданию принципиально новых типов машин, оборудования, технологии, нашедших впоследствии применение в период подготовки ко второй мировой войне.</w:t>
      </w:r>
    </w:p>
    <w:p w:rsidR="001E3DFA" w:rsidRPr="00FB5026" w:rsidRDefault="001E3DFA" w:rsidP="001E3DFA">
      <w:pPr>
        <w:spacing w:line="360" w:lineRule="auto"/>
        <w:ind w:left="225" w:firstLine="709"/>
        <w:jc w:val="both"/>
      </w:pPr>
      <w:r w:rsidRPr="00FB5026">
        <w:t>В этот предвоенный период в науке произошел коренной переворот во многих фу</w:t>
      </w:r>
      <w:r w:rsidRPr="00FB5026">
        <w:t>н</w:t>
      </w:r>
      <w:r w:rsidRPr="00FB5026">
        <w:t>даментальных представлениях об основах окружающей природы; в производстве набл</w:t>
      </w:r>
      <w:r w:rsidRPr="00FB5026">
        <w:t>ю</w:t>
      </w:r>
      <w:r w:rsidRPr="00FB5026">
        <w:t>дался бурный процесс дальнейшего развития техники и технологии.</w:t>
      </w:r>
    </w:p>
    <w:p w:rsidR="001E3DFA" w:rsidRPr="00FB5026" w:rsidRDefault="001E3DFA" w:rsidP="001E3DFA">
      <w:pPr>
        <w:spacing w:line="360" w:lineRule="auto"/>
        <w:ind w:left="225" w:firstLine="709"/>
        <w:jc w:val="both"/>
      </w:pPr>
      <w:r w:rsidRPr="00FB5026">
        <w:rPr>
          <w:b/>
        </w:rPr>
        <w:t>2Эпоха второй мировой войны</w:t>
      </w:r>
      <w:r w:rsidRPr="00FB5026">
        <w:t xml:space="preserve"> совпала с началом второго этапа НТР. Наиболее передовой в научно-техническом отношении страной были в то время Соединенные Шт</w:t>
      </w:r>
      <w:r w:rsidRPr="00FB5026">
        <w:t>а</w:t>
      </w:r>
      <w:r w:rsidRPr="00FB5026">
        <w:t>ты Америки. США не вели военных действий на собственной территории, не имели уст</w:t>
      </w:r>
      <w:r w:rsidRPr="00FB5026">
        <w:t>а</w:t>
      </w:r>
      <w:r w:rsidRPr="00FB5026">
        <w:t>ревшего оборудования в промышленности, располагали богатейшими и исключительно благоприятно расположенными природными ископаемыми и в избытке квалифицирова</w:t>
      </w:r>
      <w:r w:rsidRPr="00FB5026">
        <w:t>н</w:t>
      </w:r>
      <w:r w:rsidRPr="00FB5026">
        <w:t>ной рабочей силой.</w:t>
      </w:r>
    </w:p>
    <w:p w:rsidR="001E3DFA" w:rsidRPr="00FB5026" w:rsidRDefault="001E3DFA" w:rsidP="001E3DFA">
      <w:pPr>
        <w:spacing w:line="360" w:lineRule="auto"/>
        <w:ind w:left="225" w:firstLine="709"/>
        <w:jc w:val="both"/>
      </w:pPr>
      <w:r w:rsidRPr="00FB5026">
        <w:t>Сущность второго этапа (рис.7.3) заключалась в технической и отраслевой пер</w:t>
      </w:r>
      <w:r w:rsidRPr="00FB5026">
        <w:t>е</w:t>
      </w:r>
      <w:r w:rsidRPr="00FB5026">
        <w:t>стройке, когда в материальном производстве создавались материальные предпосылки для последующего коренного переворота в системе машин, технологии производства, в стру</w:t>
      </w:r>
      <w:r w:rsidRPr="00FB5026">
        <w:t>к</w:t>
      </w:r>
      <w:r w:rsidRPr="00FB5026">
        <w:t>туре ведущих отраслей промышленности и всего национального хозяйства.</w:t>
      </w:r>
    </w:p>
    <w:p w:rsidR="001E3DFA" w:rsidRPr="00FB5026" w:rsidRDefault="001E3DFA" w:rsidP="001E3DFA">
      <w:pPr>
        <w:spacing w:line="360" w:lineRule="auto"/>
        <w:ind w:left="225" w:firstLine="709"/>
        <w:jc w:val="both"/>
      </w:pPr>
      <w:r w:rsidRPr="00FB5026">
        <w:rPr>
          <w:noProof/>
        </w:rPr>
        <w:lastRenderedPageBreak/>
        <w:drawing>
          <wp:inline distT="0" distB="0" distL="0" distR="0">
            <wp:extent cx="5940425" cy="4453051"/>
            <wp:effectExtent l="19050" t="0" r="3175" b="0"/>
            <wp:docPr id="15" name="Рисунок 14" descr="C:\Users\User\Desktop\НТР\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ТР\slide-4.jpg"/>
                    <pic:cNvPicPr>
                      <a:picLocks noChangeAspect="1" noChangeArrowheads="1"/>
                    </pic:cNvPicPr>
                  </pic:nvPicPr>
                  <pic:blipFill>
                    <a:blip r:embed="rId88"/>
                    <a:srcRect/>
                    <a:stretch>
                      <a:fillRect/>
                    </a:stretch>
                  </pic:blipFill>
                  <pic:spPr bwMode="auto">
                    <a:xfrm>
                      <a:off x="0" y="0"/>
                      <a:ext cx="5940425" cy="4453051"/>
                    </a:xfrm>
                    <a:prstGeom prst="rect">
                      <a:avLst/>
                    </a:prstGeom>
                    <a:noFill/>
                    <a:ln w="9525">
                      <a:noFill/>
                      <a:miter lim="800000"/>
                      <a:headEnd/>
                      <a:tailEnd/>
                    </a:ln>
                  </pic:spPr>
                </pic:pic>
              </a:graphicData>
            </a:graphic>
          </wp:inline>
        </w:drawing>
      </w:r>
    </w:p>
    <w:p w:rsidR="001E3DFA" w:rsidRPr="00FB5026" w:rsidRDefault="001E3DFA" w:rsidP="001E3DFA">
      <w:pPr>
        <w:spacing w:line="360" w:lineRule="auto"/>
        <w:ind w:left="225" w:firstLine="709"/>
        <w:jc w:val="center"/>
        <w:rPr>
          <w:sz w:val="20"/>
          <w:szCs w:val="20"/>
        </w:rPr>
      </w:pPr>
      <w:r w:rsidRPr="00FB5026">
        <w:rPr>
          <w:sz w:val="20"/>
          <w:szCs w:val="20"/>
        </w:rPr>
        <w:t>Рис.7.4</w:t>
      </w:r>
    </w:p>
    <w:p w:rsidR="001E3DFA" w:rsidRPr="00FB5026" w:rsidRDefault="001E3DFA" w:rsidP="001E3DFA">
      <w:pPr>
        <w:spacing w:line="360" w:lineRule="auto"/>
        <w:ind w:left="225" w:firstLine="709"/>
        <w:jc w:val="both"/>
      </w:pPr>
      <w:r w:rsidRPr="00FB5026">
        <w:rPr>
          <w:b/>
        </w:rPr>
        <w:t>3.На третьем этапе НТР</w:t>
      </w:r>
      <w:r w:rsidRPr="00FB5026">
        <w:t xml:space="preserve"> возникло крупное автоматизированное машинное прои</w:t>
      </w:r>
      <w:r w:rsidRPr="00FB5026">
        <w:t>з</w:t>
      </w:r>
      <w:r w:rsidRPr="00FB5026">
        <w:t>водство. Последние десятилетия отмечены выпуском множества разнообразных автомат</w:t>
      </w:r>
      <w:r w:rsidRPr="00FB5026">
        <w:t>и</w:t>
      </w:r>
      <w:r w:rsidRPr="00FB5026">
        <w:t>ческих станков и автоматических станочных линий, созданием участков, цехов и даже о</w:t>
      </w:r>
      <w:r w:rsidRPr="00FB5026">
        <w:t>т</w:t>
      </w:r>
      <w:r w:rsidRPr="00FB5026">
        <w:t>дельных заводов.</w:t>
      </w:r>
    </w:p>
    <w:p w:rsidR="001E3DFA" w:rsidRPr="00FB5026" w:rsidRDefault="001E3DFA" w:rsidP="001E3DFA">
      <w:pPr>
        <w:spacing w:line="360" w:lineRule="auto"/>
        <w:ind w:left="225" w:firstLine="709"/>
        <w:jc w:val="both"/>
      </w:pPr>
      <w:r w:rsidRPr="00FB5026">
        <w:t>Говоря о третьем этапе развития НТР, надо отметить, что создаются предпосылки для последующего перехода к крупному автоматизированному производству и в области предметов труда и технологии: новые технологические методы вызывают к жизни новые предметы труда и наоборот.</w:t>
      </w:r>
    </w:p>
    <w:p w:rsidR="001E3DFA" w:rsidRPr="00FB5026" w:rsidRDefault="001E3DFA" w:rsidP="001E3DFA">
      <w:pPr>
        <w:spacing w:line="360" w:lineRule="auto"/>
        <w:ind w:left="225" w:firstLine="709"/>
        <w:jc w:val="both"/>
      </w:pPr>
    </w:p>
    <w:p w:rsidR="001E3DFA" w:rsidRPr="00FB5026" w:rsidRDefault="001E3DFA" w:rsidP="001E3DFA">
      <w:pPr>
        <w:spacing w:line="360" w:lineRule="auto"/>
        <w:ind w:left="225" w:firstLine="709"/>
        <w:jc w:val="both"/>
      </w:pPr>
      <w:r w:rsidRPr="00FB5026">
        <w:rPr>
          <w:noProof/>
        </w:rPr>
        <w:lastRenderedPageBreak/>
        <w:drawing>
          <wp:inline distT="0" distB="0" distL="0" distR="0">
            <wp:extent cx="5940425" cy="4453051"/>
            <wp:effectExtent l="19050" t="0" r="3175" b="0"/>
            <wp:docPr id="16" name="Рисунок 15" descr="C:\Users\User\Desktop\НТР\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НТР\slide-5.jpg"/>
                    <pic:cNvPicPr>
                      <a:picLocks noChangeAspect="1" noChangeArrowheads="1"/>
                    </pic:cNvPicPr>
                  </pic:nvPicPr>
                  <pic:blipFill>
                    <a:blip r:embed="rId89"/>
                    <a:srcRect/>
                    <a:stretch>
                      <a:fillRect/>
                    </a:stretch>
                  </pic:blipFill>
                  <pic:spPr bwMode="auto">
                    <a:xfrm>
                      <a:off x="0" y="0"/>
                      <a:ext cx="5940425" cy="4453051"/>
                    </a:xfrm>
                    <a:prstGeom prst="rect">
                      <a:avLst/>
                    </a:prstGeom>
                    <a:noFill/>
                    <a:ln w="9525">
                      <a:noFill/>
                      <a:miter lim="800000"/>
                      <a:headEnd/>
                      <a:tailEnd/>
                    </a:ln>
                  </pic:spPr>
                </pic:pic>
              </a:graphicData>
            </a:graphic>
          </wp:inline>
        </w:drawing>
      </w:r>
    </w:p>
    <w:p w:rsidR="001E3DFA" w:rsidRPr="00FB5026" w:rsidRDefault="001E3DFA" w:rsidP="001E3DFA">
      <w:pPr>
        <w:pStyle w:val="a4"/>
        <w:shd w:val="clear" w:color="auto" w:fill="FFFFFF"/>
        <w:spacing w:before="0" w:beforeAutospacing="0" w:after="0" w:afterAutospacing="0" w:line="360" w:lineRule="auto"/>
        <w:ind w:firstLine="709"/>
        <w:jc w:val="center"/>
        <w:rPr>
          <w:sz w:val="20"/>
          <w:szCs w:val="20"/>
        </w:rPr>
      </w:pPr>
      <w:r w:rsidRPr="00FB5026">
        <w:rPr>
          <w:sz w:val="20"/>
          <w:szCs w:val="20"/>
        </w:rPr>
        <w:t>Рис.7.4</w:t>
      </w:r>
    </w:p>
    <w:p w:rsidR="001E3DFA" w:rsidRPr="00FB5026" w:rsidRDefault="001E3DFA" w:rsidP="001E3DFA">
      <w:pPr>
        <w:pStyle w:val="a4"/>
        <w:shd w:val="clear" w:color="auto" w:fill="FFFFFF"/>
        <w:spacing w:before="0" w:beforeAutospacing="0" w:after="0" w:afterAutospacing="0" w:line="360" w:lineRule="auto"/>
        <w:ind w:firstLine="709"/>
      </w:pPr>
      <w:r w:rsidRPr="00FB5026">
        <w:t>Современный этап НТР (рис.7.4) базируется на достижениях науки и техники. Она характеризуется использованием новых источников энергии, широким применением эле</w:t>
      </w:r>
      <w:r w:rsidRPr="00FB5026">
        <w:t>к</w:t>
      </w:r>
      <w:r w:rsidRPr="00FB5026">
        <w:t xml:space="preserve">троники, разработкой и применением принципиально новых технологических процессов, прогрессивных материалов с заранее заданными свойствами. Все это в свою очередь </w:t>
      </w:r>
      <w:r w:rsidRPr="00FB5026">
        <w:rPr>
          <w:b/>
          <w:bCs/>
        </w:rPr>
        <w:t>спосо</w:t>
      </w:r>
      <w:r w:rsidRPr="00FB5026">
        <w:rPr>
          <w:b/>
          <w:bCs/>
        </w:rPr>
        <w:t>б</w:t>
      </w:r>
      <w:r w:rsidRPr="00FB5026">
        <w:rPr>
          <w:b/>
          <w:bCs/>
        </w:rPr>
        <w:t>ствует быстрому развитию отраслей, определяющих техническое перевооружение н</w:t>
      </w:r>
      <w:r w:rsidRPr="00FB5026">
        <w:rPr>
          <w:b/>
          <w:bCs/>
        </w:rPr>
        <w:t>а</w:t>
      </w:r>
      <w:r w:rsidRPr="00FB5026">
        <w:rPr>
          <w:b/>
          <w:bCs/>
        </w:rPr>
        <w:t>родного хозяйства</w:t>
      </w:r>
      <w:r w:rsidRPr="00FB5026">
        <w:t xml:space="preserve">. </w:t>
      </w:r>
    </w:p>
    <w:p w:rsidR="001E3DFA" w:rsidRPr="00FB5026" w:rsidRDefault="001E3DFA" w:rsidP="001E3DFA">
      <w:pPr>
        <w:pStyle w:val="a4"/>
        <w:shd w:val="clear" w:color="auto" w:fill="FFFFFF"/>
        <w:spacing w:before="0" w:beforeAutospacing="0" w:after="0" w:afterAutospacing="0" w:line="360" w:lineRule="auto"/>
        <w:ind w:firstLine="709"/>
      </w:pPr>
      <w:r w:rsidRPr="00FB5026">
        <w:rPr>
          <w:noProof/>
        </w:rPr>
        <w:drawing>
          <wp:inline distT="0" distB="0" distL="0" distR="0">
            <wp:extent cx="4229100" cy="1885950"/>
            <wp:effectExtent l="19050" t="0" r="0" b="0"/>
            <wp:docPr id="17" name="Рисунок 16" descr="C:\Users\User\Desktop\НТР\7337_html_67c6dc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ТР\7337_html_67c6dc2b.png"/>
                    <pic:cNvPicPr>
                      <a:picLocks noChangeAspect="1" noChangeArrowheads="1"/>
                    </pic:cNvPicPr>
                  </pic:nvPicPr>
                  <pic:blipFill>
                    <a:blip r:embed="rId90"/>
                    <a:srcRect/>
                    <a:stretch>
                      <a:fillRect/>
                    </a:stretch>
                  </pic:blipFill>
                  <pic:spPr bwMode="auto">
                    <a:xfrm>
                      <a:off x="0" y="0"/>
                      <a:ext cx="4229100" cy="1885950"/>
                    </a:xfrm>
                    <a:prstGeom prst="rect">
                      <a:avLst/>
                    </a:prstGeom>
                    <a:noFill/>
                    <a:ln w="9525">
                      <a:noFill/>
                      <a:miter lim="800000"/>
                      <a:headEnd/>
                      <a:tailEnd/>
                    </a:ln>
                  </pic:spPr>
                </pic:pic>
              </a:graphicData>
            </a:graphic>
          </wp:inline>
        </w:drawing>
      </w:r>
    </w:p>
    <w:p w:rsidR="001E3DFA" w:rsidRPr="00FB5026" w:rsidRDefault="001E3DFA" w:rsidP="001E3DFA">
      <w:pPr>
        <w:pStyle w:val="a4"/>
        <w:shd w:val="clear" w:color="auto" w:fill="FFFFFF"/>
        <w:spacing w:before="0" w:beforeAutospacing="0" w:after="0" w:afterAutospacing="0" w:line="360" w:lineRule="auto"/>
        <w:ind w:firstLine="709"/>
      </w:pPr>
      <w:r w:rsidRPr="00FB5026">
        <w:t>Научно-технический прогресс (в любой его форме) играет определяющую роль в ра</w:t>
      </w:r>
      <w:r w:rsidRPr="00FB5026">
        <w:t>з</w:t>
      </w:r>
      <w:r w:rsidRPr="00FB5026">
        <w:t>витии и интенсификации промышленного производства. Он охватывает все звенья процесса, включая фундаментальные, теоретические исследования, прикладные изыскания, констру</w:t>
      </w:r>
      <w:r w:rsidRPr="00FB5026">
        <w:t>к</w:t>
      </w:r>
      <w:r w:rsidRPr="00FB5026">
        <w:lastRenderedPageBreak/>
        <w:t>торско-технологические разработки, создание образцов новой техники, ее освоение и пр</w:t>
      </w:r>
      <w:r w:rsidRPr="00FB5026">
        <w:t>о</w:t>
      </w:r>
      <w:r w:rsidRPr="00FB5026">
        <w:t>мышленное производство, а также внедрение новой техники в народное хозяйство. Происх</w:t>
      </w:r>
      <w:r w:rsidRPr="00FB5026">
        <w:t>о</w:t>
      </w:r>
      <w:r w:rsidRPr="00FB5026">
        <w:t>дит обновление материально-технической базы промышленности, растет производител</w:t>
      </w:r>
      <w:r w:rsidRPr="00FB5026">
        <w:t>ь</w:t>
      </w:r>
      <w:r w:rsidRPr="00FB5026">
        <w:t>ность труда, повышается эффективность производства. Исследования показывают, что в т</w:t>
      </w:r>
      <w:r w:rsidRPr="00FB5026">
        <w:t>е</w:t>
      </w:r>
      <w:r w:rsidRPr="00FB5026">
        <w:t>чение ряда лет снижение затрат на производство промышленной продукции в среднем на 2/3 обеспечивалось за счет мероприятий научно-технического прогресса.</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Требования, устанавливаемые государственными стандартами направлены на выпуск самой современной высококачественной продукции, соответствует всем требованиям. </w:t>
      </w:r>
      <w:r w:rsidRPr="00FB5026">
        <w:rPr>
          <w:b/>
          <w:bCs/>
        </w:rPr>
        <w:t>Ста</w:t>
      </w:r>
      <w:r w:rsidRPr="00FB5026">
        <w:rPr>
          <w:b/>
          <w:bCs/>
        </w:rPr>
        <w:t>н</w:t>
      </w:r>
      <w:r w:rsidRPr="00FB5026">
        <w:rPr>
          <w:b/>
          <w:bCs/>
        </w:rPr>
        <w:t>дартизация здесь играет роль взаимосвязанного целостного комплекса активных рег</w:t>
      </w:r>
      <w:r w:rsidRPr="00FB5026">
        <w:rPr>
          <w:b/>
          <w:bCs/>
        </w:rPr>
        <w:t>у</w:t>
      </w:r>
      <w:r w:rsidRPr="00FB5026">
        <w:rPr>
          <w:b/>
          <w:bCs/>
        </w:rPr>
        <w:t>ляторов</w:t>
      </w:r>
      <w:r w:rsidRPr="00FB5026">
        <w:t>, воздействующих на функции управляющих органов. В современных условиях роль стандартизации в регулировании процессов и результатов хозяйственной деятельности будет возрастать в связи с ориентацией экономики на рыночный характер, а также с появлением новых сфер</w:t>
      </w:r>
    </w:p>
    <w:p w:rsidR="001E3DFA" w:rsidRPr="00FB5026" w:rsidRDefault="001E3DFA" w:rsidP="001E3DFA">
      <w:pPr>
        <w:pStyle w:val="a4"/>
        <w:shd w:val="clear" w:color="auto" w:fill="FFFFFF"/>
        <w:spacing w:before="0" w:beforeAutospacing="0" w:after="0" w:afterAutospacing="0" w:line="360" w:lineRule="auto"/>
        <w:ind w:firstLine="709"/>
      </w:pPr>
      <w:r w:rsidRPr="00FB5026">
        <w:t>Регулятором механизма управления уровня качества продукции - является система г</w:t>
      </w:r>
      <w:r w:rsidRPr="00FB5026">
        <w:t>о</w:t>
      </w:r>
      <w:r w:rsidRPr="00FB5026">
        <w:t>сударственных испытаний, осуществляемая с целью предотвращения попадания потребит</w:t>
      </w:r>
      <w:r w:rsidRPr="00FB5026">
        <w:t>е</w:t>
      </w:r>
      <w:r w:rsidRPr="00FB5026">
        <w:t>лю технически несовершенных не отработанных изделий.</w:t>
      </w:r>
    </w:p>
    <w:p w:rsidR="001E3DFA" w:rsidRPr="00FB5026" w:rsidRDefault="001E3DFA" w:rsidP="001E3DFA">
      <w:pPr>
        <w:pStyle w:val="a4"/>
        <w:shd w:val="clear" w:color="auto" w:fill="FFFFFF"/>
        <w:spacing w:before="0" w:beforeAutospacing="0" w:after="0" w:afterAutospacing="0" w:line="360" w:lineRule="auto"/>
        <w:ind w:firstLine="709"/>
      </w:pPr>
      <w:r w:rsidRPr="00FB5026">
        <w:t>Конечным результатом - является внедрение и выпуск продукции, в строгом соотве</w:t>
      </w:r>
      <w:r w:rsidRPr="00FB5026">
        <w:t>т</w:t>
      </w:r>
      <w:r w:rsidRPr="00FB5026">
        <w:t>ствии с требованиями стандарта, который осуществляется. Контроль осуществляется на всех стадиях цикла продукции.</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bCs/>
          <w:u w:val="single"/>
        </w:rPr>
        <w:t>Факторы</w:t>
      </w:r>
      <w:r w:rsidRPr="00FB5026">
        <w:rPr>
          <w:u w:val="single"/>
        </w:rPr>
        <w:t>, влияющие на ускорение НТП :</w:t>
      </w:r>
    </w:p>
    <w:p w:rsidR="001E3DFA" w:rsidRPr="00FB5026" w:rsidRDefault="001E3DFA" w:rsidP="001E3DFA">
      <w:pPr>
        <w:spacing w:line="360" w:lineRule="auto"/>
        <w:ind w:left="225" w:firstLine="709"/>
        <w:jc w:val="both"/>
      </w:pPr>
      <w:r w:rsidRPr="00FB5026">
        <w:t>-величина выделяемых государством средств из федерального бюджета на развитие науки и техники</w:t>
      </w:r>
    </w:p>
    <w:p w:rsidR="001E3DFA" w:rsidRPr="00FB5026" w:rsidRDefault="001E3DFA" w:rsidP="001E3DFA">
      <w:pPr>
        <w:spacing w:line="360" w:lineRule="auto"/>
        <w:ind w:left="225" w:firstLine="709"/>
        <w:jc w:val="both"/>
      </w:pPr>
      <w:r w:rsidRPr="00FB5026">
        <w:t>-степень участия отраслевого министерства в управлении НТП</w:t>
      </w:r>
    </w:p>
    <w:p w:rsidR="001E3DFA" w:rsidRPr="00FB5026" w:rsidRDefault="001E3DFA" w:rsidP="001E3DFA">
      <w:pPr>
        <w:spacing w:line="360" w:lineRule="auto"/>
        <w:ind w:left="225" w:firstLine="709"/>
        <w:jc w:val="both"/>
      </w:pPr>
      <w:r w:rsidRPr="00FB5026">
        <w:t>-развитие науки и техники</w:t>
      </w:r>
    </w:p>
    <w:p w:rsidR="001E3DFA" w:rsidRPr="00FB5026" w:rsidRDefault="001E3DFA" w:rsidP="001E3DFA">
      <w:pPr>
        <w:spacing w:line="360" w:lineRule="auto"/>
        <w:ind w:left="225" w:firstLine="709"/>
        <w:jc w:val="both"/>
      </w:pPr>
      <w:r w:rsidRPr="00FB5026">
        <w:t>-величина финансовых средств, направляемых на техническое перевооружение производства</w:t>
      </w:r>
    </w:p>
    <w:p w:rsidR="001E3DFA" w:rsidRPr="00FB5026" w:rsidRDefault="001E3DFA" w:rsidP="001E3DFA">
      <w:pPr>
        <w:spacing w:line="360" w:lineRule="auto"/>
        <w:ind w:left="225" w:firstLine="709"/>
        <w:jc w:val="both"/>
      </w:pPr>
      <w:r w:rsidRPr="00FB5026">
        <w:t>-степень участия государства в управлении НТП</w:t>
      </w:r>
    </w:p>
    <w:p w:rsidR="001E3DFA" w:rsidRPr="00FB5026" w:rsidRDefault="001E3DFA" w:rsidP="001E3DFA">
      <w:pPr>
        <w:spacing w:line="360" w:lineRule="auto"/>
        <w:ind w:left="225" w:firstLine="709"/>
        <w:jc w:val="both"/>
      </w:pPr>
      <w:r w:rsidRPr="00FB5026">
        <w:t>-эффективность проводимой предприятием экономической и социальной политики</w:t>
      </w:r>
    </w:p>
    <w:p w:rsidR="001E3DFA" w:rsidRPr="00FB5026" w:rsidRDefault="001E3DFA" w:rsidP="001E3DFA">
      <w:pPr>
        <w:spacing w:line="360" w:lineRule="auto"/>
        <w:ind w:left="225" w:firstLine="709"/>
        <w:jc w:val="both"/>
      </w:pPr>
      <w:r w:rsidRPr="00FB5026">
        <w:t>-наличие «здоровой» конкуренции</w:t>
      </w:r>
    </w:p>
    <w:p w:rsidR="001E3DFA" w:rsidRPr="00FB5026" w:rsidRDefault="001E3DFA" w:rsidP="001E3DFA">
      <w:pPr>
        <w:spacing w:line="360" w:lineRule="auto"/>
        <w:ind w:left="225" w:firstLine="709"/>
        <w:jc w:val="both"/>
      </w:pPr>
      <w:r w:rsidRPr="00FB5026">
        <w:t>-наличие отраслевой научно-технической политики</w:t>
      </w:r>
    </w:p>
    <w:p w:rsidR="001E3DFA" w:rsidRPr="00FB5026" w:rsidRDefault="001E3DFA" w:rsidP="001E3DFA">
      <w:pPr>
        <w:spacing w:line="360" w:lineRule="auto"/>
        <w:ind w:left="225" w:firstLine="709"/>
        <w:jc w:val="both"/>
      </w:pPr>
      <w:r w:rsidRPr="00FB5026">
        <w:t>-эффективность проводимой предприятием амортизационной и инвестиционной политики</w:t>
      </w:r>
    </w:p>
    <w:p w:rsidR="001E3DFA" w:rsidRPr="00FB5026" w:rsidRDefault="001E3DFA" w:rsidP="001E3DFA">
      <w:pPr>
        <w:spacing w:line="360" w:lineRule="auto"/>
        <w:ind w:left="225" w:firstLine="709"/>
        <w:jc w:val="both"/>
      </w:pPr>
      <w:r w:rsidRPr="00FB5026">
        <w:t>-инвестиционную привлекательность отрасли и др</w:t>
      </w:r>
    </w:p>
    <w:p w:rsidR="001E3DFA" w:rsidRPr="00FB5026" w:rsidRDefault="001E3DFA" w:rsidP="001E3DFA">
      <w:pPr>
        <w:spacing w:line="360" w:lineRule="auto"/>
        <w:ind w:left="225" w:firstLine="709"/>
        <w:jc w:val="both"/>
      </w:pPr>
      <w:r w:rsidRPr="00FB5026">
        <w:t>-инвестиционную привлекательность предприятия</w:t>
      </w:r>
    </w:p>
    <w:p w:rsidR="001E3DFA" w:rsidRPr="00FB5026" w:rsidRDefault="001E3DFA" w:rsidP="001E3DFA">
      <w:pPr>
        <w:spacing w:line="360" w:lineRule="auto"/>
        <w:ind w:left="225" w:firstLine="709"/>
        <w:jc w:val="both"/>
      </w:pPr>
      <w:r w:rsidRPr="00FB5026">
        <w:t>-спрос на результаты НИР и нововведения</w:t>
      </w:r>
    </w:p>
    <w:p w:rsidR="001E3DFA" w:rsidRPr="00FB5026" w:rsidRDefault="001E3DFA" w:rsidP="001E3DFA">
      <w:pPr>
        <w:spacing w:line="360" w:lineRule="auto"/>
        <w:ind w:left="225" w:firstLine="709"/>
        <w:jc w:val="both"/>
      </w:pPr>
      <w:r w:rsidRPr="00FB5026">
        <w:lastRenderedPageBreak/>
        <w:t>-уровень инфляции</w:t>
      </w:r>
    </w:p>
    <w:p w:rsidR="001E3DFA" w:rsidRPr="00FB5026" w:rsidRDefault="001E3DFA" w:rsidP="001E3DFA">
      <w:pPr>
        <w:spacing w:line="360" w:lineRule="auto"/>
        <w:ind w:left="225" w:firstLine="709"/>
        <w:jc w:val="both"/>
      </w:pPr>
      <w:r w:rsidRPr="00FB5026">
        <w:t>-полнота и совершенство нормативной базы в области научно-технической деятел</w:t>
      </w:r>
      <w:r w:rsidRPr="00FB5026">
        <w:t>ь</w:t>
      </w:r>
      <w:r w:rsidRPr="00FB5026">
        <w:t>ности</w:t>
      </w:r>
    </w:p>
    <w:p w:rsidR="001E3DFA" w:rsidRPr="00FB5026" w:rsidRDefault="001E3DFA" w:rsidP="001E3DFA">
      <w:pPr>
        <w:spacing w:line="360" w:lineRule="auto"/>
        <w:ind w:left="225" w:firstLine="709"/>
        <w:jc w:val="both"/>
      </w:pPr>
      <w:r w:rsidRPr="00FB5026">
        <w:t>-уровень инвестиционного риска и др</w:t>
      </w:r>
    </w:p>
    <w:p w:rsidR="001E3DFA" w:rsidRPr="00FB5026" w:rsidRDefault="001E3DFA" w:rsidP="001E3DFA">
      <w:pPr>
        <w:spacing w:line="360" w:lineRule="auto"/>
        <w:ind w:left="225" w:firstLine="709"/>
        <w:jc w:val="both"/>
        <w:rPr>
          <w:b/>
          <w:bCs/>
        </w:rPr>
      </w:pPr>
      <w:r w:rsidRPr="00FB5026">
        <w:t>Мировая практика подтверждает — высокотехнологичное производство не в с</w:t>
      </w:r>
      <w:r w:rsidRPr="00FB5026">
        <w:t>о</w:t>
      </w:r>
      <w:r w:rsidRPr="00FB5026">
        <w:t>стоянии развиваться без государственной поддержки.</w:t>
      </w:r>
    </w:p>
    <w:p w:rsidR="001E3DFA" w:rsidRPr="00FB5026" w:rsidRDefault="001E3DFA" w:rsidP="001E3DFA">
      <w:pPr>
        <w:pStyle w:val="a4"/>
        <w:shd w:val="clear" w:color="auto" w:fill="FFFFFF"/>
        <w:spacing w:before="0" w:beforeAutospacing="0" w:after="0" w:afterAutospacing="0" w:line="360" w:lineRule="auto"/>
        <w:ind w:firstLine="709"/>
        <w:jc w:val="center"/>
      </w:pPr>
      <w:r w:rsidRPr="00FB5026">
        <w:rPr>
          <w:b/>
          <w:bCs/>
        </w:rPr>
        <w:t>2. Виды стандартизации, влияющие на НТП</w:t>
      </w:r>
    </w:p>
    <w:p w:rsidR="001E3DFA" w:rsidRPr="00FB5026" w:rsidRDefault="001E3DFA" w:rsidP="001E3DFA">
      <w:pPr>
        <w:pStyle w:val="a4"/>
        <w:spacing w:before="0" w:beforeAutospacing="0" w:after="0" w:afterAutospacing="0" w:line="360" w:lineRule="auto"/>
        <w:ind w:firstLine="709"/>
      </w:pPr>
      <w:r w:rsidRPr="00FB5026">
        <w:t>С развитием научно-технического прогресса все более тесной становится органич</w:t>
      </w:r>
      <w:r w:rsidRPr="00FB5026">
        <w:t>е</w:t>
      </w:r>
      <w:r w:rsidRPr="00FB5026">
        <w:t>ская связь стандартизации с техникой и экономикой современного хозяйства, которая дол</w:t>
      </w:r>
      <w:r w:rsidRPr="00FB5026">
        <w:t>ж</w:t>
      </w:r>
      <w:r w:rsidRPr="00FB5026">
        <w:t>на базироваться на использовании научно-технических принципов и методов разработки стандартов. Научно-технические принципы стандартизации относятся к методическим осн</w:t>
      </w:r>
      <w:r w:rsidRPr="00FB5026">
        <w:t>о</w:t>
      </w:r>
      <w:r w:rsidRPr="00FB5026">
        <w:t>вам стандартизации и способствуют эффективной разработке стандартов производства, сф</w:t>
      </w:r>
      <w:r w:rsidRPr="00FB5026">
        <w:t>е</w:t>
      </w:r>
      <w:r w:rsidRPr="00FB5026">
        <w:t>ры услуг, применения взаимозаменяемости изделий и др.</w:t>
      </w:r>
    </w:p>
    <w:p w:rsidR="001E3DFA" w:rsidRPr="00FB5026" w:rsidRDefault="001E3DFA" w:rsidP="001E3DFA">
      <w:pPr>
        <w:pStyle w:val="a4"/>
        <w:spacing w:before="0" w:beforeAutospacing="0" w:after="0" w:afterAutospacing="0" w:line="360" w:lineRule="auto"/>
        <w:ind w:firstLine="709"/>
      </w:pPr>
      <w:r w:rsidRPr="00FB5026">
        <w:t xml:space="preserve">Основные параметры изделий, зафиксированные в стандартах, быстро стареют и должны систематически пересматриваться с учетом долгосрочного прогноза и опережения темпов научно-технического прогресса. </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bCs/>
        </w:rPr>
        <w:t>В зависимости от последующего влияния на развитие производства</w:t>
      </w:r>
      <w:r w:rsidRPr="00FB5026">
        <w:t> можно выд</w:t>
      </w:r>
      <w:r w:rsidRPr="00FB5026">
        <w:t>е</w:t>
      </w:r>
      <w:r w:rsidRPr="00FB5026">
        <w:t>лить </w:t>
      </w:r>
      <w:r w:rsidRPr="00FB5026">
        <w:rPr>
          <w:b/>
          <w:bCs/>
        </w:rPr>
        <w:t>три вида стандартизации</w:t>
      </w:r>
      <w:r w:rsidRPr="00FB5026">
        <w:t>, принципиально отличающихся подходом к установлению в стандартах соответствующих норм: </w:t>
      </w:r>
      <w:r w:rsidRPr="00FB5026">
        <w:br/>
      </w:r>
      <w:r w:rsidRPr="00FB5026">
        <w:rPr>
          <w:b/>
          <w:bCs/>
        </w:rPr>
        <w:t>- стандартизация по достигнутому уровню</w:t>
      </w:r>
      <w:r w:rsidRPr="00FB5026">
        <w:t>, устанавливающая показатели, отражающие свойства существующей и освоенной в производстве продукции, и таким образом фикс</w:t>
      </w:r>
      <w:r w:rsidRPr="00FB5026">
        <w:t>и</w:t>
      </w:r>
      <w:r w:rsidRPr="00FB5026">
        <w:t>рующая достигнутый уровень производства. Такой подход характерен при стандартизации показателей качества продукции массового производства межотраслевого применения (р</w:t>
      </w:r>
      <w:r w:rsidRPr="00FB5026">
        <w:t>а</w:t>
      </w:r>
      <w:r w:rsidRPr="00FB5026">
        <w:t>диокомпоненты, реле, крепежные изделия, некоторые виды сырья и материалов и др.); </w:t>
      </w:r>
      <w:r w:rsidRPr="00FB5026">
        <w:br/>
      </w:r>
      <w:r w:rsidRPr="00FB5026">
        <w:rPr>
          <w:b/>
          <w:bCs/>
          <w:iCs/>
        </w:rPr>
        <w:t xml:space="preserve">- </w:t>
      </w:r>
      <w:r w:rsidRPr="00FB5026">
        <w:rPr>
          <w:b/>
          <w:bCs/>
        </w:rPr>
        <w:t>опережающая стандартизация</w:t>
      </w:r>
      <w:r w:rsidRPr="00FB5026">
        <w:rPr>
          <w:iCs/>
        </w:rPr>
        <w:t>, </w:t>
      </w:r>
      <w:r w:rsidRPr="00FB5026">
        <w:t>заключающаяся в установлении повышенных по отнош</w:t>
      </w:r>
      <w:r w:rsidRPr="00FB5026">
        <w:t>е</w:t>
      </w:r>
      <w:r w:rsidRPr="00FB5026">
        <w:t>нию к уже достигнутому на практике уровню норм, требований к объектам стандартизации, которые согласно прогнозам будут оптимальными в последующее время. При этом в завис</w:t>
      </w:r>
      <w:r w:rsidRPr="00FB5026">
        <w:t>и</w:t>
      </w:r>
      <w:r w:rsidRPr="00FB5026">
        <w:t>мости от реальных условий в стандартах могут устанавливаться ступени качества, имеющие дифференцированные показатели, нормы, характеристики и сроки их введения. Таким обр</w:t>
      </w:r>
      <w:r w:rsidRPr="00FB5026">
        <w:t>а</w:t>
      </w:r>
      <w:r w:rsidRPr="00FB5026">
        <w:t xml:space="preserve">зом, </w:t>
      </w:r>
      <w:r w:rsidRPr="00FB5026">
        <w:rPr>
          <w:b/>
          <w:bCs/>
        </w:rPr>
        <w:t>опережающая стандартизация</w:t>
      </w:r>
      <w:r w:rsidRPr="00FB5026">
        <w:t xml:space="preserve"> ставит определенные задачи перед разработчиками и изготовителями продукции, побуждая </w:t>
      </w:r>
      <w:r w:rsidRPr="00FB5026">
        <w:rPr>
          <w:b/>
          <w:bCs/>
        </w:rPr>
        <w:t>их к совершенствованию объектов стандартизации (</w:t>
      </w:r>
      <w:r w:rsidRPr="00FB5026">
        <w:t>конструкций, сырья, материалов, технологических процессов), повышению производител</w:t>
      </w:r>
      <w:r w:rsidRPr="00FB5026">
        <w:t>ь</w:t>
      </w:r>
      <w:r w:rsidRPr="00FB5026">
        <w:t>ности труда и улучшению качества. </w:t>
      </w:r>
      <w:r w:rsidRPr="00FB5026">
        <w:br/>
        <w:t xml:space="preserve">При стандартизации конкретных видов промышленной продукции, состоящей из большого числа деталей, узлов, агрегатов, задачей является установление таких требований к ней и ее </w:t>
      </w:r>
      <w:r w:rsidRPr="00FB5026">
        <w:lastRenderedPageBreak/>
        <w:t>компонентам (норм, показателей, характеристик), которые обеспечивали бы необходимый для потребителя высокий уровень качества конечного изделия. Понятно, что стандартизация показателей и характеристик конечного изделия может быть проведена на основе сущес</w:t>
      </w:r>
      <w:r w:rsidRPr="00FB5026">
        <w:t>т</w:t>
      </w:r>
      <w:r w:rsidRPr="00FB5026">
        <w:t>вующих стандартов, отражающих достигнутый уровень производства входящих в него мат</w:t>
      </w:r>
      <w:r w:rsidRPr="00FB5026">
        <w:t>е</w:t>
      </w:r>
      <w:r w:rsidRPr="00FB5026">
        <w:t>риалов, деталей, сборочных единиц и др. Однако при подобном подходе к стандартизации возможности целенаправленного управления качеством конечного изделия и получения о</w:t>
      </w:r>
      <w:r w:rsidRPr="00FB5026">
        <w:t>п</w:t>
      </w:r>
      <w:r w:rsidRPr="00FB5026">
        <w:t>тимальных решений ограничены; </w:t>
      </w:r>
      <w:r w:rsidRPr="00FB5026">
        <w:br/>
      </w:r>
      <w:r w:rsidRPr="00FB5026">
        <w:rPr>
          <w:b/>
          <w:bCs/>
          <w:iCs/>
        </w:rPr>
        <w:t xml:space="preserve">- </w:t>
      </w:r>
      <w:r w:rsidRPr="00FB5026">
        <w:rPr>
          <w:b/>
          <w:bCs/>
        </w:rPr>
        <w:t>комплексная стандартизация</w:t>
      </w:r>
      <w:r w:rsidRPr="00FB5026">
        <w:rPr>
          <w:iCs/>
        </w:rPr>
        <w:t>, </w:t>
      </w:r>
      <w:r w:rsidRPr="00FB5026">
        <w:t>при которой для оптимального решения конкретной пр</w:t>
      </w:r>
      <w:r w:rsidRPr="00FB5026">
        <w:t>о</w:t>
      </w:r>
      <w:r w:rsidRPr="00FB5026">
        <w:t xml:space="preserve">блемы осуществляется целенаправленное и планомерное установление и </w:t>
      </w:r>
      <w:r w:rsidRPr="00FB5026">
        <w:rPr>
          <w:b/>
          <w:bCs/>
        </w:rPr>
        <w:t>применение си</w:t>
      </w:r>
      <w:r w:rsidRPr="00FB5026">
        <w:rPr>
          <w:b/>
          <w:bCs/>
        </w:rPr>
        <w:t>с</w:t>
      </w:r>
      <w:r w:rsidRPr="00FB5026">
        <w:rPr>
          <w:b/>
          <w:bCs/>
        </w:rPr>
        <w:t xml:space="preserve">темы взаимосвязанных требований </w:t>
      </w:r>
      <w:r w:rsidRPr="00FB5026">
        <w:t xml:space="preserve">как к самому объекту комплексной стандартизации в целом, так и к его основным элементам. </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iCs/>
        </w:rPr>
        <w:t>Комплексная стандартизация (КС</w:t>
      </w:r>
      <w:r w:rsidRPr="00FB5026">
        <w:rPr>
          <w:iCs/>
        </w:rPr>
        <w:t>)— </w:t>
      </w:r>
      <w:r w:rsidRPr="00FB5026">
        <w:t>это стандартизация, при которой осуществл</w:t>
      </w:r>
      <w:r w:rsidRPr="00FB5026">
        <w:t>я</w:t>
      </w:r>
      <w:r w:rsidRPr="00FB5026">
        <w:t>ется целенаправленное и планомерное установление и применение системы взаимоувяза</w:t>
      </w:r>
      <w:r w:rsidRPr="00FB5026">
        <w:t>н</w:t>
      </w:r>
      <w:r w:rsidRPr="00FB5026">
        <w:t>ных требований как к самому объекту КС в целом и его основным элементам, так и к мат</w:t>
      </w:r>
      <w:r w:rsidRPr="00FB5026">
        <w:t>е</w:t>
      </w:r>
      <w:r w:rsidRPr="00FB5026">
        <w:t>риальным и нематериальным факторам, влияющим на объект, в целях обеспечения опт</w:t>
      </w:r>
      <w:r w:rsidRPr="00FB5026">
        <w:t>и</w:t>
      </w:r>
      <w:r w:rsidRPr="00FB5026">
        <w:t>мального решения конкретной проблемы.</w:t>
      </w:r>
    </w:p>
    <w:p w:rsidR="001E3DFA" w:rsidRPr="00FB5026" w:rsidRDefault="001E3DFA" w:rsidP="001E3DFA">
      <w:pPr>
        <w:pStyle w:val="a4"/>
        <w:shd w:val="clear" w:color="auto" w:fill="FFFFFF"/>
        <w:spacing w:before="0" w:beforeAutospacing="0" w:after="0" w:afterAutospacing="0" w:line="360" w:lineRule="auto"/>
        <w:ind w:firstLine="709"/>
      </w:pPr>
      <w:r w:rsidRPr="00FB5026">
        <w:t>Являясь одним из важнейших направлений в работах по стандартизации, комплексная стандартизация призвана обеспечивать разработку и внедрение комплексов взаимосвязанных и согласованных стандартов, охватывающих совокупность требований к объектам станда</w:t>
      </w:r>
      <w:r w:rsidRPr="00FB5026">
        <w:t>р</w:t>
      </w:r>
      <w:r w:rsidRPr="00FB5026">
        <w:t>тизации: изделиям, их составным частям, сырью, материалам, покупным изделиям, технол</w:t>
      </w:r>
      <w:r w:rsidRPr="00FB5026">
        <w:t>о</w:t>
      </w:r>
      <w:r w:rsidRPr="00FB5026">
        <w:t>гии изготовления, упаковке, транспортировке и хранению, эксплуатации и ремонту. Кроме норм и требований, относящихся к материальным объектам, комплексная стандартизация охватывает также общетехнические нормы, системы документации, нормы техники безопа</w:t>
      </w:r>
      <w:r w:rsidRPr="00FB5026">
        <w:t>с</w:t>
      </w:r>
      <w:r w:rsidRPr="00FB5026">
        <w:t>ности и охраны труда и т.п. </w:t>
      </w:r>
      <w:r w:rsidRPr="00FB5026">
        <w:br/>
        <w:t>Примерами объектов комплексной стандартизации являются аппаратура и оборудование для радиовещания и телевидения, аппаратура проводной связи, аппаратура записи и воспроизв</w:t>
      </w:r>
      <w:r w:rsidRPr="00FB5026">
        <w:t>е</w:t>
      </w:r>
      <w:r w:rsidRPr="00FB5026">
        <w:t>дения звука и т.п. Основанная на системном подходе, комплексная стандартизация создает благоприятные условия для развития соответствующих отраслей промышленности. </w:t>
      </w:r>
      <w:r w:rsidRPr="00FB5026">
        <w:br/>
        <w:t>К современным методам осуществления комплексной стандартизации относится разработка программ комплексной стандартизации наиболее важных видов продукции в масштабах страны, отрасли, территории. </w:t>
      </w:r>
    </w:p>
    <w:p w:rsidR="001E3DFA" w:rsidRPr="00FB5026" w:rsidRDefault="001E3DFA" w:rsidP="001E3DFA">
      <w:pPr>
        <w:spacing w:line="360" w:lineRule="auto"/>
        <w:ind w:firstLine="709"/>
      </w:pPr>
      <w:r w:rsidRPr="00FB5026">
        <w:t>Следовательно, сущность КС следует понимать как систематизацию, оптимизацию и увязку всех взаимодействующих факторов, обеспечивающих экономически оптимальный уровень качества продукции в требуемые сроки.</w:t>
      </w:r>
    </w:p>
    <w:p w:rsidR="001E3DFA" w:rsidRPr="00FB5026" w:rsidRDefault="001E3DFA" w:rsidP="001E3DFA">
      <w:pPr>
        <w:spacing w:line="360" w:lineRule="auto"/>
        <w:ind w:firstLine="709"/>
      </w:pPr>
      <w:r w:rsidRPr="00FB5026">
        <w:lastRenderedPageBreak/>
        <w:t>К основным задачам разработки и выполнения программ КС следует отнести сл</w:t>
      </w:r>
      <w:r w:rsidRPr="00FB5026">
        <w:t>е</w:t>
      </w:r>
      <w:r w:rsidRPr="00FB5026">
        <w:t>дующие:</w:t>
      </w:r>
    </w:p>
    <w:p w:rsidR="001E3DFA" w:rsidRPr="00FB5026" w:rsidRDefault="001E3DFA" w:rsidP="001E3DFA">
      <w:pPr>
        <w:spacing w:line="360" w:lineRule="auto"/>
        <w:ind w:firstLine="709"/>
      </w:pPr>
      <w:r w:rsidRPr="00FB5026">
        <w:t> </w:t>
      </w:r>
      <w:r w:rsidR="00D748A8" w:rsidRPr="00FB5026">
        <w:t>-</w:t>
      </w:r>
      <w:r w:rsidRPr="00FB5026">
        <w:t>обеспечение всемерного повышения эффективности общественного производства, технического уровня и качества продукции, усиление режима экономии всех видов прои</w:t>
      </w:r>
      <w:r w:rsidRPr="00FB5026">
        <w:t>з</w:t>
      </w:r>
      <w:r w:rsidRPr="00FB5026">
        <w:t>водственных ресурсов;</w:t>
      </w:r>
    </w:p>
    <w:p w:rsidR="001E3DFA" w:rsidRPr="00FB5026" w:rsidRDefault="00D748A8" w:rsidP="001E3DFA">
      <w:pPr>
        <w:spacing w:line="360" w:lineRule="auto"/>
        <w:ind w:firstLine="709"/>
      </w:pPr>
      <w:r w:rsidRPr="00FB5026">
        <w:t>-</w:t>
      </w:r>
      <w:r w:rsidR="001E3DFA" w:rsidRPr="00FB5026">
        <w:t>повышение научно-технического уровня стандартов и их организующей роли в уск</w:t>
      </w:r>
      <w:r w:rsidR="001E3DFA" w:rsidRPr="00FB5026">
        <w:t>о</w:t>
      </w:r>
      <w:r w:rsidR="001E3DFA" w:rsidRPr="00FB5026">
        <w:t>рении научно-технического прогресса на основе широкого использования результатов нау</w:t>
      </w:r>
      <w:r w:rsidR="001E3DFA" w:rsidRPr="00FB5026">
        <w:t>ч</w:t>
      </w:r>
      <w:r w:rsidR="001E3DFA" w:rsidRPr="00FB5026">
        <w:t>но-исследовательских и опытно-конструкторских работ, лучших отечественных и зарубе</w:t>
      </w:r>
      <w:r w:rsidR="001E3DFA" w:rsidRPr="00FB5026">
        <w:t>ж</w:t>
      </w:r>
      <w:r w:rsidR="001E3DFA" w:rsidRPr="00FB5026">
        <w:t>ных достижений науки и техники;</w:t>
      </w:r>
    </w:p>
    <w:p w:rsidR="001E3DFA" w:rsidRPr="00FB5026" w:rsidRDefault="00D748A8" w:rsidP="001E3DFA">
      <w:pPr>
        <w:spacing w:line="360" w:lineRule="auto"/>
        <w:ind w:firstLine="709"/>
      </w:pPr>
      <w:r w:rsidRPr="00FB5026">
        <w:t>-</w:t>
      </w:r>
      <w:r w:rsidR="001E3DFA" w:rsidRPr="00FB5026">
        <w:t>регламентация взаимосвязанных норм и требований к общетехническим и отрасл</w:t>
      </w:r>
      <w:r w:rsidR="001E3DFA" w:rsidRPr="00FB5026">
        <w:t>е</w:t>
      </w:r>
      <w:r w:rsidR="001E3DFA" w:rsidRPr="00FB5026">
        <w:t>вым комплексам нематериальных объектов стандартизации (системы документации, сист</w:t>
      </w:r>
      <w:r w:rsidR="001E3DFA" w:rsidRPr="00FB5026">
        <w:t>е</w:t>
      </w:r>
      <w:r w:rsidR="001E3DFA" w:rsidRPr="00FB5026">
        <w:t>мы общетехнических норм, системы норм техники безопасности и т.п.), а также к элементам этих комплексов;</w:t>
      </w:r>
    </w:p>
    <w:p w:rsidR="001E3DFA" w:rsidRPr="00FB5026" w:rsidRDefault="00D748A8" w:rsidP="001E3DFA">
      <w:pPr>
        <w:spacing w:line="360" w:lineRule="auto"/>
        <w:ind w:firstLine="709"/>
      </w:pPr>
      <w:r w:rsidRPr="00FB5026">
        <w:t>-</w:t>
      </w:r>
      <w:r w:rsidR="001E3DFA" w:rsidRPr="00FB5026">
        <w:t>регламентация норм и требований к взаимосвязанным объектам, элементам этих об</w:t>
      </w:r>
      <w:r w:rsidR="001E3DFA" w:rsidRPr="00FB5026">
        <w:t>ъ</w:t>
      </w:r>
      <w:r w:rsidR="001E3DFA" w:rsidRPr="00FB5026">
        <w:t>ектов (в машиностроении — деталям, узлам и агрегатам), а также к тем видам сырья, мат</w:t>
      </w:r>
      <w:r w:rsidR="001E3DFA" w:rsidRPr="00FB5026">
        <w:t>е</w:t>
      </w:r>
      <w:r w:rsidR="001E3DFA" w:rsidRPr="00FB5026">
        <w:t>риалов, полуфабрикатов, комплектующих изделий, тары, упаковки и т.п., и к технологич</w:t>
      </w:r>
      <w:r w:rsidR="001E3DFA" w:rsidRPr="00FB5026">
        <w:t>е</w:t>
      </w:r>
      <w:r w:rsidR="001E3DFA" w:rsidRPr="00FB5026">
        <w:t>ским процессам изготовления, транспортирования и эксплуатации, показатели которых должны быть регламентированы на определенном уровне, определяемом требованиями, предъявляемыми к самому объекту стандартизации.</w:t>
      </w:r>
    </w:p>
    <w:p w:rsidR="001E3DFA" w:rsidRPr="00FB5026" w:rsidRDefault="001E3DFA" w:rsidP="001E3DFA">
      <w:pPr>
        <w:spacing w:line="360" w:lineRule="auto"/>
        <w:ind w:firstLine="709"/>
      </w:pPr>
      <w:r w:rsidRPr="00FB5026">
        <w:t>Основным преимуществом КС является то, что требования к стандартизации каждого объекта подчинены задаче обеспечения технико-экономической эффективности всей группы (системы) объектов в целом.</w:t>
      </w:r>
    </w:p>
    <w:p w:rsidR="001E3DFA" w:rsidRPr="00FB5026" w:rsidRDefault="001E3DFA" w:rsidP="001E3DFA">
      <w:pPr>
        <w:spacing w:line="360" w:lineRule="auto"/>
        <w:ind w:firstLine="709"/>
      </w:pPr>
      <w:r w:rsidRPr="00FB5026">
        <w:t>Одним из главных показателей, определяющим степень КС, является интегральный коэффициент охвата изделий стандартизацией </w:t>
      </w:r>
      <w:r w:rsidRPr="00FB5026">
        <w:rPr>
          <w:iCs/>
        </w:rPr>
        <w:t>К</w:t>
      </w:r>
      <w:r w:rsidRPr="00FB5026">
        <w:rPr>
          <w:iCs/>
          <w:vertAlign w:val="subscript"/>
        </w:rPr>
        <w:t>инт</w:t>
      </w:r>
      <w:r w:rsidRPr="00FB5026">
        <w:rPr>
          <w:iCs/>
        </w:rPr>
        <w:t>, </w:t>
      </w:r>
      <w:r w:rsidRPr="00FB5026">
        <w:t>получаемый перемножением частных коэффициентов, характеризующих уровень стандартизации сырья, полуфабрикатов, частей и деталей конструкций, комплектующих изделий, оснащения, методов испытаний, готовой продукции и др.; </w:t>
      </w:r>
    </w:p>
    <w:p w:rsidR="001E3DFA" w:rsidRPr="00FB5026" w:rsidRDefault="001E3DFA" w:rsidP="00D748A8">
      <w:pPr>
        <w:spacing w:line="360" w:lineRule="auto"/>
        <w:ind w:firstLine="709"/>
        <w:jc w:val="center"/>
        <w:rPr>
          <w:b/>
          <w:iCs/>
        </w:rPr>
      </w:pPr>
      <w:r w:rsidRPr="00FB5026">
        <w:rPr>
          <w:b/>
          <w:iCs/>
        </w:rPr>
        <w:t>К</w:t>
      </w:r>
      <w:r w:rsidRPr="00FB5026">
        <w:rPr>
          <w:b/>
          <w:iCs/>
          <w:vertAlign w:val="subscript"/>
        </w:rPr>
        <w:t>инт</w:t>
      </w:r>
      <w:r w:rsidRPr="00FB5026">
        <w:rPr>
          <w:b/>
          <w:iCs/>
        </w:rPr>
        <w:t> </w:t>
      </w:r>
      <w:r w:rsidRPr="00FB5026">
        <w:rPr>
          <w:b/>
        </w:rPr>
        <w:t>= </w:t>
      </w:r>
      <w:r w:rsidRPr="00FB5026">
        <w:rPr>
          <w:b/>
          <w:iCs/>
        </w:rPr>
        <w:t>К</w:t>
      </w:r>
      <w:r w:rsidRPr="00FB5026">
        <w:rPr>
          <w:b/>
          <w:iCs/>
          <w:vertAlign w:val="subscript"/>
        </w:rPr>
        <w:t>1</w:t>
      </w:r>
      <w:r w:rsidRPr="00FB5026">
        <w:rPr>
          <w:b/>
        </w:rPr>
        <w:t>,</w:t>
      </w:r>
      <w:r w:rsidRPr="00FB5026">
        <w:rPr>
          <w:b/>
          <w:iCs/>
        </w:rPr>
        <w:t> К</w:t>
      </w:r>
      <w:r w:rsidRPr="00FB5026">
        <w:rPr>
          <w:b/>
          <w:iCs/>
          <w:vertAlign w:val="subscript"/>
        </w:rPr>
        <w:t>2</w:t>
      </w:r>
      <w:r w:rsidRPr="00FB5026">
        <w:rPr>
          <w:b/>
          <w:iCs/>
        </w:rPr>
        <w:t>,</w:t>
      </w:r>
      <w:r w:rsidRPr="00FB5026">
        <w:rPr>
          <w:b/>
          <w:iCs/>
          <w:vertAlign w:val="subscript"/>
        </w:rPr>
        <w:t> </w:t>
      </w:r>
      <w:r w:rsidRPr="00FB5026">
        <w:rPr>
          <w:b/>
          <w:iCs/>
        </w:rPr>
        <w:t>К</w:t>
      </w:r>
      <w:r w:rsidRPr="00FB5026">
        <w:rPr>
          <w:b/>
          <w:iCs/>
          <w:vertAlign w:val="subscript"/>
        </w:rPr>
        <w:t>3 ,.., </w:t>
      </w:r>
      <w:r w:rsidRPr="00FB5026">
        <w:rPr>
          <w:b/>
          <w:iCs/>
        </w:rPr>
        <w:t>К</w:t>
      </w:r>
      <w:r w:rsidRPr="00FB5026">
        <w:rPr>
          <w:b/>
          <w:iCs/>
          <w:vertAlign w:val="subscript"/>
        </w:rPr>
        <w:t>п</w:t>
      </w:r>
    </w:p>
    <w:p w:rsidR="001E3DFA" w:rsidRPr="00FB5026" w:rsidRDefault="001E3DFA" w:rsidP="001E3DFA">
      <w:pPr>
        <w:spacing w:line="360" w:lineRule="auto"/>
        <w:ind w:firstLine="709"/>
      </w:pPr>
      <w:r w:rsidRPr="00FB5026">
        <w:t>где </w:t>
      </w:r>
      <w:r w:rsidRPr="00FB5026">
        <w:rPr>
          <w:iCs/>
        </w:rPr>
        <w:t>К</w:t>
      </w:r>
      <w:r w:rsidRPr="00FB5026">
        <w:rPr>
          <w:iCs/>
          <w:vertAlign w:val="subscript"/>
        </w:rPr>
        <w:t>1</w:t>
      </w:r>
      <w:r w:rsidRPr="00FB5026">
        <w:t>,</w:t>
      </w:r>
      <w:r w:rsidRPr="00FB5026">
        <w:rPr>
          <w:iCs/>
        </w:rPr>
        <w:t> К</w:t>
      </w:r>
      <w:r w:rsidRPr="00FB5026">
        <w:rPr>
          <w:iCs/>
          <w:vertAlign w:val="subscript"/>
        </w:rPr>
        <w:t>2</w:t>
      </w:r>
      <w:r w:rsidRPr="00FB5026">
        <w:rPr>
          <w:iCs/>
        </w:rPr>
        <w:t>,</w:t>
      </w:r>
      <w:r w:rsidRPr="00FB5026">
        <w:rPr>
          <w:iCs/>
          <w:vertAlign w:val="subscript"/>
        </w:rPr>
        <w:t> </w:t>
      </w:r>
      <w:r w:rsidRPr="00FB5026">
        <w:rPr>
          <w:iCs/>
        </w:rPr>
        <w:t>К</w:t>
      </w:r>
      <w:r w:rsidRPr="00FB5026">
        <w:rPr>
          <w:iCs/>
          <w:vertAlign w:val="subscript"/>
        </w:rPr>
        <w:t>3 ,.., </w:t>
      </w:r>
      <w:r w:rsidRPr="00FB5026">
        <w:rPr>
          <w:iCs/>
        </w:rPr>
        <w:t>К</w:t>
      </w:r>
      <w:r w:rsidRPr="00FB5026">
        <w:rPr>
          <w:iCs/>
          <w:vertAlign w:val="subscript"/>
        </w:rPr>
        <w:t>п</w:t>
      </w:r>
      <w:r w:rsidRPr="00FB5026">
        <w:rPr>
          <w:iCs/>
        </w:rPr>
        <w:t> </w:t>
      </w:r>
      <w:r w:rsidRPr="00FB5026">
        <w:t>— частные коэффициенты стандартизации каждого элемента ко</w:t>
      </w:r>
      <w:r w:rsidRPr="00FB5026">
        <w:t>н</w:t>
      </w:r>
      <w:r w:rsidRPr="00FB5026">
        <w:t>струкции, компонента, входящего в изделие.</w:t>
      </w:r>
    </w:p>
    <w:p w:rsidR="001E3DFA" w:rsidRPr="00FB5026" w:rsidRDefault="001E3DFA" w:rsidP="001E3DFA">
      <w:pPr>
        <w:spacing w:line="360" w:lineRule="auto"/>
        <w:ind w:firstLine="709"/>
      </w:pPr>
      <w:r w:rsidRPr="00FB5026">
        <w:t>Частный коэффициент </w:t>
      </w:r>
      <w:r w:rsidRPr="00FB5026">
        <w:rPr>
          <w:iCs/>
        </w:rPr>
        <w:t>К </w:t>
      </w:r>
      <w:r w:rsidRPr="00FB5026">
        <w:t>представляет собой отношение количества разработанных нормативно-технических документов на стандартизованные элементы конструкции </w:t>
      </w:r>
      <w:r w:rsidRPr="00FB5026">
        <w:rPr>
          <w:iCs/>
        </w:rPr>
        <w:t>(К</w:t>
      </w:r>
      <w:r w:rsidRPr="00FB5026">
        <w:rPr>
          <w:iCs/>
          <w:vertAlign w:val="subscript"/>
        </w:rPr>
        <w:t>ст</w:t>
      </w:r>
      <w:r w:rsidRPr="00FB5026">
        <w:rPr>
          <w:iCs/>
        </w:rPr>
        <w:t>) </w:t>
      </w:r>
      <w:r w:rsidRPr="00FB5026">
        <w:t>к общему количеству нормативно-технических документов, необходимых для выпуска данной продукции (К</w:t>
      </w:r>
      <w:r w:rsidRPr="00FB5026">
        <w:rPr>
          <w:vertAlign w:val="subscript"/>
        </w:rPr>
        <w:t>общ</w:t>
      </w:r>
      <w:r w:rsidRPr="00FB5026">
        <w:t xml:space="preserve">). </w:t>
      </w:r>
    </w:p>
    <w:p w:rsidR="001E3DFA" w:rsidRPr="00FB5026" w:rsidRDefault="001E3DFA" w:rsidP="001E3DFA">
      <w:pPr>
        <w:spacing w:line="360" w:lineRule="auto"/>
        <w:ind w:firstLine="709"/>
        <w:jc w:val="center"/>
        <w:rPr>
          <w:b/>
        </w:rPr>
      </w:pPr>
      <w:r w:rsidRPr="00FB5026">
        <w:rPr>
          <w:b/>
        </w:rPr>
        <w:t>К = (К</w:t>
      </w:r>
      <w:r w:rsidRPr="00FB5026">
        <w:rPr>
          <w:b/>
          <w:vertAlign w:val="subscript"/>
        </w:rPr>
        <w:t>ст</w:t>
      </w:r>
      <w:r w:rsidRPr="00FB5026">
        <w:rPr>
          <w:b/>
        </w:rPr>
        <w:t>: К</w:t>
      </w:r>
      <w:r w:rsidRPr="00FB5026">
        <w:rPr>
          <w:b/>
          <w:vertAlign w:val="subscript"/>
        </w:rPr>
        <w:t>общ</w:t>
      </w:r>
      <w:r w:rsidRPr="00FB5026">
        <w:rPr>
          <w:b/>
        </w:rPr>
        <w:t>) х 100.</w:t>
      </w:r>
    </w:p>
    <w:p w:rsidR="001E3DFA" w:rsidRPr="00FB5026" w:rsidRDefault="001E3DFA" w:rsidP="001E3DFA">
      <w:pPr>
        <w:spacing w:line="360" w:lineRule="auto"/>
        <w:ind w:firstLine="709"/>
      </w:pPr>
      <w:r w:rsidRPr="00FB5026">
        <w:lastRenderedPageBreak/>
        <w:t xml:space="preserve">где </w:t>
      </w:r>
      <w:r w:rsidRPr="00FB5026">
        <w:rPr>
          <w:iCs/>
        </w:rPr>
        <w:t>К</w:t>
      </w:r>
      <w:r w:rsidRPr="00FB5026">
        <w:rPr>
          <w:iCs/>
          <w:vertAlign w:val="subscript"/>
        </w:rPr>
        <w:t>ст</w:t>
      </w:r>
      <w:r w:rsidRPr="00FB5026">
        <w:rPr>
          <w:iCs/>
        </w:rPr>
        <w:t> -</w:t>
      </w:r>
      <w:r w:rsidRPr="00FB5026">
        <w:t>количества разработанных нормативно-технических документов на станда</w:t>
      </w:r>
      <w:r w:rsidRPr="00FB5026">
        <w:t>р</w:t>
      </w:r>
      <w:r w:rsidRPr="00FB5026">
        <w:t>тизованные элементы конструкции</w:t>
      </w:r>
    </w:p>
    <w:p w:rsidR="001E3DFA" w:rsidRPr="00FB5026" w:rsidRDefault="001E3DFA" w:rsidP="001E3DFA">
      <w:pPr>
        <w:spacing w:line="360" w:lineRule="auto"/>
        <w:ind w:firstLine="709"/>
      </w:pPr>
      <w:r w:rsidRPr="00FB5026">
        <w:t xml:space="preserve">       К</w:t>
      </w:r>
      <w:r w:rsidRPr="00FB5026">
        <w:rPr>
          <w:vertAlign w:val="subscript"/>
        </w:rPr>
        <w:t>общ</w:t>
      </w:r>
      <w:r w:rsidRPr="00FB5026">
        <w:t>-. общему количеству нормативно-технических документов, необходимых для выпуска данной продукции</w:t>
      </w:r>
    </w:p>
    <w:p w:rsidR="001E3DFA" w:rsidRPr="00FB5026" w:rsidRDefault="001E3DFA" w:rsidP="001E3DFA">
      <w:pPr>
        <w:spacing w:line="360" w:lineRule="auto"/>
        <w:ind w:firstLine="709"/>
      </w:pPr>
      <w:r w:rsidRPr="00FB5026">
        <w:t>Частные коэффициенты стандартизации делятся на группы по их отношению к ор</w:t>
      </w:r>
      <w:r w:rsidRPr="00FB5026">
        <w:t>у</w:t>
      </w:r>
      <w:r w:rsidRPr="00FB5026">
        <w:t>диям труда (оборудование, оснастка, инструмент и т.п.), к предметам труда (сырье, матери</w:t>
      </w:r>
      <w:r w:rsidRPr="00FB5026">
        <w:t>а</w:t>
      </w:r>
      <w:r w:rsidRPr="00FB5026">
        <w:t>лы, полуфабрикаты и т.п.).</w:t>
      </w:r>
    </w:p>
    <w:p w:rsidR="001E3DFA" w:rsidRPr="00FB5026" w:rsidRDefault="001E3DFA" w:rsidP="001E3DFA">
      <w:pPr>
        <w:spacing w:line="360" w:lineRule="auto"/>
        <w:ind w:firstLine="709"/>
      </w:pPr>
      <w:r w:rsidRPr="00FB5026">
        <w:t>В настоящее время действуют следующие межотраслевые системы стандартов, н</w:t>
      </w:r>
      <w:r w:rsidRPr="00FB5026">
        <w:t>а</w:t>
      </w:r>
      <w:r w:rsidRPr="00FB5026">
        <w:t>правленные на решение крупных народнохозяйственных задач, обеспечивающих повышение эффективнос</w:t>
      </w:r>
      <w:r w:rsidRPr="00FB5026">
        <w:softHyphen/>
        <w:t>и производства высококачественной продукции:</w:t>
      </w:r>
    </w:p>
    <w:p w:rsidR="001E3DFA" w:rsidRPr="00FB5026" w:rsidRDefault="00D748A8" w:rsidP="001E3DFA">
      <w:pPr>
        <w:spacing w:line="360" w:lineRule="auto"/>
        <w:ind w:firstLine="709"/>
      </w:pPr>
      <w:r w:rsidRPr="00FB5026">
        <w:t>-</w:t>
      </w:r>
      <w:r w:rsidR="001E3DFA" w:rsidRPr="00FB5026">
        <w:t>единая система конструкторской документации (ЕСКД);</w:t>
      </w:r>
    </w:p>
    <w:p w:rsidR="001E3DFA" w:rsidRPr="00FB5026" w:rsidRDefault="00D748A8" w:rsidP="001E3DFA">
      <w:pPr>
        <w:spacing w:line="360" w:lineRule="auto"/>
        <w:ind w:firstLine="709"/>
      </w:pPr>
      <w:r w:rsidRPr="00FB5026">
        <w:t>-</w:t>
      </w:r>
      <w:r w:rsidR="001E3DFA" w:rsidRPr="00FB5026">
        <w:t>единая система технологической документации (ЕСТД);</w:t>
      </w:r>
    </w:p>
    <w:p w:rsidR="001E3DFA" w:rsidRPr="00FB5026" w:rsidRDefault="00D748A8" w:rsidP="001E3DFA">
      <w:pPr>
        <w:spacing w:line="360" w:lineRule="auto"/>
        <w:ind w:firstLine="709"/>
      </w:pPr>
      <w:r w:rsidRPr="00FB5026">
        <w:t>-</w:t>
      </w:r>
      <w:r w:rsidR="001E3DFA" w:rsidRPr="00FB5026">
        <w:t>система показателей качества продукции (СПКП):</w:t>
      </w:r>
    </w:p>
    <w:p w:rsidR="001E3DFA" w:rsidRPr="00FB5026" w:rsidRDefault="00D748A8" w:rsidP="001E3DFA">
      <w:pPr>
        <w:spacing w:line="360" w:lineRule="auto"/>
        <w:ind w:firstLine="709"/>
      </w:pPr>
      <w:r w:rsidRPr="00FB5026">
        <w:t>-</w:t>
      </w:r>
      <w:r w:rsidR="001E3DFA" w:rsidRPr="00FB5026">
        <w:t>унифицированные системы документации (УСД);</w:t>
      </w:r>
    </w:p>
    <w:p w:rsidR="001E3DFA" w:rsidRPr="00FB5026" w:rsidRDefault="00D748A8" w:rsidP="001E3DFA">
      <w:pPr>
        <w:spacing w:line="360" w:lineRule="auto"/>
        <w:ind w:firstLine="709"/>
      </w:pPr>
      <w:r w:rsidRPr="00FB5026">
        <w:t>-</w:t>
      </w:r>
      <w:r w:rsidR="001E3DFA" w:rsidRPr="00FB5026">
        <w:t>система информационно-библиографической документации;</w:t>
      </w:r>
    </w:p>
    <w:p w:rsidR="001E3DFA" w:rsidRPr="00FB5026" w:rsidRDefault="00D748A8" w:rsidP="001E3DFA">
      <w:pPr>
        <w:spacing w:line="360" w:lineRule="auto"/>
        <w:ind w:firstLine="709"/>
      </w:pPr>
      <w:r w:rsidRPr="00FB5026">
        <w:t>-</w:t>
      </w:r>
      <w:r w:rsidR="001E3DFA" w:rsidRPr="00FB5026">
        <w:t>государственная система обеспечения единства измерений (ГСИ);</w:t>
      </w:r>
    </w:p>
    <w:p w:rsidR="001E3DFA" w:rsidRPr="00FB5026" w:rsidRDefault="00D748A8" w:rsidP="001E3DFA">
      <w:pPr>
        <w:spacing w:line="360" w:lineRule="auto"/>
        <w:ind w:firstLine="709"/>
      </w:pPr>
      <w:r w:rsidRPr="00FB5026">
        <w:t>-</w:t>
      </w:r>
      <w:r w:rsidR="001E3DFA" w:rsidRPr="00FB5026">
        <w:t>единая система защиты от коррозии и старения материалов и изделий (ЕСЗКС);</w:t>
      </w:r>
    </w:p>
    <w:p w:rsidR="001E3DFA" w:rsidRPr="00FB5026" w:rsidRDefault="00D748A8" w:rsidP="001E3DFA">
      <w:pPr>
        <w:spacing w:line="360" w:lineRule="auto"/>
        <w:ind w:firstLine="709"/>
      </w:pPr>
      <w:r w:rsidRPr="00FB5026">
        <w:t>-</w:t>
      </w:r>
      <w:r w:rsidR="001E3DFA" w:rsidRPr="00FB5026">
        <w:t>стандарты на товары, поставляемые на экспорт;</w:t>
      </w:r>
    </w:p>
    <w:p w:rsidR="001E3DFA" w:rsidRPr="00FB5026" w:rsidRDefault="00D748A8" w:rsidP="001E3DFA">
      <w:pPr>
        <w:spacing w:line="360" w:lineRule="auto"/>
        <w:ind w:firstLine="709"/>
      </w:pPr>
      <w:r w:rsidRPr="00FB5026">
        <w:t>-</w:t>
      </w:r>
      <w:r w:rsidR="001E3DFA" w:rsidRPr="00FB5026">
        <w:t>система стандартов безопасности труда (ССБТ);</w:t>
      </w:r>
    </w:p>
    <w:p w:rsidR="001E3DFA" w:rsidRPr="00FB5026" w:rsidRDefault="00D748A8" w:rsidP="001E3DFA">
      <w:pPr>
        <w:spacing w:line="360" w:lineRule="auto"/>
        <w:ind w:firstLine="709"/>
      </w:pPr>
      <w:r w:rsidRPr="00FB5026">
        <w:t>-</w:t>
      </w:r>
      <w:r w:rsidR="001E3DFA" w:rsidRPr="00FB5026">
        <w:t>единая система технологической подготовки производства (ЕСТПП);</w:t>
      </w:r>
    </w:p>
    <w:p w:rsidR="001E3DFA" w:rsidRPr="00FB5026" w:rsidRDefault="00D748A8" w:rsidP="001E3DFA">
      <w:pPr>
        <w:spacing w:line="360" w:lineRule="auto"/>
        <w:ind w:firstLine="709"/>
      </w:pPr>
      <w:r w:rsidRPr="00FB5026">
        <w:t>-</w:t>
      </w:r>
      <w:r w:rsidR="001E3DFA" w:rsidRPr="00FB5026">
        <w:t>разработка и постановка продукции на производство;</w:t>
      </w:r>
    </w:p>
    <w:p w:rsidR="001E3DFA" w:rsidRPr="00FB5026" w:rsidRDefault="00D748A8" w:rsidP="001E3DFA">
      <w:pPr>
        <w:spacing w:line="360" w:lineRule="auto"/>
        <w:ind w:firstLine="709"/>
      </w:pPr>
      <w:r w:rsidRPr="00FB5026">
        <w:t>-</w:t>
      </w:r>
      <w:r w:rsidR="001E3DFA" w:rsidRPr="00FB5026">
        <w:t>система стандартов в области охраны природы и улучшения использования приро</w:t>
      </w:r>
      <w:r w:rsidR="001E3DFA" w:rsidRPr="00FB5026">
        <w:t>д</w:t>
      </w:r>
      <w:r w:rsidR="001E3DFA" w:rsidRPr="00FB5026">
        <w:t>ных ресурсов;</w:t>
      </w:r>
    </w:p>
    <w:p w:rsidR="001E3DFA" w:rsidRPr="00FB5026" w:rsidRDefault="00D748A8" w:rsidP="001E3DFA">
      <w:pPr>
        <w:spacing w:line="360" w:lineRule="auto"/>
        <w:ind w:firstLine="709"/>
      </w:pPr>
      <w:r w:rsidRPr="00FB5026">
        <w:t>-</w:t>
      </w:r>
      <w:r w:rsidR="001E3DFA" w:rsidRPr="00FB5026">
        <w:t>единая система программной документации (ЕСПД);</w:t>
      </w:r>
    </w:p>
    <w:p w:rsidR="001E3DFA" w:rsidRPr="00FB5026" w:rsidRDefault="00D748A8" w:rsidP="001E3DFA">
      <w:pPr>
        <w:spacing w:line="360" w:lineRule="auto"/>
        <w:ind w:firstLine="709"/>
      </w:pPr>
      <w:r w:rsidRPr="00FB5026">
        <w:t>-</w:t>
      </w:r>
      <w:r w:rsidR="001E3DFA" w:rsidRPr="00FB5026">
        <w:t>единая система государственного управления качеством продукции (ЕСГУКП);</w:t>
      </w:r>
    </w:p>
    <w:p w:rsidR="001E3DFA" w:rsidRPr="00FB5026" w:rsidRDefault="00D748A8" w:rsidP="001E3DFA">
      <w:pPr>
        <w:spacing w:line="360" w:lineRule="auto"/>
        <w:ind w:firstLine="709"/>
      </w:pPr>
      <w:r w:rsidRPr="00FB5026">
        <w:t>-</w:t>
      </w:r>
      <w:r w:rsidR="001E3DFA" w:rsidRPr="00FB5026">
        <w:t>система проектной документации для строительства (СПДС);</w:t>
      </w:r>
    </w:p>
    <w:p w:rsidR="001E3DFA" w:rsidRPr="00FB5026" w:rsidRDefault="00B955A1" w:rsidP="001E3DFA">
      <w:pPr>
        <w:spacing w:line="360" w:lineRule="auto"/>
        <w:ind w:firstLine="709"/>
      </w:pPr>
      <w:r w:rsidRPr="00FB5026">
        <w:t>-</w:t>
      </w:r>
      <w:r w:rsidR="001E3DFA" w:rsidRPr="00FB5026">
        <w:t>единая система стандартов приборостроения (ЕССП) и др.</w:t>
      </w:r>
    </w:p>
    <w:p w:rsidR="001E3DFA" w:rsidRPr="00FB5026" w:rsidRDefault="001E3DFA" w:rsidP="001E3DFA">
      <w:pPr>
        <w:spacing w:line="360" w:lineRule="auto"/>
        <w:ind w:firstLine="709"/>
        <w:rPr>
          <w:b/>
          <w:bCs/>
        </w:rPr>
      </w:pPr>
      <w:r w:rsidRPr="00FB5026">
        <w:rPr>
          <w:b/>
        </w:rPr>
        <w:t>Пр</w:t>
      </w:r>
      <w:r w:rsidRPr="00FB5026">
        <w:rPr>
          <w:b/>
          <w:bCs/>
        </w:rPr>
        <w:t>инципы, определяющие научно-техническую организацию работ по станда</w:t>
      </w:r>
      <w:r w:rsidRPr="00FB5026">
        <w:rPr>
          <w:b/>
          <w:bCs/>
        </w:rPr>
        <w:t>р</w:t>
      </w:r>
      <w:r w:rsidRPr="00FB5026">
        <w:rPr>
          <w:b/>
          <w:bCs/>
        </w:rPr>
        <w:t>тизации</w:t>
      </w:r>
    </w:p>
    <w:p w:rsidR="001E3DFA" w:rsidRPr="00FB5026" w:rsidRDefault="001E3DFA" w:rsidP="001E3DFA">
      <w:pPr>
        <w:spacing w:line="360" w:lineRule="auto"/>
        <w:ind w:firstLine="709"/>
        <w:rPr>
          <w:b/>
          <w:bCs/>
        </w:rPr>
      </w:pPr>
    </w:p>
    <w:p w:rsidR="001E3DFA" w:rsidRPr="00FB5026" w:rsidRDefault="001E3DFA" w:rsidP="001E3DFA">
      <w:pPr>
        <w:spacing w:line="360" w:lineRule="auto"/>
        <w:ind w:firstLine="709"/>
        <w:rPr>
          <w:b/>
          <w:bCs/>
        </w:rPr>
      </w:pPr>
    </w:p>
    <w:p w:rsidR="001E3DFA" w:rsidRPr="00FB5026" w:rsidRDefault="001E3DFA" w:rsidP="001E3DFA">
      <w:pPr>
        <w:spacing w:line="360" w:lineRule="auto"/>
        <w:ind w:firstLine="709"/>
      </w:pPr>
      <w:r w:rsidRPr="00FB5026">
        <w:rPr>
          <w:b/>
          <w:iCs/>
        </w:rPr>
        <w:t>Принцип системности</w:t>
      </w:r>
      <w:r w:rsidRPr="00FB5026">
        <w:rPr>
          <w:iCs/>
        </w:rPr>
        <w:t>. </w:t>
      </w:r>
      <w:r w:rsidRPr="00FB5026">
        <w:t>Научно-технический прогресс и повышение качества выпу</w:t>
      </w:r>
      <w:r w:rsidRPr="00FB5026">
        <w:t>с</w:t>
      </w:r>
      <w:r w:rsidRPr="00FB5026">
        <w:t>каемой продукции вызвали объективную необходимость системного подхода к обществе</w:t>
      </w:r>
      <w:r w:rsidRPr="00FB5026">
        <w:t>н</w:t>
      </w:r>
      <w:r w:rsidRPr="00FB5026">
        <w:t>ному процессу производства, включающему труд людей, обеспечивающих процесс прои</w:t>
      </w:r>
      <w:r w:rsidRPr="00FB5026">
        <w:t>з</w:t>
      </w:r>
      <w:r w:rsidRPr="00FB5026">
        <w:t xml:space="preserve">водства, средства труда (совокупность применяемого оборудования, оснастки, инструмента, </w:t>
      </w:r>
      <w:r w:rsidRPr="00FB5026">
        <w:lastRenderedPageBreak/>
        <w:t>средств контроля и т.д.) и предметы труда (выпускаемую продукцию на всех стадиях ее со</w:t>
      </w:r>
      <w:r w:rsidRPr="00FB5026">
        <w:t>з</w:t>
      </w:r>
      <w:r w:rsidRPr="00FB5026">
        <w:t xml:space="preserve">дания и использования). </w:t>
      </w:r>
      <w:r w:rsidRPr="00FB5026">
        <w:rPr>
          <w:b/>
        </w:rPr>
        <w:t>Под системой понимают</w:t>
      </w:r>
      <w:r w:rsidRPr="00FB5026">
        <w:t xml:space="preserve"> совокупность взаимосвязанных элеме</w:t>
      </w:r>
      <w:r w:rsidRPr="00FB5026">
        <w:t>н</w:t>
      </w:r>
      <w:r w:rsidRPr="00FB5026">
        <w:t>тов, функционирование которых приводит к выполнению поставленной цели с максимал</w:t>
      </w:r>
      <w:r w:rsidRPr="00FB5026">
        <w:t>ь</w:t>
      </w:r>
      <w:r w:rsidRPr="00FB5026">
        <w:t>ной эффективностью и наименьшими затратами. Количественные связи элементов системы могут быть детерминированными или случайными. Совокупность взаимосвязанных элеме</w:t>
      </w:r>
      <w:r w:rsidRPr="00FB5026">
        <w:t>н</w:t>
      </w:r>
      <w:r w:rsidRPr="00FB5026">
        <w:t>тов, входящих в систему, образует структуру, позволяющую строить иерархическую завис</w:t>
      </w:r>
      <w:r w:rsidRPr="00FB5026">
        <w:t>и</w:t>
      </w:r>
      <w:r w:rsidRPr="00FB5026">
        <w:t>мость их на различных уровнях.</w:t>
      </w:r>
    </w:p>
    <w:p w:rsidR="001E3DFA" w:rsidRPr="00FB5026" w:rsidRDefault="001E3DFA" w:rsidP="001E3DFA">
      <w:pPr>
        <w:spacing w:line="360" w:lineRule="auto"/>
        <w:ind w:firstLine="709"/>
      </w:pPr>
      <w:r w:rsidRPr="00FB5026">
        <w:rPr>
          <w:b/>
          <w:iCs/>
        </w:rPr>
        <w:t>Принцип обеспечения функциональной взаимозаменяемости стандартизируемых изделий </w:t>
      </w:r>
      <w:r w:rsidRPr="00FB5026">
        <w:t>позволяет обеспечить взаимозаменяемость изделий по эксплуатационным показат</w:t>
      </w:r>
      <w:r w:rsidRPr="00FB5026">
        <w:t>е</w:t>
      </w:r>
      <w:r w:rsidRPr="00FB5026">
        <w:t>лям и является главным при комплексной и опережающей стандартизации, а также при ста</w:t>
      </w:r>
      <w:r w:rsidRPr="00FB5026">
        <w:t>н</w:t>
      </w:r>
      <w:r w:rsidRPr="00FB5026">
        <w:t>дартизации изделий, технических условий на них и т.п.</w:t>
      </w:r>
    </w:p>
    <w:p w:rsidR="001E3DFA" w:rsidRPr="00FB5026" w:rsidRDefault="001E3DFA" w:rsidP="001E3DFA">
      <w:pPr>
        <w:spacing w:line="360" w:lineRule="auto"/>
        <w:ind w:firstLine="709"/>
      </w:pPr>
      <w:r w:rsidRPr="00FB5026">
        <w:rPr>
          <w:b/>
          <w:iCs/>
        </w:rPr>
        <w:t>Научно-исследовательский принцип разработки стандартов</w:t>
      </w:r>
      <w:r w:rsidRPr="00FB5026">
        <w:rPr>
          <w:iCs/>
        </w:rPr>
        <w:t>. </w:t>
      </w:r>
      <w:r w:rsidRPr="00FB5026">
        <w:t>Для подготовки пр</w:t>
      </w:r>
      <w:r w:rsidRPr="00FB5026">
        <w:t>о</w:t>
      </w:r>
      <w:r w:rsidRPr="00FB5026">
        <w:t>ектов стандартов и их успешного внедрения необходимо не только широкое обобщение практического опыта, но и проведение теоретических, экспериментальных и конструкто</w:t>
      </w:r>
      <w:r w:rsidRPr="00FB5026">
        <w:t>р</w:t>
      </w:r>
      <w:r w:rsidRPr="00FB5026">
        <w:t>ских работ. Этот принцип относится ко всем видам стандартов.</w:t>
      </w:r>
    </w:p>
    <w:p w:rsidR="001E3DFA" w:rsidRPr="00FB5026" w:rsidRDefault="001E3DFA" w:rsidP="001E3DFA">
      <w:pPr>
        <w:spacing w:line="360" w:lineRule="auto"/>
        <w:ind w:firstLine="709"/>
      </w:pPr>
      <w:r w:rsidRPr="00FB5026">
        <w:rPr>
          <w:b/>
          <w:iCs/>
        </w:rPr>
        <w:t>Принцип предпочтительности</w:t>
      </w:r>
      <w:r w:rsidRPr="00FB5026">
        <w:rPr>
          <w:iCs/>
        </w:rPr>
        <w:t>. </w:t>
      </w:r>
      <w:r w:rsidRPr="00FB5026">
        <w:t>Обычно типоразмеры деталей и типовых соедин</w:t>
      </w:r>
      <w:r w:rsidRPr="00FB5026">
        <w:t>е</w:t>
      </w:r>
      <w:r w:rsidRPr="00FB5026">
        <w:t>ний, ряды допусков, посадок и другие параметры стандартизуют одновременно для многих отраслей промышленности, поэтому такие стандарты охватывают большой диапазон знач</w:t>
      </w:r>
      <w:r w:rsidRPr="00FB5026">
        <w:t>е</w:t>
      </w:r>
      <w:r w:rsidRPr="00FB5026">
        <w:t>ний параметров. Чтобы повысить уровень взаимозаменяемости и уменьшить номенклатуру изделий и типоразмеров заготовок, размерного режущего инструмента, оснастки, производ</w:t>
      </w:r>
      <w:r w:rsidRPr="00FB5026">
        <w:t>и</w:t>
      </w:r>
      <w:r w:rsidRPr="00FB5026">
        <w:t>тельность, скорость, число оборотов, мощность и т.д., используемых в той или иной отрасли промышленности, а также чтобы создать условия для эффективной специализации и кооп</w:t>
      </w:r>
      <w:r w:rsidRPr="00FB5026">
        <w:t>е</w:t>
      </w:r>
      <w:r w:rsidRPr="00FB5026">
        <w:t>рирования заводов, удешевления продукции, при унификации и разработке стандартов пр</w:t>
      </w:r>
      <w:r w:rsidRPr="00FB5026">
        <w:t>и</w:t>
      </w:r>
      <w:r w:rsidRPr="00FB5026">
        <w:t>меняют принцип предпочтительности.</w:t>
      </w:r>
    </w:p>
    <w:p w:rsidR="001E3DFA" w:rsidRPr="00FB5026" w:rsidRDefault="001E3DFA" w:rsidP="001E3DFA">
      <w:pPr>
        <w:spacing w:line="360" w:lineRule="auto"/>
        <w:ind w:firstLine="709"/>
      </w:pPr>
      <w:r w:rsidRPr="00FB5026">
        <w:t>Принцип предпочтительности является теоретической базой современной стандарт</w:t>
      </w:r>
      <w:r w:rsidRPr="00FB5026">
        <w:t>и</w:t>
      </w:r>
      <w:r w:rsidRPr="00FB5026">
        <w:t>зации. Согласно этому принципу устанавливают несколько рядов значений стандартизуемых параметров с тем, чтобы при их выборе первый ряд предпочесть второму, второй — трет</w:t>
      </w:r>
      <w:r w:rsidRPr="00FB5026">
        <w:t>ь</w:t>
      </w:r>
      <w:r w:rsidRPr="00FB5026">
        <w:t>ему.</w:t>
      </w:r>
    </w:p>
    <w:p w:rsidR="001E3DFA" w:rsidRPr="00FB5026" w:rsidRDefault="001E3DFA" w:rsidP="001E3DFA">
      <w:pPr>
        <w:spacing w:line="360" w:lineRule="auto"/>
        <w:ind w:firstLine="709"/>
      </w:pPr>
      <w:r w:rsidRPr="00FB5026">
        <w:rPr>
          <w:b/>
          <w:iCs/>
        </w:rPr>
        <w:t>Параметрическим рядом </w:t>
      </w:r>
      <w:r w:rsidRPr="00FB5026">
        <w:rPr>
          <w:b/>
        </w:rPr>
        <w:t>называют</w:t>
      </w:r>
      <w:r w:rsidRPr="00FB5026">
        <w:t xml:space="preserve"> закономерно построенную в определенном ди</w:t>
      </w:r>
      <w:r w:rsidRPr="00FB5026">
        <w:t>а</w:t>
      </w:r>
      <w:r w:rsidRPr="00FB5026">
        <w:t>пазоне совокупность числовых значений главного параметра машин (или других изделий) одного функционального назначения и аналогичных по кинематике или рабочему процессу. Главный параметр (параметр, который определяет важнейший эксплуатационный показатель машины и не зависит от технических усовершенствований изделия и технологии изготовл</w:t>
      </w:r>
      <w:r w:rsidRPr="00FB5026">
        <w:t>е</w:t>
      </w:r>
      <w:r w:rsidRPr="00FB5026">
        <w:t>ния) служит базой при определении числовых значений основных параметров (параметры, которые определяют качество машин).</w:t>
      </w:r>
    </w:p>
    <w:p w:rsidR="001E3DFA" w:rsidRPr="00FB5026" w:rsidRDefault="001E3DFA" w:rsidP="001E3DFA">
      <w:pPr>
        <w:spacing w:line="360" w:lineRule="auto"/>
        <w:ind w:firstLine="709"/>
      </w:pPr>
      <w:r w:rsidRPr="00FB5026">
        <w:lastRenderedPageBreak/>
        <w:t>Параметрические (типоразмерные и конструктивные) ряды машин иногда строят, и</w:t>
      </w:r>
      <w:r w:rsidRPr="00FB5026">
        <w:t>с</w:t>
      </w:r>
      <w:r w:rsidRPr="00FB5026">
        <w:t>ходя из пропорционального изменения их эксплуатационных показателей (мощности, прои</w:t>
      </w:r>
      <w:r w:rsidRPr="00FB5026">
        <w:t>з</w:t>
      </w:r>
      <w:r w:rsidRPr="00FB5026">
        <w:t>водительности, тяговой силы и др.). При построении параметрических типоразмерных и ко</w:t>
      </w:r>
      <w:r w:rsidRPr="00FB5026">
        <w:t>н</w:t>
      </w:r>
      <w:r w:rsidRPr="00FB5026">
        <w:t>структивных рядов машин желательно соблюдать подобие рабочего процесса, обеспечива</w:t>
      </w:r>
      <w:r w:rsidRPr="00FB5026">
        <w:t>ю</w:t>
      </w:r>
      <w:r w:rsidRPr="00FB5026">
        <w:t>щего равенство параметров тепловой и силовой напряженности машин в целом и их деталей. Такое подобие иногда называют механическим. Оно приводит к геометрическому подобию. Например, для двигателей внутреннего сгорания существуют два условия подобия:</w:t>
      </w:r>
    </w:p>
    <w:p w:rsidR="001E3DFA" w:rsidRPr="00FB5026" w:rsidRDefault="00D748A8" w:rsidP="001E3DFA">
      <w:pPr>
        <w:spacing w:line="360" w:lineRule="auto"/>
        <w:ind w:firstLine="709"/>
      </w:pPr>
      <w:r w:rsidRPr="00FB5026">
        <w:t>-</w:t>
      </w:r>
      <w:r w:rsidR="001E3DFA" w:rsidRPr="00FB5026">
        <w:t>равенство среднего эффективного давления, зависящего от давления и температуры топливной смеси на всасывании;</w:t>
      </w:r>
    </w:p>
    <w:p w:rsidR="001E3DFA" w:rsidRPr="00FB5026" w:rsidRDefault="00D748A8" w:rsidP="001E3DFA">
      <w:pPr>
        <w:spacing w:line="360" w:lineRule="auto"/>
        <w:ind w:firstLine="709"/>
      </w:pPr>
      <w:r w:rsidRPr="00FB5026">
        <w:t>-</w:t>
      </w:r>
      <w:r w:rsidR="001E3DFA" w:rsidRPr="00FB5026">
        <w:t>равенство средней скорости поршня u</w:t>
      </w:r>
      <w:r w:rsidR="001E3DFA" w:rsidRPr="00FB5026">
        <w:rPr>
          <w:vertAlign w:val="subscript"/>
        </w:rPr>
        <w:t>n</w:t>
      </w:r>
      <w:r w:rsidR="001E3DFA" w:rsidRPr="00FB5026">
        <w:t> = </w:t>
      </w:r>
      <w:r w:rsidR="001E3DFA" w:rsidRPr="00FB5026">
        <w:rPr>
          <w:iCs/>
        </w:rPr>
        <w:t>Sn/30 (S — </w:t>
      </w:r>
      <w:r w:rsidR="001E3DFA" w:rsidRPr="00FB5026">
        <w:t>ход поршня; n — частота вр</w:t>
      </w:r>
      <w:r w:rsidR="001E3DFA" w:rsidRPr="00FB5026">
        <w:t>а</w:t>
      </w:r>
      <w:r w:rsidR="001E3DFA" w:rsidRPr="00FB5026">
        <w:t>щения двигателя).</w:t>
      </w:r>
    </w:p>
    <w:p w:rsidR="001E3DFA" w:rsidRPr="00FB5026" w:rsidRDefault="001E3DFA" w:rsidP="001E3DFA">
      <w:pPr>
        <w:spacing w:line="360" w:lineRule="auto"/>
        <w:ind w:firstLine="709"/>
      </w:pPr>
      <w:r w:rsidRPr="00FB5026">
        <w:t>Стандарты на параметрические ряды должны предусматривать внедрение в промы</w:t>
      </w:r>
      <w:r w:rsidRPr="00FB5026">
        <w:t>ш</w:t>
      </w:r>
      <w:r w:rsidRPr="00FB5026">
        <w:t>ленность технически более совершенных и производительных машин, приборов и других видов изделий, с тем, чтобы они содействовали научно-техническому прогрессу во всех о</w:t>
      </w:r>
      <w:r w:rsidRPr="00FB5026">
        <w:t>б</w:t>
      </w:r>
      <w:r w:rsidRPr="00FB5026">
        <w:t>ластях народного хозяйства. Эти ряды должны допускать установление параметров для си</w:t>
      </w:r>
      <w:r w:rsidRPr="00FB5026">
        <w:t>с</w:t>
      </w:r>
      <w:r w:rsidRPr="00FB5026">
        <w:t>тем машин, внутритиповую и межтиповую унификацию и агрегатирование машин и приб</w:t>
      </w:r>
      <w:r w:rsidRPr="00FB5026">
        <w:t>о</w:t>
      </w:r>
      <w:r w:rsidRPr="00FB5026">
        <w:t>ров, а также возможность создания различных модификаций изделий на основе агрегатир</w:t>
      </w:r>
      <w:r w:rsidRPr="00FB5026">
        <w:t>о</w:t>
      </w:r>
      <w:r w:rsidRPr="00FB5026">
        <w:t>вания.</w:t>
      </w:r>
    </w:p>
    <w:p w:rsidR="001E3DFA" w:rsidRPr="00FB5026" w:rsidRDefault="001E3DFA" w:rsidP="001E3DFA">
      <w:pPr>
        <w:spacing w:line="360" w:lineRule="auto"/>
        <w:ind w:firstLine="709"/>
      </w:pPr>
      <w:r w:rsidRPr="00FB5026">
        <w:t>Это способствует росту уровня взаимозаменяемости, повышению серийности, техн</w:t>
      </w:r>
      <w:r w:rsidRPr="00FB5026">
        <w:t>и</w:t>
      </w:r>
      <w:r w:rsidRPr="00FB5026">
        <w:t>ческого уровня и качества выпускаемой продукции, расширению объемов ее производства, улучшению организации инструментального хозяйства на предприятиях (объединениях). В результате значительно снижается себестоимость изделий. В масштабе всей промышленн</w:t>
      </w:r>
      <w:r w:rsidRPr="00FB5026">
        <w:t>о</w:t>
      </w:r>
      <w:r w:rsidRPr="00FB5026">
        <w:t>сти может быть получена весьма весомая экономия.</w:t>
      </w:r>
    </w:p>
    <w:p w:rsidR="001E3DFA" w:rsidRPr="00FB5026" w:rsidRDefault="001E3DFA" w:rsidP="001E3DFA">
      <w:pPr>
        <w:spacing w:line="360" w:lineRule="auto"/>
        <w:ind w:firstLine="709"/>
      </w:pPr>
      <w:r w:rsidRPr="00FB5026">
        <w:t>Параметрические ряды следует назначать с учетом частоты применяемости для мод</w:t>
      </w:r>
      <w:r w:rsidRPr="00FB5026">
        <w:t>и</w:t>
      </w:r>
      <w:r w:rsidRPr="00FB5026">
        <w:t>фикаций изделий, соответствующих каждому члену ряда. В некоторых случаях может ок</w:t>
      </w:r>
      <w:r w:rsidRPr="00FB5026">
        <w:t>а</w:t>
      </w:r>
      <w:r w:rsidRPr="00FB5026">
        <w:t>заться более целесообразным ряд, построенный и по арифметической прогрессии, или сп</w:t>
      </w:r>
      <w:r w:rsidRPr="00FB5026">
        <w:t>е</w:t>
      </w:r>
      <w:r w:rsidRPr="00FB5026">
        <w:t>циальный неравномерный ряд, согласованный с плотностью распределения применяемости данного параметра.</w:t>
      </w:r>
    </w:p>
    <w:p w:rsidR="001E3DFA" w:rsidRPr="00FB5026" w:rsidRDefault="001E3DFA" w:rsidP="001E3DFA">
      <w:pPr>
        <w:spacing w:line="360" w:lineRule="auto"/>
        <w:ind w:firstLine="709"/>
      </w:pPr>
      <w:r w:rsidRPr="00FB5026">
        <w:rPr>
          <w:b/>
          <w:iCs/>
        </w:rPr>
        <w:t>Принцип прогрессивности и оптимизации стандартов</w:t>
      </w:r>
      <w:r w:rsidRPr="00FB5026">
        <w:rPr>
          <w:iCs/>
        </w:rPr>
        <w:t>. </w:t>
      </w:r>
      <w:r w:rsidRPr="00FB5026">
        <w:t>Показатели, нормы, хара</w:t>
      </w:r>
      <w:r w:rsidRPr="00FB5026">
        <w:t>к</w:t>
      </w:r>
      <w:r w:rsidRPr="00FB5026">
        <w:t>теристики и требования в стандартах должны соответствовать мировому уровню науки, те</w:t>
      </w:r>
      <w:r w:rsidRPr="00FB5026">
        <w:t>х</w:t>
      </w:r>
      <w:r w:rsidRPr="00FB5026">
        <w:t>ники и производства и учитывать тенденцию развития стандартизуемых объектов. Необх</w:t>
      </w:r>
      <w:r w:rsidRPr="00FB5026">
        <w:t>о</w:t>
      </w:r>
      <w:r w:rsidRPr="00FB5026">
        <w:t>димо устанавливать экономически оптимальные показатели качества, учитывающие не тол</w:t>
      </w:r>
      <w:r w:rsidRPr="00FB5026">
        <w:t>ь</w:t>
      </w:r>
      <w:r w:rsidRPr="00FB5026">
        <w:t>ко эффективность нового (повышенного) качества продукции, но и затраты на ее изготовл</w:t>
      </w:r>
      <w:r w:rsidRPr="00FB5026">
        <w:t>е</w:t>
      </w:r>
      <w:r w:rsidRPr="00FB5026">
        <w:t>ние, материал и эксплуатацию, т.е. должен быть получен максимальный экономический э</w:t>
      </w:r>
      <w:r w:rsidRPr="00FB5026">
        <w:t>ф</w:t>
      </w:r>
      <w:r w:rsidRPr="00FB5026">
        <w:lastRenderedPageBreak/>
        <w:t>фект при минимальных затратах. Достижению этой цели способствуют методы опережа</w:t>
      </w:r>
      <w:r w:rsidRPr="00FB5026">
        <w:t>ю</w:t>
      </w:r>
      <w:r w:rsidRPr="00FB5026">
        <w:t>щей и комплексной стандартизации.</w:t>
      </w:r>
    </w:p>
    <w:p w:rsidR="001E3DFA" w:rsidRPr="00FB5026" w:rsidRDefault="001E3DFA" w:rsidP="001E3DFA">
      <w:pPr>
        <w:spacing w:line="360" w:lineRule="auto"/>
        <w:ind w:firstLine="709"/>
      </w:pPr>
      <w:r w:rsidRPr="00FB5026">
        <w:rPr>
          <w:b/>
          <w:iCs/>
        </w:rPr>
        <w:t>Взаимоувязка стандартов</w:t>
      </w:r>
      <w:r w:rsidRPr="00FB5026">
        <w:rPr>
          <w:iCs/>
        </w:rPr>
        <w:t>. </w:t>
      </w:r>
      <w:r w:rsidRPr="00FB5026">
        <w:t>При разработке стандартов необходимо учитывать все основные элементы (факторы), влияющие на конечный объект стандартизации. Для создания условий необходима рациональная система стандартов, которая охватывала бы все</w:t>
      </w:r>
      <w:r w:rsidRPr="00FB5026">
        <w:rPr>
          <w:iCs/>
        </w:rPr>
        <w:t> </w:t>
      </w:r>
      <w:r w:rsidRPr="00FB5026">
        <w:t>ее жи</w:t>
      </w:r>
      <w:r w:rsidRPr="00FB5026">
        <w:t>з</w:t>
      </w:r>
      <w:r w:rsidRPr="00FB5026">
        <w:t>ненные циклы: проектирование, серийное производство и эксплуатацию готового изделия.</w:t>
      </w:r>
    </w:p>
    <w:p w:rsidR="001E3DFA" w:rsidRPr="00FB5026" w:rsidRDefault="001E3DFA" w:rsidP="00D748A8">
      <w:pPr>
        <w:spacing w:line="360" w:lineRule="auto"/>
        <w:ind w:firstLine="709"/>
      </w:pPr>
      <w:r w:rsidRPr="00FB5026">
        <w:rPr>
          <w:b/>
          <w:iCs/>
        </w:rPr>
        <w:t>Принцип минимального удельного расхода материалов</w:t>
      </w:r>
      <w:r w:rsidRPr="00FB5026">
        <w:rPr>
          <w:iCs/>
        </w:rPr>
        <w:t>. </w:t>
      </w:r>
      <w:r w:rsidRPr="00FB5026">
        <w:t>Стоимость материалов и полуфабрикатов в машиностроении составляет от 40 до 80% общей себестоимости проду</w:t>
      </w:r>
      <w:r w:rsidRPr="00FB5026">
        <w:t>к</w:t>
      </w:r>
      <w:r w:rsidRPr="00FB5026">
        <w:t>ции. Поэтому снижение удельного расхода материала на единицу продукции имеет большое народно-хозяйственное значение. При стандартизации заготовок и изделий экономию мат</w:t>
      </w:r>
      <w:r w:rsidRPr="00FB5026">
        <w:t>е</w:t>
      </w:r>
      <w:r w:rsidRPr="00FB5026">
        <w:t>риала можно получить за счет использования рациональных конструктивных схем и комп</w:t>
      </w:r>
      <w:r w:rsidRPr="00FB5026">
        <w:t>о</w:t>
      </w:r>
      <w:r w:rsidRPr="00FB5026">
        <w:t>новок машин, совершенствования методов расчета деталей на прочность и обоснованного снижения запаса прочности, применения экономических профилей, периодического проката, сварных конструкций, пластмасс, литых заготовок, особенно литья по выплавляемым мод</w:t>
      </w:r>
      <w:r w:rsidRPr="00FB5026">
        <w:t>е</w:t>
      </w:r>
      <w:r w:rsidRPr="00FB5026">
        <w:t>лям</w:t>
      </w:r>
      <w:r w:rsidR="00D748A8" w:rsidRPr="00FB5026">
        <w:t xml:space="preserve"> </w:t>
      </w:r>
      <w:r w:rsidRPr="00FB5026">
        <w:t>прогресса.</w:t>
      </w:r>
    </w:p>
    <w:p w:rsidR="001E3DFA" w:rsidRPr="00FB5026" w:rsidRDefault="001E3DFA" w:rsidP="001E3DFA">
      <w:pPr>
        <w:pStyle w:val="1"/>
        <w:spacing w:line="360" w:lineRule="auto"/>
        <w:ind w:left="450" w:right="450" w:firstLine="709"/>
        <w:jc w:val="center"/>
      </w:pPr>
      <w:r w:rsidRPr="00FB5026">
        <w:rPr>
          <w:b/>
        </w:rPr>
        <w:t>3.Роль стандартизации в ускорении научно-технического прогресса н</w:t>
      </w:r>
      <w:r w:rsidRPr="00FB5026">
        <w:rPr>
          <w:b/>
        </w:rPr>
        <w:t>а</w:t>
      </w:r>
      <w:r w:rsidRPr="00FB5026">
        <w:rPr>
          <w:b/>
        </w:rPr>
        <w:t>родного хозяйства</w:t>
      </w:r>
      <w:r w:rsidRPr="00FB5026">
        <w:t>.</w:t>
      </w:r>
    </w:p>
    <w:p w:rsidR="001E3DFA" w:rsidRPr="00FB5026" w:rsidRDefault="001E3DFA" w:rsidP="001E3DFA">
      <w:pPr>
        <w:spacing w:line="360" w:lineRule="auto"/>
        <w:ind w:left="150" w:right="150" w:firstLine="709"/>
        <w:jc w:val="both"/>
      </w:pPr>
      <w:r w:rsidRPr="00FB5026">
        <w:t>Стандартизация является инструментом обеспечения качества продукции, работ и услуг важного аспекта многогранной коммерческой деятельности.</w:t>
      </w:r>
    </w:p>
    <w:p w:rsidR="001E3DFA" w:rsidRPr="00FB5026" w:rsidRDefault="001E3DFA" w:rsidP="001E3DFA">
      <w:pPr>
        <w:spacing w:line="360" w:lineRule="auto"/>
        <w:ind w:left="150" w:right="150" w:firstLine="709"/>
        <w:jc w:val="both"/>
      </w:pPr>
      <w:r w:rsidRPr="00FB5026">
        <w:t>Проблема качества актуальна для всех стран независимо от зрелости их рыночной экономики. Чтобы стать участником мирового хозяйства и международных экономич</w:t>
      </w:r>
      <w:r w:rsidRPr="00FB5026">
        <w:t>е</w:t>
      </w:r>
      <w:r w:rsidRPr="00FB5026">
        <w:t>ских отношений необходимо совершенствование национальной экономики с учетом м</w:t>
      </w:r>
      <w:r w:rsidRPr="00FB5026">
        <w:t>и</w:t>
      </w:r>
      <w:r w:rsidRPr="00FB5026">
        <w:t>ровых достижений и тенденций.</w:t>
      </w:r>
    </w:p>
    <w:p w:rsidR="001E3DFA" w:rsidRPr="00FB5026" w:rsidRDefault="001E3DFA" w:rsidP="001E3DFA">
      <w:pPr>
        <w:spacing w:line="360" w:lineRule="auto"/>
        <w:ind w:left="150" w:right="150" w:firstLine="709"/>
        <w:jc w:val="both"/>
      </w:pPr>
      <w:r w:rsidRPr="00FB5026">
        <w:t>Отставание национальных систем стандартизации во многом предопределило те трудности, которые испытывают отечественные предприятия в условиях современной конкуренции не только на внешних рынках, но и на внутреннем.</w:t>
      </w:r>
    </w:p>
    <w:p w:rsidR="001E3DFA" w:rsidRPr="00FB5026" w:rsidRDefault="001E3DFA" w:rsidP="001E3DFA">
      <w:pPr>
        <w:spacing w:line="360" w:lineRule="auto"/>
        <w:ind w:left="150" w:right="150" w:firstLine="709"/>
        <w:jc w:val="both"/>
      </w:pPr>
      <w:r w:rsidRPr="00FB5026">
        <w:t>Право предприятий на самостоятельность не означает вседозволенность в решен</w:t>
      </w:r>
      <w:r w:rsidRPr="00FB5026">
        <w:t>и</w:t>
      </w:r>
      <w:r w:rsidRPr="00FB5026">
        <w:t>ях, а заставляет изучать, знать и применять в своей практике принятые во всем мире «пр</w:t>
      </w:r>
      <w:r w:rsidRPr="00FB5026">
        <w:t>а</w:t>
      </w:r>
      <w:r w:rsidRPr="00FB5026">
        <w:t>вила игры». Международное сотрудничество по любым направлениям и на любом уровне требует гармонизации этих правил с международными и национальными нормами.</w:t>
      </w:r>
    </w:p>
    <w:p w:rsidR="001E3DFA" w:rsidRPr="00FB5026" w:rsidRDefault="001E3DFA" w:rsidP="001E3DFA">
      <w:pPr>
        <w:spacing w:line="360" w:lineRule="auto"/>
        <w:ind w:left="150" w:right="150" w:firstLine="709"/>
        <w:jc w:val="both"/>
      </w:pPr>
      <w:r w:rsidRPr="00FB5026">
        <w:t>Стандартизация в том виде как это было в плановой экономике, не только не вп</w:t>
      </w:r>
      <w:r w:rsidRPr="00FB5026">
        <w:t>и</w:t>
      </w:r>
      <w:r w:rsidRPr="00FB5026">
        <w:t>сывалась в новые условия работы, но и тормозила либо просто делала невозможной инт</w:t>
      </w:r>
      <w:r w:rsidRPr="00FB5026">
        <w:t>е</w:t>
      </w:r>
      <w:r w:rsidRPr="00FB5026">
        <w:t>грацию России в цивилизованное экономическое пространство.</w:t>
      </w:r>
    </w:p>
    <w:p w:rsidR="001E3DFA" w:rsidRPr="00FB5026" w:rsidRDefault="001E3DFA" w:rsidP="001E3DFA">
      <w:pPr>
        <w:spacing w:line="360" w:lineRule="auto"/>
        <w:ind w:left="150" w:right="150" w:firstLine="709"/>
        <w:jc w:val="both"/>
      </w:pPr>
      <w:r w:rsidRPr="00FB5026">
        <w:t>Особенно ярким примером служит тому условие вступления нашего государства в ГАТТ/ВТО.</w:t>
      </w:r>
    </w:p>
    <w:p w:rsidR="001E3DFA" w:rsidRPr="00FB5026" w:rsidRDefault="001E3DFA" w:rsidP="001E3DFA">
      <w:pPr>
        <w:spacing w:line="360" w:lineRule="auto"/>
        <w:ind w:left="150" w:right="150" w:firstLine="709"/>
        <w:jc w:val="both"/>
      </w:pPr>
      <w:r w:rsidRPr="00FB5026">
        <w:lastRenderedPageBreak/>
        <w:t>Закон РФ «О защите прав потребителей», «О стандартизации», «О сертификации продукции и услуг», «Об обеспечении единства средств измерений» создали необход</w:t>
      </w:r>
      <w:r w:rsidRPr="00FB5026">
        <w:t>и</w:t>
      </w:r>
      <w:r w:rsidRPr="00FB5026">
        <w:t>мую правовую базу для внесения существенных новшеств в организацию этих важнейших для экономики областей деятельности.</w:t>
      </w:r>
    </w:p>
    <w:p w:rsidR="001E3DFA" w:rsidRPr="00FB5026" w:rsidRDefault="001E3DFA" w:rsidP="001E3DFA">
      <w:pPr>
        <w:spacing w:line="360" w:lineRule="auto"/>
        <w:ind w:left="150" w:right="150" w:firstLine="709"/>
        <w:jc w:val="both"/>
      </w:pPr>
      <w:r w:rsidRPr="00FB5026">
        <w:t>Сегодня изготовитель и его торговый посредник, стремящиеся поднять репутацию торговой марки, победить в конкурентной борьбе, выйти на мировой рынок, заинтерес</w:t>
      </w:r>
      <w:r w:rsidRPr="00FB5026">
        <w:t>о</w:t>
      </w:r>
      <w:r w:rsidRPr="00FB5026">
        <w:t>ваны в выполнении как обязательных, так и рекомендуемых требований стандарта. В этом смысле стандарт приобретает статус рыночного стимула. Таким образом, стандартизация является инструментом обеспечения не только конкурентоспособности, но и эффективн</w:t>
      </w:r>
      <w:r w:rsidRPr="00FB5026">
        <w:t>о</w:t>
      </w:r>
      <w:r w:rsidRPr="00FB5026">
        <w:t>го партнерства изготовителя, заказчика и продавца на всех уровнях управления.</w:t>
      </w:r>
    </w:p>
    <w:p w:rsidR="001E3DFA" w:rsidRPr="00FB5026" w:rsidRDefault="001E3DFA" w:rsidP="001E3DFA">
      <w:pPr>
        <w:spacing w:line="360" w:lineRule="auto"/>
        <w:ind w:left="150" w:right="150" w:firstLine="709"/>
        <w:jc w:val="both"/>
      </w:pPr>
      <w:r w:rsidRPr="00FB5026">
        <w:t>Стандартизация создает организационно-техническую основу изготовления</w:t>
      </w:r>
    </w:p>
    <w:p w:rsidR="001E3DFA" w:rsidRPr="00FB5026" w:rsidRDefault="001E3DFA" w:rsidP="001E3DFA">
      <w:pPr>
        <w:spacing w:line="360" w:lineRule="auto"/>
        <w:ind w:left="150" w:right="150" w:firstLine="709"/>
        <w:jc w:val="both"/>
      </w:pPr>
      <w:r w:rsidRPr="00FB5026">
        <w:t>высококачественной продукции, специализации и кооперирования производства, придает ему свойства самоорганизации.</w:t>
      </w:r>
    </w:p>
    <w:p w:rsidR="001E3DFA" w:rsidRPr="00FB5026" w:rsidRDefault="001E3DFA" w:rsidP="001E3DFA">
      <w:pPr>
        <w:spacing w:line="360" w:lineRule="auto"/>
        <w:ind w:left="150" w:right="150" w:firstLine="709"/>
        <w:jc w:val="both"/>
      </w:pPr>
      <w:r w:rsidRPr="00FB5026">
        <w:t>Стандарт - это образец, эталон, модель принимаемые за исходные для сопоставл</w:t>
      </w:r>
      <w:r w:rsidRPr="00FB5026">
        <w:t>е</w:t>
      </w:r>
      <w:r w:rsidRPr="00FB5026">
        <w:t>ния с ними других подобных объектов. Как нормативно-технический документ стандарт устанавливает комплекс норм, правил, требований к объекту стандартизации и утвержд</w:t>
      </w:r>
      <w:r w:rsidRPr="00FB5026">
        <w:t>а</w:t>
      </w:r>
      <w:r w:rsidRPr="00FB5026">
        <w:t>ется компетентным органами.</w:t>
      </w:r>
    </w:p>
    <w:p w:rsidR="001E3DFA" w:rsidRPr="00FB5026" w:rsidRDefault="001E3DFA" w:rsidP="001E3DFA">
      <w:pPr>
        <w:spacing w:line="360" w:lineRule="auto"/>
        <w:ind w:left="150" w:right="150" w:firstLine="709"/>
        <w:jc w:val="both"/>
      </w:pPr>
      <w:r w:rsidRPr="00FB5026">
        <w:t>Стандарт разрабатывается на материальные предметы (продукцию, эталоны, о</w:t>
      </w:r>
      <w:r w:rsidRPr="00FB5026">
        <w:t>б</w:t>
      </w:r>
      <w:r w:rsidRPr="00FB5026">
        <w:t>разцы веществ), нормы, правила и требования различного характера.</w:t>
      </w:r>
    </w:p>
    <w:p w:rsidR="001E3DFA" w:rsidRPr="00FB5026" w:rsidRDefault="001E3DFA" w:rsidP="001E3DFA">
      <w:pPr>
        <w:spacing w:line="360" w:lineRule="auto"/>
        <w:ind w:left="150" w:right="150" w:firstLine="709"/>
        <w:jc w:val="both"/>
      </w:pPr>
      <w:r w:rsidRPr="00FB5026">
        <w:t>Итак, переход страны к рыночной экономике с присущей ей конкуренцией, бор</w:t>
      </w:r>
      <w:r w:rsidRPr="00FB5026">
        <w:t>ь</w:t>
      </w:r>
      <w:r w:rsidRPr="00FB5026">
        <w:t>бой за доверие потребителей заставляет специалистов коммерции шире использовать м</w:t>
      </w:r>
      <w:r w:rsidRPr="00FB5026">
        <w:t>е</w:t>
      </w:r>
      <w:r w:rsidRPr="00FB5026">
        <w:t>тоды и правила стандартизации в своей практической деятельности для обеспечения в</w:t>
      </w:r>
      <w:r w:rsidRPr="00FB5026">
        <w:t>ы</w:t>
      </w:r>
      <w:r w:rsidRPr="00FB5026">
        <w:t>сокого качества товаров, работ и услуг.</w:t>
      </w:r>
    </w:p>
    <w:p w:rsidR="001E3DFA" w:rsidRPr="00FB5026" w:rsidRDefault="001E3DFA" w:rsidP="001E3DFA">
      <w:pPr>
        <w:spacing w:line="360" w:lineRule="auto"/>
        <w:ind w:left="150" w:right="150" w:firstLine="709"/>
        <w:jc w:val="both"/>
      </w:pPr>
      <w:r w:rsidRPr="00FB5026">
        <w:t>Стандартизация основывается на последних достижениях науки, техники и пра</w:t>
      </w:r>
      <w:r w:rsidRPr="00FB5026">
        <w:t>к</w:t>
      </w:r>
      <w:r w:rsidRPr="00FB5026">
        <w:t>тического опыта и определяет прогрессивные, а также экономически оптимальные реш</w:t>
      </w:r>
      <w:r w:rsidRPr="00FB5026">
        <w:t>е</w:t>
      </w:r>
      <w:r w:rsidRPr="00FB5026">
        <w:t>ния многих народнохозяйственных, отраслевых и внутрипроизводственных задач. Орг</w:t>
      </w:r>
      <w:r w:rsidRPr="00FB5026">
        <w:t>а</w:t>
      </w:r>
      <w:r w:rsidRPr="00FB5026">
        <w:t>нически объединяя функциональные и прикладные науки, она способствует усилению их целенаправленности и быстрейшему внедрению научных достижений в практическую деятельность.</w:t>
      </w:r>
    </w:p>
    <w:p w:rsidR="001E3DFA" w:rsidRPr="00FB5026" w:rsidRDefault="001E3DFA" w:rsidP="001E3DFA">
      <w:pPr>
        <w:spacing w:line="360" w:lineRule="auto"/>
        <w:ind w:left="150" w:right="150" w:firstLine="709"/>
        <w:jc w:val="both"/>
      </w:pPr>
      <w:r w:rsidRPr="00FB5026">
        <w:t>Повышение качества изделий. Унификацией, агрегатированием и стандартизацией регулируют номенклатуру изготовляемых типов и типоразмеров изделий.</w:t>
      </w:r>
    </w:p>
    <w:p w:rsidR="001E3DFA" w:rsidRPr="00FB5026" w:rsidRDefault="001E3DFA" w:rsidP="001E3DFA">
      <w:pPr>
        <w:spacing w:line="360" w:lineRule="auto"/>
        <w:ind w:left="150" w:right="150" w:firstLine="709"/>
        <w:jc w:val="both"/>
      </w:pPr>
      <w:r w:rsidRPr="00FB5026">
        <w:t>Серийное и массовое производство организуют, как правило только таких изделий, для которых стандартизированы размеры, показатели качества, а часто и конкуренция. Отмена стандарта на изделие означает снятие его с производства. Унифицируют и ста</w:t>
      </w:r>
      <w:r w:rsidRPr="00FB5026">
        <w:t>н</w:t>
      </w:r>
      <w:r w:rsidRPr="00FB5026">
        <w:t>дартизируют оптимальные параметры и показатели качества узлов и машин, особенно е</w:t>
      </w:r>
      <w:r w:rsidRPr="00FB5026">
        <w:t>с</w:t>
      </w:r>
      <w:r w:rsidRPr="00FB5026">
        <w:lastRenderedPageBreak/>
        <w:t>ли используют метод опережающей стандартизации. Метод комплексной стандартизации позволяет шире применять принцип агрегатирования, устанавливать взаимно увязанные требования к сырью, материалам, комплектующим изделиям, технологическому процессу и оборудованию, измерительным средствам и другим объектам, при выполнении которых обеспечивается заданное качество конечного изделия. При большой сложности многих типов современных машин и приборов и</w:t>
      </w:r>
    </w:p>
    <w:p w:rsidR="001E3DFA" w:rsidRPr="00FB5026" w:rsidRDefault="001E3DFA" w:rsidP="001E3DFA">
      <w:pPr>
        <w:spacing w:line="360" w:lineRule="auto"/>
        <w:ind w:left="150" w:right="150" w:firstLine="709"/>
        <w:jc w:val="both"/>
      </w:pPr>
      <w:r w:rsidRPr="00FB5026">
        <w:t>широкой межотраслевой кооперации комплексная стандартизация является еди</w:t>
      </w:r>
      <w:r w:rsidRPr="00FB5026">
        <w:t>н</w:t>
      </w:r>
      <w:r w:rsidRPr="00FB5026">
        <w:t>ственным методом наиболее эффективного обеспечения требуемого качества изделий.</w:t>
      </w:r>
    </w:p>
    <w:p w:rsidR="001E3DFA" w:rsidRPr="00FB5026" w:rsidRDefault="001E3DFA" w:rsidP="001E3DFA">
      <w:pPr>
        <w:spacing w:line="360" w:lineRule="auto"/>
        <w:ind w:left="150" w:right="150" w:firstLine="709"/>
        <w:jc w:val="both"/>
      </w:pPr>
      <w:r w:rsidRPr="00FB5026">
        <w:t>Повышению качества изделий способствует внедрению ЕСТПП,</w:t>
      </w:r>
    </w:p>
    <w:p w:rsidR="001E3DFA" w:rsidRPr="00FB5026" w:rsidRDefault="001E3DFA" w:rsidP="001E3DFA">
      <w:pPr>
        <w:spacing w:line="360" w:lineRule="auto"/>
        <w:ind w:left="150" w:right="150" w:firstLine="709"/>
        <w:jc w:val="both"/>
      </w:pPr>
      <w:r w:rsidRPr="00FB5026">
        <w:t>Государственной системы управления и аттестации качества продукции, а также применение унифицированных централизованно изготовляемых общетехнических дет</w:t>
      </w:r>
      <w:r w:rsidRPr="00FB5026">
        <w:t>а</w:t>
      </w:r>
      <w:r w:rsidRPr="00FB5026">
        <w:t>лей и узлов, норм проектирования.</w:t>
      </w:r>
    </w:p>
    <w:p w:rsidR="001E3DFA" w:rsidRPr="00FB5026" w:rsidRDefault="001E3DFA" w:rsidP="001E3DFA">
      <w:pPr>
        <w:spacing w:line="360" w:lineRule="auto"/>
        <w:ind w:left="150" w:right="150" w:firstLine="709"/>
        <w:jc w:val="both"/>
      </w:pPr>
      <w:r w:rsidRPr="00FB5026">
        <w:rPr>
          <w:b/>
        </w:rPr>
        <w:t>Выпуск деталей и узлов с чётко оговорёнными</w:t>
      </w:r>
      <w:r w:rsidRPr="00FB5026">
        <w:t xml:space="preserve"> геометрическими, механическ</w:t>
      </w:r>
      <w:r w:rsidRPr="00FB5026">
        <w:t>и</w:t>
      </w:r>
      <w:r w:rsidRPr="00FB5026">
        <w:t>ми, электрическими и другими функциональными параметрами при оптимальной их то</w:t>
      </w:r>
      <w:r w:rsidRPr="00FB5026">
        <w:t>ч</w:t>
      </w:r>
      <w:r w:rsidRPr="00FB5026">
        <w:t>ности и оптимальном качестве поверхности, создание гарантированного запаса работ</w:t>
      </w:r>
      <w:r w:rsidRPr="00FB5026">
        <w:t>о</w:t>
      </w:r>
      <w:r w:rsidRPr="00FB5026">
        <w:t>способности машин и приборов позволяют обеспечить взаимозаменяемость всех выпу</w:t>
      </w:r>
      <w:r w:rsidRPr="00FB5026">
        <w:t>с</w:t>
      </w:r>
      <w:r w:rsidRPr="00FB5026">
        <w:t>каемых заводом однотипных изделий по их эксплуатационным показателям. При этом их точность и долговечность повышается на 20 - 30%, брак сокращается на 20 - 40%, а тр</w:t>
      </w:r>
      <w:r w:rsidRPr="00FB5026">
        <w:t>у</w:t>
      </w:r>
      <w:r w:rsidRPr="00FB5026">
        <w:t>доёмкость подгоночных и регулировочных работ уменьшаются на 30 - 50%.</w:t>
      </w:r>
    </w:p>
    <w:p w:rsidR="001E3DFA" w:rsidRPr="00FB5026" w:rsidRDefault="001E3DFA" w:rsidP="001E3DFA">
      <w:pPr>
        <w:spacing w:line="360" w:lineRule="auto"/>
        <w:ind w:left="150" w:right="150" w:firstLine="709"/>
        <w:jc w:val="both"/>
      </w:pPr>
      <w:r w:rsidRPr="00FB5026">
        <w:rPr>
          <w:b/>
        </w:rPr>
        <w:t>Включение в перспективные и годовые планы</w:t>
      </w:r>
      <w:r w:rsidRPr="00FB5026">
        <w:t xml:space="preserve"> разработки и пересмотра гос</w:t>
      </w:r>
      <w:r w:rsidRPr="00FB5026">
        <w:t>у</w:t>
      </w:r>
      <w:r w:rsidRPr="00FB5026">
        <w:t>дарственных и отраслевых стандартов заданий по повышению показателей технического уровня и качества важнейших видов стандартизируемых изделий, использование резул</w:t>
      </w:r>
      <w:r w:rsidRPr="00FB5026">
        <w:t>ь</w:t>
      </w:r>
      <w:r w:rsidRPr="00FB5026">
        <w:t>татов научно-исследовательских и опытно-конструкторских работ для обязательной ра</w:t>
      </w:r>
      <w:r w:rsidRPr="00FB5026">
        <w:t>з</w:t>
      </w:r>
      <w:r w:rsidRPr="00FB5026">
        <w:t>работки стандартов на модифицируемые изделия ускоряет внедрение достижений науки и техники и позволяет управлять качеством изделий в масштабе отрасли и всего народного хозяйства.</w:t>
      </w:r>
    </w:p>
    <w:p w:rsidR="001E3DFA" w:rsidRPr="00FB5026" w:rsidRDefault="001E3DFA" w:rsidP="001E3DFA">
      <w:pPr>
        <w:spacing w:line="360" w:lineRule="auto"/>
        <w:ind w:left="150" w:right="150" w:firstLine="709"/>
        <w:jc w:val="both"/>
      </w:pPr>
      <w:r w:rsidRPr="00FB5026">
        <w:rPr>
          <w:b/>
        </w:rPr>
        <w:t>Сокращённая номенклатура изделий</w:t>
      </w:r>
      <w:r w:rsidRPr="00FB5026">
        <w:t>, стандартизация и взаимозаменяемость их узлов и агрегатов создают условия для развития специализации и отраслевого и межо</w:t>
      </w:r>
      <w:r w:rsidRPr="00FB5026">
        <w:t>т</w:t>
      </w:r>
      <w:r w:rsidRPr="00FB5026">
        <w:t>раслевого кооперирования заводов. Унифицированные детали, узлы и агрегаты на сп</w:t>
      </w:r>
      <w:r w:rsidRPr="00FB5026">
        <w:t>е</w:t>
      </w:r>
      <w:r w:rsidRPr="00FB5026">
        <w:t>циализированных заводах изготовляют на высокопроизводительном оборудовании с и</w:t>
      </w:r>
      <w:r w:rsidRPr="00FB5026">
        <w:t>с</w:t>
      </w:r>
      <w:r w:rsidRPr="00FB5026">
        <w:t>пользованием более точных и стабильных технологических процессов и средств измер</w:t>
      </w:r>
      <w:r w:rsidRPr="00FB5026">
        <w:t>е</w:t>
      </w:r>
      <w:r w:rsidRPr="00FB5026">
        <w:t>ния, что обеспечивает повышение производительности труда и качества изделий. При</w:t>
      </w:r>
      <w:r w:rsidRPr="00FB5026">
        <w:t>н</w:t>
      </w:r>
      <w:r w:rsidRPr="00FB5026">
        <w:t>цип взаимозаменяемости создаёт предпосылки для осуществления специализации и ко</w:t>
      </w:r>
      <w:r w:rsidRPr="00FB5026">
        <w:t>о</w:t>
      </w:r>
      <w:r w:rsidRPr="00FB5026">
        <w:t>перирования производства в масштабе ряда стран - членов СЭВ.</w:t>
      </w:r>
    </w:p>
    <w:p w:rsidR="001E3DFA" w:rsidRPr="00FB5026" w:rsidRDefault="001E3DFA" w:rsidP="001E3DFA">
      <w:pPr>
        <w:spacing w:line="360" w:lineRule="auto"/>
        <w:ind w:left="150" w:right="150" w:firstLine="709"/>
        <w:jc w:val="both"/>
      </w:pPr>
      <w:r w:rsidRPr="00FB5026">
        <w:rPr>
          <w:b/>
        </w:rPr>
        <w:lastRenderedPageBreak/>
        <w:t>Повышение экономичности производства</w:t>
      </w:r>
      <w:r w:rsidRPr="00FB5026">
        <w:t>. Применение унифицированных и стандартизированных агрегатов и элементов машин способствует росту производительн</w:t>
      </w:r>
      <w:r w:rsidRPr="00FB5026">
        <w:t>о</w:t>
      </w:r>
      <w:r w:rsidRPr="00FB5026">
        <w:t>сти труда и качества их проектирования. При этом сокращаются затраты на проектные работы. При внедрении ЕСТПП, благодаря использованию стандартного инструмента и оснастки уменьшаются затраты и сроки на подготовку производства. Большая эффекти</w:t>
      </w:r>
      <w:r w:rsidRPr="00FB5026">
        <w:t>в</w:t>
      </w:r>
      <w:r w:rsidRPr="00FB5026">
        <w:t>ность достигается за счёт применения деталей, узлов и изделий, изготовляемых на сп</w:t>
      </w:r>
      <w:r w:rsidRPr="00FB5026">
        <w:t>е</w:t>
      </w:r>
      <w:r w:rsidRPr="00FB5026">
        <w:t>циализированных заводах. В настоящее время удельный вес специализированных прои</w:t>
      </w:r>
      <w:r w:rsidRPr="00FB5026">
        <w:t>з</w:t>
      </w:r>
      <w:r w:rsidRPr="00FB5026">
        <w:t>водств стандартизированных и унифицированных агрегатов и элементов составляет около 10%. Если довести этот показатель до 20%, то в результате снижения себестоимости изг</w:t>
      </w:r>
      <w:r w:rsidRPr="00FB5026">
        <w:t>о</w:t>
      </w:r>
      <w:r w:rsidRPr="00FB5026">
        <w:t>товления изделий можно получить экономию около 5 млрд. руб.</w:t>
      </w:r>
    </w:p>
    <w:p w:rsidR="001E3DFA" w:rsidRPr="00FB5026" w:rsidRDefault="001E3DFA" w:rsidP="001E3DFA">
      <w:pPr>
        <w:spacing w:line="360" w:lineRule="auto"/>
        <w:ind w:left="150" w:right="150" w:firstLine="709"/>
        <w:jc w:val="both"/>
      </w:pPr>
      <w:r w:rsidRPr="00FB5026">
        <w:rPr>
          <w:b/>
        </w:rPr>
        <w:t>Взаимозаменяемость также повышает</w:t>
      </w:r>
      <w:r w:rsidRPr="00FB5026">
        <w:t xml:space="preserve"> экономичность производства, так как она в значимой степени упрощает сборку изделий, которая сводится к соединению деталей в узел и узлов в изделие без пригонки или с минимальными регулировочными или подб</w:t>
      </w:r>
      <w:r w:rsidRPr="00FB5026">
        <w:t>о</w:t>
      </w:r>
      <w:r w:rsidRPr="00FB5026">
        <w:t>рочными работами. При этом упрощается эксплуатация и ремонт изделий, так как изн</w:t>
      </w:r>
      <w:r w:rsidRPr="00FB5026">
        <w:t>о</w:t>
      </w:r>
      <w:r w:rsidRPr="00FB5026">
        <w:t>сившейся или вышедшие из строя детали и узлы можно легко заменить запасными без ухудшения эксплуатационных показателей, т.е. повышаются восстанавливаемость и р</w:t>
      </w:r>
      <w:r w:rsidRPr="00FB5026">
        <w:t>е</w:t>
      </w:r>
      <w:r w:rsidRPr="00FB5026">
        <w:t>монтопригодность изделий.</w:t>
      </w:r>
    </w:p>
    <w:p w:rsidR="001E3DFA" w:rsidRPr="00FB5026" w:rsidRDefault="001E3DFA" w:rsidP="001E3DFA">
      <w:pPr>
        <w:spacing w:line="360" w:lineRule="auto"/>
        <w:ind w:left="150" w:right="150" w:firstLine="709"/>
        <w:jc w:val="both"/>
      </w:pPr>
      <w:r w:rsidRPr="00FB5026">
        <w:rPr>
          <w:b/>
        </w:rPr>
        <w:t>Роль взаимозаменяемости в ускорении</w:t>
      </w:r>
      <w:r w:rsidRPr="00FB5026">
        <w:t xml:space="preserve"> темпов технического прогресса в пр</w:t>
      </w:r>
      <w:r w:rsidRPr="00FB5026">
        <w:t>о</w:t>
      </w:r>
      <w:r w:rsidRPr="00FB5026">
        <w:t>мышленности очень велика. Так, комплексная механизация и автоматизация производс</w:t>
      </w:r>
      <w:r w:rsidRPr="00FB5026">
        <w:t>т</w:t>
      </w:r>
      <w:r w:rsidRPr="00FB5026">
        <w:t>венных процессов, создание автоматических линий, цехов и предприятий могут быть о</w:t>
      </w:r>
      <w:r w:rsidRPr="00FB5026">
        <w:t>с</w:t>
      </w:r>
      <w:r w:rsidRPr="00FB5026">
        <w:t>нащены только на основе взаимозаменяемого производства, обеспечивающего выпуск всех деталей, узлов и изделий установленных размеров, форм и качества.</w:t>
      </w:r>
    </w:p>
    <w:p w:rsidR="001E3DFA" w:rsidRPr="00FB5026" w:rsidRDefault="001E3DFA" w:rsidP="001E3DFA">
      <w:pPr>
        <w:spacing w:line="360" w:lineRule="auto"/>
        <w:ind w:firstLine="709"/>
      </w:pPr>
    </w:p>
    <w:p w:rsidR="001E3DFA" w:rsidRPr="00FB5026" w:rsidRDefault="001E3DFA" w:rsidP="001E3DFA">
      <w:pPr>
        <w:pStyle w:val="a4"/>
        <w:shd w:val="clear" w:color="auto" w:fill="FFFFFF"/>
        <w:spacing w:before="0" w:beforeAutospacing="0" w:after="0" w:afterAutospacing="0" w:line="360" w:lineRule="auto"/>
        <w:ind w:firstLine="709"/>
        <w:jc w:val="center"/>
        <w:rPr>
          <w:b/>
        </w:rPr>
      </w:pPr>
      <w:r w:rsidRPr="00FB5026">
        <w:rPr>
          <w:b/>
        </w:rPr>
        <w:t>4. Тенденции и основные направления развития стандартизации в РФ</w:t>
      </w:r>
    </w:p>
    <w:p w:rsidR="001E3DFA" w:rsidRPr="00FB5026" w:rsidRDefault="001E3DFA" w:rsidP="001E3DFA">
      <w:pPr>
        <w:shd w:val="clear" w:color="auto" w:fill="FFFFFF"/>
        <w:spacing w:line="360" w:lineRule="auto"/>
        <w:ind w:firstLine="709"/>
      </w:pPr>
      <w:r w:rsidRPr="00FB5026">
        <w:t>"Концепция стандартизации в условиях рыночной экономики и подготовки</w:t>
      </w:r>
      <w:r w:rsidR="00D748A8" w:rsidRPr="00FB5026">
        <w:t xml:space="preserve"> России к вступлению в ВТО" </w:t>
      </w:r>
      <w:r w:rsidRPr="00FB5026">
        <w:t>, принятая в 1998 г., определяет задачи по актуали</w:t>
      </w:r>
      <w:r w:rsidRPr="00FB5026">
        <w:softHyphen/>
        <w:t>зации целей и методов стандартизации, выбору приоритетных направлений стандартизации и международного с</w:t>
      </w:r>
      <w:r w:rsidRPr="00FB5026">
        <w:t>о</w:t>
      </w:r>
      <w:r w:rsidRPr="00FB5026">
        <w:t>трудничества в этой области, гармонизации основной терминологии с основополагающими документами ИСО, МЭК, ВТО и др.</w:t>
      </w:r>
    </w:p>
    <w:p w:rsidR="001E3DFA" w:rsidRPr="00FB5026" w:rsidRDefault="001E3DFA" w:rsidP="001E3DFA">
      <w:pPr>
        <w:shd w:val="clear" w:color="auto" w:fill="FFFFFF"/>
        <w:spacing w:line="360" w:lineRule="auto"/>
        <w:ind w:firstLine="709"/>
      </w:pPr>
      <w:r w:rsidRPr="00FB5026">
        <w:t>Главными направлениями развития стандартизации в РФ по этой Концепции являю</w:t>
      </w:r>
      <w:r w:rsidRPr="00FB5026">
        <w:t>т</w:t>
      </w:r>
      <w:r w:rsidRPr="00FB5026">
        <w:t>ся:</w:t>
      </w:r>
    </w:p>
    <w:p w:rsidR="001E3DFA" w:rsidRPr="00FB5026" w:rsidRDefault="001E3DFA" w:rsidP="001E3DFA">
      <w:pPr>
        <w:shd w:val="clear" w:color="auto" w:fill="FFFFFF"/>
        <w:spacing w:line="360" w:lineRule="auto"/>
        <w:ind w:firstLine="709"/>
      </w:pPr>
      <w:r w:rsidRPr="00FB5026">
        <w:t>1. Выполнение условий присоединения России к ВТО. По этому направлению поста</w:t>
      </w:r>
      <w:r w:rsidRPr="00FB5026">
        <w:t>в</w:t>
      </w:r>
      <w:r w:rsidRPr="00FB5026">
        <w:t>лено две главные задачи стандартизации:</w:t>
      </w:r>
    </w:p>
    <w:p w:rsidR="001E3DFA" w:rsidRPr="00FB5026" w:rsidRDefault="00D748A8" w:rsidP="001E3DFA">
      <w:pPr>
        <w:shd w:val="clear" w:color="auto" w:fill="FFFFFF"/>
        <w:spacing w:line="360" w:lineRule="auto"/>
        <w:ind w:firstLine="709"/>
      </w:pPr>
      <w:r w:rsidRPr="00FB5026">
        <w:t>-</w:t>
      </w:r>
      <w:r w:rsidR="001E3DFA" w:rsidRPr="00FB5026">
        <w:t>создание условий для гармонизации отечественных стандартов и других нормати</w:t>
      </w:r>
      <w:r w:rsidR="001E3DFA" w:rsidRPr="00FB5026">
        <w:t>в</w:t>
      </w:r>
      <w:r w:rsidR="001E3DFA" w:rsidRPr="00FB5026">
        <w:t>ных документов с международными стандартами;</w:t>
      </w:r>
    </w:p>
    <w:p w:rsidR="001E3DFA" w:rsidRPr="00FB5026" w:rsidRDefault="00D748A8" w:rsidP="001E3DFA">
      <w:pPr>
        <w:shd w:val="clear" w:color="auto" w:fill="FFFFFF"/>
        <w:spacing w:line="360" w:lineRule="auto"/>
        <w:ind w:firstLine="709"/>
      </w:pPr>
      <w:r w:rsidRPr="00FB5026">
        <w:lastRenderedPageBreak/>
        <w:t>-</w:t>
      </w:r>
      <w:r w:rsidR="001E3DFA" w:rsidRPr="00FB5026">
        <w:t>обеспечение информационного взаимодействия со всеми государствами – членами ВТО.</w:t>
      </w:r>
    </w:p>
    <w:p w:rsidR="001E3DFA" w:rsidRPr="00FB5026" w:rsidRDefault="001E3DFA" w:rsidP="001E3DFA">
      <w:pPr>
        <w:shd w:val="clear" w:color="auto" w:fill="FFFFFF"/>
        <w:spacing w:line="360" w:lineRule="auto"/>
        <w:ind w:firstLine="709"/>
      </w:pPr>
      <w:r w:rsidRPr="00FB5026">
        <w:t>Решение первой задачи должно осуществляться прежде всего в тех областях, где з</w:t>
      </w:r>
      <w:r w:rsidRPr="00FB5026">
        <w:t>а</w:t>
      </w:r>
      <w:r w:rsidRPr="00FB5026">
        <w:t>фиксировано наличие технических барьеров.</w:t>
      </w:r>
    </w:p>
    <w:p w:rsidR="001E3DFA" w:rsidRPr="00FB5026" w:rsidRDefault="001E3DFA" w:rsidP="001E3DFA">
      <w:pPr>
        <w:shd w:val="clear" w:color="auto" w:fill="FFFFFF"/>
        <w:spacing w:line="360" w:lineRule="auto"/>
        <w:ind w:firstLine="709"/>
      </w:pPr>
      <w:r w:rsidRPr="00FB5026">
        <w:t>Для решения второй задачи в России создан Центр обработки запросов (НИЦ ВТО), касающихся отечественных и зарубежных стандартов. Информационное взаимодействие предполагает выполнение определенных требований: опубликование не реже раза в шесть месяцев программы работ по стандартизации; направление в секретариат ВТО нотификаций (уведомлений) о выявленных различиях в стандартах; представление по запросам членов ВТО копий проектов нормативных документов; обеспечение функционирования системы информационного обеспечения в режиме электронного обмена данными.</w:t>
      </w:r>
    </w:p>
    <w:p w:rsidR="001E3DFA" w:rsidRPr="00FB5026" w:rsidRDefault="001E3DFA" w:rsidP="001E3DFA">
      <w:pPr>
        <w:shd w:val="clear" w:color="auto" w:fill="FFFFFF"/>
        <w:spacing w:line="360" w:lineRule="auto"/>
        <w:ind w:firstLine="709"/>
      </w:pPr>
      <w:r w:rsidRPr="00FB5026">
        <w:t>2. Сближение статуса отечественных и зарубежных стандартов, т. е. повышение роли добровольных стандартов, которые имеют рекомендательный характер. К сугубо добровол</w:t>
      </w:r>
      <w:r w:rsidRPr="00FB5026">
        <w:t>ь</w:t>
      </w:r>
      <w:r w:rsidRPr="00FB5026">
        <w:t>ным стандартам можно отнести в первую очередь стандарты с перспективными требовани</w:t>
      </w:r>
      <w:r w:rsidRPr="00FB5026">
        <w:t>я</w:t>
      </w:r>
      <w:r w:rsidRPr="00FB5026">
        <w:t>ми, опережающими возможности традиционных технологий; международные (регионал</w:t>
      </w:r>
      <w:r w:rsidRPr="00FB5026">
        <w:t>ь</w:t>
      </w:r>
      <w:r w:rsidRPr="00FB5026">
        <w:t>ные) стандарты и национальные стандартов ведущих стран, уровень требований которых превосходит отечественные государственные стандарты. Эти стандарты предпочтительны для применения в целях повышения конкурентоспособности продукции (услуг).</w:t>
      </w:r>
    </w:p>
    <w:p w:rsidR="001E3DFA" w:rsidRPr="00FB5026" w:rsidRDefault="001E3DFA" w:rsidP="001E3DFA">
      <w:pPr>
        <w:shd w:val="clear" w:color="auto" w:fill="FFFFFF"/>
        <w:spacing w:line="360" w:lineRule="auto"/>
        <w:ind w:firstLine="709"/>
      </w:pPr>
      <w:r w:rsidRPr="00FB5026">
        <w:t>3. Интенсивное развитие работ в приоритетных направлениях, к которым относятся: экология и безопасность, информационные технологии, ресурсосбережение, обеспечение к</w:t>
      </w:r>
      <w:r w:rsidRPr="00FB5026">
        <w:t>а</w:t>
      </w:r>
      <w:r w:rsidRPr="00FB5026">
        <w:t>чества продукции с целью защиты прав потребителей, бухгалтерская и банковская деятел</w:t>
      </w:r>
      <w:r w:rsidRPr="00FB5026">
        <w:t>ь</w:t>
      </w:r>
      <w:r w:rsidRPr="00FB5026">
        <w:t>ность, услуги по оценке имущества.</w:t>
      </w:r>
    </w:p>
    <w:p w:rsidR="001E3DFA" w:rsidRPr="00FB5026" w:rsidRDefault="001E3DFA" w:rsidP="001E3DFA">
      <w:pPr>
        <w:shd w:val="clear" w:color="auto" w:fill="FFFFFF"/>
        <w:spacing w:line="360" w:lineRule="auto"/>
        <w:ind w:firstLine="709"/>
      </w:pPr>
      <w:r w:rsidRPr="00FB5026">
        <w:t>4. Формирование технического законодательства (технического регламента) должно осуществляться в следующих направлениях:</w:t>
      </w:r>
    </w:p>
    <w:p w:rsidR="001E3DFA" w:rsidRPr="00FB5026" w:rsidRDefault="001E3DFA" w:rsidP="001E3DFA">
      <w:pPr>
        <w:shd w:val="clear" w:color="auto" w:fill="FFFFFF"/>
        <w:spacing w:line="360" w:lineRule="auto"/>
        <w:ind w:firstLine="709"/>
      </w:pPr>
      <w:r w:rsidRPr="00FB5026">
        <w:t> </w:t>
      </w:r>
      <w:r w:rsidR="00D748A8" w:rsidRPr="00FB5026">
        <w:t>-</w:t>
      </w:r>
      <w:r w:rsidRPr="00FB5026">
        <w:t>разработка законодательных актов по конкретным видам продукции (услуги, пр</w:t>
      </w:r>
      <w:r w:rsidRPr="00FB5026">
        <w:t>о</w:t>
      </w:r>
      <w:r w:rsidRPr="00FB5026">
        <w:t>цесса);</w:t>
      </w:r>
    </w:p>
    <w:p w:rsidR="001E3DFA" w:rsidRPr="00FB5026" w:rsidRDefault="00D748A8" w:rsidP="001E3DFA">
      <w:pPr>
        <w:shd w:val="clear" w:color="auto" w:fill="FFFFFF"/>
        <w:spacing w:line="360" w:lineRule="auto"/>
        <w:ind w:firstLine="709"/>
      </w:pPr>
      <w:r w:rsidRPr="00FB5026">
        <w:t>-</w:t>
      </w:r>
      <w:r w:rsidR="001E3DFA" w:rsidRPr="00FB5026">
        <w:t>включение в законодательные акты (законы, постановления Правительства РФ и т. д.) конкретных требований, в частности, нормативов, т. е. норм прямого действия.</w:t>
      </w:r>
    </w:p>
    <w:p w:rsidR="001E3DFA" w:rsidRPr="00FB5026" w:rsidRDefault="001E3DFA" w:rsidP="001E3DFA">
      <w:pPr>
        <w:shd w:val="clear" w:color="auto" w:fill="FFFFFF"/>
        <w:spacing w:line="360" w:lineRule="auto"/>
        <w:ind w:firstLine="709"/>
      </w:pPr>
      <w:r w:rsidRPr="00FB5026">
        <w:t>Стандарт приобретает статус обязательного, если законодательный акт ссылается на данный стандарт либо текст законодательного акта непосредственно содержит его требов</w:t>
      </w:r>
      <w:r w:rsidRPr="00FB5026">
        <w:t>а</w:t>
      </w:r>
      <w:r w:rsidRPr="00FB5026">
        <w:t>ния.</w:t>
      </w:r>
    </w:p>
    <w:p w:rsidR="001E3DFA" w:rsidRPr="00FB5026" w:rsidRDefault="001E3DFA" w:rsidP="001E3DFA">
      <w:pPr>
        <w:shd w:val="clear" w:color="auto" w:fill="FFFFFF"/>
        <w:spacing w:line="360" w:lineRule="auto"/>
        <w:ind w:firstLine="709"/>
      </w:pPr>
      <w:r w:rsidRPr="00FB5026">
        <w:t>5. Развитие международного сотрудничества в области стандартизации.</w:t>
      </w:r>
    </w:p>
    <w:p w:rsidR="001E3DFA" w:rsidRPr="00FB5026" w:rsidRDefault="001E3DFA" w:rsidP="001E3DFA">
      <w:pPr>
        <w:shd w:val="clear" w:color="auto" w:fill="FFFFFF"/>
        <w:spacing w:line="360" w:lineRule="auto"/>
        <w:ind w:firstLine="709"/>
      </w:pPr>
      <w:r w:rsidRPr="00FB5026">
        <w:t>6. Сближение стандартизации оборонной продукции с гражданской по организацио</w:t>
      </w:r>
      <w:r w:rsidRPr="00FB5026">
        <w:t>н</w:t>
      </w:r>
      <w:r w:rsidRPr="00FB5026">
        <w:t xml:space="preserve">ным и методологическим принципам. Приоритетными задачами стандартизации оборонной продукции являются: установление взаимосвязанных требований к военно-техническим </w:t>
      </w:r>
      <w:r w:rsidRPr="00FB5026">
        <w:lastRenderedPageBreak/>
        <w:t>комплексам; обеспечение безопасности личного состава, населения и окружающей среды при производстве, испытаниях, эксплуатации и утилизации техники в мирное время; обесп</w:t>
      </w:r>
      <w:r w:rsidRPr="00FB5026">
        <w:t>е</w:t>
      </w:r>
      <w:r w:rsidRPr="00FB5026">
        <w:t>чение создания продукции и технологий двойного применения; содействие безопасной ут</w:t>
      </w:r>
      <w:r w:rsidRPr="00FB5026">
        <w:t>и</w:t>
      </w:r>
      <w:r w:rsidRPr="00FB5026">
        <w:t>лизации оборонной продукции; внедрение на предприятиях оборонного комплекса систем качества на основе требований стандартов ИСО серии 9000; активизация работы по межг</w:t>
      </w:r>
      <w:r w:rsidRPr="00FB5026">
        <w:t>о</w:t>
      </w:r>
      <w:r w:rsidRPr="00FB5026">
        <w:t>сударственной стандартизации в рамках СНГ в связи с необходимостью сохранения и разв</w:t>
      </w:r>
      <w:r w:rsidRPr="00FB5026">
        <w:t>и</w:t>
      </w:r>
      <w:r w:rsidRPr="00FB5026">
        <w:t>тия кооперации предприятий оборонного комплекса.</w:t>
      </w:r>
    </w:p>
    <w:p w:rsidR="001E3DFA" w:rsidRPr="00FB5026" w:rsidRDefault="001E3DFA" w:rsidP="001E3DFA">
      <w:pPr>
        <w:shd w:val="clear" w:color="auto" w:fill="FFFFFF"/>
        <w:spacing w:line="360" w:lineRule="auto"/>
        <w:ind w:firstLine="709"/>
      </w:pPr>
      <w:r w:rsidRPr="00FB5026">
        <w:t>7. Актуализация действующего фонда государственных стандартов должна осущест</w:t>
      </w:r>
      <w:r w:rsidRPr="00FB5026">
        <w:t>в</w:t>
      </w:r>
      <w:r w:rsidRPr="00FB5026">
        <w:t>ляться более высокими темпами, чем сейчас. Обновление нормативных документов необх</w:t>
      </w:r>
      <w:r w:rsidRPr="00FB5026">
        <w:t>о</w:t>
      </w:r>
      <w:r w:rsidRPr="00FB5026">
        <w:t>димо довести до уровня передовых стран.</w:t>
      </w:r>
    </w:p>
    <w:p w:rsidR="001E3DFA" w:rsidRPr="00FB5026" w:rsidRDefault="001E3DFA" w:rsidP="001E3DFA">
      <w:pPr>
        <w:shd w:val="clear" w:color="auto" w:fill="FFFFFF"/>
        <w:spacing w:line="360" w:lineRule="auto"/>
        <w:ind w:firstLine="709"/>
      </w:pPr>
      <w:r w:rsidRPr="00FB5026">
        <w:t>8. Информационное обеспечение стандартизации должно быть доступным для заи</w:t>
      </w:r>
      <w:r w:rsidRPr="00FB5026">
        <w:t>н</w:t>
      </w:r>
      <w:r w:rsidRPr="00FB5026">
        <w:t>тересованных пользователей, полным и оперативным. Федеральный фонд стандартов должен уделить особое внимание развитию системы каталогизации и накоплению банка данных.</w:t>
      </w:r>
    </w:p>
    <w:p w:rsidR="001E3DFA" w:rsidRPr="00FB5026" w:rsidRDefault="001E3DFA" w:rsidP="001E3DFA">
      <w:pPr>
        <w:shd w:val="clear" w:color="auto" w:fill="FFFFFF"/>
        <w:spacing w:line="360" w:lineRule="auto"/>
        <w:ind w:firstLine="709"/>
      </w:pPr>
      <w:r w:rsidRPr="00FB5026">
        <w:t>9. Классификация и кодирование технико-экономической и социальной информации должна быть направлена на гармонизацию с международными принципами и направлениями дальнейшего развития этой деятельности. Гармонизация может быть достигнута прямым л</w:t>
      </w:r>
      <w:r w:rsidRPr="00FB5026">
        <w:t>и</w:t>
      </w:r>
      <w:r w:rsidRPr="00FB5026">
        <w:t>бо косвенным применением международного классификатора.</w:t>
      </w:r>
    </w:p>
    <w:p w:rsidR="001E3DFA" w:rsidRPr="00FB5026" w:rsidRDefault="001E3DFA" w:rsidP="001E3DFA">
      <w:pPr>
        <w:shd w:val="clear" w:color="auto" w:fill="FFFFFF"/>
        <w:spacing w:line="360" w:lineRule="auto"/>
        <w:ind w:firstLine="709"/>
      </w:pPr>
      <w:r w:rsidRPr="00FB5026">
        <w:t>Перспективные задачи классификации и кодирования касаются: оптимизации состава и структуры системы общероссийских классификаторов; обеспечения информационной с</w:t>
      </w:r>
      <w:r w:rsidRPr="00FB5026">
        <w:t>о</w:t>
      </w:r>
      <w:r w:rsidRPr="00FB5026">
        <w:t>вместимости продукции; охвата новых приоритетных направлений инфраструктуры рыно</w:t>
      </w:r>
      <w:r w:rsidRPr="00FB5026">
        <w:t>ч</w:t>
      </w:r>
      <w:r w:rsidRPr="00FB5026">
        <w:t>ной экономики, таких, как социальная сфера, банковская и финансовая деятельность, оценка основных фондов и т. д.; постоянной актуализации общероссийских классификаторов, вкл</w:t>
      </w:r>
      <w:r w:rsidRPr="00FB5026">
        <w:t>ю</w:t>
      </w:r>
      <w:r w:rsidRPr="00FB5026">
        <w:t>чая осуществление разработки и экспертизы общероссийских классификаторов и изменений к ним; обеспечения требований ВТО.</w:t>
      </w:r>
    </w:p>
    <w:p w:rsidR="001E3DFA" w:rsidRPr="00FB5026" w:rsidRDefault="001E3DFA" w:rsidP="001E3DFA">
      <w:pPr>
        <w:shd w:val="clear" w:color="auto" w:fill="FFFFFF"/>
        <w:spacing w:line="360" w:lineRule="auto"/>
        <w:ind w:firstLine="709"/>
      </w:pPr>
      <w:r w:rsidRPr="00FB5026">
        <w:t>10. Государственный контроль и надзор за соблюдением стандартов по мере перехода России на добровольный статус стандартов должны трансформироваться в надзор за собл</w:t>
      </w:r>
      <w:r w:rsidRPr="00FB5026">
        <w:t>ю</w:t>
      </w:r>
      <w:r w:rsidRPr="00FB5026">
        <w:t>дением технических регламентов по обязательным требованиям. Госнадзор предполагается осуществлять и в случаях, когда при сертификации субъекты хозяйствования заявляют о с</w:t>
      </w:r>
      <w:r w:rsidRPr="00FB5026">
        <w:t>о</w:t>
      </w:r>
      <w:r w:rsidRPr="00FB5026">
        <w:t>ответствии товаров и услуг требованиям стандартов.</w:t>
      </w:r>
    </w:p>
    <w:p w:rsidR="001E3DFA" w:rsidRPr="00FB5026" w:rsidRDefault="001E3DFA" w:rsidP="001E3DFA">
      <w:pPr>
        <w:shd w:val="clear" w:color="auto" w:fill="FFFFFF"/>
        <w:spacing w:line="360" w:lineRule="auto"/>
        <w:ind w:firstLine="709"/>
        <w:rPr>
          <w:b/>
        </w:rPr>
      </w:pPr>
      <w:r w:rsidRPr="00FB5026">
        <w:t>11. Подготовка и повышение квалификации кадров остаются важным направлением, обеспечивающим реализацию тех направлений, которые сформулированы в Концепции.</w:t>
      </w:r>
    </w:p>
    <w:p w:rsidR="001E3DFA" w:rsidRPr="00FB5026" w:rsidRDefault="001E3DFA" w:rsidP="001E3DFA">
      <w:pPr>
        <w:pStyle w:val="a4"/>
        <w:shd w:val="clear" w:color="auto" w:fill="FFFFFF"/>
        <w:spacing w:before="0" w:beforeAutospacing="0" w:after="0" w:afterAutospacing="0" w:line="360" w:lineRule="auto"/>
        <w:ind w:firstLine="709"/>
      </w:pPr>
      <w:r w:rsidRPr="00FB5026">
        <w:t>Особенности организации проведения работ по стандартизации на современном этапе определяются выбором приоритетных направлений стандартизации, которые определяются тремя обстоятельствами :</w:t>
      </w:r>
    </w:p>
    <w:p w:rsidR="001E3DFA" w:rsidRPr="00FB5026" w:rsidRDefault="001E3DFA" w:rsidP="001E3DFA">
      <w:pPr>
        <w:pStyle w:val="a4"/>
        <w:shd w:val="clear" w:color="auto" w:fill="FFFFFF"/>
        <w:spacing w:before="0" w:beforeAutospacing="0" w:after="0" w:afterAutospacing="0" w:line="360" w:lineRule="auto"/>
        <w:ind w:firstLine="709"/>
      </w:pPr>
      <w:r w:rsidRPr="00FB5026">
        <w:lastRenderedPageBreak/>
        <w:t xml:space="preserve">- </w:t>
      </w:r>
      <w:r w:rsidRPr="00FB5026">
        <w:rPr>
          <w:b/>
          <w:bCs/>
        </w:rPr>
        <w:t>необходимостью, выполнения Соглашения по техническим барьерам</w:t>
      </w:r>
      <w:r w:rsidRPr="00FB5026">
        <w:t xml:space="preserve"> в торговле как условия присоединения России к ВТО и членства в этой организаций;</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 </w:t>
      </w:r>
      <w:r w:rsidRPr="00FB5026">
        <w:rPr>
          <w:b/>
          <w:bCs/>
        </w:rPr>
        <w:t>условиями проекта “Развитие стандартизации”,</w:t>
      </w:r>
      <w:r w:rsidRPr="00FB5026">
        <w:t xml:space="preserve"> финансируемого главным обр</w:t>
      </w:r>
      <w:r w:rsidRPr="00FB5026">
        <w:t>а</w:t>
      </w:r>
      <w:r w:rsidRPr="00FB5026">
        <w:t>зом за счет займа Международного банка реконструкции и развития (МБРР);</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 </w:t>
      </w:r>
      <w:r w:rsidRPr="00FB5026">
        <w:rPr>
          <w:b/>
          <w:bCs/>
        </w:rPr>
        <w:t xml:space="preserve">необходимостью финансирования работ по государственной стандартизации </w:t>
      </w:r>
      <w:r w:rsidRPr="00FB5026">
        <w:t>не только за счет государственного бюджета, но и внебюджетных источников (средств хозяйс</w:t>
      </w:r>
      <w:r w:rsidRPr="00FB5026">
        <w:t>т</w:t>
      </w:r>
      <w:r w:rsidRPr="00FB5026">
        <w:t>вующих субъектов и пр.).</w:t>
      </w:r>
    </w:p>
    <w:p w:rsidR="001E3DFA" w:rsidRPr="00FB5026" w:rsidRDefault="001E3DFA" w:rsidP="001E3DFA">
      <w:pPr>
        <w:spacing w:line="360" w:lineRule="auto"/>
        <w:ind w:firstLine="709"/>
        <w:rPr>
          <w:b/>
        </w:rPr>
      </w:pPr>
    </w:p>
    <w:p w:rsidR="001F7A17" w:rsidRPr="00FB5026" w:rsidRDefault="001F7A17" w:rsidP="001F7A17">
      <w:pPr>
        <w:widowControl w:val="0"/>
        <w:autoSpaceDE w:val="0"/>
        <w:autoSpaceDN w:val="0"/>
        <w:adjustRightInd w:val="0"/>
        <w:spacing w:line="360" w:lineRule="auto"/>
        <w:ind w:firstLine="709"/>
        <w:jc w:val="both"/>
      </w:pPr>
      <w:r w:rsidRPr="00FB5026">
        <w:t>.</w:t>
      </w: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pPr>
      <w:r w:rsidRPr="00FB5026">
        <w:rPr>
          <w:b/>
          <w:bCs/>
        </w:rPr>
        <w:t xml:space="preserve">Лекция 8. </w:t>
      </w:r>
      <w:r w:rsidR="00D748A8" w:rsidRPr="00FB5026">
        <w:rPr>
          <w:b/>
        </w:rPr>
        <w:t>Методы стандартизации как процесс управления</w:t>
      </w:r>
    </w:p>
    <w:p w:rsidR="00D748A8" w:rsidRPr="00FB5026" w:rsidRDefault="00D748A8" w:rsidP="00D748A8">
      <w:pPr>
        <w:spacing w:line="360" w:lineRule="auto"/>
        <w:ind w:firstLine="709"/>
        <w:rPr>
          <w:b/>
        </w:rPr>
      </w:pPr>
    </w:p>
    <w:p w:rsidR="00D748A8" w:rsidRPr="00FB5026" w:rsidRDefault="00D748A8" w:rsidP="00D748A8">
      <w:pPr>
        <w:spacing w:line="360" w:lineRule="auto"/>
        <w:ind w:firstLine="709"/>
        <w:rPr>
          <w:b/>
        </w:rPr>
      </w:pPr>
      <w:r w:rsidRPr="00FB5026">
        <w:rPr>
          <w:b/>
        </w:rPr>
        <w:t>1.Методы стандартизации.</w:t>
      </w:r>
    </w:p>
    <w:p w:rsidR="00D748A8" w:rsidRPr="00FB5026" w:rsidRDefault="00D748A8" w:rsidP="00D748A8">
      <w:pPr>
        <w:shd w:val="clear" w:color="auto" w:fill="FFFFFF"/>
        <w:spacing w:line="360" w:lineRule="auto"/>
        <w:ind w:firstLine="709"/>
        <w:jc w:val="both"/>
      </w:pPr>
      <w:r w:rsidRPr="00FB5026">
        <w:t>Современная система управления качеством базируется на стандартизации – деятел</w:t>
      </w:r>
      <w:r w:rsidRPr="00FB5026">
        <w:t>ь</w:t>
      </w:r>
      <w:r w:rsidRPr="00FB5026">
        <w:t>ности по установлению имеющих юридическую силу норм, правил и характеристик, офор</w:t>
      </w:r>
      <w:r w:rsidRPr="00FB5026">
        <w:t>м</w:t>
      </w:r>
      <w:r w:rsidRPr="00FB5026">
        <w:t>ленных нормативными документами.</w:t>
      </w:r>
    </w:p>
    <w:p w:rsidR="00D748A8" w:rsidRPr="00FB5026" w:rsidRDefault="00D748A8" w:rsidP="00D748A8">
      <w:pPr>
        <w:shd w:val="clear" w:color="auto" w:fill="FFFFFF"/>
        <w:spacing w:line="360" w:lineRule="auto"/>
        <w:ind w:firstLine="709"/>
        <w:jc w:val="both"/>
      </w:pPr>
      <w:r w:rsidRPr="00FB5026">
        <w:t>Основные требования к качеству продукции (услуг) устанавливают нормативно-технические документы, называемые стандартами. Управление качеством продукции (услуг) осуществляется на основе международных, государственных, отраслевых стандартов и ста</w:t>
      </w:r>
      <w:r w:rsidRPr="00FB5026">
        <w:t>н</w:t>
      </w:r>
      <w:r w:rsidRPr="00FB5026">
        <w:t>дартов предприятий.</w:t>
      </w:r>
    </w:p>
    <w:p w:rsidR="00D748A8" w:rsidRPr="00FB5026" w:rsidRDefault="00D748A8" w:rsidP="00D748A8">
      <w:pPr>
        <w:shd w:val="clear" w:color="auto" w:fill="FFFFFF"/>
        <w:spacing w:line="360" w:lineRule="auto"/>
        <w:ind w:firstLine="709"/>
        <w:jc w:val="both"/>
      </w:pPr>
      <w:r w:rsidRPr="00FB5026">
        <w:t>Государственное управление стандартизацией в РФ осуществляет Государственный комитет РФ по стандартизации и метрологии (Госстандарт России).</w:t>
      </w:r>
    </w:p>
    <w:p w:rsidR="00D748A8" w:rsidRPr="00FB5026" w:rsidRDefault="00D748A8" w:rsidP="00D748A8">
      <w:pPr>
        <w:shd w:val="clear" w:color="auto" w:fill="FFFFFF"/>
        <w:spacing w:line="360" w:lineRule="auto"/>
        <w:ind w:firstLine="709"/>
        <w:jc w:val="both"/>
      </w:pPr>
      <w:r w:rsidRPr="00FB5026">
        <w:lastRenderedPageBreak/>
        <w:t>В области международной стандартизации работает большое число организаций, ср</w:t>
      </w:r>
      <w:r w:rsidRPr="00FB5026">
        <w:t>е</w:t>
      </w:r>
      <w:r w:rsidRPr="00FB5026">
        <w:t>ди которых наиболее представительными являются Международная организация по станда</w:t>
      </w:r>
      <w:r w:rsidRPr="00FB5026">
        <w:t>р</w:t>
      </w:r>
      <w:r w:rsidRPr="00FB5026">
        <w:t>тизации (ИСО) и Международная электротехническая комиссия (МЭК).</w:t>
      </w:r>
    </w:p>
    <w:p w:rsidR="00D748A8" w:rsidRPr="00FB5026" w:rsidRDefault="00D748A8" w:rsidP="00D748A8">
      <w:pPr>
        <w:shd w:val="clear" w:color="auto" w:fill="FFFFFF"/>
        <w:spacing w:line="360" w:lineRule="auto"/>
        <w:ind w:firstLine="709"/>
        <w:jc w:val="both"/>
      </w:pPr>
      <w:r w:rsidRPr="00FB5026">
        <w:t>Серия стандартов ИСО-9000, обобщившая опыт множества национальных организ</w:t>
      </w:r>
      <w:r w:rsidRPr="00FB5026">
        <w:t>а</w:t>
      </w:r>
      <w:r w:rsidRPr="00FB5026">
        <w:t>ций по управлению качеством. В настоящее время рассматривается как основа для обеспеч</w:t>
      </w:r>
      <w:r w:rsidRPr="00FB5026">
        <w:t>е</w:t>
      </w:r>
      <w:r w:rsidRPr="00FB5026">
        <w:t>ния стабильности качества продукции любого предприятия.</w:t>
      </w:r>
    </w:p>
    <w:p w:rsidR="00D748A8" w:rsidRPr="00FB5026" w:rsidRDefault="00D748A8" w:rsidP="00D748A8">
      <w:pPr>
        <w:shd w:val="clear" w:color="auto" w:fill="FFFFFF"/>
        <w:spacing w:line="360" w:lineRule="auto"/>
        <w:ind w:firstLine="709"/>
        <w:jc w:val="both"/>
      </w:pPr>
      <w:r w:rsidRPr="00FB5026">
        <w:rPr>
          <w:b/>
          <w:bCs/>
          <w:iCs/>
        </w:rPr>
        <w:t> </w:t>
      </w:r>
      <w:r w:rsidRPr="00FB5026">
        <w:rPr>
          <w:b/>
          <w:iCs/>
        </w:rPr>
        <w:t>Методы стандартизации</w:t>
      </w:r>
      <w:r w:rsidRPr="00FB5026">
        <w:rPr>
          <w:b/>
          <w:bCs/>
        </w:rPr>
        <w:t> </w:t>
      </w:r>
      <w:r w:rsidRPr="00FB5026">
        <w:t>– это прием или совокупность приемов, с помощью кот</w:t>
      </w:r>
      <w:r w:rsidRPr="00FB5026">
        <w:t>о</w:t>
      </w:r>
      <w:r w:rsidRPr="00FB5026">
        <w:t>рых достигаются цели стандартизации. Стандартизация базируется на общенаучных и сп</w:t>
      </w:r>
      <w:r w:rsidRPr="00FB5026">
        <w:t>е</w:t>
      </w:r>
      <w:r w:rsidRPr="00FB5026">
        <w:t xml:space="preserve">цифических методах( рис.8.1). </w:t>
      </w:r>
    </w:p>
    <w:p w:rsidR="00D748A8" w:rsidRPr="00FB5026" w:rsidRDefault="00D748A8" w:rsidP="00D748A8">
      <w:pPr>
        <w:shd w:val="clear" w:color="auto" w:fill="FFFFFF"/>
        <w:spacing w:line="360" w:lineRule="auto"/>
        <w:ind w:firstLine="709"/>
        <w:jc w:val="both"/>
      </w:pPr>
      <w:r w:rsidRPr="00FB5026">
        <w:rPr>
          <w:noProof/>
        </w:rPr>
        <w:drawing>
          <wp:inline distT="0" distB="0" distL="0" distR="0">
            <wp:extent cx="6238875" cy="4676775"/>
            <wp:effectExtent l="19050" t="0" r="9525" b="0"/>
            <wp:docPr id="29" name="Рисунок 1" descr="C:\Users\User\Desktop\НТР\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ТР\slide-7.jpg"/>
                    <pic:cNvPicPr>
                      <a:picLocks noChangeAspect="1" noChangeArrowheads="1"/>
                    </pic:cNvPicPr>
                  </pic:nvPicPr>
                  <pic:blipFill>
                    <a:blip r:embed="rId91"/>
                    <a:srcRect/>
                    <a:stretch>
                      <a:fillRect/>
                    </a:stretch>
                  </pic:blipFill>
                  <pic:spPr bwMode="auto">
                    <a:xfrm>
                      <a:off x="0" y="0"/>
                      <a:ext cx="6238875" cy="4676775"/>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rPr>
          <w:sz w:val="20"/>
          <w:szCs w:val="20"/>
        </w:rPr>
      </w:pPr>
      <w:r w:rsidRPr="00FB5026">
        <w:rPr>
          <w:sz w:val="20"/>
          <w:szCs w:val="20"/>
        </w:rPr>
        <w:t>Рис.8.1</w:t>
      </w:r>
    </w:p>
    <w:p w:rsidR="00D748A8" w:rsidRPr="00FB5026" w:rsidRDefault="00D748A8" w:rsidP="00D748A8">
      <w:pPr>
        <w:shd w:val="clear" w:color="auto" w:fill="FFFFFF"/>
        <w:spacing w:line="360" w:lineRule="auto"/>
        <w:ind w:firstLine="709"/>
      </w:pPr>
      <w:r w:rsidRPr="00FB5026">
        <w:t>1.1.К общенаучным методам относят упорядочение объектов стандартизации и пар</w:t>
      </w:r>
      <w:r w:rsidRPr="00FB5026">
        <w:t>а</w:t>
      </w:r>
      <w:r w:rsidRPr="00FB5026">
        <w:t>метрическую стандартизацию (рис.8.2).</w:t>
      </w:r>
    </w:p>
    <w:p w:rsidR="00D748A8" w:rsidRPr="00FB5026" w:rsidRDefault="00D748A8" w:rsidP="00D748A8">
      <w:pPr>
        <w:shd w:val="clear" w:color="auto" w:fill="FFFFFF"/>
        <w:spacing w:line="360" w:lineRule="auto"/>
        <w:ind w:firstLine="709"/>
        <w:jc w:val="center"/>
      </w:pPr>
      <w:r w:rsidRPr="00FB5026">
        <w:rPr>
          <w:noProof/>
        </w:rPr>
        <w:lastRenderedPageBreak/>
        <w:drawing>
          <wp:inline distT="0" distB="0" distL="0" distR="0">
            <wp:extent cx="6299835" cy="4718724"/>
            <wp:effectExtent l="19050" t="0" r="5715" b="0"/>
            <wp:docPr id="30" name="Рисунок 1" descr="https://cf.ppt-online.org/files1/slide/u/UV8jxQ2dT6DYFuHi4azOgekI1WP5KXhoNstfEq30Rb/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u/UV8jxQ2dT6DYFuHi4azOgekI1WP5KXhoNstfEq30Rb/slide-8.jpg"/>
                    <pic:cNvPicPr>
                      <a:picLocks noChangeAspect="1" noChangeArrowheads="1"/>
                    </pic:cNvPicPr>
                  </pic:nvPicPr>
                  <pic:blipFill>
                    <a:blip r:embed="rId92"/>
                    <a:srcRect/>
                    <a:stretch>
                      <a:fillRect/>
                    </a:stretch>
                  </pic:blipFill>
                  <pic:spPr bwMode="auto">
                    <a:xfrm>
                      <a:off x="0" y="0"/>
                      <a:ext cx="6299835" cy="4718724"/>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rPr>
          <w:sz w:val="20"/>
          <w:szCs w:val="20"/>
        </w:rPr>
      </w:pPr>
      <w:r w:rsidRPr="00FB5026">
        <w:rPr>
          <w:noProof/>
        </w:rPr>
        <w:lastRenderedPageBreak/>
        <w:drawing>
          <wp:inline distT="0" distB="0" distL="0" distR="0">
            <wp:extent cx="6299835" cy="4724876"/>
            <wp:effectExtent l="19050" t="0" r="5715" b="0"/>
            <wp:docPr id="31" name="Рисунок 2" descr="C:\Users\User\Desktop\НТР\1452851214_slay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ТР\1452851214_slayd4.jpg"/>
                    <pic:cNvPicPr>
                      <a:picLocks noChangeAspect="1" noChangeArrowheads="1"/>
                    </pic:cNvPicPr>
                  </pic:nvPicPr>
                  <pic:blipFill>
                    <a:blip r:embed="rId93"/>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pPr>
      <w:r w:rsidRPr="00FB5026">
        <w:t>Рис.8.3</w:t>
      </w:r>
    </w:p>
    <w:p w:rsidR="00D748A8" w:rsidRPr="00FB5026" w:rsidRDefault="00D748A8" w:rsidP="00D748A8">
      <w:pPr>
        <w:shd w:val="clear" w:color="auto" w:fill="FFFFFF"/>
        <w:spacing w:line="360" w:lineRule="auto"/>
        <w:ind w:firstLine="709"/>
      </w:pPr>
      <w:r w:rsidRPr="00FB5026">
        <w:rPr>
          <w:b/>
          <w:iCs/>
        </w:rPr>
        <w:t>1.1.1.Упорядочение объектов стандартизации</w:t>
      </w:r>
      <w:r w:rsidRPr="00FB5026">
        <w:rPr>
          <w:iCs/>
        </w:rPr>
        <w:t xml:space="preserve"> – </w:t>
      </w:r>
      <w:r w:rsidRPr="00FB5026">
        <w:t>универсальный метод в области стандартизации продукции, процессов и услуг. Упорядочение как управление многообраз</w:t>
      </w:r>
      <w:r w:rsidRPr="00FB5026">
        <w:t>и</w:t>
      </w:r>
      <w:r w:rsidRPr="00FB5026">
        <w:t>ем связано, прежде всего, с сокращением многообразия. Результатом работ по упорядочению являются, например, ограничительные перечни комплектующих изделий для конечной гот</w:t>
      </w:r>
      <w:r w:rsidRPr="00FB5026">
        <w:t>о</w:t>
      </w:r>
      <w:r w:rsidRPr="00FB5026">
        <w:t xml:space="preserve">вой продукции; альбомы типовых конструкций изделий; типовые формы технических, управленческих и прочих документов. </w:t>
      </w:r>
    </w:p>
    <w:p w:rsidR="00D748A8" w:rsidRPr="00FB5026" w:rsidRDefault="00D748A8" w:rsidP="00D748A8">
      <w:pPr>
        <w:shd w:val="clear" w:color="auto" w:fill="FFFFFF"/>
        <w:spacing w:line="360" w:lineRule="auto"/>
        <w:ind w:firstLine="709"/>
      </w:pPr>
      <w:r w:rsidRPr="00FB5026">
        <w:t>Упорядочение как универсальный метод состоит из отдельных компонентов (рис.8.3):</w:t>
      </w:r>
    </w:p>
    <w:p w:rsidR="00D748A8" w:rsidRPr="00FB5026" w:rsidRDefault="00D748A8" w:rsidP="00D748A8">
      <w:pPr>
        <w:shd w:val="clear" w:color="auto" w:fill="FFFFFF"/>
        <w:spacing w:line="360" w:lineRule="auto"/>
        <w:ind w:firstLine="709"/>
      </w:pPr>
      <w:r w:rsidRPr="00FB5026">
        <w:rPr>
          <w:b/>
          <w:iCs/>
        </w:rPr>
        <w:t>а) систематизация</w:t>
      </w:r>
      <w:r w:rsidRPr="00FB5026">
        <w:t> объектов стандартизации заключается в научно обоснованном, последовательном классифицировании и ранжировании совокупности конкретных объектов стандартизации (примером может служить Общероссийский классификатор промышленной и сельскохозяйственной продукции – ОКП, который систематизирует всю товарную проду</w:t>
      </w:r>
      <w:r w:rsidRPr="00FB5026">
        <w:t>к</w:t>
      </w:r>
      <w:r w:rsidRPr="00FB5026">
        <w:t>цию в виде различных классификационных группировок и конкретных наименований пр</w:t>
      </w:r>
      <w:r w:rsidRPr="00FB5026">
        <w:t>о</w:t>
      </w:r>
      <w:r w:rsidRPr="00FB5026">
        <w:t>дукции);</w:t>
      </w:r>
    </w:p>
    <w:p w:rsidR="00D748A8" w:rsidRPr="00FB5026" w:rsidRDefault="00D748A8" w:rsidP="00D748A8">
      <w:pPr>
        <w:shd w:val="clear" w:color="auto" w:fill="FFFFFF"/>
        <w:spacing w:line="360" w:lineRule="auto"/>
        <w:ind w:firstLine="709"/>
      </w:pPr>
      <w:r w:rsidRPr="00FB5026">
        <w:rPr>
          <w:b/>
          <w:iCs/>
        </w:rPr>
        <w:t>б) селекция</w:t>
      </w:r>
      <w:r w:rsidRPr="00FB5026">
        <w:t> объектов стандартизации – деятельность, заключающаяся в отборе таких конкретных объектов, которые признаются целесообразными для дальнейшего производства и применения в общественном производстве;</w:t>
      </w:r>
    </w:p>
    <w:p w:rsidR="00D748A8" w:rsidRPr="00FB5026" w:rsidRDefault="00D748A8" w:rsidP="00D748A8">
      <w:pPr>
        <w:shd w:val="clear" w:color="auto" w:fill="FFFFFF"/>
        <w:spacing w:line="360" w:lineRule="auto"/>
        <w:ind w:firstLine="709"/>
      </w:pPr>
      <w:r w:rsidRPr="00FB5026">
        <w:rPr>
          <w:b/>
          <w:iCs/>
        </w:rPr>
        <w:lastRenderedPageBreak/>
        <w:t>в) симплификация</w:t>
      </w:r>
      <w:r w:rsidRPr="00FB5026">
        <w:t> – деятельность, заключающаяся в определении таких конкретных объектов, которые признаются нецелесообразными для дальнейшего производства и прим</w:t>
      </w:r>
      <w:r w:rsidRPr="00FB5026">
        <w:t>е</w:t>
      </w:r>
      <w:r w:rsidRPr="00FB5026">
        <w:t>нения в общественном производстве;</w:t>
      </w:r>
    </w:p>
    <w:p w:rsidR="00D748A8" w:rsidRPr="00FB5026" w:rsidRDefault="00D748A8" w:rsidP="00D748A8">
      <w:pPr>
        <w:shd w:val="clear" w:color="auto" w:fill="FFFFFF"/>
        <w:spacing w:line="360" w:lineRule="auto"/>
        <w:ind w:firstLine="709"/>
      </w:pPr>
      <w:r w:rsidRPr="00FB5026">
        <w:rPr>
          <w:b/>
          <w:iCs/>
        </w:rPr>
        <w:t>г) типизация</w:t>
      </w:r>
      <w:r w:rsidRPr="00FB5026">
        <w:rPr>
          <w:b/>
        </w:rPr>
        <w:t> объектов</w:t>
      </w:r>
      <w:r w:rsidRPr="00FB5026">
        <w:t xml:space="preserve"> стандартизации – деятельность по созданию типовых (обра</w:t>
      </w:r>
      <w:r w:rsidRPr="00FB5026">
        <w:t>з</w:t>
      </w:r>
      <w:r w:rsidRPr="00FB5026">
        <w:t>цовых) объектов – конструкций, технологических правил, форм документации;</w:t>
      </w:r>
    </w:p>
    <w:p w:rsidR="00D748A8" w:rsidRPr="00FB5026" w:rsidRDefault="00D748A8" w:rsidP="00D748A8">
      <w:pPr>
        <w:shd w:val="clear" w:color="auto" w:fill="FFFFFF"/>
        <w:spacing w:line="360" w:lineRule="auto"/>
        <w:ind w:firstLine="709"/>
      </w:pPr>
      <w:r w:rsidRPr="00FB5026">
        <w:rPr>
          <w:b/>
          <w:iCs/>
        </w:rPr>
        <w:t>д) оптимизация</w:t>
      </w:r>
      <w:r w:rsidRPr="00FB5026">
        <w:rPr>
          <w:b/>
        </w:rPr>
        <w:t> объектов</w:t>
      </w:r>
      <w:r w:rsidRPr="00FB5026">
        <w:t xml:space="preserve"> стандартизации заключается в нахождении оптимальных главных параметров (параметров назначения), а также значений других показателей качества и экономичности.</w:t>
      </w:r>
    </w:p>
    <w:p w:rsidR="00D748A8" w:rsidRPr="00FB5026" w:rsidRDefault="00D748A8" w:rsidP="00D748A8">
      <w:pPr>
        <w:shd w:val="clear" w:color="auto" w:fill="FFFFFF"/>
        <w:spacing w:line="360" w:lineRule="auto"/>
        <w:ind w:firstLine="709"/>
        <w:jc w:val="center"/>
        <w:rPr>
          <w:b/>
        </w:rPr>
      </w:pPr>
      <w:r w:rsidRPr="00FB5026">
        <w:rPr>
          <w:b/>
          <w:noProof/>
        </w:rPr>
        <w:t>1.1.2.Параметрическая стандартизация.</w:t>
      </w:r>
    </w:p>
    <w:p w:rsidR="00D748A8" w:rsidRPr="00FB5026" w:rsidRDefault="00D748A8" w:rsidP="00D748A8">
      <w:pPr>
        <w:shd w:val="clear" w:color="auto" w:fill="FFFFFF"/>
        <w:spacing w:line="360" w:lineRule="auto"/>
        <w:ind w:firstLine="709"/>
      </w:pPr>
      <w:r w:rsidRPr="00FB5026">
        <w:rPr>
          <w:b/>
          <w:iCs/>
        </w:rPr>
        <w:t>Параметрическая стандартизация</w:t>
      </w:r>
      <w:r w:rsidRPr="00FB5026">
        <w:t> основана на упорядочении объектов стандарт</w:t>
      </w:r>
      <w:r w:rsidRPr="00FB5026">
        <w:t>и</w:t>
      </w:r>
      <w:r w:rsidRPr="00FB5026">
        <w:t>зации при помощи составления параметрических рядов характеристик продукции, проце</w:t>
      </w:r>
      <w:r w:rsidRPr="00FB5026">
        <w:t>с</w:t>
      </w:r>
      <w:r w:rsidRPr="00FB5026">
        <w:t>сов, классификаторов и т.п</w:t>
      </w:r>
      <w:r w:rsidR="00B955A1" w:rsidRPr="00FB5026">
        <w:t xml:space="preserve"> (рис.8.4)</w:t>
      </w:r>
      <w:r w:rsidRPr="00FB5026">
        <w:t>.</w:t>
      </w:r>
    </w:p>
    <w:p w:rsidR="00D748A8" w:rsidRPr="00FB5026" w:rsidRDefault="00D748A8" w:rsidP="00D748A8">
      <w:pPr>
        <w:shd w:val="clear" w:color="auto" w:fill="FFFFFF"/>
        <w:spacing w:line="360" w:lineRule="auto"/>
        <w:ind w:firstLine="709"/>
      </w:pPr>
      <w:r w:rsidRPr="00FB5026">
        <w:rPr>
          <w:noProof/>
        </w:rPr>
        <w:drawing>
          <wp:inline distT="0" distB="0" distL="0" distR="0">
            <wp:extent cx="6299835" cy="4724876"/>
            <wp:effectExtent l="19050" t="0" r="5715" b="0"/>
            <wp:docPr id="5" name="Рисунок 5" descr="C:\Users\User\Desktop\НТР\slid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ТР\slide_41.jpg"/>
                    <pic:cNvPicPr>
                      <a:picLocks noChangeAspect="1" noChangeArrowheads="1"/>
                    </pic:cNvPicPr>
                  </pic:nvPicPr>
                  <pic:blipFill>
                    <a:blip r:embed="rId94"/>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B955A1" w:rsidRPr="00FB5026" w:rsidRDefault="00B955A1" w:rsidP="00B955A1">
      <w:pPr>
        <w:shd w:val="clear" w:color="auto" w:fill="FFFFFF"/>
        <w:spacing w:line="360" w:lineRule="auto"/>
        <w:ind w:firstLine="709"/>
        <w:jc w:val="center"/>
      </w:pPr>
      <w:r w:rsidRPr="00FB5026">
        <w:t>Рис.8.4</w:t>
      </w:r>
    </w:p>
    <w:p w:rsidR="00D748A8" w:rsidRPr="00FB5026" w:rsidRDefault="00D748A8" w:rsidP="00D748A8">
      <w:pPr>
        <w:shd w:val="clear" w:color="auto" w:fill="FFFFFF"/>
        <w:spacing w:line="360" w:lineRule="auto"/>
        <w:ind w:firstLine="709"/>
      </w:pPr>
      <w:r w:rsidRPr="00FB5026">
        <w:rPr>
          <w:b/>
        </w:rPr>
        <w:t>1.2</w:t>
      </w:r>
      <w:r w:rsidRPr="00FB5026">
        <w:t>.К числу основных</w:t>
      </w:r>
      <w:r w:rsidRPr="00FB5026">
        <w:rPr>
          <w:iCs/>
        </w:rPr>
        <w:t> </w:t>
      </w:r>
      <w:r w:rsidRPr="00FB5026">
        <w:t>специфических методов стандартизации относятся унификация, агрегатирование, комплексная и опережающая стандартизация.</w:t>
      </w:r>
    </w:p>
    <w:p w:rsidR="00D748A8" w:rsidRPr="00FB5026" w:rsidRDefault="00D748A8" w:rsidP="00D748A8">
      <w:pPr>
        <w:shd w:val="clear" w:color="auto" w:fill="FFFFFF"/>
        <w:spacing w:line="360" w:lineRule="auto"/>
        <w:ind w:firstLine="709"/>
      </w:pPr>
      <w:r w:rsidRPr="00FB5026">
        <w:rPr>
          <w:b/>
        </w:rPr>
        <w:t>1.2.1Деятельность</w:t>
      </w:r>
      <w:r w:rsidRPr="00FB5026">
        <w:t xml:space="preserve"> по рациональному сокращению числа типов деталей, агрегатов одинакового функционального </w:t>
      </w:r>
      <w:r w:rsidRPr="00FB5026">
        <w:rPr>
          <w:b/>
        </w:rPr>
        <w:t>назначения называется унификацией продукции</w:t>
      </w:r>
      <w:r w:rsidRPr="00FB5026">
        <w:t>. Она б</w:t>
      </w:r>
      <w:r w:rsidRPr="00FB5026">
        <w:t>а</w:t>
      </w:r>
      <w:r w:rsidRPr="00FB5026">
        <w:lastRenderedPageBreak/>
        <w:t>зируется на классификации и ранжировании, селекции и симплификации, типизации и опт</w:t>
      </w:r>
      <w:r w:rsidRPr="00FB5026">
        <w:t>и</w:t>
      </w:r>
      <w:r w:rsidRPr="00FB5026">
        <w:t>мизации элементов готовой продукции.</w:t>
      </w:r>
    </w:p>
    <w:p w:rsidR="00D748A8" w:rsidRPr="00FB5026" w:rsidRDefault="00D748A8" w:rsidP="00D748A8">
      <w:pPr>
        <w:shd w:val="clear" w:color="auto" w:fill="FFFFFF"/>
        <w:spacing w:line="360" w:lineRule="auto"/>
        <w:ind w:firstLine="709"/>
      </w:pPr>
      <w:r w:rsidRPr="00FB5026">
        <w:t xml:space="preserve"> В зависимости от области проведения унификация изделий может быть:</w:t>
      </w:r>
    </w:p>
    <w:p w:rsidR="00D748A8" w:rsidRPr="00FB5026" w:rsidRDefault="00B955A1" w:rsidP="00D748A8">
      <w:pPr>
        <w:shd w:val="clear" w:color="auto" w:fill="FFFFFF"/>
        <w:spacing w:line="360" w:lineRule="auto"/>
        <w:ind w:firstLine="709"/>
      </w:pPr>
      <w:r w:rsidRPr="00FB5026">
        <w:t>-</w:t>
      </w:r>
      <w:r w:rsidR="00D748A8" w:rsidRPr="00FB5026">
        <w:t>межотраслевая (унификация изделий и их элементов одинакового или близкого н</w:t>
      </w:r>
      <w:r w:rsidR="00D748A8" w:rsidRPr="00FB5026">
        <w:t>а</w:t>
      </w:r>
      <w:r w:rsidR="00D748A8" w:rsidRPr="00FB5026">
        <w:t>значения, изготовляемых двумя или более отраслями промышленности);</w:t>
      </w:r>
    </w:p>
    <w:p w:rsidR="00D748A8" w:rsidRPr="00FB5026" w:rsidRDefault="00B955A1" w:rsidP="00D748A8">
      <w:pPr>
        <w:shd w:val="clear" w:color="auto" w:fill="FFFFFF"/>
        <w:spacing w:line="360" w:lineRule="auto"/>
        <w:ind w:firstLine="709"/>
      </w:pPr>
      <w:r w:rsidRPr="00FB5026">
        <w:t>-</w:t>
      </w:r>
      <w:r w:rsidR="00D748A8" w:rsidRPr="00FB5026">
        <w:t>отраслевая и заводская (унификация изделий, изготовляемых одной отраслью пр</w:t>
      </w:r>
      <w:r w:rsidR="00D748A8" w:rsidRPr="00FB5026">
        <w:t>о</w:t>
      </w:r>
      <w:r w:rsidR="00D748A8" w:rsidRPr="00FB5026">
        <w:t>мышленности или одним предприятием).</w:t>
      </w:r>
    </w:p>
    <w:p w:rsidR="00D748A8" w:rsidRPr="00FB5026" w:rsidRDefault="00D748A8" w:rsidP="00D748A8">
      <w:pPr>
        <w:shd w:val="clear" w:color="auto" w:fill="FFFFFF"/>
        <w:spacing w:line="360" w:lineRule="auto"/>
        <w:ind w:firstLine="709"/>
      </w:pPr>
      <w:r w:rsidRPr="00FB5026">
        <w:t>В зависимости от методических принципов осуществления унификация может быть:</w:t>
      </w:r>
    </w:p>
    <w:p w:rsidR="00D748A8" w:rsidRPr="00FB5026" w:rsidRDefault="00B955A1" w:rsidP="00D748A8">
      <w:pPr>
        <w:shd w:val="clear" w:color="auto" w:fill="FFFFFF"/>
        <w:spacing w:line="360" w:lineRule="auto"/>
        <w:ind w:firstLine="709"/>
      </w:pPr>
      <w:r w:rsidRPr="00FB5026">
        <w:t>-</w:t>
      </w:r>
      <w:r w:rsidR="00D748A8" w:rsidRPr="00FB5026">
        <w:t>внутривидовая (семейство однотипных изделий);</w:t>
      </w:r>
    </w:p>
    <w:p w:rsidR="00D748A8" w:rsidRPr="00FB5026" w:rsidRDefault="00B955A1" w:rsidP="00D748A8">
      <w:pPr>
        <w:shd w:val="clear" w:color="auto" w:fill="FFFFFF"/>
        <w:spacing w:line="360" w:lineRule="auto"/>
        <w:ind w:firstLine="709"/>
      </w:pPr>
      <w:r w:rsidRPr="00FB5026">
        <w:t>-</w:t>
      </w:r>
      <w:r w:rsidR="00D748A8" w:rsidRPr="00FB5026">
        <w:t>межвидовая и межпроектная (узлов, агрегатов, деталей разнотипных изделий).</w:t>
      </w:r>
    </w:p>
    <w:p w:rsidR="00D748A8" w:rsidRPr="00FB5026" w:rsidRDefault="00D748A8" w:rsidP="00D748A8">
      <w:pPr>
        <w:shd w:val="clear" w:color="auto" w:fill="FFFFFF"/>
        <w:spacing w:line="360" w:lineRule="auto"/>
        <w:ind w:firstLine="709"/>
      </w:pPr>
      <w:r w:rsidRPr="00FB5026">
        <w:rPr>
          <w:b/>
          <w:iCs/>
        </w:rPr>
        <w:t>Под унификацией</w:t>
      </w:r>
      <w:r w:rsidRPr="00FB5026">
        <w:t> понимают действия, направленные на сведение к технически и экономически обоснованному рациональному минимуму неоправданного многообразия ра</w:t>
      </w:r>
      <w:r w:rsidRPr="00FB5026">
        <w:t>з</w:t>
      </w:r>
      <w:r w:rsidRPr="00FB5026">
        <w:t>личных изделий, деталей, узлов, технологических процессов и документации. Унификацию можно рассматривать как средство оптимизации параметров качества и ограничения колич</w:t>
      </w:r>
      <w:r w:rsidRPr="00FB5026">
        <w:t>е</w:t>
      </w:r>
      <w:r w:rsidRPr="00FB5026">
        <w:t>ства типоразмеров выпускаемых изделий и их составных частей. При этом унификация во</w:t>
      </w:r>
      <w:r w:rsidRPr="00FB5026">
        <w:t>з</w:t>
      </w:r>
      <w:r w:rsidRPr="00FB5026">
        <w:t>действует на все стадии жизненного цикла продукции, обеспечивает взаимозаменяемость изделий, узлов и агрегатов, что, в свою очередь, позволяет предприятиям кооперироваться друг с другом.</w:t>
      </w:r>
    </w:p>
    <w:p w:rsidR="00D748A8" w:rsidRPr="00FB5026" w:rsidRDefault="00D748A8" w:rsidP="00D748A8">
      <w:pPr>
        <w:shd w:val="clear" w:color="auto" w:fill="FFFFFF"/>
        <w:spacing w:line="360" w:lineRule="auto"/>
        <w:ind w:firstLine="709"/>
      </w:pPr>
      <w:r w:rsidRPr="00FB5026">
        <w:t>Благодаря унификации существенно возрастает спрос на отдельные детали, узлы и комплектующие изделия, используемые в производстве различных видов продукции. Пов</w:t>
      </w:r>
      <w:r w:rsidRPr="00FB5026">
        <w:t>ы</w:t>
      </w:r>
      <w:r w:rsidRPr="00FB5026">
        <w:t>шенный спрос позволяет организовывать поточное производство указанных компонентов готовой продукции, укрупнять их партии, создавать специализированные участки и пре</w:t>
      </w:r>
      <w:r w:rsidRPr="00FB5026">
        <w:t>д</w:t>
      </w:r>
      <w:r w:rsidRPr="00FB5026">
        <w:t>приятия.</w:t>
      </w:r>
    </w:p>
    <w:p w:rsidR="00D748A8" w:rsidRPr="00FB5026" w:rsidRDefault="00D748A8" w:rsidP="00D748A8">
      <w:pPr>
        <w:shd w:val="clear" w:color="auto" w:fill="FFFFFF"/>
        <w:spacing w:line="360" w:lineRule="auto"/>
        <w:ind w:firstLine="709"/>
      </w:pPr>
      <w:r w:rsidRPr="00FB5026">
        <w:rPr>
          <w:iCs/>
        </w:rPr>
        <w:t>К основным видам унификации</w:t>
      </w:r>
      <w:r w:rsidRPr="00FB5026">
        <w:t> обычно относят конструкторскую и технологическую унификацию. При этом первая предполагает унификацию изделий в целом и их составных частей (конструктивных элементов, деталей, узлов, комплектующих изделий и материалов), а вторая – унификацию нормативно-технической документации (стандартов, технических условий, инструкций, методик, руководящих документов, конструкторско-технологической документации и др.)</w:t>
      </w:r>
    </w:p>
    <w:p w:rsidR="00D748A8" w:rsidRPr="00FB5026" w:rsidRDefault="00D748A8" w:rsidP="00D748A8">
      <w:pPr>
        <w:shd w:val="clear" w:color="auto" w:fill="FFFFFF"/>
        <w:spacing w:line="360" w:lineRule="auto"/>
        <w:ind w:firstLine="709"/>
      </w:pPr>
      <w:r w:rsidRPr="00FB5026">
        <w:rPr>
          <w:b/>
          <w:bCs/>
        </w:rPr>
        <w:t>Конструкторская унификация </w:t>
      </w:r>
      <w:r w:rsidRPr="00FB5026">
        <w:t>- это комплекс мероприятий, обеспечивающих ус</w:t>
      </w:r>
      <w:r w:rsidRPr="00FB5026">
        <w:t>т</w:t>
      </w:r>
      <w:r w:rsidRPr="00FB5026">
        <w:t>ранение не</w:t>
      </w:r>
      <w:r w:rsidRPr="00FB5026">
        <w:softHyphen/>
        <w:t>обоснованного многообразия изделий одного назначения и разнотипности их с</w:t>
      </w:r>
      <w:r w:rsidRPr="00FB5026">
        <w:t>о</w:t>
      </w:r>
      <w:r w:rsidRPr="00FB5026">
        <w:t>ставных частей и дета</w:t>
      </w:r>
      <w:r w:rsidRPr="00FB5026">
        <w:softHyphen/>
        <w:t>лей, приведение к возможному единообразию способов их изготовл</w:t>
      </w:r>
      <w:r w:rsidRPr="00FB5026">
        <w:t>е</w:t>
      </w:r>
      <w:r w:rsidRPr="00FB5026">
        <w:t>ния, сборки и испытания. Унифика</w:t>
      </w:r>
      <w:r w:rsidRPr="00FB5026">
        <w:softHyphen/>
        <w:t>ция является базой агрегатирования, т.е. создания изделий путем их компоновки из ограниченного числа унифицированных элементов, и конструкто</w:t>
      </w:r>
      <w:r w:rsidRPr="00FB5026">
        <w:t>р</w:t>
      </w:r>
      <w:r w:rsidRPr="00FB5026">
        <w:lastRenderedPageBreak/>
        <w:t>ской преемственности. Унификация дополняет стандартиза</w:t>
      </w:r>
      <w:r w:rsidRPr="00FB5026">
        <w:softHyphen/>
        <w:t>цию, это своего рода констру</w:t>
      </w:r>
      <w:r w:rsidRPr="00FB5026">
        <w:t>к</w:t>
      </w:r>
      <w:r w:rsidRPr="00FB5026">
        <w:t>торская стандартизация</w:t>
      </w:r>
      <w:r w:rsidR="00B955A1" w:rsidRPr="00FB5026">
        <w:t xml:space="preserve"> (рис.8.6.)</w:t>
      </w:r>
      <w:r w:rsidRPr="00FB5026">
        <w:t>.</w:t>
      </w:r>
    </w:p>
    <w:p w:rsidR="00D748A8" w:rsidRPr="00FB5026" w:rsidRDefault="00D748A8" w:rsidP="00D748A8">
      <w:pPr>
        <w:shd w:val="clear" w:color="auto" w:fill="FFFFFF"/>
        <w:spacing w:line="360" w:lineRule="auto"/>
        <w:ind w:firstLine="709"/>
      </w:pPr>
      <w:r w:rsidRPr="00FB5026">
        <w:rPr>
          <w:noProof/>
        </w:rPr>
        <w:drawing>
          <wp:inline distT="0" distB="0" distL="0" distR="0">
            <wp:extent cx="4638675" cy="2276475"/>
            <wp:effectExtent l="19050" t="0" r="9525" b="0"/>
            <wp:docPr id="41" name="Рисунок 1" descr="https://studref.com/htm/img/24/653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ref.com/htm/img/24/6534/16.png"/>
                    <pic:cNvPicPr>
                      <a:picLocks noChangeAspect="1" noChangeArrowheads="1"/>
                    </pic:cNvPicPr>
                  </pic:nvPicPr>
                  <pic:blipFill>
                    <a:blip r:embed="rId95"/>
                    <a:srcRect/>
                    <a:stretch>
                      <a:fillRect/>
                    </a:stretch>
                  </pic:blipFill>
                  <pic:spPr bwMode="auto">
                    <a:xfrm>
                      <a:off x="0" y="0"/>
                      <a:ext cx="4638675" cy="2276475"/>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pPr>
    </w:p>
    <w:p w:rsidR="00B955A1" w:rsidRPr="00FB5026" w:rsidRDefault="00B955A1" w:rsidP="00B955A1">
      <w:pPr>
        <w:shd w:val="clear" w:color="auto" w:fill="FFFFFF"/>
        <w:spacing w:line="360" w:lineRule="auto"/>
        <w:ind w:firstLine="709"/>
        <w:jc w:val="center"/>
        <w:rPr>
          <w:bCs/>
          <w:sz w:val="20"/>
          <w:szCs w:val="20"/>
        </w:rPr>
      </w:pPr>
      <w:r w:rsidRPr="00FB5026">
        <w:rPr>
          <w:bCs/>
          <w:sz w:val="20"/>
          <w:szCs w:val="20"/>
        </w:rPr>
        <w:t>Рис.8.6.</w:t>
      </w:r>
    </w:p>
    <w:p w:rsidR="00D748A8" w:rsidRPr="00FB5026" w:rsidRDefault="00D748A8" w:rsidP="00D748A8">
      <w:pPr>
        <w:shd w:val="clear" w:color="auto" w:fill="FFFFFF"/>
        <w:spacing w:line="360" w:lineRule="auto"/>
        <w:ind w:firstLine="709"/>
      </w:pPr>
      <w:r w:rsidRPr="00FB5026">
        <w:rPr>
          <w:b/>
          <w:bCs/>
        </w:rPr>
        <w:t>Технологическая унификация </w:t>
      </w:r>
      <w:r w:rsidRPr="00FB5026">
        <w:t>- это комплекс мероприятий, направленный на ун</w:t>
      </w:r>
      <w:r w:rsidRPr="00FB5026">
        <w:t>и</w:t>
      </w:r>
      <w:r w:rsidRPr="00FB5026">
        <w:t>фикацию нормативно-технической документации (стандартов, технических условий, инс</w:t>
      </w:r>
      <w:r w:rsidRPr="00FB5026">
        <w:t>т</w:t>
      </w:r>
      <w:r w:rsidRPr="00FB5026">
        <w:t>рукций, методик, руководящих документов, конструкторско-технологической документации и др.)</w:t>
      </w:r>
      <w:r w:rsidR="00B955A1" w:rsidRPr="00FB5026">
        <w:t xml:space="preserve"> (рис.8.7.)</w:t>
      </w:r>
    </w:p>
    <w:p w:rsidR="00D748A8" w:rsidRPr="00FB5026" w:rsidRDefault="00D748A8" w:rsidP="00D748A8">
      <w:pPr>
        <w:shd w:val="clear" w:color="auto" w:fill="FFFFFF"/>
        <w:spacing w:line="360" w:lineRule="auto"/>
        <w:ind w:firstLine="709"/>
      </w:pPr>
    </w:p>
    <w:p w:rsidR="00D748A8" w:rsidRPr="00FB5026" w:rsidRDefault="00D748A8" w:rsidP="00D748A8">
      <w:pPr>
        <w:shd w:val="clear" w:color="auto" w:fill="FFFFFF"/>
        <w:spacing w:line="360" w:lineRule="auto"/>
        <w:ind w:firstLine="709"/>
      </w:pPr>
    </w:p>
    <w:p w:rsidR="00D748A8" w:rsidRPr="00FB5026" w:rsidRDefault="00D748A8" w:rsidP="00D748A8">
      <w:pPr>
        <w:shd w:val="clear" w:color="auto" w:fill="FFFFFF"/>
        <w:spacing w:line="360" w:lineRule="auto"/>
        <w:ind w:firstLine="709"/>
      </w:pPr>
      <w:r w:rsidRPr="00FB5026">
        <w:rPr>
          <w:noProof/>
        </w:rPr>
        <w:drawing>
          <wp:inline distT="0" distB="0" distL="0" distR="0">
            <wp:extent cx="6299835" cy="4010651"/>
            <wp:effectExtent l="19050" t="0" r="5715" b="0"/>
            <wp:docPr id="42" name="Рисунок 10" descr="C:\Users\User\Desktop\НТР\img-E4if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ТР\img-E4if4i.jpg"/>
                    <pic:cNvPicPr>
                      <a:picLocks noChangeAspect="1" noChangeArrowheads="1"/>
                    </pic:cNvPicPr>
                  </pic:nvPicPr>
                  <pic:blipFill>
                    <a:blip r:embed="rId96"/>
                    <a:srcRect/>
                    <a:stretch>
                      <a:fillRect/>
                    </a:stretch>
                  </pic:blipFill>
                  <pic:spPr bwMode="auto">
                    <a:xfrm>
                      <a:off x="0" y="0"/>
                      <a:ext cx="6299835" cy="4010651"/>
                    </a:xfrm>
                    <a:prstGeom prst="rect">
                      <a:avLst/>
                    </a:prstGeom>
                    <a:noFill/>
                    <a:ln w="9525">
                      <a:noFill/>
                      <a:miter lim="800000"/>
                      <a:headEnd/>
                      <a:tailEnd/>
                    </a:ln>
                  </pic:spPr>
                </pic:pic>
              </a:graphicData>
            </a:graphic>
          </wp:inline>
        </w:drawing>
      </w:r>
    </w:p>
    <w:p w:rsidR="00B955A1" w:rsidRPr="00FB5026" w:rsidRDefault="00B955A1" w:rsidP="00B955A1">
      <w:pPr>
        <w:shd w:val="clear" w:color="auto" w:fill="FFFFFF"/>
        <w:spacing w:line="360" w:lineRule="auto"/>
        <w:ind w:firstLine="709"/>
        <w:jc w:val="center"/>
        <w:rPr>
          <w:sz w:val="20"/>
          <w:szCs w:val="20"/>
        </w:rPr>
      </w:pPr>
      <w:r w:rsidRPr="00FB5026">
        <w:rPr>
          <w:sz w:val="20"/>
          <w:szCs w:val="20"/>
        </w:rPr>
        <w:t>Рис.8.7</w:t>
      </w:r>
    </w:p>
    <w:p w:rsidR="00D748A8" w:rsidRPr="00FB5026" w:rsidRDefault="00D748A8" w:rsidP="00D748A8">
      <w:pPr>
        <w:shd w:val="clear" w:color="auto" w:fill="FFFFFF"/>
        <w:spacing w:line="360" w:lineRule="auto"/>
        <w:ind w:firstLine="709"/>
      </w:pPr>
      <w:r w:rsidRPr="00FB5026">
        <w:lastRenderedPageBreak/>
        <w:t>Современный процесс развития унификации позволяет выделить два основных ее н</w:t>
      </w:r>
      <w:r w:rsidRPr="00FB5026">
        <w:t>а</w:t>
      </w:r>
      <w:r w:rsidRPr="00FB5026">
        <w:t>правления – компоновочное и ограничительное.</w:t>
      </w:r>
    </w:p>
    <w:p w:rsidR="00D748A8" w:rsidRPr="00FB5026" w:rsidRDefault="00D748A8" w:rsidP="00D748A8">
      <w:pPr>
        <w:shd w:val="clear" w:color="auto" w:fill="FFFFFF"/>
        <w:spacing w:line="360" w:lineRule="auto"/>
        <w:ind w:firstLine="709"/>
      </w:pPr>
      <w:r w:rsidRPr="00FB5026">
        <w:rPr>
          <w:iCs/>
        </w:rPr>
        <w:t> </w:t>
      </w:r>
      <w:r w:rsidRPr="00FB5026">
        <w:rPr>
          <w:b/>
          <w:iCs/>
        </w:rPr>
        <w:t>Компоновочное направление</w:t>
      </w:r>
      <w:r w:rsidRPr="00FB5026">
        <w:t> предусматривает исследование рынка, анализ сущес</w:t>
      </w:r>
      <w:r w:rsidRPr="00FB5026">
        <w:t>т</w:t>
      </w:r>
      <w:r w:rsidRPr="00FB5026">
        <w:t>вующих потребностей и выявление номенклатуры изделий, необходимых потребителям.</w:t>
      </w:r>
    </w:p>
    <w:p w:rsidR="00D748A8" w:rsidRPr="00FB5026" w:rsidRDefault="00D748A8" w:rsidP="00D748A8">
      <w:pPr>
        <w:shd w:val="clear" w:color="auto" w:fill="FFFFFF"/>
        <w:spacing w:line="360" w:lineRule="auto"/>
        <w:ind w:firstLine="709"/>
      </w:pPr>
      <w:r w:rsidRPr="00FB5026">
        <w:rPr>
          <w:b/>
          <w:iCs/>
        </w:rPr>
        <w:t>Ограничительное направление</w:t>
      </w:r>
      <w:r w:rsidRPr="00FB5026">
        <w:t> предполагает углубленный анализ номенклатуры выпускаемых изделий и ее дальнейшее ограничение до минимально необходимой номенкл</w:t>
      </w:r>
      <w:r w:rsidRPr="00FB5026">
        <w:t>а</w:t>
      </w:r>
      <w:r w:rsidRPr="00FB5026">
        <w:t>туры типоразмеров изделий и их составляющих. В мировой практике ограничительное н</w:t>
      </w:r>
      <w:r w:rsidRPr="00FB5026">
        <w:t>а</w:t>
      </w:r>
      <w:r w:rsidRPr="00FB5026">
        <w:t>правление унификации получило название симплификации (так, по определению ИСО, </w:t>
      </w:r>
      <w:r w:rsidRPr="00FB5026">
        <w:rPr>
          <w:iCs/>
        </w:rPr>
        <w:t>симплификация – </w:t>
      </w:r>
      <w:r w:rsidRPr="00FB5026">
        <w:t>это процесс простого сокращения количества типов или других ра</w:t>
      </w:r>
      <w:r w:rsidRPr="00FB5026">
        <w:t>з</w:t>
      </w:r>
      <w:r w:rsidRPr="00FB5026">
        <w:t>новидностей изделий до количества, технически и экономически необходимого для удовл</w:t>
      </w:r>
      <w:r w:rsidRPr="00FB5026">
        <w:t>е</w:t>
      </w:r>
      <w:r w:rsidRPr="00FB5026">
        <w:t>творения потребностей).</w:t>
      </w:r>
    </w:p>
    <w:p w:rsidR="00D748A8" w:rsidRPr="00FB5026" w:rsidRDefault="00D748A8" w:rsidP="00D748A8">
      <w:pPr>
        <w:shd w:val="clear" w:color="auto" w:fill="FFFFFF"/>
        <w:spacing w:line="360" w:lineRule="auto"/>
        <w:ind w:firstLine="709"/>
      </w:pPr>
      <w:r w:rsidRPr="00FB5026">
        <w:t>Унификация может проводиться на разных уровнях управления качеством продукции – межотраслевом, отраслевом и на уровне предприятия. При этом для характеристики уровня унификации изделия наиболее часто используют такие показатели, как уровень унификации по количеству унифицированных деталей, по их весу, по суммарной трудоемкости их изг</w:t>
      </w:r>
      <w:r w:rsidRPr="00FB5026">
        <w:t>о</w:t>
      </w:r>
      <w:r w:rsidRPr="00FB5026">
        <w:t>товления, а также комплексный показатель унификации, объединяющий частные критерии.</w:t>
      </w:r>
    </w:p>
    <w:p w:rsidR="00D748A8" w:rsidRPr="00FB5026" w:rsidRDefault="00D748A8" w:rsidP="00D748A8">
      <w:pPr>
        <w:shd w:val="clear" w:color="auto" w:fill="FFFFFF"/>
        <w:spacing w:line="360" w:lineRule="auto"/>
        <w:ind w:firstLine="709"/>
      </w:pPr>
      <w:r w:rsidRPr="00FB5026">
        <w:rPr>
          <w:b/>
          <w:iCs/>
        </w:rPr>
        <w:t>1.2.2.Под агрегатированием понимают</w:t>
      </w:r>
      <w:r w:rsidRPr="00FB5026">
        <w:rPr>
          <w:iCs/>
        </w:rPr>
        <w:t> </w:t>
      </w:r>
      <w:r w:rsidRPr="00FB5026">
        <w:t>метод конструирования и эксплуатации и</w:t>
      </w:r>
      <w:r w:rsidRPr="00FB5026">
        <w:t>з</w:t>
      </w:r>
      <w:r w:rsidRPr="00FB5026">
        <w:t>делий, основанный на функциональной и геометрической взаимозаменяемости их основных узлов и агрегатов.</w:t>
      </w:r>
    </w:p>
    <w:p w:rsidR="00D748A8" w:rsidRPr="00FB5026" w:rsidRDefault="00D748A8" w:rsidP="00D748A8">
      <w:pPr>
        <w:shd w:val="clear" w:color="auto" w:fill="FFFFFF"/>
        <w:spacing w:line="360" w:lineRule="auto"/>
        <w:ind w:firstLine="709"/>
      </w:pPr>
      <w:r w:rsidRPr="00FB5026">
        <w:t>Важнейшим преимуществом изделий, созданных на основе агрегатирования, является их конструктивная обратимость. Агрегатирование позволяет многократно применять ста</w:t>
      </w:r>
      <w:r w:rsidRPr="00FB5026">
        <w:t>н</w:t>
      </w:r>
      <w:r w:rsidRPr="00FB5026">
        <w:t>дартные детали, узлы и агрегаты в новых модификациях изделий при изменении их конс</w:t>
      </w:r>
      <w:r w:rsidRPr="00FB5026">
        <w:t>т</w:t>
      </w:r>
      <w:r w:rsidRPr="00FB5026">
        <w:t>рукции.</w:t>
      </w:r>
    </w:p>
    <w:p w:rsidR="00D748A8" w:rsidRPr="00FB5026" w:rsidRDefault="00D748A8" w:rsidP="00D748A8">
      <w:pPr>
        <w:shd w:val="clear" w:color="auto" w:fill="FFFFFF"/>
        <w:spacing w:line="360" w:lineRule="auto"/>
        <w:ind w:firstLine="709"/>
      </w:pPr>
      <w:r w:rsidRPr="00FB5026">
        <w:t>Использование агрегатирования как метода стандартизации обеспечивает решение целого ряда актуальных задач в различных отраслях промышленности:</w:t>
      </w:r>
    </w:p>
    <w:p w:rsidR="00D748A8" w:rsidRPr="00FB5026" w:rsidRDefault="00D748A8" w:rsidP="00D748A8">
      <w:pPr>
        <w:shd w:val="clear" w:color="auto" w:fill="FFFFFF"/>
        <w:spacing w:line="360" w:lineRule="auto"/>
        <w:ind w:firstLine="709"/>
      </w:pPr>
      <w:r w:rsidRPr="00FB5026">
        <w:t>-расширение номенклатуры выпускаемых изделий за счет создания их новых мод</w:t>
      </w:r>
      <w:r w:rsidRPr="00FB5026">
        <w:t>и</w:t>
      </w:r>
      <w:r w:rsidRPr="00FB5026">
        <w:t>фикаций и различных вариантов исполнения;</w:t>
      </w:r>
    </w:p>
    <w:p w:rsidR="00D748A8" w:rsidRPr="00FB5026" w:rsidRDefault="00D748A8" w:rsidP="00D748A8">
      <w:pPr>
        <w:shd w:val="clear" w:color="auto" w:fill="FFFFFF"/>
        <w:spacing w:line="360" w:lineRule="auto"/>
        <w:ind w:firstLine="709"/>
      </w:pPr>
      <w:r w:rsidRPr="00FB5026">
        <w:t>-комплектование и сборка изделий разного функционального назначения из унифиц</w:t>
      </w:r>
      <w:r w:rsidRPr="00FB5026">
        <w:t>и</w:t>
      </w:r>
      <w:r w:rsidRPr="00FB5026">
        <w:t>рованных и взаимозаменяемых деталей, узлов и агрегатов;</w:t>
      </w:r>
    </w:p>
    <w:p w:rsidR="00D748A8" w:rsidRPr="00FB5026" w:rsidRDefault="00D748A8" w:rsidP="00D748A8">
      <w:pPr>
        <w:shd w:val="clear" w:color="auto" w:fill="FFFFFF"/>
        <w:spacing w:line="360" w:lineRule="auto"/>
        <w:ind w:firstLine="709"/>
      </w:pPr>
      <w:r w:rsidRPr="00FB5026">
        <w:t>-расширение области применения универсальных изделий, машин и оборудования за счет создания возможности быстрой замены их рабочих органов, создание сложной технол</w:t>
      </w:r>
      <w:r w:rsidRPr="00FB5026">
        <w:t>о</w:t>
      </w:r>
      <w:r w:rsidRPr="00FB5026">
        <w:t>гической оснастки и приспособлений на основе использования общих деталей, узлов и агр</w:t>
      </w:r>
      <w:r w:rsidRPr="00FB5026">
        <w:t>е</w:t>
      </w:r>
      <w:r w:rsidRPr="00FB5026">
        <w:t>гатов;</w:t>
      </w:r>
    </w:p>
    <w:p w:rsidR="00D748A8" w:rsidRPr="00FB5026" w:rsidRDefault="00D748A8" w:rsidP="00D748A8">
      <w:pPr>
        <w:shd w:val="clear" w:color="auto" w:fill="FFFFFF"/>
        <w:spacing w:line="360" w:lineRule="auto"/>
        <w:ind w:firstLine="709"/>
      </w:pPr>
      <w:r w:rsidRPr="00FB5026">
        <w:lastRenderedPageBreak/>
        <w:t>-обеспечение высокопроизводительного ремонта и эффективного восстановления и</w:t>
      </w:r>
      <w:r w:rsidRPr="00FB5026">
        <w:t>з</w:t>
      </w:r>
      <w:r w:rsidRPr="00FB5026">
        <w:t>ношенных изделий, машин и оборудования за счет использования взаимозаменяемых дет</w:t>
      </w:r>
      <w:r w:rsidRPr="00FB5026">
        <w:t>а</w:t>
      </w:r>
      <w:r w:rsidRPr="00FB5026">
        <w:t>лей, запчастей, комплектующих изделий, узлов и агрегатов.</w:t>
      </w:r>
    </w:p>
    <w:p w:rsidR="00D748A8" w:rsidRPr="00FB5026" w:rsidRDefault="00D748A8" w:rsidP="00D748A8">
      <w:pPr>
        <w:shd w:val="clear" w:color="auto" w:fill="FFFFFF"/>
        <w:spacing w:line="360" w:lineRule="auto"/>
        <w:ind w:firstLine="709"/>
      </w:pPr>
      <w:r w:rsidRPr="00FB5026">
        <w:t>Объем работ по стандартизации на предприятии зависит от:</w:t>
      </w:r>
    </w:p>
    <w:p w:rsidR="00D748A8" w:rsidRPr="00FB5026" w:rsidRDefault="00D748A8" w:rsidP="00D748A8">
      <w:pPr>
        <w:shd w:val="clear" w:color="auto" w:fill="FFFFFF"/>
        <w:spacing w:line="360" w:lineRule="auto"/>
        <w:ind w:firstLine="709"/>
      </w:pPr>
      <w:r w:rsidRPr="00FB5026">
        <w:t>-масштабов производства и кооперирования;</w:t>
      </w:r>
    </w:p>
    <w:p w:rsidR="00D748A8" w:rsidRPr="00FB5026" w:rsidRDefault="00D748A8" w:rsidP="00D748A8">
      <w:pPr>
        <w:shd w:val="clear" w:color="auto" w:fill="FFFFFF"/>
        <w:spacing w:line="360" w:lineRule="auto"/>
        <w:ind w:firstLine="709"/>
      </w:pPr>
      <w:r w:rsidRPr="00FB5026">
        <w:t>-номенклатуры и сложности выпускаемой продукции, степени ее новизны и инте</w:t>
      </w:r>
      <w:r w:rsidRPr="00FB5026">
        <w:t>н</w:t>
      </w:r>
      <w:r w:rsidRPr="00FB5026">
        <w:t>сивности изменения;</w:t>
      </w:r>
    </w:p>
    <w:p w:rsidR="00D748A8" w:rsidRPr="00FB5026" w:rsidRDefault="00D748A8" w:rsidP="00D748A8">
      <w:pPr>
        <w:shd w:val="clear" w:color="auto" w:fill="FFFFFF"/>
        <w:spacing w:line="360" w:lineRule="auto"/>
        <w:ind w:firstLine="709"/>
      </w:pPr>
      <w:r w:rsidRPr="00FB5026">
        <w:t>-статуса службы стандартизации предприятия и возлагаемых на нее задач.</w:t>
      </w:r>
    </w:p>
    <w:p w:rsidR="00D748A8" w:rsidRPr="00FB5026" w:rsidRDefault="00D748A8" w:rsidP="00D748A8">
      <w:pPr>
        <w:pStyle w:val="1"/>
        <w:spacing w:line="360" w:lineRule="auto"/>
        <w:ind w:firstLine="709"/>
        <w:jc w:val="center"/>
        <w:rPr>
          <w:b/>
          <w:bCs/>
        </w:rPr>
      </w:pPr>
      <w:r w:rsidRPr="00FB5026">
        <w:rPr>
          <w:b/>
        </w:rPr>
        <w:t>1.2.3. Комплексная и опережающая стандартизация</w:t>
      </w:r>
    </w:p>
    <w:p w:rsidR="00D748A8" w:rsidRPr="00FB5026" w:rsidRDefault="00D748A8" w:rsidP="00D748A8">
      <w:pPr>
        <w:spacing w:line="360" w:lineRule="auto"/>
        <w:ind w:firstLine="709"/>
      </w:pPr>
      <w:r w:rsidRPr="00FB5026">
        <w:t>Методы стандартизации представляются в виде комплексной и опережающей ста</w:t>
      </w:r>
      <w:r w:rsidRPr="00FB5026">
        <w:t>н</w:t>
      </w:r>
      <w:r w:rsidRPr="00FB5026">
        <w:t>дартизации.</w:t>
      </w:r>
    </w:p>
    <w:p w:rsidR="00D748A8" w:rsidRPr="00FB5026" w:rsidRDefault="00D748A8" w:rsidP="00D748A8">
      <w:pPr>
        <w:spacing w:line="360" w:lineRule="auto"/>
        <w:ind w:firstLine="709"/>
      </w:pPr>
      <w:r w:rsidRPr="00FB5026">
        <w:t>Научно-технический прогресс требует постоянного сокраще</w:t>
      </w:r>
      <w:r w:rsidRPr="00FB5026">
        <w:softHyphen/>
        <w:t>ния сроков создания н</w:t>
      </w:r>
      <w:r w:rsidRPr="00FB5026">
        <w:t>е</w:t>
      </w:r>
      <w:r w:rsidRPr="00FB5026">
        <w:t>обходимой народному хозяйству новой техники, обладающей более прогрессивными прои</w:t>
      </w:r>
      <w:r w:rsidRPr="00FB5026">
        <w:t>з</w:t>
      </w:r>
      <w:r w:rsidRPr="00FB5026">
        <w:t>водственно</w:t>
      </w:r>
      <w:r w:rsidRPr="00FB5026">
        <w:softHyphen/>
        <w:t>-техническими характеристиками. Ведущая роль в решении этих задач принадл</w:t>
      </w:r>
      <w:r w:rsidRPr="00FB5026">
        <w:t>е</w:t>
      </w:r>
      <w:r w:rsidRPr="00FB5026">
        <w:t>жит комплексной стандартизации.</w:t>
      </w:r>
    </w:p>
    <w:p w:rsidR="00D748A8" w:rsidRPr="00FB5026" w:rsidRDefault="00D748A8" w:rsidP="00D748A8">
      <w:pPr>
        <w:spacing w:line="360" w:lineRule="auto"/>
        <w:ind w:firstLine="709"/>
      </w:pPr>
      <w:r w:rsidRPr="00FB5026">
        <w:rPr>
          <w:b/>
          <w:bCs/>
          <w:iCs/>
        </w:rPr>
        <w:t>Комплексная стандартизаци</w:t>
      </w:r>
      <w:r w:rsidRPr="00FB5026">
        <w:t>я – заключается в разработке и практической реализ</w:t>
      </w:r>
      <w:r w:rsidRPr="00FB5026">
        <w:t>а</w:t>
      </w:r>
      <w:r w:rsidRPr="00FB5026">
        <w:t>ции целевых программ с целью сокращения сроков создания образцов новой техники и о</w:t>
      </w:r>
      <w:r w:rsidRPr="00FB5026">
        <w:t>п</w:t>
      </w:r>
      <w:r w:rsidRPr="00FB5026">
        <w:t>тимального решения конкретной проблемы по наиболее важным и актуальным научно-техническим, экономическим и социальным направлениям. Она обеспечивает наиболее по</w:t>
      </w:r>
      <w:r w:rsidRPr="00FB5026">
        <w:t>л</w:t>
      </w:r>
      <w:r w:rsidRPr="00FB5026">
        <w:t>ное и оптимальное удовлетворение требований заинтересованных сторон путем согласов</w:t>
      </w:r>
      <w:r w:rsidRPr="00FB5026">
        <w:t>а</w:t>
      </w:r>
      <w:r w:rsidRPr="00FB5026">
        <w:t>ния показателей взаимосвязанных составных частей изделия, а также взаимосвязь и взаим</w:t>
      </w:r>
      <w:r w:rsidRPr="00FB5026">
        <w:t>о</w:t>
      </w:r>
      <w:r w:rsidRPr="00FB5026">
        <w:t>зависимость смежных отраслей по совместному производству готового изделия, отвечающ</w:t>
      </w:r>
      <w:r w:rsidRPr="00FB5026">
        <w:t>е</w:t>
      </w:r>
      <w:r w:rsidRPr="00FB5026">
        <w:t>го требованиям государственных стандартов. Позволяет установить наиболее рациональные в техническом отношении параметрические ряды и детали промышленной продукции, ус</w:t>
      </w:r>
      <w:r w:rsidRPr="00FB5026">
        <w:t>т</w:t>
      </w:r>
      <w:r w:rsidRPr="00FB5026">
        <w:t>ранить их излишнее многообразие, обеспечить взаимозаменяемость и однотипность, создать техническую базу для организации массового производства на основе современных технол</w:t>
      </w:r>
      <w:r w:rsidRPr="00FB5026">
        <w:t>о</w:t>
      </w:r>
      <w:r w:rsidRPr="00FB5026">
        <w:t>гий с целью повышения качества продукции, ее надежности, ремонтопригодности, безотка</w:t>
      </w:r>
      <w:r w:rsidRPr="00FB5026">
        <w:t>з</w:t>
      </w:r>
      <w:r w:rsidRPr="00FB5026">
        <w:t>ности в условиях производства.</w:t>
      </w:r>
    </w:p>
    <w:p w:rsidR="00D748A8" w:rsidRPr="00FB5026" w:rsidRDefault="00D748A8" w:rsidP="00D748A8">
      <w:pPr>
        <w:spacing w:line="360" w:lineRule="auto"/>
        <w:ind w:firstLine="709"/>
      </w:pPr>
      <w:r w:rsidRPr="00FB5026">
        <w:t>Для комплексной стандартизации характерны три главные черты: системность, опт</w:t>
      </w:r>
      <w:r w:rsidRPr="00FB5026">
        <w:t>и</w:t>
      </w:r>
      <w:r w:rsidRPr="00FB5026">
        <w:t>мальность, программное планирование.</w:t>
      </w:r>
    </w:p>
    <w:p w:rsidR="00D748A8" w:rsidRPr="00FB5026" w:rsidRDefault="00D748A8" w:rsidP="00D748A8">
      <w:pPr>
        <w:spacing w:line="360" w:lineRule="auto"/>
        <w:ind w:firstLine="709"/>
      </w:pPr>
      <w:r w:rsidRPr="00FB5026">
        <w:rPr>
          <w:b/>
          <w:bCs/>
          <w:iCs/>
        </w:rPr>
        <w:t>Опережающая стандартизация</w:t>
      </w:r>
      <w:r w:rsidRPr="00FB5026">
        <w:t>. Одним из главных моментов развития стандартиз</w:t>
      </w:r>
      <w:r w:rsidRPr="00FB5026">
        <w:t>а</w:t>
      </w:r>
      <w:r w:rsidRPr="00FB5026">
        <w:t>ции является то, что с развитием науки и техники основные показатели объектов стандарт</w:t>
      </w:r>
      <w:r w:rsidRPr="00FB5026">
        <w:t>и</w:t>
      </w:r>
      <w:r w:rsidRPr="00FB5026">
        <w:t>зации устаревают и поэтому должны систематически пересматриваться с учетом долгосро</w:t>
      </w:r>
      <w:r w:rsidRPr="00FB5026">
        <w:t>ч</w:t>
      </w:r>
      <w:r w:rsidRPr="00FB5026">
        <w:t>ного прогноза и темпов НТП. Этим требованиям должна отвечать опережающая стандарт</w:t>
      </w:r>
      <w:r w:rsidRPr="00FB5026">
        <w:t>и</w:t>
      </w:r>
      <w:r w:rsidRPr="00FB5026">
        <w:t>зация, устанавливающая повышенные к уже достигнутым на практике уровням норм и тр</w:t>
      </w:r>
      <w:r w:rsidRPr="00FB5026">
        <w:t>е</w:t>
      </w:r>
      <w:r w:rsidRPr="00FB5026">
        <w:lastRenderedPageBreak/>
        <w:t>бований к объектам стандартизации, которые на основе прогнозов будут оптимальными в дальнейшем. Сущность ее состоит в том, что в стандартах устанавливаются перспективные требования для вновь разрабатываемой продукции, опережающие современный отечестве</w:t>
      </w:r>
      <w:r w:rsidRPr="00FB5026">
        <w:t>н</w:t>
      </w:r>
      <w:r w:rsidRPr="00FB5026">
        <w:t>ный и зарубежный уровень, с целью, чтобы и в период производства этот уровень не уступал лучшим зарубежным аналогам.</w:t>
      </w:r>
    </w:p>
    <w:p w:rsidR="00D748A8" w:rsidRPr="00FB5026" w:rsidRDefault="00D748A8" w:rsidP="00D748A8">
      <w:pPr>
        <w:spacing w:line="360" w:lineRule="auto"/>
        <w:ind w:firstLine="709"/>
        <w:jc w:val="center"/>
        <w:outlineLvl w:val="0"/>
        <w:rPr>
          <w:b/>
          <w:kern w:val="36"/>
        </w:rPr>
      </w:pPr>
      <w:r w:rsidRPr="00FB5026">
        <w:rPr>
          <w:b/>
          <w:kern w:val="36"/>
        </w:rPr>
        <w:t>2. Работы, выполняемые при стандартизации</w:t>
      </w:r>
    </w:p>
    <w:p w:rsidR="00D748A8" w:rsidRPr="00FB5026" w:rsidRDefault="00D748A8" w:rsidP="00D748A8">
      <w:pPr>
        <w:spacing w:line="360" w:lineRule="auto"/>
        <w:ind w:firstLine="709"/>
        <w:jc w:val="center"/>
        <w:outlineLvl w:val="1"/>
      </w:pPr>
      <w:r w:rsidRPr="00FB5026">
        <w:t>2.1. Систематизация, кодирование и классификация</w:t>
      </w:r>
    </w:p>
    <w:p w:rsidR="00D748A8" w:rsidRPr="00FB5026" w:rsidRDefault="00D748A8" w:rsidP="00D748A8">
      <w:pPr>
        <w:spacing w:line="360" w:lineRule="auto"/>
        <w:ind w:firstLine="709"/>
      </w:pPr>
      <w:r w:rsidRPr="00FB5026">
        <w:rPr>
          <w:b/>
          <w:iCs/>
        </w:rPr>
        <w:t>2.1.1.Систематизация объектов, явлений или понятий</w:t>
      </w:r>
      <w:r w:rsidRPr="00FB5026">
        <w:rPr>
          <w:iCs/>
        </w:rPr>
        <w:t> </w:t>
      </w:r>
      <w:r w:rsidRPr="00FB5026">
        <w:t>преследует цель распол</w:t>
      </w:r>
      <w:r w:rsidRPr="00FB5026">
        <w:t>о</w:t>
      </w:r>
      <w:r w:rsidRPr="00FB5026">
        <w:t>жить их в определённом порядке и последовательности, образующей чёткую систему.</w:t>
      </w:r>
    </w:p>
    <w:p w:rsidR="00D748A8" w:rsidRPr="00FB5026" w:rsidRDefault="00D748A8" w:rsidP="00D748A8">
      <w:pPr>
        <w:spacing w:line="360" w:lineRule="auto"/>
        <w:ind w:firstLine="709"/>
      </w:pPr>
      <w:r w:rsidRPr="00FB5026">
        <w:t>При систематизации необходимо учитывать взаимосвязь объектов. Наиболее простой формой систематизации является алфавитная система расположения объектов. Такую сист</w:t>
      </w:r>
      <w:r w:rsidRPr="00FB5026">
        <w:t>е</w:t>
      </w:r>
      <w:r w:rsidRPr="00FB5026">
        <w:t>му используют, например, в различных справочниках. Применяют также порядковую нум</w:t>
      </w:r>
      <w:r w:rsidRPr="00FB5026">
        <w:t>е</w:t>
      </w:r>
      <w:r w:rsidRPr="00FB5026">
        <w:t>рацию систематизируемых объектов.</w:t>
      </w:r>
    </w:p>
    <w:p w:rsidR="00D748A8" w:rsidRPr="00FB5026" w:rsidRDefault="00D748A8" w:rsidP="00D748A8">
      <w:pPr>
        <w:spacing w:line="360" w:lineRule="auto"/>
        <w:ind w:firstLine="709"/>
      </w:pPr>
      <w:r w:rsidRPr="00FB5026">
        <w:t>Для эффективного управления народным хозяйством необходимо своевременно пол</w:t>
      </w:r>
      <w:r w:rsidRPr="00FB5026">
        <w:t>у</w:t>
      </w:r>
      <w:r w:rsidRPr="00FB5026">
        <w:t>чать, передавать и перерабатывать большое</w:t>
      </w:r>
      <w:r w:rsidRPr="00FB5026">
        <w:rPr>
          <w:iCs/>
        </w:rPr>
        <w:t> </w:t>
      </w:r>
      <w:r w:rsidRPr="00FB5026">
        <w:t>количество самой разнообразной информации, объем которой с каждым годом растет. Для этой цели необходимо использовать автоматиз</w:t>
      </w:r>
      <w:r w:rsidRPr="00FB5026">
        <w:t>и</w:t>
      </w:r>
      <w:r w:rsidRPr="00FB5026">
        <w:t>рованные системы управления народным хозяйством на всех уровнях, где применяют в о</w:t>
      </w:r>
      <w:r w:rsidRPr="00FB5026">
        <w:t>с</w:t>
      </w:r>
      <w:r w:rsidRPr="00FB5026">
        <w:t>новном вычислительную технику, а вычислительная техника работает с информацией, пре</w:t>
      </w:r>
      <w:r w:rsidRPr="00FB5026">
        <w:t>д</w:t>
      </w:r>
      <w:r w:rsidRPr="00FB5026">
        <w:t>ставленной только в закодированном виде, т.е. в виде сочетания различных цифр, букв. К</w:t>
      </w:r>
      <w:r w:rsidRPr="00FB5026">
        <w:t>о</w:t>
      </w:r>
      <w:r w:rsidRPr="00FB5026">
        <w:t>дирование информации предполагает обязательную систематизацию и классификацию.</w:t>
      </w:r>
    </w:p>
    <w:p w:rsidR="00D748A8" w:rsidRPr="00FB5026" w:rsidRDefault="00D748A8" w:rsidP="00D748A8">
      <w:pPr>
        <w:spacing w:line="360" w:lineRule="auto"/>
        <w:ind w:firstLine="709"/>
      </w:pPr>
      <w:r w:rsidRPr="00FB5026">
        <w:rPr>
          <w:b/>
          <w:iCs/>
        </w:rPr>
        <w:t>2.1.2.Кодирование</w:t>
      </w:r>
      <w:r w:rsidRPr="00FB5026">
        <w:rPr>
          <w:iCs/>
        </w:rPr>
        <w:t> </w:t>
      </w:r>
      <w:r w:rsidRPr="00FB5026">
        <w:t>представляет</w:t>
      </w:r>
      <w:r w:rsidRPr="00FB5026">
        <w:rPr>
          <w:iCs/>
        </w:rPr>
        <w:t> </w:t>
      </w:r>
      <w:r w:rsidRPr="00FB5026">
        <w:t>собой образование по определенным правилам и присвоение кодов объекту или группе объектов, позволяющее заменить несколькими знак</w:t>
      </w:r>
      <w:r w:rsidRPr="00FB5026">
        <w:t>а</w:t>
      </w:r>
      <w:r w:rsidRPr="00FB5026">
        <w:t>ми (символами) наименования этих объектов. С помощью кодов обеспечивается идентиф</w:t>
      </w:r>
      <w:r w:rsidRPr="00FB5026">
        <w:t>и</w:t>
      </w:r>
      <w:r w:rsidRPr="00FB5026">
        <w:t>кация объектов максимально коротким способом, т.е. с помощью минимального числа зн</w:t>
      </w:r>
      <w:r w:rsidRPr="00FB5026">
        <w:t>а</w:t>
      </w:r>
      <w:r w:rsidRPr="00FB5026">
        <w:t>ков. Стремление к минимизации количества знаков, идентифицирующих объекты, способс</w:t>
      </w:r>
      <w:r w:rsidRPr="00FB5026">
        <w:t>т</w:t>
      </w:r>
      <w:r w:rsidRPr="00FB5026">
        <w:t>вует повышению эффективности сбора, учета, хранения, обработки информации.</w:t>
      </w:r>
    </w:p>
    <w:p w:rsidR="00D748A8" w:rsidRPr="00FB5026" w:rsidRDefault="00D748A8" w:rsidP="00D748A8">
      <w:pPr>
        <w:spacing w:line="360" w:lineRule="auto"/>
        <w:ind w:firstLine="709"/>
      </w:pPr>
      <w:r w:rsidRPr="00FB5026">
        <w:t>Кодовое обозначение характеризуется:</w:t>
      </w:r>
    </w:p>
    <w:p w:rsidR="00D748A8" w:rsidRPr="00FB5026" w:rsidRDefault="00B955A1" w:rsidP="00D748A8">
      <w:pPr>
        <w:spacing w:line="360" w:lineRule="auto"/>
        <w:ind w:firstLine="709"/>
      </w:pPr>
      <w:r w:rsidRPr="00FB5026">
        <w:t>-</w:t>
      </w:r>
      <w:r w:rsidR="00D748A8" w:rsidRPr="00FB5026">
        <w:t xml:space="preserve"> алфавитом кода;</w:t>
      </w:r>
    </w:p>
    <w:p w:rsidR="00D748A8" w:rsidRPr="00FB5026" w:rsidRDefault="00B955A1" w:rsidP="00D748A8">
      <w:pPr>
        <w:spacing w:line="360" w:lineRule="auto"/>
        <w:ind w:firstLine="709"/>
      </w:pPr>
      <w:r w:rsidRPr="00FB5026">
        <w:t>-</w:t>
      </w:r>
      <w:r w:rsidR="00D748A8" w:rsidRPr="00FB5026">
        <w:t xml:space="preserve"> структурой кода;</w:t>
      </w:r>
    </w:p>
    <w:p w:rsidR="00D748A8" w:rsidRPr="00FB5026" w:rsidRDefault="00B955A1" w:rsidP="00D748A8">
      <w:pPr>
        <w:spacing w:line="360" w:lineRule="auto"/>
        <w:ind w:firstLine="709"/>
      </w:pPr>
      <w:r w:rsidRPr="00FB5026">
        <w:t>-</w:t>
      </w:r>
      <w:r w:rsidR="00D748A8" w:rsidRPr="00FB5026">
        <w:t xml:space="preserve"> числом знаков;</w:t>
      </w:r>
    </w:p>
    <w:p w:rsidR="00D748A8" w:rsidRPr="00FB5026" w:rsidRDefault="00B955A1" w:rsidP="00D748A8">
      <w:pPr>
        <w:spacing w:line="360" w:lineRule="auto"/>
        <w:ind w:firstLine="709"/>
      </w:pPr>
      <w:r w:rsidRPr="00FB5026">
        <w:t>-</w:t>
      </w:r>
      <w:r w:rsidR="00D748A8" w:rsidRPr="00FB5026">
        <w:t xml:space="preserve"> методом кодирования.</w:t>
      </w:r>
    </w:p>
    <w:p w:rsidR="00D748A8" w:rsidRPr="00FB5026" w:rsidRDefault="00D748A8" w:rsidP="00D748A8">
      <w:pPr>
        <w:spacing w:line="360" w:lineRule="auto"/>
        <w:ind w:firstLine="709"/>
      </w:pPr>
      <w:r w:rsidRPr="00FB5026">
        <w:t>Структура кода представляет собой графическое изображение последовательности расположения знаков кода и соответствующие этим знакам наименования уровней деления.</w:t>
      </w:r>
    </w:p>
    <w:p w:rsidR="00D748A8" w:rsidRPr="00FB5026" w:rsidRDefault="00D748A8" w:rsidP="00D748A8">
      <w:pPr>
        <w:pStyle w:val="a4"/>
        <w:spacing w:before="0" w:beforeAutospacing="0" w:after="0" w:afterAutospacing="0" w:line="360" w:lineRule="auto"/>
        <w:ind w:firstLine="709"/>
      </w:pPr>
      <w:r w:rsidRPr="00FB5026">
        <w:t>Структура кода для Общероссийского классификатора продук</w:t>
      </w:r>
      <w:r w:rsidRPr="00FB5026">
        <w:softHyphen/>
        <w:t xml:space="preserve">ции представлена на рис </w:t>
      </w:r>
      <w:r w:rsidR="00B955A1" w:rsidRPr="00FB5026">
        <w:t>8.8.</w:t>
      </w:r>
    </w:p>
    <w:p w:rsidR="00D748A8" w:rsidRPr="00FB5026" w:rsidRDefault="00D748A8" w:rsidP="00D748A8">
      <w:pPr>
        <w:pStyle w:val="a4"/>
        <w:spacing w:before="0" w:beforeAutospacing="0" w:after="0" w:afterAutospacing="0" w:line="360" w:lineRule="auto"/>
        <w:ind w:firstLine="709"/>
        <w:jc w:val="center"/>
      </w:pPr>
      <w:r w:rsidRPr="00FB5026">
        <w:rPr>
          <w:noProof/>
        </w:rPr>
        <w:lastRenderedPageBreak/>
        <w:drawing>
          <wp:inline distT="0" distB="0" distL="0" distR="0">
            <wp:extent cx="5695950" cy="2247900"/>
            <wp:effectExtent l="19050" t="0" r="0" b="0"/>
            <wp:docPr id="62" name="Рисунок 22" descr="https://studfiles.net/html/1442/288/html_681A8zcG7t.Tef8/img-GDGxT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s.net/html/1442/288/html_681A8zcG7t.Tef8/img-GDGxTJ.png"/>
                    <pic:cNvPicPr>
                      <a:picLocks noChangeAspect="1" noChangeArrowheads="1"/>
                    </pic:cNvPicPr>
                  </pic:nvPicPr>
                  <pic:blipFill>
                    <a:blip r:embed="rId97"/>
                    <a:srcRect/>
                    <a:stretch>
                      <a:fillRect/>
                    </a:stretch>
                  </pic:blipFill>
                  <pic:spPr bwMode="auto">
                    <a:xfrm>
                      <a:off x="0" y="0"/>
                      <a:ext cx="5695950" cy="2247900"/>
                    </a:xfrm>
                    <a:prstGeom prst="rect">
                      <a:avLst/>
                    </a:prstGeom>
                    <a:noFill/>
                    <a:ln w="9525">
                      <a:noFill/>
                      <a:miter lim="800000"/>
                      <a:headEnd/>
                      <a:tailEnd/>
                    </a:ln>
                  </pic:spPr>
                </pic:pic>
              </a:graphicData>
            </a:graphic>
          </wp:inline>
        </w:drawing>
      </w:r>
    </w:p>
    <w:p w:rsidR="00D748A8" w:rsidRPr="00FB5026" w:rsidRDefault="00B955A1" w:rsidP="00D748A8">
      <w:pPr>
        <w:pStyle w:val="a4"/>
        <w:spacing w:before="0" w:beforeAutospacing="0" w:after="0" w:afterAutospacing="0" w:line="360" w:lineRule="auto"/>
        <w:ind w:firstLine="709"/>
        <w:jc w:val="center"/>
      </w:pPr>
      <w:r w:rsidRPr="00FB5026">
        <w:t>Рис. 8.8</w:t>
      </w:r>
      <w:r w:rsidR="00D748A8" w:rsidRPr="00FB5026">
        <w:t>. Структура кода для Общероссийского классификатора продукции</w:t>
      </w:r>
    </w:p>
    <w:p w:rsidR="00D748A8" w:rsidRPr="00FB5026" w:rsidRDefault="00D748A8" w:rsidP="00D748A8">
      <w:pPr>
        <w:spacing w:line="360" w:lineRule="auto"/>
        <w:ind w:firstLine="709"/>
      </w:pPr>
    </w:p>
    <w:p w:rsidR="00D748A8" w:rsidRPr="00FB5026" w:rsidRDefault="00D748A8" w:rsidP="00D748A8">
      <w:pPr>
        <w:spacing w:line="360" w:lineRule="auto"/>
        <w:ind w:firstLine="709"/>
      </w:pPr>
      <w:r w:rsidRPr="00FB5026">
        <w:t>Число знаков в коде определяется его структурой и зависит от количества объектов, входящих в подмножества, образуемые на каждом уровне деления. При определении числа знаков на каждом уровне деления необходимо иметь в виду возможность появления новых объектов и предусматривать резервные коды.</w:t>
      </w:r>
    </w:p>
    <w:p w:rsidR="00D748A8" w:rsidRPr="00FB5026" w:rsidRDefault="00D748A8" w:rsidP="00D748A8">
      <w:pPr>
        <w:spacing w:line="360" w:lineRule="auto"/>
        <w:ind w:firstLine="709"/>
      </w:pPr>
      <w:r w:rsidRPr="00FB5026">
        <w:t>Методы кодирования в значительной степени связаны с методами разделения множ</w:t>
      </w:r>
      <w:r w:rsidRPr="00FB5026">
        <w:t>е</w:t>
      </w:r>
      <w:r w:rsidRPr="00FB5026">
        <w:t>ства на подмножества</w:t>
      </w:r>
      <w:r w:rsidR="00B955A1" w:rsidRPr="00FB5026">
        <w:t xml:space="preserve"> (рис.8.9)</w:t>
      </w:r>
      <w:r w:rsidRPr="00FB5026">
        <w:t>.</w:t>
      </w:r>
    </w:p>
    <w:p w:rsidR="00D748A8" w:rsidRPr="00FB5026" w:rsidRDefault="00D748A8" w:rsidP="00D748A8">
      <w:pPr>
        <w:spacing w:line="360" w:lineRule="auto"/>
        <w:ind w:firstLine="709"/>
      </w:pPr>
    </w:p>
    <w:p w:rsidR="00D748A8" w:rsidRPr="00FB5026" w:rsidRDefault="00D748A8" w:rsidP="00D748A8">
      <w:pPr>
        <w:spacing w:line="360" w:lineRule="auto"/>
        <w:ind w:firstLine="709"/>
        <w:jc w:val="center"/>
      </w:pPr>
      <w:r w:rsidRPr="00FB5026">
        <w:rPr>
          <w:noProof/>
        </w:rPr>
        <w:lastRenderedPageBreak/>
        <w:drawing>
          <wp:inline distT="0" distB="0" distL="0" distR="0">
            <wp:extent cx="6299835" cy="4724876"/>
            <wp:effectExtent l="19050" t="0" r="5715" b="0"/>
            <wp:docPr id="63" name="Рисунок 1" descr="http://900igr.net/up/datas/11217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12170/032.jpg"/>
                    <pic:cNvPicPr>
                      <a:picLocks noChangeAspect="1" noChangeArrowheads="1"/>
                    </pic:cNvPicPr>
                  </pic:nvPicPr>
                  <pic:blipFill>
                    <a:blip r:embed="rId98"/>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D748A8" w:rsidRPr="00FB5026" w:rsidRDefault="00B955A1" w:rsidP="00B955A1">
      <w:pPr>
        <w:spacing w:line="360" w:lineRule="auto"/>
        <w:ind w:firstLine="709"/>
        <w:jc w:val="center"/>
        <w:rPr>
          <w:sz w:val="20"/>
          <w:szCs w:val="20"/>
        </w:rPr>
      </w:pPr>
      <w:r w:rsidRPr="00FB5026">
        <w:rPr>
          <w:sz w:val="20"/>
          <w:szCs w:val="20"/>
        </w:rPr>
        <w:t>Рис.8.9</w:t>
      </w:r>
    </w:p>
    <w:p w:rsidR="00D748A8" w:rsidRPr="00FB5026" w:rsidRDefault="00D748A8" w:rsidP="00D748A8">
      <w:pPr>
        <w:spacing w:line="360" w:lineRule="auto"/>
        <w:ind w:firstLine="709"/>
        <w:rPr>
          <w:shd w:val="clear" w:color="auto" w:fill="FFFFFF"/>
        </w:rPr>
      </w:pPr>
      <w:r w:rsidRPr="00FB5026">
        <w:rPr>
          <w:b/>
          <w:shd w:val="clear" w:color="auto" w:fill="FFFFFF"/>
        </w:rPr>
        <w:t>Порядковый метод</w:t>
      </w:r>
      <w:r w:rsidRPr="00FB5026">
        <w:rPr>
          <w:shd w:val="clear" w:color="auto" w:fill="FFFFFF"/>
        </w:rPr>
        <w:t xml:space="preserve"> кодирования представляет собой получение и присвоение кода из натурального ряда чисел. К примеру, порядковым методом кодирования является номер в журнале группы, номер темы в газете. Данный метод достаточно прост в применении и им</w:t>
      </w:r>
      <w:r w:rsidRPr="00FB5026">
        <w:rPr>
          <w:shd w:val="clear" w:color="auto" w:fill="FFFFFF"/>
        </w:rPr>
        <w:t>е</w:t>
      </w:r>
      <w:r w:rsidRPr="00FB5026">
        <w:rPr>
          <w:shd w:val="clear" w:color="auto" w:fill="FFFFFF"/>
        </w:rPr>
        <w:t>ет широкое распространение. </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rPr>
          <w:b/>
        </w:rPr>
        <w:t>Серийно-порядковый метод</w:t>
      </w:r>
      <w:r w:rsidRPr="00FB5026">
        <w:t xml:space="preserve"> кодирования -- образование и присвоение кода из чисел натурального ряда, закрепление отдельных серий и диапазонов этих чисел за объектами классификации с определенными признаками. Например, присвоение порядкового номера конкретной группе товаров. Так, рыбные консервы индексируются знаком Р (рыбная пр</w:t>
      </w:r>
      <w:r w:rsidRPr="00FB5026">
        <w:t>о</w:t>
      </w:r>
      <w:r w:rsidRPr="00FB5026">
        <w:t>мышленность), а далее уже конкретный порядковый номер, например, 85 -- лосось дальнев</w:t>
      </w:r>
      <w:r w:rsidRPr="00FB5026">
        <w:t>о</w:t>
      </w:r>
      <w:r w:rsidRPr="00FB5026">
        <w:t>сточный натуральный.</w:t>
      </w:r>
    </w:p>
    <w:p w:rsidR="00D748A8" w:rsidRPr="00FB5026" w:rsidRDefault="00D748A8" w:rsidP="00D748A8">
      <w:pPr>
        <w:spacing w:line="360" w:lineRule="auto"/>
        <w:ind w:firstLine="709"/>
      </w:pPr>
      <w:r w:rsidRPr="00FB5026">
        <w:rPr>
          <w:b/>
          <w:iCs/>
        </w:rPr>
        <w:t>Последовательный</w:t>
      </w:r>
      <w:r w:rsidRPr="00FB5026">
        <w:rPr>
          <w:iCs/>
        </w:rPr>
        <w:t> </w:t>
      </w:r>
      <w:r w:rsidRPr="00FB5026">
        <w:t>метод используется при иерархическом методе классификации, когда множество разделяется на подмножества в нужной последовательности и когда код</w:t>
      </w:r>
      <w:r w:rsidRPr="00FB5026">
        <w:t>о</w:t>
      </w:r>
      <w:r w:rsidRPr="00FB5026">
        <w:t>вое обозначение строится по заданной структуре, определяющей последовательность и к</w:t>
      </w:r>
      <w:r w:rsidRPr="00FB5026">
        <w:t>о</w:t>
      </w:r>
      <w:r w:rsidRPr="00FB5026">
        <w:t>личественный состав признаков на каждом уровне деления.</w:t>
      </w:r>
    </w:p>
    <w:p w:rsidR="00D748A8" w:rsidRPr="00FB5026" w:rsidRDefault="00D748A8" w:rsidP="00D748A8">
      <w:pPr>
        <w:spacing w:line="360" w:lineRule="auto"/>
        <w:ind w:firstLine="709"/>
      </w:pPr>
      <w:r w:rsidRPr="00FB5026">
        <w:t xml:space="preserve">К недостаткам метода следует отнести зависимость кода от установленных правил образования, необходимость иметь резервные коды на случай включения дополнительных </w:t>
      </w:r>
      <w:r w:rsidRPr="00FB5026">
        <w:lastRenderedPageBreak/>
        <w:t>объектов, невозможность изменения состава и количества признаков, через которые идент</w:t>
      </w:r>
      <w:r w:rsidRPr="00FB5026">
        <w:t>и</w:t>
      </w:r>
      <w:r w:rsidRPr="00FB5026">
        <w:t>фицируется объект.</w:t>
      </w:r>
    </w:p>
    <w:p w:rsidR="00D748A8" w:rsidRPr="00FB5026" w:rsidRDefault="00D748A8" w:rsidP="00D748A8">
      <w:pPr>
        <w:spacing w:line="360" w:lineRule="auto"/>
        <w:ind w:firstLine="709"/>
      </w:pPr>
      <w:r w:rsidRPr="00FB5026">
        <w:rPr>
          <w:b/>
          <w:iCs/>
        </w:rPr>
        <w:t>Параллельный</w:t>
      </w:r>
      <w:r w:rsidRPr="00FB5026">
        <w:rPr>
          <w:iCs/>
        </w:rPr>
        <w:t> </w:t>
      </w:r>
      <w:r w:rsidRPr="00FB5026">
        <w:t>метод используется при фасетной классификации объектов, когда к</w:t>
      </w:r>
      <w:r w:rsidRPr="00FB5026">
        <w:t>о</w:t>
      </w:r>
      <w:r w:rsidRPr="00FB5026">
        <w:t>ды присваиваются фасетам и признакам независимо друг от друга. Структура кодового об</w:t>
      </w:r>
      <w:r w:rsidRPr="00FB5026">
        <w:t>о</w:t>
      </w:r>
      <w:r w:rsidRPr="00FB5026">
        <w:t>значения определяется фасетной формулой. Параллельный метод широко применяется при машинной обработке и при решении технико-экономических задач, характер которых часто меняется, и когда необходимо анализировать различные множества объектов. Метод обесп</w:t>
      </w:r>
      <w:r w:rsidRPr="00FB5026">
        <w:t>е</w:t>
      </w:r>
      <w:r w:rsidRPr="00FB5026">
        <w:t>чивает возможность независимого изменения и дополнения характеристик объектов и их различных сочетаний, необходимых для решения конкретных задач. К недостаткам пара</w:t>
      </w:r>
      <w:r w:rsidRPr="00FB5026">
        <w:t>л</w:t>
      </w:r>
      <w:r w:rsidRPr="00FB5026">
        <w:t>лельного метода следует отнести громоздкость фасетных формул и</w:t>
      </w:r>
      <w:r w:rsidRPr="00FB5026">
        <w:rPr>
          <w:vertAlign w:val="subscript"/>
        </w:rPr>
        <w:t> </w:t>
      </w:r>
      <w:r w:rsidRPr="00FB5026">
        <w:t>избыточную емкость к</w:t>
      </w:r>
      <w:r w:rsidRPr="00FB5026">
        <w:t>о</w:t>
      </w:r>
      <w:r w:rsidRPr="00FB5026">
        <w:t>дов</w:t>
      </w:r>
      <w:r w:rsidR="00B955A1" w:rsidRPr="00FB5026">
        <w:t xml:space="preserve"> (таблица 8.1)</w:t>
      </w:r>
      <w:r w:rsidRPr="00FB5026">
        <w:t>.</w:t>
      </w:r>
    </w:p>
    <w:p w:rsidR="00D748A8" w:rsidRPr="00FB5026" w:rsidRDefault="00D748A8" w:rsidP="00D748A8">
      <w:pPr>
        <w:spacing w:line="360" w:lineRule="auto"/>
        <w:ind w:firstLine="709"/>
      </w:pPr>
      <w:r w:rsidRPr="00FB5026">
        <w:t>Необходимо отметить, что кодирование при обоих методах осуществляется путем присвоения порядковых номеров, причем параллельный метод может успешно применяться при иерархическом методе классификации, когда одинаковыми кодами кодируются один</w:t>
      </w:r>
      <w:r w:rsidRPr="00FB5026">
        <w:t>а</w:t>
      </w:r>
      <w:r w:rsidRPr="00FB5026">
        <w:t>ковые объекты (признаки), находящиеся на одном уровне деления, но в разных подмножес</w:t>
      </w:r>
      <w:r w:rsidRPr="00FB5026">
        <w:t>т</w:t>
      </w:r>
      <w:r w:rsidRPr="00FB5026">
        <w:t>вах.</w:t>
      </w:r>
    </w:p>
    <w:p w:rsidR="00B955A1" w:rsidRPr="00FB5026" w:rsidRDefault="00B955A1" w:rsidP="00B955A1">
      <w:pPr>
        <w:spacing w:line="360" w:lineRule="auto"/>
        <w:ind w:firstLine="709"/>
        <w:jc w:val="right"/>
        <w:rPr>
          <w:sz w:val="20"/>
          <w:szCs w:val="20"/>
        </w:rPr>
      </w:pPr>
      <w:r w:rsidRPr="00FB5026">
        <w:rPr>
          <w:sz w:val="20"/>
          <w:szCs w:val="20"/>
        </w:rPr>
        <w:t>Таблица 8.1.</w:t>
      </w:r>
    </w:p>
    <w:tbl>
      <w:tblPr>
        <w:tblStyle w:val="ad"/>
        <w:tblW w:w="0" w:type="auto"/>
        <w:tblLook w:val="04A0"/>
      </w:tblPr>
      <w:tblGrid>
        <w:gridCol w:w="3268"/>
        <w:gridCol w:w="3302"/>
        <w:gridCol w:w="3284"/>
      </w:tblGrid>
      <w:tr w:rsidR="00D748A8" w:rsidRPr="00FB5026" w:rsidTr="00A92D05">
        <w:tc>
          <w:tcPr>
            <w:tcW w:w="3379" w:type="dxa"/>
            <w:vAlign w:val="center"/>
          </w:tcPr>
          <w:p w:rsidR="00D748A8" w:rsidRPr="00FB5026" w:rsidRDefault="00D748A8" w:rsidP="00A92D05">
            <w:pPr>
              <w:spacing w:line="360" w:lineRule="auto"/>
              <w:ind w:firstLine="709"/>
            </w:pPr>
            <w:r w:rsidRPr="00FB5026">
              <w:t>Метод</w:t>
            </w:r>
          </w:p>
        </w:tc>
        <w:tc>
          <w:tcPr>
            <w:tcW w:w="3379" w:type="dxa"/>
            <w:vAlign w:val="center"/>
          </w:tcPr>
          <w:p w:rsidR="00D748A8" w:rsidRPr="00FB5026" w:rsidRDefault="00D748A8" w:rsidP="00A92D05">
            <w:pPr>
              <w:spacing w:line="360" w:lineRule="auto"/>
              <w:ind w:firstLine="709"/>
            </w:pPr>
            <w:r w:rsidRPr="00FB5026">
              <w:t>Достоинства</w:t>
            </w:r>
          </w:p>
        </w:tc>
        <w:tc>
          <w:tcPr>
            <w:tcW w:w="3379" w:type="dxa"/>
            <w:vAlign w:val="center"/>
          </w:tcPr>
          <w:p w:rsidR="00D748A8" w:rsidRPr="00FB5026" w:rsidRDefault="00D748A8" w:rsidP="00A92D05">
            <w:pPr>
              <w:spacing w:line="360" w:lineRule="auto"/>
              <w:ind w:firstLine="709"/>
            </w:pPr>
            <w:r w:rsidRPr="00FB5026">
              <w:t>Недостатки</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Порядковый</w:t>
            </w:r>
          </w:p>
        </w:tc>
        <w:tc>
          <w:tcPr>
            <w:tcW w:w="3379" w:type="dxa"/>
            <w:vAlign w:val="center"/>
          </w:tcPr>
          <w:p w:rsidR="00D748A8" w:rsidRPr="00FB5026" w:rsidRDefault="00D748A8" w:rsidP="00A92D05">
            <w:pPr>
              <w:spacing w:line="360" w:lineRule="auto"/>
              <w:ind w:firstLine="709"/>
            </w:pPr>
            <w:r w:rsidRPr="00FB5026">
              <w:t>Простота присвоения кодов Экономичность и</w:t>
            </w:r>
            <w:r w:rsidRPr="00FB5026">
              <w:t>с</w:t>
            </w:r>
            <w:r w:rsidRPr="00FB5026">
              <w:t>пользо</w:t>
            </w:r>
            <w:r w:rsidRPr="00FB5026">
              <w:softHyphen/>
              <w:t>вания 9999 кодов, принятых в классификаторах</w:t>
            </w:r>
          </w:p>
        </w:tc>
        <w:tc>
          <w:tcPr>
            <w:tcW w:w="3379" w:type="dxa"/>
            <w:vAlign w:val="center"/>
          </w:tcPr>
          <w:p w:rsidR="00D748A8" w:rsidRPr="00FB5026" w:rsidRDefault="00D748A8" w:rsidP="00A92D05">
            <w:pPr>
              <w:spacing w:line="360" w:lineRule="auto"/>
              <w:ind w:firstLine="709"/>
            </w:pPr>
            <w:r w:rsidRPr="00FB5026">
              <w:t>Отсутствие дополн</w:t>
            </w:r>
            <w:r w:rsidRPr="00FB5026">
              <w:t>и</w:t>
            </w:r>
            <w:r w:rsidRPr="00FB5026">
              <w:t>тельной информации об об</w:t>
            </w:r>
            <w:r w:rsidRPr="00FB5026">
              <w:t>ъ</w:t>
            </w:r>
            <w:r w:rsidRPr="00FB5026">
              <w:t>ектах Невозможность выд</w:t>
            </w:r>
            <w:r w:rsidRPr="00FB5026">
              <w:t>е</w:t>
            </w:r>
            <w:r w:rsidRPr="00FB5026">
              <w:t>ления общности и разницы между объектами</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Серийно- порядковый</w:t>
            </w:r>
          </w:p>
        </w:tc>
        <w:tc>
          <w:tcPr>
            <w:tcW w:w="3379" w:type="dxa"/>
            <w:vAlign w:val="center"/>
          </w:tcPr>
          <w:p w:rsidR="00D748A8" w:rsidRPr="00FB5026" w:rsidRDefault="00D748A8" w:rsidP="00A92D05">
            <w:pPr>
              <w:spacing w:line="360" w:lineRule="auto"/>
              <w:ind w:firstLine="709"/>
            </w:pPr>
            <w:r w:rsidRPr="00FB5026">
              <w:t>Упорядочение объе</w:t>
            </w:r>
            <w:r w:rsidRPr="00FB5026">
              <w:t>к</w:t>
            </w:r>
            <w:r w:rsidRPr="00FB5026">
              <w:t>тов по сериям, в результате чего появляется дополн</w:t>
            </w:r>
            <w:r w:rsidRPr="00FB5026">
              <w:t>и</w:t>
            </w:r>
            <w:r w:rsidRPr="00FB5026">
              <w:t>тельная информация</w:t>
            </w:r>
          </w:p>
        </w:tc>
        <w:tc>
          <w:tcPr>
            <w:tcW w:w="3379" w:type="dxa"/>
            <w:vAlign w:val="center"/>
          </w:tcPr>
          <w:p w:rsidR="00D748A8" w:rsidRPr="00FB5026" w:rsidRDefault="00D748A8" w:rsidP="00A92D05">
            <w:pPr>
              <w:spacing w:line="360" w:lineRule="auto"/>
              <w:ind w:firstLine="709"/>
            </w:pPr>
            <w:r w:rsidRPr="00FB5026">
              <w:t>Требуется дополн</w:t>
            </w:r>
            <w:r w:rsidRPr="00FB5026">
              <w:t>и</w:t>
            </w:r>
            <w:r w:rsidRPr="00FB5026">
              <w:t>тельное распределение мн</w:t>
            </w:r>
            <w:r w:rsidRPr="00FB5026">
              <w:t>о</w:t>
            </w:r>
            <w:r w:rsidRPr="00FB5026">
              <w:t>жества по объектам по опр</w:t>
            </w:r>
            <w:r w:rsidRPr="00FB5026">
              <w:t>е</w:t>
            </w:r>
            <w:r w:rsidRPr="00FB5026">
              <w:t>деленным признакам</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Последова</w:t>
            </w:r>
            <w:r w:rsidRPr="00FB5026">
              <w:softHyphen/>
              <w:t xml:space="preserve"> тельный</w:t>
            </w:r>
          </w:p>
        </w:tc>
        <w:tc>
          <w:tcPr>
            <w:tcW w:w="3379" w:type="dxa"/>
            <w:vAlign w:val="center"/>
          </w:tcPr>
          <w:p w:rsidR="00D748A8" w:rsidRPr="00FB5026" w:rsidRDefault="00D748A8" w:rsidP="00A92D05">
            <w:pPr>
              <w:spacing w:line="360" w:lineRule="auto"/>
              <w:ind w:firstLine="709"/>
            </w:pPr>
            <w:r w:rsidRPr="00FB5026">
              <w:t>При малой значности кода большая информацио</w:t>
            </w:r>
            <w:r w:rsidRPr="00FB5026">
              <w:t>н</w:t>
            </w:r>
            <w:r w:rsidRPr="00FB5026">
              <w:t>ная емкость</w:t>
            </w:r>
          </w:p>
        </w:tc>
        <w:tc>
          <w:tcPr>
            <w:tcW w:w="3379" w:type="dxa"/>
            <w:vAlign w:val="center"/>
          </w:tcPr>
          <w:p w:rsidR="00D748A8" w:rsidRPr="00FB5026" w:rsidRDefault="00D748A8" w:rsidP="00A92D05">
            <w:pPr>
              <w:spacing w:line="360" w:lineRule="auto"/>
              <w:ind w:firstLine="709"/>
            </w:pPr>
            <w:r w:rsidRPr="00FB5026">
              <w:t>Жесткость кода из-за строгого фиксирования п</w:t>
            </w:r>
            <w:r w:rsidRPr="00FB5026">
              <w:t>о</w:t>
            </w:r>
            <w:r w:rsidRPr="00FB5026">
              <w:t>следовательно кодируе- мых признаков, сложность изм</w:t>
            </w:r>
            <w:r w:rsidRPr="00FB5026">
              <w:t>е</w:t>
            </w:r>
            <w:r w:rsidRPr="00FB5026">
              <w:t>нения в коде с целью введ</w:t>
            </w:r>
            <w:r w:rsidRPr="00FB5026">
              <w:t>е</w:t>
            </w:r>
            <w:r w:rsidRPr="00FB5026">
              <w:t>ния новых признаков</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Параллельный</w:t>
            </w:r>
          </w:p>
        </w:tc>
        <w:tc>
          <w:tcPr>
            <w:tcW w:w="3379" w:type="dxa"/>
            <w:vAlign w:val="center"/>
          </w:tcPr>
          <w:p w:rsidR="00D748A8" w:rsidRPr="00FB5026" w:rsidRDefault="00D748A8" w:rsidP="00A92D05">
            <w:pPr>
              <w:spacing w:line="360" w:lineRule="auto"/>
              <w:ind w:firstLine="709"/>
            </w:pPr>
            <w:r w:rsidRPr="00FB5026">
              <w:t>Хорошая приспосо</w:t>
            </w:r>
            <w:r w:rsidRPr="00FB5026">
              <w:t>б</w:t>
            </w:r>
            <w:r w:rsidRPr="00FB5026">
              <w:t>ленность для машинной о</w:t>
            </w:r>
            <w:r w:rsidRPr="00FB5026">
              <w:t>б</w:t>
            </w:r>
            <w:r w:rsidRPr="00FB5026">
              <w:lastRenderedPageBreak/>
              <w:t>работки, гибкость кода о</w:t>
            </w:r>
            <w:r w:rsidRPr="00FB5026">
              <w:t>б</w:t>
            </w:r>
            <w:r w:rsidRPr="00FB5026">
              <w:t>легчает введение необход</w:t>
            </w:r>
            <w:r w:rsidRPr="00FB5026">
              <w:t>и</w:t>
            </w:r>
            <w:r w:rsidRPr="00FB5026">
              <w:t>мых изменений в фасету</w:t>
            </w:r>
          </w:p>
        </w:tc>
        <w:tc>
          <w:tcPr>
            <w:tcW w:w="3379" w:type="dxa"/>
            <w:vAlign w:val="center"/>
          </w:tcPr>
          <w:p w:rsidR="00D748A8" w:rsidRPr="00FB5026" w:rsidRDefault="00D748A8" w:rsidP="00A92D05">
            <w:pPr>
              <w:spacing w:line="360" w:lineRule="auto"/>
              <w:ind w:firstLine="709"/>
            </w:pPr>
            <w:r w:rsidRPr="00FB5026">
              <w:lastRenderedPageBreak/>
              <w:t>Недостаточная связь между отдельными групп</w:t>
            </w:r>
            <w:r w:rsidRPr="00FB5026">
              <w:t>и</w:t>
            </w:r>
            <w:r w:rsidRPr="00FB5026">
              <w:lastRenderedPageBreak/>
              <w:t>ровками</w:t>
            </w:r>
          </w:p>
        </w:tc>
      </w:tr>
    </w:tbl>
    <w:p w:rsidR="00D748A8" w:rsidRPr="00FB5026" w:rsidRDefault="00D748A8" w:rsidP="00D748A8">
      <w:pPr>
        <w:spacing w:line="360" w:lineRule="auto"/>
        <w:ind w:firstLine="709"/>
      </w:pPr>
      <w:r w:rsidRPr="00FB5026">
        <w:rPr>
          <w:b/>
          <w:iCs/>
        </w:rPr>
        <w:lastRenderedPageBreak/>
        <w:t>2.1.3.Классификация</w:t>
      </w:r>
      <w:r w:rsidRPr="00FB5026">
        <w:rPr>
          <w:iCs/>
        </w:rPr>
        <w:t>— </w:t>
      </w:r>
      <w:r w:rsidRPr="00FB5026">
        <w:t>это разделение множества объектов на классификационные группировки по сходству или различию на основе определенных признаков в соответствии с принятыми правилами.</w:t>
      </w:r>
    </w:p>
    <w:p w:rsidR="00D748A8" w:rsidRPr="00FB5026" w:rsidRDefault="00D748A8" w:rsidP="00D748A8">
      <w:pPr>
        <w:spacing w:line="360" w:lineRule="auto"/>
        <w:ind w:firstLine="709"/>
      </w:pPr>
      <w:r w:rsidRPr="00FB5026">
        <w:t>Основными методами классификации объектов технико-экономической и социальной информации являются иерархический и фасетный.</w:t>
      </w:r>
    </w:p>
    <w:p w:rsidR="00D748A8" w:rsidRPr="00FB5026" w:rsidRDefault="00D748A8" w:rsidP="00D748A8">
      <w:pPr>
        <w:spacing w:line="360" w:lineRule="auto"/>
        <w:ind w:firstLine="709"/>
      </w:pPr>
      <w:r w:rsidRPr="00FB5026">
        <w:rPr>
          <w:b/>
          <w:iCs/>
        </w:rPr>
        <w:t>Иерархический </w:t>
      </w:r>
      <w:r w:rsidRPr="00FB5026">
        <w:rPr>
          <w:b/>
        </w:rPr>
        <w:t>метод</w:t>
      </w:r>
      <w:r w:rsidRPr="00FB5026">
        <w:t xml:space="preserve"> характеризуется тем, что исходное множество объектов п</w:t>
      </w:r>
      <w:r w:rsidRPr="00FB5026">
        <w:t>о</w:t>
      </w:r>
      <w:r w:rsidRPr="00FB5026">
        <w:t>следовательно разделяется на подмножества (классификационные группировки), а те, в свою очередь, — на</w:t>
      </w:r>
      <w:r w:rsidRPr="00FB5026">
        <w:rPr>
          <w:vertAlign w:val="subscript"/>
        </w:rPr>
        <w:t> </w:t>
      </w:r>
      <w:r w:rsidRPr="00FB5026">
        <w:t>подмножества и т.д. То есть множество объектов разделяется на классы, гру</w:t>
      </w:r>
      <w:r w:rsidRPr="00FB5026">
        <w:t>п</w:t>
      </w:r>
      <w:r w:rsidRPr="00FB5026">
        <w:t>пы, виды и т.д. по основным признакам, характеризующим эти объекты по принципу — от общего к частному, т.е. каждая группировка в соответствии с выбранным признаком (осн</w:t>
      </w:r>
      <w:r w:rsidRPr="00FB5026">
        <w:t>о</w:t>
      </w:r>
      <w:r w:rsidRPr="00FB5026">
        <w:t>ванием деления) делится на несколько других группировок, каждая из которых по другому признаку делится еще на несколько подчиненных группировок, и т.д. Таким образом, между классификационными группировками устанавливается отношение подчинения (иерархии).</w:t>
      </w:r>
    </w:p>
    <w:p w:rsidR="00D748A8" w:rsidRPr="00FB5026" w:rsidRDefault="00D748A8" w:rsidP="00D748A8">
      <w:pPr>
        <w:spacing w:line="360" w:lineRule="auto"/>
        <w:ind w:firstLine="709"/>
      </w:pPr>
      <w:r w:rsidRPr="00FB5026">
        <w:t>Построение иерархической классификации объектов, как правило, происходит в сл</w:t>
      </w:r>
      <w:r w:rsidRPr="00FB5026">
        <w:t>е</w:t>
      </w:r>
      <w:r w:rsidRPr="00FB5026">
        <w:t>дующей последовательности:</w:t>
      </w:r>
    </w:p>
    <w:p w:rsidR="00D748A8" w:rsidRPr="00FB5026" w:rsidRDefault="00B955A1" w:rsidP="00D748A8">
      <w:pPr>
        <w:spacing w:line="360" w:lineRule="auto"/>
        <w:ind w:firstLine="709"/>
      </w:pPr>
      <w:r w:rsidRPr="00FB5026">
        <w:t>-</w:t>
      </w:r>
      <w:r w:rsidR="00D748A8" w:rsidRPr="00FB5026">
        <w:t>определяется множество объектов, которое необходимо классифицировать (предпр</w:t>
      </w:r>
      <w:r w:rsidR="00D748A8" w:rsidRPr="00FB5026">
        <w:t>и</w:t>
      </w:r>
      <w:r w:rsidR="00D748A8" w:rsidRPr="00FB5026">
        <w:t>ятий, процессов, изделий и т.д.) для решения конкретных задач;</w:t>
      </w:r>
    </w:p>
    <w:p w:rsidR="00D748A8" w:rsidRPr="00FB5026" w:rsidRDefault="00B955A1" w:rsidP="00D748A8">
      <w:pPr>
        <w:spacing w:line="360" w:lineRule="auto"/>
        <w:ind w:firstLine="709"/>
      </w:pPr>
      <w:r w:rsidRPr="00FB5026">
        <w:t>-</w:t>
      </w:r>
      <w:r w:rsidR="00D748A8" w:rsidRPr="00FB5026">
        <w:t xml:space="preserve"> выделяются основные признаки (свойства, характеристики);</w:t>
      </w:r>
    </w:p>
    <w:p w:rsidR="00D748A8" w:rsidRPr="00FB5026" w:rsidRDefault="00B955A1" w:rsidP="00D748A8">
      <w:pPr>
        <w:spacing w:line="360" w:lineRule="auto"/>
        <w:ind w:firstLine="709"/>
      </w:pPr>
      <w:r w:rsidRPr="00FB5026">
        <w:t>-</w:t>
      </w:r>
      <w:r w:rsidR="00D748A8" w:rsidRPr="00FB5026">
        <w:t xml:space="preserve"> выбирается порядок следования признаков – уровень деления и их количество.</w:t>
      </w:r>
    </w:p>
    <w:p w:rsidR="00D748A8" w:rsidRPr="00FB5026" w:rsidRDefault="00D748A8" w:rsidP="00D748A8">
      <w:pPr>
        <w:spacing w:line="360" w:lineRule="auto"/>
        <w:ind w:firstLine="709"/>
      </w:pPr>
      <w:r w:rsidRPr="00FB5026">
        <w:t>Наиболее сложными вопросами, возникающими при построении иерархической кла</w:t>
      </w:r>
      <w:r w:rsidRPr="00FB5026">
        <w:t>с</w:t>
      </w:r>
      <w:r w:rsidRPr="00FB5026">
        <w:t>сификации, считают выбор системы признаков, используемых в качестве основания деления и распределения порядка их следования.</w:t>
      </w:r>
    </w:p>
    <w:p w:rsidR="00D748A8" w:rsidRPr="00FB5026" w:rsidRDefault="00D748A8" w:rsidP="00D748A8">
      <w:pPr>
        <w:spacing w:line="360" w:lineRule="auto"/>
        <w:ind w:firstLine="709"/>
      </w:pPr>
      <w:r w:rsidRPr="00FB5026">
        <w:t>В основу иерархической классификации закладываются признаки, являющиеся нео</w:t>
      </w:r>
      <w:r w:rsidRPr="00FB5026">
        <w:t>б</w:t>
      </w:r>
      <w:r w:rsidRPr="00FB5026">
        <w:t>ходимыми в решении задач, для которых она создается. При этом последовательность пр</w:t>
      </w:r>
      <w:r w:rsidRPr="00FB5026">
        <w:t>и</w:t>
      </w:r>
      <w:r w:rsidRPr="00FB5026">
        <w:t>знаков определяется по принципу - от общего к частному, с учетом приоритетной вероятн</w:t>
      </w:r>
      <w:r w:rsidRPr="00FB5026">
        <w:t>о</w:t>
      </w:r>
      <w:r w:rsidRPr="00FB5026">
        <w:t>сти обращений к разным уровням деления при решении конкретных задач.</w:t>
      </w:r>
    </w:p>
    <w:p w:rsidR="00D748A8" w:rsidRPr="00FB5026" w:rsidRDefault="00D748A8" w:rsidP="00D748A8">
      <w:pPr>
        <w:spacing w:line="360" w:lineRule="auto"/>
        <w:ind w:firstLine="709"/>
      </w:pPr>
      <w:r w:rsidRPr="00FB5026">
        <w:t>Основные преимущества иерархической классификации заключаются в ее логичн</w:t>
      </w:r>
      <w:r w:rsidRPr="00FB5026">
        <w:t>о</w:t>
      </w:r>
      <w:r w:rsidRPr="00FB5026">
        <w:t>сти, последовательности и хорошей приспособленности для ручной обработки информации. Недостатком является малая гибкость структуры, обусловленная фиксированностыо призн</w:t>
      </w:r>
      <w:r w:rsidRPr="00FB5026">
        <w:t>а</w:t>
      </w:r>
      <w:r w:rsidRPr="00FB5026">
        <w:t>ков (оснований деления) и заранее установленным порядком их следования. Включение н</w:t>
      </w:r>
      <w:r w:rsidRPr="00FB5026">
        <w:t>о</w:t>
      </w:r>
      <w:r w:rsidRPr="00FB5026">
        <w:t xml:space="preserve">вых уровней деления по дополнительным признакам весьма затруднительно, особенно если не предусмотрены возможности расширения. Кроме того, иерархический метод не позволяет </w:t>
      </w:r>
      <w:r w:rsidRPr="00FB5026">
        <w:lastRenderedPageBreak/>
        <w:t>агрегировать объекты по необходимому для конкретных задач сочетанию признаков, что еще раз подтверждает его негибкость.</w:t>
      </w:r>
    </w:p>
    <w:p w:rsidR="00D748A8" w:rsidRPr="00FB5026" w:rsidRDefault="00D748A8" w:rsidP="00D748A8">
      <w:pPr>
        <w:spacing w:line="360" w:lineRule="auto"/>
        <w:ind w:firstLine="709"/>
      </w:pPr>
      <w:r w:rsidRPr="00FB5026">
        <w:rPr>
          <w:b/>
          <w:iCs/>
        </w:rPr>
        <w:t>Фасетный </w:t>
      </w:r>
      <w:r w:rsidRPr="00FB5026">
        <w:t>метод</w:t>
      </w:r>
      <w:r w:rsidRPr="00FB5026">
        <w:rPr>
          <w:iCs/>
        </w:rPr>
        <w:t> </w:t>
      </w:r>
      <w:r w:rsidRPr="00FB5026">
        <w:t>классификации характеризуется тем, что множество объектов ра</w:t>
      </w:r>
      <w:r w:rsidRPr="00FB5026">
        <w:t>з</w:t>
      </w:r>
      <w:r w:rsidRPr="00FB5026">
        <w:t>деляется на независимые подмножества (классификационные группировки), обладающие определенными признаками, необходимыми для решения конкретных задач.</w:t>
      </w:r>
    </w:p>
    <w:p w:rsidR="00D748A8" w:rsidRPr="00FB5026" w:rsidRDefault="00D748A8" w:rsidP="00D748A8">
      <w:pPr>
        <w:spacing w:line="360" w:lineRule="auto"/>
        <w:ind w:firstLine="709"/>
      </w:pPr>
      <w:r w:rsidRPr="00FB5026">
        <w:t>Последовательность построения фасетной классификации практически такая же, как при построении иерархической, т.е. определяется множество объектов, выделяются осно</w:t>
      </w:r>
      <w:r w:rsidRPr="00FB5026">
        <w:t>в</w:t>
      </w:r>
      <w:r w:rsidRPr="00FB5026">
        <w:t>ные признаки и группы признаков этого множества, и выбирается порядок следования групп признаков (фасетов) и признаков-характеристик.</w:t>
      </w:r>
    </w:p>
    <w:p w:rsidR="00D748A8" w:rsidRPr="00FB5026" w:rsidRDefault="00D748A8" w:rsidP="00D748A8">
      <w:pPr>
        <w:spacing w:line="360" w:lineRule="auto"/>
        <w:ind w:firstLine="709"/>
      </w:pPr>
      <w:r w:rsidRPr="00FB5026">
        <w:t>Особенность фасетного метода состоит в том, что подмножества составляются по принципу "от частного к общему", т.е. на основе различных наборов конкретных характер</w:t>
      </w:r>
      <w:r w:rsidRPr="00FB5026">
        <w:t>и</w:t>
      </w:r>
      <w:r w:rsidRPr="00FB5026">
        <w:t>стик объекта формируются конкретные подмножества.</w:t>
      </w:r>
    </w:p>
    <w:p w:rsidR="00D748A8" w:rsidRPr="00FB5026" w:rsidRDefault="00D748A8" w:rsidP="00D748A8">
      <w:pPr>
        <w:spacing w:line="360" w:lineRule="auto"/>
        <w:ind w:firstLine="709"/>
      </w:pPr>
      <w:r w:rsidRPr="00FB5026">
        <w:t>Основным преимуществом фасетной классификации является гибкость, которая п</w:t>
      </w:r>
      <w:r w:rsidRPr="00FB5026">
        <w:t>о</w:t>
      </w:r>
      <w:r w:rsidRPr="00FB5026">
        <w:t>зволяет систематизировать объекты по необходимому набору признаков и осуществлять и</w:t>
      </w:r>
      <w:r w:rsidRPr="00FB5026">
        <w:t>н</w:t>
      </w:r>
      <w:r w:rsidRPr="00FB5026">
        <w:t>формационный поиск по любому сочетанию фасетов. Она также хорошо приспособлена для компьютерного формирования подмножеств на основе выбранного перечня признаков, но менее удобна для ручной обработки информации.</w:t>
      </w:r>
    </w:p>
    <w:p w:rsidR="00D748A8" w:rsidRPr="00FB5026" w:rsidRDefault="00D748A8" w:rsidP="00D748A8">
      <w:pPr>
        <w:spacing w:line="360" w:lineRule="auto"/>
        <w:ind w:firstLine="709"/>
      </w:pPr>
      <w:r w:rsidRPr="00FB5026">
        <w:t>Порядок проведения работ по классификации и кодированию информации регламе</w:t>
      </w:r>
      <w:r w:rsidRPr="00FB5026">
        <w:t>н</w:t>
      </w:r>
      <w:r w:rsidRPr="00FB5026">
        <w:t>тирован комплексом государственных стандартов — Единой системой классификации и к</w:t>
      </w:r>
      <w:r w:rsidRPr="00FB5026">
        <w:t>о</w:t>
      </w:r>
      <w:r w:rsidRPr="00FB5026">
        <w:t>дирования технико-экономической и социальной информации (ЕСКК ТЭИ).</w:t>
      </w:r>
    </w:p>
    <w:p w:rsidR="00D748A8" w:rsidRPr="00FB5026" w:rsidRDefault="00D748A8" w:rsidP="00D748A8">
      <w:pPr>
        <w:spacing w:line="360" w:lineRule="auto"/>
        <w:ind w:firstLine="709"/>
      </w:pPr>
      <w:r w:rsidRPr="00FB5026">
        <w:t>ЕСКК ТЭИ регламентирует состав и содержание работ по созданию классификаторов технико-экономической информации, поддержанию их в актуальном состоянии путем внес</w:t>
      </w:r>
      <w:r w:rsidRPr="00FB5026">
        <w:t>е</w:t>
      </w:r>
      <w:r w:rsidRPr="00FB5026">
        <w:t>ния изменений, а также порядок разработки классификаторов и их практического примен</w:t>
      </w:r>
      <w:r w:rsidRPr="00FB5026">
        <w:t>е</w:t>
      </w:r>
      <w:r w:rsidRPr="00FB5026">
        <w:t>ния.</w:t>
      </w:r>
    </w:p>
    <w:p w:rsidR="00D748A8" w:rsidRPr="00FB5026" w:rsidRDefault="00D748A8" w:rsidP="00D748A8">
      <w:pPr>
        <w:spacing w:line="360" w:lineRule="auto"/>
        <w:ind w:firstLine="709"/>
      </w:pPr>
      <w:r w:rsidRPr="00FB5026">
        <w:t>Основные задачи ЕСКК ТЭИ:</w:t>
      </w:r>
    </w:p>
    <w:p w:rsidR="00D748A8" w:rsidRPr="00FB5026" w:rsidRDefault="00B955A1" w:rsidP="00D748A8">
      <w:pPr>
        <w:spacing w:line="360" w:lineRule="auto"/>
        <w:ind w:firstLine="709"/>
      </w:pPr>
      <w:r w:rsidRPr="00FB5026">
        <w:t>-</w:t>
      </w:r>
      <w:r w:rsidR="00D748A8" w:rsidRPr="00FB5026">
        <w:t xml:space="preserve"> упорядочение, унификация, классификация и кодирование информации, использу</w:t>
      </w:r>
      <w:r w:rsidR="00D748A8" w:rsidRPr="00FB5026">
        <w:t>е</w:t>
      </w:r>
      <w:r w:rsidR="00D748A8" w:rsidRPr="00FB5026">
        <w:t>мой в системе управления;</w:t>
      </w:r>
    </w:p>
    <w:p w:rsidR="00D748A8" w:rsidRPr="00FB5026" w:rsidRDefault="00B955A1" w:rsidP="00D748A8">
      <w:pPr>
        <w:spacing w:line="360" w:lineRule="auto"/>
        <w:ind w:firstLine="709"/>
      </w:pPr>
      <w:r w:rsidRPr="00FB5026">
        <w:t>-</w:t>
      </w:r>
      <w:r w:rsidR="00D748A8" w:rsidRPr="00FB5026">
        <w:t xml:space="preserve"> создание комплекса классификаторов, необходимых для решения задач органами управления различного уровня;</w:t>
      </w:r>
    </w:p>
    <w:p w:rsidR="00D748A8" w:rsidRPr="00FB5026" w:rsidRDefault="00B955A1" w:rsidP="00D748A8">
      <w:pPr>
        <w:spacing w:line="360" w:lineRule="auto"/>
        <w:ind w:firstLine="709"/>
      </w:pPr>
      <w:r w:rsidRPr="00FB5026">
        <w:t>-</w:t>
      </w:r>
      <w:r w:rsidR="00D748A8" w:rsidRPr="00FB5026">
        <w:t xml:space="preserve"> максимальное использование международных классификаций для решения задач, связанных с международным обменом информацией;</w:t>
      </w:r>
    </w:p>
    <w:p w:rsidR="00D748A8" w:rsidRPr="00FB5026" w:rsidRDefault="00B955A1" w:rsidP="00D748A8">
      <w:pPr>
        <w:spacing w:line="360" w:lineRule="auto"/>
        <w:ind w:firstLine="709"/>
      </w:pPr>
      <w:r w:rsidRPr="00FB5026">
        <w:t>-</w:t>
      </w:r>
      <w:r w:rsidR="00D748A8" w:rsidRPr="00FB5026">
        <w:t xml:space="preserve"> обеспечение условий для автоматизации процессов обработки информации, включая создание автоматизированных банков данных;</w:t>
      </w:r>
    </w:p>
    <w:p w:rsidR="00D748A8" w:rsidRPr="00FB5026" w:rsidRDefault="00B955A1" w:rsidP="00D748A8">
      <w:pPr>
        <w:spacing w:line="360" w:lineRule="auto"/>
        <w:ind w:firstLine="709"/>
      </w:pPr>
      <w:r w:rsidRPr="00FB5026">
        <w:t>-</w:t>
      </w:r>
      <w:r w:rsidR="00D748A8" w:rsidRPr="00FB5026">
        <w:t>обеспечение информационной совместимости взаимодействующих информационных систем.</w:t>
      </w:r>
    </w:p>
    <w:p w:rsidR="00D748A8" w:rsidRPr="00FB5026" w:rsidRDefault="00D748A8" w:rsidP="00D748A8">
      <w:pPr>
        <w:spacing w:line="360" w:lineRule="auto"/>
        <w:ind w:firstLine="709"/>
      </w:pPr>
      <w:r w:rsidRPr="00FB5026">
        <w:lastRenderedPageBreak/>
        <w:t>По ЕСКК ТЭИ работы должны начинаться с постановки задачи по сбору, учету и ан</w:t>
      </w:r>
      <w:r w:rsidRPr="00FB5026">
        <w:t>а</w:t>
      </w:r>
      <w:r w:rsidRPr="00FB5026">
        <w:t>лизу информации об объекте, которую должен решать орган управления. Он должен также составить техническое задание на разработку классификатора. Далее осуществляется анализ множества объектов с учетом поставленных задач.</w:t>
      </w:r>
    </w:p>
    <w:p w:rsidR="00D748A8" w:rsidRPr="00FB5026" w:rsidRDefault="00D748A8" w:rsidP="00D748A8">
      <w:pPr>
        <w:spacing w:line="360" w:lineRule="auto"/>
        <w:ind w:firstLine="709"/>
      </w:pPr>
      <w:r w:rsidRPr="00FB5026">
        <w:t>В зависимости от уровня утверждения и сферы применения разрабатываются класс</w:t>
      </w:r>
      <w:r w:rsidRPr="00FB5026">
        <w:t>и</w:t>
      </w:r>
      <w:r w:rsidRPr="00FB5026">
        <w:t>фикаторы следующих категорий:</w:t>
      </w:r>
    </w:p>
    <w:p w:rsidR="00D748A8" w:rsidRPr="00FB5026" w:rsidRDefault="00B955A1" w:rsidP="00D748A8">
      <w:pPr>
        <w:spacing w:line="360" w:lineRule="auto"/>
        <w:ind w:firstLine="709"/>
      </w:pPr>
      <w:r w:rsidRPr="00FB5026">
        <w:t>-</w:t>
      </w:r>
      <w:r w:rsidR="00D748A8" w:rsidRPr="00FB5026">
        <w:t xml:space="preserve"> общероссийский;</w:t>
      </w:r>
    </w:p>
    <w:p w:rsidR="00D748A8" w:rsidRPr="00FB5026" w:rsidRDefault="00B955A1" w:rsidP="00D748A8">
      <w:pPr>
        <w:spacing w:line="360" w:lineRule="auto"/>
        <w:ind w:firstLine="709"/>
      </w:pPr>
      <w:r w:rsidRPr="00FB5026">
        <w:t>-</w:t>
      </w:r>
      <w:r w:rsidR="00D748A8" w:rsidRPr="00FB5026">
        <w:t xml:space="preserve"> отраслевые;</w:t>
      </w:r>
    </w:p>
    <w:p w:rsidR="00D748A8" w:rsidRPr="00FB5026" w:rsidRDefault="00B955A1" w:rsidP="00D748A8">
      <w:pPr>
        <w:spacing w:line="360" w:lineRule="auto"/>
        <w:ind w:firstLine="709"/>
      </w:pPr>
      <w:r w:rsidRPr="00FB5026">
        <w:t>-</w:t>
      </w:r>
      <w:r w:rsidR="00D748A8" w:rsidRPr="00FB5026">
        <w:t xml:space="preserve"> предприятий (объединений, организаций, ассоциаций и т.д.).</w:t>
      </w:r>
    </w:p>
    <w:p w:rsidR="00D748A8" w:rsidRPr="00FB5026" w:rsidRDefault="00D748A8" w:rsidP="00D748A8">
      <w:pPr>
        <w:spacing w:line="360" w:lineRule="auto"/>
        <w:ind w:firstLine="709"/>
      </w:pPr>
      <w:r w:rsidRPr="00FB5026">
        <w:t>По статусу утверждения и области применения классификаторы приравниваются с</w:t>
      </w:r>
      <w:r w:rsidRPr="00FB5026">
        <w:t>о</w:t>
      </w:r>
      <w:r w:rsidRPr="00FB5026">
        <w:t>ответственно к государственным, отраслевым и стандартам предприятий.</w:t>
      </w:r>
    </w:p>
    <w:p w:rsidR="00D748A8" w:rsidRPr="00FB5026" w:rsidRDefault="00D748A8" w:rsidP="00D748A8">
      <w:pPr>
        <w:spacing w:line="360" w:lineRule="auto"/>
        <w:ind w:firstLine="709"/>
      </w:pPr>
      <w:r w:rsidRPr="00FB5026">
        <w:t>Общероссийские классификаторы утверждает Госстандарт России, и применение их является обязательным при обмене информацией между системами управления государс</w:t>
      </w:r>
      <w:r w:rsidRPr="00FB5026">
        <w:t>т</w:t>
      </w:r>
      <w:r w:rsidRPr="00FB5026">
        <w:t>венного уровня и при заполнении унифицированных форм документов, установленных гос</w:t>
      </w:r>
      <w:r w:rsidRPr="00FB5026">
        <w:t>у</w:t>
      </w:r>
      <w:r w:rsidRPr="00FB5026">
        <w:t>дарственными органами и имеющими межотраслевое применение.</w:t>
      </w:r>
    </w:p>
    <w:p w:rsidR="00D748A8" w:rsidRPr="00FB5026" w:rsidRDefault="00D748A8" w:rsidP="00D748A8">
      <w:pPr>
        <w:spacing w:line="360" w:lineRule="auto"/>
        <w:ind w:firstLine="709"/>
      </w:pPr>
      <w:r w:rsidRPr="00FB5026">
        <w:t>Отраслевые классификаторы, как и отраслевые стандарты, действуют в рамках утве</w:t>
      </w:r>
      <w:r w:rsidRPr="00FB5026">
        <w:t>р</w:t>
      </w:r>
      <w:r w:rsidRPr="00FB5026">
        <w:t>дившей их отрасли (министерства, ведомства) при заполнении отраслевых документов, а классификаторы предприятий — в рамках утвердивших их предприятий (объединений, асс</w:t>
      </w:r>
      <w:r w:rsidRPr="00FB5026">
        <w:t>о</w:t>
      </w:r>
      <w:r w:rsidRPr="00FB5026">
        <w:t>циаций и др.). В качестве классификаторов предприятий могут служить выборки из общ</w:t>
      </w:r>
      <w:r w:rsidRPr="00FB5026">
        <w:t>е</w:t>
      </w:r>
      <w:r w:rsidRPr="00FB5026">
        <w:t>российских и отраслевых классификаторов.</w:t>
      </w:r>
    </w:p>
    <w:p w:rsidR="00D748A8" w:rsidRPr="00FB5026" w:rsidRDefault="00D748A8" w:rsidP="00D748A8">
      <w:pPr>
        <w:spacing w:line="360" w:lineRule="auto"/>
        <w:ind w:firstLine="709"/>
      </w:pPr>
      <w:r w:rsidRPr="00FB5026">
        <w:t>В число общероссийских входят классификаторы отраслей народного хозяйства, предприятий и организаций, единиц измерения, стандартов, продукции и др.</w:t>
      </w:r>
    </w:p>
    <w:p w:rsidR="00D748A8" w:rsidRPr="00FB5026" w:rsidRDefault="00D748A8" w:rsidP="00D748A8">
      <w:pPr>
        <w:spacing w:line="360" w:lineRule="auto"/>
        <w:ind w:firstLine="709"/>
      </w:pPr>
      <w:r w:rsidRPr="00FB5026">
        <w:rPr>
          <w:iCs/>
        </w:rPr>
        <w:t>Общероссийский классификатор отраслей народного хозяйства </w:t>
      </w:r>
      <w:r w:rsidRPr="00FB5026">
        <w:t>(ОКОНХ) предназн</w:t>
      </w:r>
      <w:r w:rsidRPr="00FB5026">
        <w:t>а</w:t>
      </w:r>
      <w:r w:rsidRPr="00FB5026">
        <w:t>чен для обеспечения машинной обработки информации в управлении народным хозяйством, а также используется для решения задач "Автоматических систем управления" различных уровней управления и обеспечения их информационной совместимости.</w:t>
      </w:r>
    </w:p>
    <w:p w:rsidR="00D748A8" w:rsidRPr="00FB5026" w:rsidRDefault="00D748A8" w:rsidP="00D748A8">
      <w:pPr>
        <w:spacing w:line="360" w:lineRule="auto"/>
        <w:ind w:firstLine="709"/>
      </w:pPr>
      <w:r w:rsidRPr="00FB5026">
        <w:t>ОКОНХ представляет собой свод кодов и наименований группировок видов деятел</w:t>
      </w:r>
      <w:r w:rsidRPr="00FB5026">
        <w:t>ь</w:t>
      </w:r>
      <w:r w:rsidRPr="00FB5026">
        <w:t>ности по отраслям, отличающимся характером функций, выполняемых ими в общей системе общественного разделения труда. Внутри крупных отраслей народного хозяйства выделяю</w:t>
      </w:r>
      <w:r w:rsidRPr="00FB5026">
        <w:t>т</w:t>
      </w:r>
      <w:r w:rsidRPr="00FB5026">
        <w:t>ся более дробные подотрасли, к которым могут быть отнесены предприятия, производящие однородную продукцию, или организации и учреждения, связанные с выполнением опред</w:t>
      </w:r>
      <w:r w:rsidRPr="00FB5026">
        <w:t>е</w:t>
      </w:r>
      <w:r w:rsidRPr="00FB5026">
        <w:t>ленных общественных функций.</w:t>
      </w:r>
    </w:p>
    <w:p w:rsidR="00D748A8" w:rsidRPr="00FB5026" w:rsidRDefault="00D748A8" w:rsidP="00D748A8">
      <w:pPr>
        <w:spacing w:line="360" w:lineRule="auto"/>
        <w:ind w:firstLine="709"/>
      </w:pPr>
      <w:r w:rsidRPr="00FB5026">
        <w:t>В ОКОНХ использована иерархическая классификация. Признаком деления на всех уровнях является вид деятельности. Каждый из последующих уровней группирует виды де</w:t>
      </w:r>
      <w:r w:rsidRPr="00FB5026">
        <w:t>я</w:t>
      </w:r>
      <w:r w:rsidRPr="00FB5026">
        <w:t>тельности по более глубокой специализации в общественном разделении труда. В классиф</w:t>
      </w:r>
      <w:r w:rsidRPr="00FB5026">
        <w:t>и</w:t>
      </w:r>
      <w:r w:rsidRPr="00FB5026">
        <w:lastRenderedPageBreak/>
        <w:t>каторе используется пятиразрядный цифровой код (контрольное число, подгруппа, группа, вид, подотрасль, отрасль).</w:t>
      </w:r>
    </w:p>
    <w:p w:rsidR="00D748A8" w:rsidRPr="00FB5026" w:rsidRDefault="00D748A8" w:rsidP="00D748A8">
      <w:pPr>
        <w:spacing w:line="360" w:lineRule="auto"/>
        <w:ind w:firstLine="709"/>
      </w:pPr>
      <w:r w:rsidRPr="00FB5026">
        <w:rPr>
          <w:iCs/>
        </w:rPr>
        <w:t>Общероссийский классификатор предприятий и организаций </w:t>
      </w:r>
      <w:r w:rsidRPr="00FB5026">
        <w:t>(ОКПО). Объектами классификации в ОКПО являются предприятия, организации и объединения независимо от форм собственности, включая предприятия с иностранными инвестициями, банковские у</w:t>
      </w:r>
      <w:r w:rsidRPr="00FB5026">
        <w:t>ч</w:t>
      </w:r>
      <w:r w:rsidRPr="00FB5026">
        <w:t>реждения, общественные объединения и другие юридические лица, проходящие государс</w:t>
      </w:r>
      <w:r w:rsidRPr="00FB5026">
        <w:t>т</w:t>
      </w:r>
      <w:r w:rsidRPr="00FB5026">
        <w:t>венную регистрацию на территории Российской Федерации, а также полные товарищества, филиалы, представительства, отделения и другие обособленные подразделения предприятий и организаций.</w:t>
      </w:r>
    </w:p>
    <w:p w:rsidR="00D748A8" w:rsidRPr="00FB5026" w:rsidRDefault="00D748A8" w:rsidP="00D748A8">
      <w:pPr>
        <w:spacing w:line="360" w:lineRule="auto"/>
        <w:ind w:firstLine="709"/>
      </w:pPr>
      <w:r w:rsidRPr="00FB5026">
        <w:t>В ОКПО использована порядковая система кодирования.</w:t>
      </w:r>
    </w:p>
    <w:p w:rsidR="00D748A8" w:rsidRPr="00FB5026" w:rsidRDefault="00D748A8" w:rsidP="00D748A8">
      <w:pPr>
        <w:spacing w:line="360" w:lineRule="auto"/>
        <w:ind w:firstLine="709"/>
      </w:pPr>
      <w:r w:rsidRPr="00FB5026">
        <w:rPr>
          <w:iCs/>
        </w:rPr>
        <w:t>Общероссийский классификатор единиц измерения (ОКЕИ). </w:t>
      </w:r>
      <w:r w:rsidRPr="00FB5026">
        <w:t>Объектами классифик</w:t>
      </w:r>
      <w:r w:rsidRPr="00FB5026">
        <w:t>а</w:t>
      </w:r>
      <w:r w:rsidRPr="00FB5026">
        <w:t>ции являются единицы измерения, используемые в различных сферах деятельности.</w:t>
      </w:r>
    </w:p>
    <w:p w:rsidR="00D748A8" w:rsidRPr="00FB5026" w:rsidRDefault="00D748A8" w:rsidP="00D748A8">
      <w:pPr>
        <w:spacing w:line="360" w:lineRule="auto"/>
        <w:ind w:firstLine="709"/>
      </w:pPr>
      <w:r w:rsidRPr="00FB5026">
        <w:t>ОКЕИ содержит два раздела и два справочных приложения.</w:t>
      </w:r>
    </w:p>
    <w:p w:rsidR="00D748A8" w:rsidRPr="00FB5026" w:rsidRDefault="00D748A8" w:rsidP="00D748A8">
      <w:pPr>
        <w:spacing w:line="360" w:lineRule="auto"/>
        <w:ind w:firstLine="709"/>
      </w:pPr>
      <w:r w:rsidRPr="00FB5026">
        <w:t>Раздел 1 – «Международные единицы измерения, включенные в ЕСКК» - сформир</w:t>
      </w:r>
      <w:r w:rsidRPr="00FB5026">
        <w:t>о</w:t>
      </w:r>
      <w:r w:rsidRPr="00FB5026">
        <w:t>ван на базе международной классификации единиц измерения, содержащейся в Рекоменд</w:t>
      </w:r>
      <w:r w:rsidRPr="00FB5026">
        <w:t>а</w:t>
      </w:r>
      <w:r w:rsidRPr="00FB5026">
        <w:t>ции №20 РГ 4 ЕЭЕ ООН, и включает часто употребляемые в Российской Федерации един</w:t>
      </w:r>
      <w:r w:rsidRPr="00FB5026">
        <w:t>и</w:t>
      </w:r>
      <w:r w:rsidRPr="00FB5026">
        <w:t>цы измерения. Оставшиеся единицы измерения из указанной международной классификации вынесены в справочное приложение.</w:t>
      </w:r>
    </w:p>
    <w:p w:rsidR="00D748A8" w:rsidRPr="00FB5026" w:rsidRDefault="00D748A8" w:rsidP="00D748A8">
      <w:pPr>
        <w:spacing w:line="360" w:lineRule="auto"/>
        <w:ind w:firstLine="709"/>
      </w:pPr>
      <w:r w:rsidRPr="00FB5026">
        <w:t>страниц, иллюстраций, таблиц ит.д.</w:t>
      </w:r>
    </w:p>
    <w:p w:rsidR="00D748A8" w:rsidRPr="00FB5026" w:rsidRDefault="00D748A8" w:rsidP="00D748A8">
      <w:pPr>
        <w:spacing w:line="360" w:lineRule="auto"/>
        <w:ind w:firstLine="709"/>
      </w:pPr>
      <w:r w:rsidRPr="00FB5026">
        <w:t>В рамках комплекса стандартов ИТ разработаны стандарты по штриховому кодиров</w:t>
      </w:r>
      <w:r w:rsidRPr="00FB5026">
        <w:t>а</w:t>
      </w:r>
      <w:r w:rsidRPr="00FB5026">
        <w:t>нию—ГОСТ Р 51001,ГОСТ Р 51002,ГОСТ Р 51003, которые используются предприятиями-изготовителями для налаживания автоматизированного учета продукции (товаров) при ее изготовлении, хранении, транспортировании и реализации.</w:t>
      </w:r>
    </w:p>
    <w:p w:rsidR="00D748A8" w:rsidRPr="00FB5026" w:rsidRDefault="00D748A8" w:rsidP="00D748A8">
      <w:pPr>
        <w:pStyle w:val="a4"/>
        <w:spacing w:before="0" w:beforeAutospacing="0" w:after="0" w:afterAutospacing="0" w:line="360" w:lineRule="auto"/>
        <w:ind w:firstLine="709"/>
      </w:pPr>
      <w:r w:rsidRPr="00FB5026">
        <w:rPr>
          <w:b/>
        </w:rPr>
        <w:t>Классификация и систематизация</w:t>
      </w:r>
      <w:r w:rsidRPr="00FB5026">
        <w:t xml:space="preserve"> предполаг</w:t>
      </w:r>
      <w:r w:rsidRPr="00FB5026">
        <w:t>а</w:t>
      </w:r>
      <w:r w:rsidRPr="00FB5026">
        <w:t>ет </w:t>
      </w:r>
      <w:r w:rsidRPr="00FB5026">
        <w:rPr>
          <w:b/>
          <w:bCs/>
        </w:rPr>
        <w:t>кодирование</w:t>
      </w:r>
      <w:r w:rsidRPr="00FB5026">
        <w:t> информации. </w:t>
      </w:r>
      <w:r w:rsidRPr="00FB5026">
        <w:rPr>
          <w:b/>
          <w:bCs/>
        </w:rPr>
        <w:t>Кодирование -</w:t>
      </w:r>
      <w:r w:rsidRPr="00FB5026">
        <w:t> группирование по определенным правилам объектов или групп объектов и присвоение им кодов, позволяющее заменить несколькими знаками (или символами) наименования этих объектов. Коды позволяют идентифицировать объекты наиболее коротким способом (минимальным количеством знаков), способствуя п</w:t>
      </w:r>
      <w:r w:rsidRPr="00FB5026">
        <w:t>о</w:t>
      </w:r>
      <w:r w:rsidRPr="00FB5026">
        <w:t>вышению эффективности сбора, учета, хранения и обработки информации.</w:t>
      </w:r>
    </w:p>
    <w:p w:rsidR="00D748A8" w:rsidRPr="00FB5026" w:rsidRDefault="00D748A8" w:rsidP="00D748A8">
      <w:pPr>
        <w:pStyle w:val="a4"/>
        <w:spacing w:before="0" w:beforeAutospacing="0" w:after="0" w:afterAutospacing="0" w:line="360" w:lineRule="auto"/>
        <w:ind w:firstLine="709"/>
      </w:pPr>
      <w:r w:rsidRPr="00FB5026">
        <w:rPr>
          <w:noProof/>
        </w:rPr>
        <w:lastRenderedPageBreak/>
        <w:drawing>
          <wp:inline distT="0" distB="0" distL="0" distR="0">
            <wp:extent cx="6238875" cy="4676775"/>
            <wp:effectExtent l="19050" t="0" r="9525" b="0"/>
            <wp:docPr id="66" name="Рисунок 29" descr="C:\Users\User\Desktop\НТР\slide-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НТР\slide-9 (2).jpg"/>
                    <pic:cNvPicPr>
                      <a:picLocks noChangeAspect="1" noChangeArrowheads="1"/>
                    </pic:cNvPicPr>
                  </pic:nvPicPr>
                  <pic:blipFill>
                    <a:blip r:embed="rId99"/>
                    <a:srcRect/>
                    <a:stretch>
                      <a:fillRect/>
                    </a:stretch>
                  </pic:blipFill>
                  <pic:spPr bwMode="auto">
                    <a:xfrm>
                      <a:off x="0" y="0"/>
                      <a:ext cx="6238875" cy="4676775"/>
                    </a:xfrm>
                    <a:prstGeom prst="rect">
                      <a:avLst/>
                    </a:prstGeom>
                    <a:noFill/>
                    <a:ln w="9525">
                      <a:noFill/>
                      <a:miter lim="800000"/>
                      <a:headEnd/>
                      <a:tailEnd/>
                    </a:ln>
                  </pic:spPr>
                </pic:pic>
              </a:graphicData>
            </a:graphic>
          </wp:inline>
        </w:drawing>
      </w:r>
    </w:p>
    <w:p w:rsidR="00B955A1" w:rsidRPr="00FB5026" w:rsidRDefault="00B955A1" w:rsidP="00B955A1">
      <w:pPr>
        <w:pStyle w:val="a4"/>
        <w:shd w:val="clear" w:color="auto" w:fill="FFFFFF"/>
        <w:spacing w:before="0" w:beforeAutospacing="0" w:after="0" w:afterAutospacing="0" w:line="360" w:lineRule="auto"/>
        <w:ind w:firstLine="709"/>
        <w:jc w:val="center"/>
        <w:rPr>
          <w:sz w:val="20"/>
          <w:szCs w:val="20"/>
        </w:rPr>
      </w:pPr>
      <w:r w:rsidRPr="00FB5026">
        <w:rPr>
          <w:sz w:val="20"/>
          <w:szCs w:val="20"/>
        </w:rPr>
        <w:t>Рис.8.11</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В настоящее время существует 2 основных способа кодирования информации в штрих-коде</w:t>
      </w:r>
      <w:r w:rsidR="00B955A1" w:rsidRPr="00FB5026">
        <w:t xml:space="preserve"> (рис.8.11</w:t>
      </w:r>
      <w:r w:rsidR="00A92D05" w:rsidRPr="00FB5026">
        <w:t>)</w:t>
      </w:r>
      <w:r w:rsidRPr="00FB5026">
        <w:t>:</w:t>
      </w:r>
    </w:p>
    <w:p w:rsidR="00D748A8" w:rsidRPr="00FB5026" w:rsidRDefault="00D748A8" w:rsidP="00D748A8">
      <w:pPr>
        <w:pStyle w:val="2"/>
        <w:shd w:val="clear" w:color="auto" w:fill="FFFFFF"/>
        <w:spacing w:before="0" w:line="360" w:lineRule="auto"/>
        <w:ind w:firstLine="709"/>
        <w:rPr>
          <w:rFonts w:ascii="Times New Roman" w:hAnsi="Times New Roman" w:cs="Times New Roman"/>
          <w:color w:val="auto"/>
          <w:sz w:val="24"/>
          <w:szCs w:val="24"/>
        </w:rPr>
      </w:pPr>
      <w:r w:rsidRPr="00FB5026">
        <w:rPr>
          <w:rFonts w:ascii="Times New Roman" w:hAnsi="Times New Roman" w:cs="Times New Roman"/>
          <w:color w:val="auto"/>
          <w:sz w:val="24"/>
          <w:szCs w:val="24"/>
        </w:rPr>
        <w:t>Линейное кодирование</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rPr>
          <w:b/>
        </w:rPr>
        <w:t>Линейными (обычными) называются</w:t>
      </w:r>
      <w:r w:rsidRPr="00FB5026">
        <w:t xml:space="preserve"> штрих коды, читаемые в одном направлении (по горизонтали). Наиболее распространенные линейные символики: EAN (EAN-8 состоит из 8 цифр, EAN-13 - используются 13 цифр), UPC (UPC-A, UPC-E),Code39, Code128 (UCC / EAN-128), Codabar, "Interleaved 2 of 5". Линейные символики позволяют кодировать небол</w:t>
      </w:r>
      <w:r w:rsidRPr="00FB5026">
        <w:t>ь</w:t>
      </w:r>
      <w:r w:rsidRPr="00FB5026">
        <w:t>шой объём информации (до 20-30 символов, обычно цифр).</w:t>
      </w:r>
    </w:p>
    <w:p w:rsidR="00D748A8" w:rsidRPr="00FB5026" w:rsidRDefault="00D748A8" w:rsidP="00D748A8">
      <w:pPr>
        <w:pStyle w:val="2"/>
        <w:shd w:val="clear" w:color="auto" w:fill="FFFFFF"/>
        <w:spacing w:before="0" w:line="360" w:lineRule="auto"/>
        <w:ind w:firstLine="709"/>
        <w:rPr>
          <w:rFonts w:ascii="Times New Roman" w:hAnsi="Times New Roman" w:cs="Times New Roman"/>
          <w:color w:val="auto"/>
          <w:sz w:val="24"/>
          <w:szCs w:val="24"/>
        </w:rPr>
      </w:pPr>
      <w:r w:rsidRPr="00FB5026">
        <w:rPr>
          <w:rFonts w:ascii="Times New Roman" w:hAnsi="Times New Roman" w:cs="Times New Roman"/>
          <w:color w:val="auto"/>
          <w:sz w:val="24"/>
          <w:szCs w:val="24"/>
        </w:rPr>
        <w:t>Двухмерное кодирование</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Новое растущее направление в мире штрихкодов - это двумерные коды.</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rPr>
          <w:b/>
        </w:rPr>
        <w:t>Двухмерными называются символики</w:t>
      </w:r>
      <w:r w:rsidRPr="00FB5026">
        <w:t>, разработанные для кодирования большого объёма информации. Расшифровка такого кода проводится в двух измерениях (по горизо</w:t>
      </w:r>
      <w:r w:rsidRPr="00FB5026">
        <w:t>н</w:t>
      </w:r>
      <w:r w:rsidRPr="00FB5026">
        <w:t>тали и по вертикали). В настоящее время применяются следующие виды двумерных штрих кодов:</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Aztec Code В каждом символе штрих-кода Aztec Code можно выделить область миш</w:t>
      </w:r>
      <w:r w:rsidRPr="00FB5026">
        <w:t>е</w:t>
      </w:r>
      <w:r w:rsidRPr="00FB5026">
        <w:t>ни и область данных. Мишень представляет собой набор концентрических квадратов и сл</w:t>
      </w:r>
      <w:r w:rsidRPr="00FB5026">
        <w:t>у</w:t>
      </w:r>
      <w:r w:rsidRPr="00FB5026">
        <w:lastRenderedPageBreak/>
        <w:t>жит для определения геометрического центра символа в процессе его декодирования. Сущ</w:t>
      </w:r>
      <w:r w:rsidRPr="00FB5026">
        <w:t>е</w:t>
      </w:r>
      <w:r w:rsidRPr="00FB5026">
        <w:t>ствуют два основных формата символа Aztec Code: "Compact" (Компактный) символ с м</w:t>
      </w:r>
      <w:r w:rsidRPr="00FB5026">
        <w:t>и</w:t>
      </w:r>
      <w:r w:rsidRPr="00FB5026">
        <w:t>шенью из двух квадратов и "Full-Range" (Полный) символ с мишенью из трех квадратов.</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Код Data Matrix это двумерный матричный штрих-код, содержащий чёрно-белые эл</w:t>
      </w:r>
      <w:r w:rsidRPr="00FB5026">
        <w:t>е</w:t>
      </w:r>
      <w:r w:rsidRPr="00FB5026">
        <w:t>менты или элементы двух различных степеней яркости в форме квадрата, размещённые в прямоугольной или квадратной группе. Таким образом может быть закодирован текст или строковые данные. Размер закодированных данных может составлять от нескольких байтов до 2 килобайтов.</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Считыватели кода Data Matrix и сами коды Data Matrix это разработка компании RVSI / Acuity CiMatrix (ныне, часть концерна Siemens AG). Код применяется для маркировки в электронике, автомобилестроении, пищевой промышленности, авиакосмической и оборо</w:t>
      </w:r>
      <w:r w:rsidRPr="00FB5026">
        <w:t>н</w:t>
      </w:r>
      <w:r w:rsidRPr="00FB5026">
        <w:t>ной промышленности, энергетическом машиностроении.</w:t>
      </w:r>
    </w:p>
    <w:p w:rsidR="00D748A8" w:rsidRPr="00FB5026" w:rsidRDefault="00D748A8" w:rsidP="00D748A8">
      <w:pPr>
        <w:pStyle w:val="a4"/>
        <w:spacing w:before="0" w:beforeAutospacing="0" w:after="0" w:afterAutospacing="0" w:line="360" w:lineRule="auto"/>
        <w:ind w:firstLine="709"/>
        <w:rPr>
          <w:snapToGrid w:val="0"/>
          <w:w w:val="0"/>
          <w:u w:color="000000"/>
          <w:bdr w:val="none" w:sz="0" w:space="0" w:color="000000"/>
          <w:shd w:val="clear" w:color="000000" w:fill="000000"/>
        </w:rPr>
      </w:pPr>
      <w:r w:rsidRPr="00FB5026">
        <w:t>Число знаков в коде определяется его структурой и зависит от количества кодиру</w:t>
      </w:r>
      <w:r w:rsidRPr="00FB5026">
        <w:t>е</w:t>
      </w:r>
      <w:r w:rsidRPr="00FB5026">
        <w:t>мых признаков.</w:t>
      </w:r>
      <w:r w:rsidRPr="00FB5026">
        <w:rPr>
          <w:snapToGrid w:val="0"/>
          <w:w w:val="0"/>
          <w:u w:color="000000"/>
          <w:bdr w:val="none" w:sz="0" w:space="0" w:color="000000"/>
          <w:shd w:val="clear" w:color="000000" w:fill="000000"/>
        </w:rPr>
        <w:t xml:space="preserve"> </w:t>
      </w:r>
    </w:p>
    <w:p w:rsidR="00D748A8" w:rsidRPr="00FB5026" w:rsidRDefault="00D748A8" w:rsidP="00D748A8">
      <w:pPr>
        <w:pStyle w:val="a4"/>
        <w:spacing w:before="0" w:beforeAutospacing="0" w:after="0" w:afterAutospacing="0" w:line="360" w:lineRule="auto"/>
        <w:ind w:firstLine="709"/>
        <w:rPr>
          <w:snapToGrid w:val="0"/>
          <w:w w:val="0"/>
          <w:u w:color="000000"/>
          <w:bdr w:val="none" w:sz="0" w:space="0" w:color="000000"/>
          <w:shd w:val="clear" w:color="000000" w:fill="000000"/>
        </w:rPr>
      </w:pPr>
    </w:p>
    <w:p w:rsidR="00D748A8" w:rsidRPr="00FB5026" w:rsidRDefault="00D748A8" w:rsidP="00D748A8">
      <w:pPr>
        <w:pStyle w:val="a4"/>
        <w:spacing w:before="0" w:beforeAutospacing="0" w:after="0" w:afterAutospacing="0" w:line="360" w:lineRule="auto"/>
        <w:ind w:firstLine="709"/>
      </w:pPr>
    </w:p>
    <w:p w:rsidR="00D748A8" w:rsidRPr="00FB5026" w:rsidRDefault="00D748A8" w:rsidP="00D748A8">
      <w:pPr>
        <w:spacing w:line="360" w:lineRule="auto"/>
        <w:ind w:firstLine="709"/>
        <w:jc w:val="center"/>
        <w:outlineLvl w:val="0"/>
        <w:rPr>
          <w:b/>
          <w:kern w:val="36"/>
        </w:rPr>
      </w:pPr>
      <w:r w:rsidRPr="00FB5026">
        <w:rPr>
          <w:b/>
          <w:kern w:val="36"/>
        </w:rPr>
        <w:t>Штриховое кодирование товара</w:t>
      </w:r>
    </w:p>
    <w:p w:rsidR="00D748A8" w:rsidRPr="00FB5026" w:rsidRDefault="00D748A8" w:rsidP="00D748A8">
      <w:pPr>
        <w:spacing w:line="360" w:lineRule="auto"/>
        <w:ind w:firstLine="709"/>
      </w:pPr>
      <w:r w:rsidRPr="00FB5026">
        <w:t>В настоящее время широко используется штриховое кодирование товара, позволя</w:t>
      </w:r>
      <w:r w:rsidRPr="00FB5026">
        <w:t>ю</w:t>
      </w:r>
      <w:r w:rsidRPr="00FB5026">
        <w:t>щее облегчать учет, хранение, сопровождение, продажу, налогообложение проду</w:t>
      </w:r>
      <w:r w:rsidRPr="00FB5026">
        <w:t>к</w:t>
      </w:r>
      <w:r w:rsidRPr="00FB5026">
        <w:t>ции. </w:t>
      </w:r>
      <w:r w:rsidRPr="00FB5026">
        <w:rPr>
          <w:b/>
          <w:bCs/>
        </w:rPr>
        <w:t>Штриховое кодирование</w:t>
      </w:r>
      <w:r w:rsidRPr="00FB5026">
        <w:t> - технология автоматической идентификации и сбора да</w:t>
      </w:r>
      <w:r w:rsidRPr="00FB5026">
        <w:t>н</w:t>
      </w:r>
      <w:r w:rsidRPr="00FB5026">
        <w:t>ных, основанная на представлении информации по определенным правилам в виде напеч</w:t>
      </w:r>
      <w:r w:rsidRPr="00FB5026">
        <w:t>а</w:t>
      </w:r>
      <w:r w:rsidRPr="00FB5026">
        <w:t>танных формализованных комбинаций элементов установленной формы, размера, цвета, о</w:t>
      </w:r>
      <w:r w:rsidRPr="00FB5026">
        <w:t>т</w:t>
      </w:r>
      <w:r w:rsidRPr="00FB5026">
        <w:t>ражающей способности и ориентации для последующего оптического считывания и прео</w:t>
      </w:r>
      <w:r w:rsidRPr="00FB5026">
        <w:t>б</w:t>
      </w:r>
      <w:r w:rsidRPr="00FB5026">
        <w:t xml:space="preserve">разования в форму, необходимую для ее автоматического ввода в вычислительную машину </w:t>
      </w:r>
    </w:p>
    <w:p w:rsidR="00D748A8" w:rsidRPr="00FB5026" w:rsidRDefault="00D748A8" w:rsidP="00D748A8">
      <w:pPr>
        <w:spacing w:line="360" w:lineRule="auto"/>
        <w:ind w:firstLine="709"/>
      </w:pPr>
      <w:r w:rsidRPr="00FB5026">
        <w:t>Первый штриховой код был разработан в США в 1973 году и получил наименование UPC (Universal Product Code). Полный код UPC содержит 12 разрядов.</w:t>
      </w:r>
    </w:p>
    <w:p w:rsidR="00D748A8" w:rsidRPr="00FB5026" w:rsidRDefault="00D748A8" w:rsidP="00D748A8">
      <w:pPr>
        <w:spacing w:line="360" w:lineRule="auto"/>
        <w:ind w:firstLine="709"/>
      </w:pPr>
      <w:r w:rsidRPr="00FB5026">
        <w:rPr>
          <w:b/>
          <w:bCs/>
        </w:rPr>
        <w:t>Штриховой код</w:t>
      </w:r>
      <w:r w:rsidRPr="00FB5026">
        <w:t> - код, представляющий знаки с помощью наборов параллельных штрихов различной толщины и шага, которые оптически считываются путем поперечного сканирования [25].</w:t>
      </w:r>
    </w:p>
    <w:p w:rsidR="00D748A8" w:rsidRPr="00FB5026" w:rsidRDefault="00D748A8" w:rsidP="00D748A8">
      <w:pPr>
        <w:spacing w:line="360" w:lineRule="auto"/>
        <w:ind w:firstLine="709"/>
      </w:pPr>
      <w:r w:rsidRPr="00FB5026">
        <w:t>В 1980-ые годы в Европе был разработан 13-разрядный код EAN (European Article Number).</w:t>
      </w:r>
    </w:p>
    <w:p w:rsidR="00D748A8" w:rsidRPr="00FB5026" w:rsidRDefault="00D748A8" w:rsidP="00D748A8">
      <w:pPr>
        <w:spacing w:line="360" w:lineRule="auto"/>
        <w:ind w:firstLine="709"/>
      </w:pPr>
      <w:r w:rsidRPr="00FB5026">
        <w:t>В 2005 году организации по кодированию UPC и EAN объединились и образовали глобальную организацию по стандартизации GS1 (General Specifications).</w:t>
      </w:r>
    </w:p>
    <w:p w:rsidR="00D748A8" w:rsidRPr="00FB5026" w:rsidRDefault="00D748A8" w:rsidP="00D748A8">
      <w:pPr>
        <w:spacing w:line="360" w:lineRule="auto"/>
        <w:ind w:firstLine="709"/>
      </w:pPr>
      <w:r w:rsidRPr="00FB5026">
        <w:t>В РФ действует свыше 40 стандартов по штриховому кодированию, основными из к</w:t>
      </w:r>
      <w:r w:rsidRPr="00FB5026">
        <w:t>о</w:t>
      </w:r>
      <w:r w:rsidRPr="00FB5026">
        <w:t>торых являются:</w:t>
      </w:r>
    </w:p>
    <w:p w:rsidR="00D748A8" w:rsidRPr="00FB5026" w:rsidRDefault="00D748A8" w:rsidP="00D748A8">
      <w:pPr>
        <w:spacing w:line="360" w:lineRule="auto"/>
        <w:ind w:firstLine="709"/>
      </w:pPr>
      <w:r w:rsidRPr="00FB5026">
        <w:lastRenderedPageBreak/>
        <w:t>1) ГОСТ 30721-2000/ ГОСТ Р 51294.3-99 Автоматическая идентификация. Кодиров</w:t>
      </w:r>
      <w:r w:rsidRPr="00FB5026">
        <w:t>а</w:t>
      </w:r>
      <w:r w:rsidRPr="00FB5026">
        <w:t>ние штриховое. Термины и определения;</w:t>
      </w:r>
    </w:p>
    <w:p w:rsidR="00D748A8" w:rsidRPr="00FB5026" w:rsidRDefault="00D748A8" w:rsidP="00D748A8">
      <w:pPr>
        <w:spacing w:line="360" w:lineRule="auto"/>
        <w:ind w:firstLine="709"/>
      </w:pPr>
      <w:r w:rsidRPr="00FB5026">
        <w:t>2) ГОСТ ИСО / МЭК 15420-2001 Автоматическая идентификация. Кодирование штриховое. Спецификация символики EAN/UPC.</w:t>
      </w:r>
    </w:p>
    <w:p w:rsidR="00D748A8" w:rsidRPr="00FB5026" w:rsidRDefault="00D748A8" w:rsidP="00D748A8">
      <w:pPr>
        <w:spacing w:line="360" w:lineRule="auto"/>
        <w:ind w:firstLine="709"/>
      </w:pPr>
      <w:r w:rsidRPr="00FB5026">
        <w:rPr>
          <w:noProof/>
        </w:rPr>
        <w:drawing>
          <wp:inline distT="0" distB="0" distL="0" distR="0">
            <wp:extent cx="6238875" cy="4676775"/>
            <wp:effectExtent l="19050" t="0" r="9525" b="0"/>
            <wp:docPr id="98" name="Рисунок 27" descr="C:\Users\User\Desktop\НТР\slid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НТР\slide-49.jpg"/>
                    <pic:cNvPicPr>
                      <a:picLocks noChangeAspect="1" noChangeArrowheads="1"/>
                    </pic:cNvPicPr>
                  </pic:nvPicPr>
                  <pic:blipFill>
                    <a:blip r:embed="rId100"/>
                    <a:srcRect/>
                    <a:stretch>
                      <a:fillRect/>
                    </a:stretch>
                  </pic:blipFill>
                  <pic:spPr bwMode="auto">
                    <a:xfrm>
                      <a:off x="0" y="0"/>
                      <a:ext cx="6238875" cy="4676775"/>
                    </a:xfrm>
                    <a:prstGeom prst="rect">
                      <a:avLst/>
                    </a:prstGeom>
                    <a:noFill/>
                    <a:ln w="9525">
                      <a:noFill/>
                      <a:miter lim="800000"/>
                      <a:headEnd/>
                      <a:tailEnd/>
                    </a:ln>
                  </pic:spPr>
                </pic:pic>
              </a:graphicData>
            </a:graphic>
          </wp:inline>
        </w:drawing>
      </w:r>
    </w:p>
    <w:p w:rsidR="00A92D05" w:rsidRPr="00FB5026" w:rsidRDefault="00A92D05" w:rsidP="00A92D05">
      <w:pPr>
        <w:spacing w:line="360" w:lineRule="auto"/>
        <w:ind w:firstLine="709"/>
        <w:jc w:val="center"/>
        <w:rPr>
          <w:sz w:val="20"/>
          <w:szCs w:val="20"/>
        </w:rPr>
      </w:pPr>
      <w:r w:rsidRPr="00FB5026">
        <w:rPr>
          <w:sz w:val="20"/>
          <w:szCs w:val="20"/>
        </w:rPr>
        <w:t>Рис.8.12</w:t>
      </w:r>
    </w:p>
    <w:p w:rsidR="00D748A8" w:rsidRPr="00FB5026" w:rsidRDefault="00D748A8" w:rsidP="00D748A8">
      <w:pPr>
        <w:spacing w:line="360" w:lineRule="auto"/>
        <w:ind w:firstLine="709"/>
      </w:pPr>
      <w:r w:rsidRPr="00FB5026">
        <w:t>Наиболее широко используется 13-разрядный штриховой код (EAN-13). Для мален</w:t>
      </w:r>
      <w:r w:rsidRPr="00FB5026">
        <w:t>ь</w:t>
      </w:r>
      <w:r w:rsidRPr="00FB5026">
        <w:t>ких упаковок товаров применяется 8-разрядный код (EAN-8)</w:t>
      </w:r>
      <w:r w:rsidR="00A92D05" w:rsidRPr="00FB5026">
        <w:t xml:space="preserve"> (рис.8.12)</w:t>
      </w:r>
      <w:r w:rsidRPr="00FB5026">
        <w:t>. Существует также код EAN-128.</w:t>
      </w:r>
    </w:p>
    <w:p w:rsidR="00D748A8" w:rsidRPr="00FB5026" w:rsidRDefault="00D748A8" w:rsidP="00D748A8">
      <w:pPr>
        <w:spacing w:line="360" w:lineRule="auto"/>
        <w:ind w:firstLine="709"/>
        <w:jc w:val="center"/>
        <w:outlineLvl w:val="1"/>
        <w:rPr>
          <w:b/>
        </w:rPr>
      </w:pPr>
      <w:r w:rsidRPr="00FB5026">
        <w:rPr>
          <w:b/>
        </w:rPr>
        <w:t>Графическая характеристика штрихового кода</w:t>
      </w:r>
    </w:p>
    <w:p w:rsidR="00D748A8" w:rsidRPr="00FB5026" w:rsidRDefault="00D748A8" w:rsidP="00D748A8">
      <w:pPr>
        <w:spacing w:line="360" w:lineRule="auto"/>
        <w:ind w:firstLine="709"/>
      </w:pPr>
      <w:r w:rsidRPr="00FB5026">
        <w:t>Длинные штрихи слева штрихового кода называются «знак СТАРТ», являются всп</w:t>
      </w:r>
      <w:r w:rsidRPr="00FB5026">
        <w:t>о</w:t>
      </w:r>
      <w:r w:rsidRPr="00FB5026">
        <w:t>могательными штрихами и служат для настройки сканера – электронного устройства, счит</w:t>
      </w:r>
      <w:r w:rsidRPr="00FB5026">
        <w:t>ы</w:t>
      </w:r>
      <w:r w:rsidRPr="00FB5026">
        <w:t>вающего код.</w:t>
      </w:r>
    </w:p>
    <w:p w:rsidR="00D748A8" w:rsidRPr="00FB5026" w:rsidRDefault="00D748A8" w:rsidP="00D748A8">
      <w:pPr>
        <w:spacing w:line="360" w:lineRule="auto"/>
        <w:ind w:firstLine="709"/>
      </w:pPr>
      <w:r w:rsidRPr="00FB5026">
        <w:t>Длинные штрихи справа штрихового кода называются «знак СТОП», являются всп</w:t>
      </w:r>
      <w:r w:rsidRPr="00FB5026">
        <w:t>о</w:t>
      </w:r>
      <w:r w:rsidRPr="00FB5026">
        <w:t>могательными штрихами и указывают сканеру на окончание символа штрихового кода.</w:t>
      </w:r>
    </w:p>
    <w:p w:rsidR="00D748A8" w:rsidRPr="00FB5026" w:rsidRDefault="00D748A8" w:rsidP="00D748A8">
      <w:pPr>
        <w:spacing w:line="360" w:lineRule="auto"/>
        <w:ind w:firstLine="709"/>
      </w:pPr>
      <w:r w:rsidRPr="00FB5026">
        <w:t>Между вспомогательными штрихами располагаются короткие штрихи. Они являются значащими, несут информацию о значениях кода. Две темные полосы и два пробела несут информацию об одном разряде цифрового кода</w:t>
      </w:r>
      <w:r w:rsidR="00A92D05" w:rsidRPr="00FB5026">
        <w:t>(рис.8.13)</w:t>
      </w:r>
      <w:r w:rsidRPr="00FB5026">
        <w:t>.</w:t>
      </w:r>
    </w:p>
    <w:p w:rsidR="00D748A8" w:rsidRPr="00FB5026" w:rsidRDefault="00D748A8" w:rsidP="00D748A8">
      <w:pPr>
        <w:spacing w:line="360" w:lineRule="auto"/>
        <w:ind w:firstLine="709"/>
      </w:pPr>
      <w:r w:rsidRPr="00FB5026">
        <w:lastRenderedPageBreak/>
        <w:t>Цифры внизу штрихового кода сканером не считываются и предназначены для потр</w:t>
      </w:r>
      <w:r w:rsidRPr="00FB5026">
        <w:t>е</w:t>
      </w:r>
      <w:r w:rsidRPr="00FB5026">
        <w:t>бителей.</w:t>
      </w:r>
    </w:p>
    <w:p w:rsidR="00D748A8" w:rsidRPr="00FB5026" w:rsidRDefault="00D748A8" w:rsidP="00D748A8">
      <w:pPr>
        <w:spacing w:line="360" w:lineRule="auto"/>
        <w:ind w:firstLine="709"/>
      </w:pPr>
      <w:r w:rsidRPr="00FB5026">
        <w:rPr>
          <w:noProof/>
        </w:rPr>
        <w:drawing>
          <wp:inline distT="0" distB="0" distL="0" distR="0">
            <wp:extent cx="6299835" cy="4724876"/>
            <wp:effectExtent l="19050" t="0" r="5715" b="0"/>
            <wp:docPr id="101" name="Рисунок 28" descr="C:\Users\User\Desktop\НТР\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НТР\img15.jpg"/>
                    <pic:cNvPicPr>
                      <a:picLocks noChangeAspect="1" noChangeArrowheads="1"/>
                    </pic:cNvPicPr>
                  </pic:nvPicPr>
                  <pic:blipFill>
                    <a:blip r:embed="rId101"/>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D748A8" w:rsidRPr="00FB5026" w:rsidRDefault="00A92D05" w:rsidP="00A92D05">
      <w:pPr>
        <w:spacing w:line="360" w:lineRule="auto"/>
        <w:ind w:firstLine="709"/>
        <w:jc w:val="center"/>
        <w:rPr>
          <w:sz w:val="20"/>
          <w:szCs w:val="20"/>
        </w:rPr>
      </w:pPr>
      <w:r w:rsidRPr="00FB5026">
        <w:rPr>
          <w:sz w:val="20"/>
          <w:szCs w:val="20"/>
        </w:rPr>
        <w:t>Рис.8.13</w:t>
      </w:r>
    </w:p>
    <w:p w:rsidR="00D748A8" w:rsidRPr="00FB5026" w:rsidRDefault="00D748A8" w:rsidP="00D748A8">
      <w:pPr>
        <w:spacing w:line="360" w:lineRule="auto"/>
        <w:ind w:firstLine="709"/>
        <w:jc w:val="center"/>
        <w:outlineLvl w:val="1"/>
        <w:rPr>
          <w:b/>
        </w:rPr>
      </w:pPr>
      <w:r w:rsidRPr="00FB5026">
        <w:rPr>
          <w:b/>
        </w:rPr>
        <w:t>Цифровая характеристика штрихового кода</w:t>
      </w:r>
    </w:p>
    <w:p w:rsidR="00D748A8" w:rsidRPr="00FB5026" w:rsidRDefault="00D748A8" w:rsidP="00D748A8">
      <w:pPr>
        <w:spacing w:line="360" w:lineRule="auto"/>
        <w:ind w:firstLine="709"/>
      </w:pPr>
      <w:r w:rsidRPr="00FB5026">
        <w:t>Первые 3 цифры кода обозначают страну происхождения товара и присваиваются стране организацией GS1. Сейчас членами GS1 являются 108 стран. Например, Россия и</w:t>
      </w:r>
      <w:r w:rsidRPr="00FB5026">
        <w:t>с</w:t>
      </w:r>
      <w:r w:rsidRPr="00FB5026">
        <w:t>пользует коды в диапазоне 460-469.</w:t>
      </w:r>
    </w:p>
    <w:p w:rsidR="00D748A8" w:rsidRPr="00FB5026" w:rsidRDefault="00D748A8" w:rsidP="00D748A8">
      <w:pPr>
        <w:spacing w:line="360" w:lineRule="auto"/>
        <w:ind w:firstLine="709"/>
      </w:pPr>
      <w:r w:rsidRPr="00FB5026">
        <w:t>Следующие 4 цифры кода обозначают код организации-изготовителя товара, пр</w:t>
      </w:r>
      <w:r w:rsidRPr="00FB5026">
        <w:t>и</w:t>
      </w:r>
      <w:r w:rsidRPr="00FB5026">
        <w:t>сваиваются национальной организацией GS1. В Российской Федерации такой организацией является «Национальная организация GS1 в России».</w:t>
      </w:r>
    </w:p>
    <w:p w:rsidR="00D748A8" w:rsidRPr="00FB5026" w:rsidRDefault="00D748A8" w:rsidP="00D748A8">
      <w:pPr>
        <w:spacing w:line="360" w:lineRule="auto"/>
        <w:ind w:firstLine="709"/>
      </w:pPr>
      <w:r w:rsidRPr="00FB5026">
        <w:t>Следующие 5 цифр обозначают код товара. Код товара присваивается продукции о</w:t>
      </w:r>
      <w:r w:rsidRPr="00FB5026">
        <w:t>р</w:t>
      </w:r>
      <w:r w:rsidRPr="00FB5026">
        <w:t>ганизацией-производителем. Единой методики присвоения кода товару не существует; орг</w:t>
      </w:r>
      <w:r w:rsidRPr="00FB5026">
        <w:t>а</w:t>
      </w:r>
      <w:r w:rsidRPr="00FB5026">
        <w:t>низация-производитель самостоятельно обеспечивает уникальность кода для этого изделия или партии изделий, как правило, используя информацию о номере номенклатуры товара, дате производства, номере партии и т.д.</w:t>
      </w:r>
    </w:p>
    <w:p w:rsidR="00D748A8" w:rsidRPr="00FB5026" w:rsidRDefault="00D748A8" w:rsidP="00D748A8">
      <w:pPr>
        <w:spacing w:line="360" w:lineRule="auto"/>
        <w:ind w:firstLine="709"/>
      </w:pPr>
      <w:r w:rsidRPr="00FB5026">
        <w:t>Последняя цифра кода называется контрольным числом.</w:t>
      </w:r>
    </w:p>
    <w:p w:rsidR="00D748A8" w:rsidRPr="00FB5026" w:rsidRDefault="00D748A8" w:rsidP="00D748A8">
      <w:pPr>
        <w:spacing w:line="360" w:lineRule="auto"/>
        <w:ind w:firstLine="709"/>
      </w:pPr>
      <w:r w:rsidRPr="00FB5026">
        <w:t>Например, для кода 4607051690950 можно дать следующую характеристику:</w:t>
      </w:r>
    </w:p>
    <w:p w:rsidR="00D748A8" w:rsidRPr="00FB5026" w:rsidRDefault="00D748A8" w:rsidP="00D748A8">
      <w:pPr>
        <w:spacing w:line="360" w:lineRule="auto"/>
        <w:ind w:firstLine="709"/>
      </w:pPr>
      <w:r w:rsidRPr="00FB5026">
        <w:lastRenderedPageBreak/>
        <w:t>460 – код России;</w:t>
      </w:r>
    </w:p>
    <w:p w:rsidR="00D748A8" w:rsidRPr="00FB5026" w:rsidRDefault="00D748A8" w:rsidP="00D748A8">
      <w:pPr>
        <w:spacing w:line="360" w:lineRule="auto"/>
        <w:ind w:firstLine="709"/>
      </w:pPr>
      <w:r w:rsidRPr="00FB5026">
        <w:t>7051 – код предприятия;</w:t>
      </w:r>
    </w:p>
    <w:p w:rsidR="00D748A8" w:rsidRPr="00FB5026" w:rsidRDefault="00D748A8" w:rsidP="00D748A8">
      <w:pPr>
        <w:spacing w:line="360" w:lineRule="auto"/>
        <w:ind w:firstLine="709"/>
      </w:pPr>
      <w:r w:rsidRPr="00FB5026">
        <w:t>69095 – код товара;</w:t>
      </w:r>
    </w:p>
    <w:p w:rsidR="00D748A8" w:rsidRPr="00FB5026" w:rsidRDefault="00D748A8" w:rsidP="00D748A8">
      <w:pPr>
        <w:spacing w:line="360" w:lineRule="auto"/>
        <w:ind w:firstLine="709"/>
      </w:pPr>
      <w:r w:rsidRPr="00FB5026">
        <w:t>0 – контрольное число.</w:t>
      </w:r>
    </w:p>
    <w:p w:rsidR="00D748A8" w:rsidRPr="00FB5026" w:rsidRDefault="00D748A8" w:rsidP="00D748A8">
      <w:pPr>
        <w:spacing w:line="360" w:lineRule="auto"/>
        <w:ind w:firstLine="709"/>
      </w:pPr>
      <w:r w:rsidRPr="00FB5026">
        <w:t>Контрольное число вычисляется по определенному алгоритму.</w:t>
      </w: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bCs/>
        </w:rPr>
      </w:pPr>
      <w:r w:rsidRPr="00FB5026">
        <w:rPr>
          <w:b/>
          <w:bCs/>
        </w:rPr>
        <w:t xml:space="preserve">Лекция 9. </w:t>
      </w:r>
      <w:r w:rsidR="00A92D05" w:rsidRPr="00FB5026">
        <w:rPr>
          <w:b/>
        </w:rPr>
        <w:t>Предмет и задачи метрологии</w:t>
      </w:r>
    </w:p>
    <w:p w:rsidR="00A92D05" w:rsidRPr="00FB5026" w:rsidRDefault="00A92D05" w:rsidP="00A92D05">
      <w:pPr>
        <w:autoSpaceDE w:val="0"/>
        <w:autoSpaceDN w:val="0"/>
        <w:adjustRightInd w:val="0"/>
        <w:spacing w:line="360" w:lineRule="auto"/>
        <w:ind w:firstLine="709"/>
        <w:jc w:val="center"/>
        <w:rPr>
          <w:b/>
        </w:rPr>
      </w:pPr>
    </w:p>
    <w:p w:rsidR="00A92D05" w:rsidRPr="00FB5026" w:rsidRDefault="00A92D05" w:rsidP="00A92D05">
      <w:pPr>
        <w:autoSpaceDE w:val="0"/>
        <w:autoSpaceDN w:val="0"/>
        <w:adjustRightInd w:val="0"/>
        <w:spacing w:line="360" w:lineRule="auto"/>
        <w:ind w:firstLine="709"/>
        <w:rPr>
          <w:b/>
        </w:rPr>
      </w:pPr>
      <w:r w:rsidRPr="00FB5026">
        <w:rPr>
          <w:b/>
        </w:rPr>
        <w:t>1.Краткая история метрологии, роль измерений и значение метрологии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 xml:space="preserve">     Метрология как область практической деятельности зародилась в древности. На всем пути развития человеческого общества измерения были основой отношений людей м</w:t>
      </w:r>
      <w:r w:rsidRPr="00FB5026">
        <w:rPr>
          <w:rFonts w:eastAsia="Times-Roman"/>
        </w:rPr>
        <w:t>е</w:t>
      </w:r>
      <w:r w:rsidRPr="00FB5026">
        <w:rPr>
          <w:rFonts w:eastAsia="Times-Roman"/>
        </w:rPr>
        <w:t>жду собой, с окружающими предметами, природой. При этом вырабатывались единые пре</w:t>
      </w:r>
      <w:r w:rsidRPr="00FB5026">
        <w:rPr>
          <w:rFonts w:eastAsia="Times-Roman"/>
        </w:rPr>
        <w:t>д</w:t>
      </w:r>
      <w:r w:rsidRPr="00FB5026">
        <w:rPr>
          <w:rFonts w:eastAsia="Times-Roman"/>
        </w:rPr>
        <w:t>ставления о размерах, формах, свойствах предметов и явлений, а также правила и</w:t>
      </w:r>
    </w:p>
    <w:p w:rsidR="00A92D05" w:rsidRPr="00FB5026" w:rsidRDefault="00A92D05" w:rsidP="00A92D05">
      <w:pPr>
        <w:autoSpaceDE w:val="0"/>
        <w:autoSpaceDN w:val="0"/>
        <w:adjustRightInd w:val="0"/>
        <w:spacing w:line="360" w:lineRule="auto"/>
        <w:jc w:val="both"/>
        <w:rPr>
          <w:rFonts w:eastAsia="Times-Roman"/>
        </w:rPr>
      </w:pPr>
      <w:r w:rsidRPr="00FB5026">
        <w:rPr>
          <w:rFonts w:eastAsia="Times-Roman"/>
        </w:rPr>
        <w:t>способы их сопоставления.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Наименования единиц измерения и их размеры появлялись в давние времена чаще всего в соответствии с возможностью применения единиц и их размеров без специальных устройств, т.е. создавались с ориентацией на те единицы, что были ≪под руками и ногами≫. В России в качестве единиц длины были ≪пядь≫, ≪локоть≫.</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Потребность в измерениях возникла в незапамятные времена.</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Из глубины веков дошли до нас следующие единицы веса: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rPr>
        <w:t xml:space="preserve">единица веса драгоценных камней – </w:t>
      </w:r>
      <w:r w:rsidR="00A92D05" w:rsidRPr="00FB5026">
        <w:rPr>
          <w:rFonts w:eastAsia="TimesNewRoman"/>
          <w:iCs/>
        </w:rPr>
        <w:t xml:space="preserve">карат, </w:t>
      </w:r>
      <w:r w:rsidR="00A92D05" w:rsidRPr="00FB5026">
        <w:rPr>
          <w:rFonts w:eastAsia="TimesNewRoman"/>
        </w:rPr>
        <w:t>что в переводе с языков древнего юго-востока означает "семя боба", "горошина";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rPr>
        <w:t xml:space="preserve">единица аптекарского веса – </w:t>
      </w:r>
      <w:r w:rsidR="00A92D05" w:rsidRPr="00FB5026">
        <w:rPr>
          <w:rFonts w:eastAsia="TimesNewRoman"/>
          <w:iCs/>
        </w:rPr>
        <w:t xml:space="preserve">гран, </w:t>
      </w:r>
      <w:r w:rsidR="00A92D05" w:rsidRPr="00FB5026">
        <w:rPr>
          <w:rFonts w:eastAsia="TimesNewRoman"/>
        </w:rPr>
        <w:t>что в переводе с латинского, французского, ан</w:t>
      </w:r>
      <w:r w:rsidR="00A92D05" w:rsidRPr="00FB5026">
        <w:rPr>
          <w:rFonts w:eastAsia="TimesNewRoman"/>
        </w:rPr>
        <w:t>г</w:t>
      </w:r>
      <w:r w:rsidR="00A92D05" w:rsidRPr="00FB5026">
        <w:rPr>
          <w:rFonts w:eastAsia="TimesNewRoman"/>
        </w:rPr>
        <w:t>лийского, испанского означает "зерно".</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Многие меры имели антропометрическое происхождение или были связаны с ко</w:t>
      </w:r>
      <w:r w:rsidRPr="00FB5026">
        <w:rPr>
          <w:rFonts w:eastAsia="TimesNewRoman"/>
          <w:iCs/>
        </w:rPr>
        <w:t>н</w:t>
      </w:r>
      <w:r w:rsidRPr="00FB5026">
        <w:rPr>
          <w:rFonts w:eastAsia="TimesNewRoman"/>
          <w:iCs/>
        </w:rPr>
        <w:t>кретной трудовой деятельностью человека (рис.9.1). Так, в Киевской Руси применялись в обиходе:</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вершок </w:t>
      </w:r>
      <w:r w:rsidR="00A92D05" w:rsidRPr="00FB5026">
        <w:rPr>
          <w:rFonts w:eastAsia="TimesNewRoman"/>
        </w:rPr>
        <w:t>– "верх перста" – длина фаланги указательного пальца;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пядь – </w:t>
      </w:r>
      <w:r w:rsidR="00A92D05" w:rsidRPr="00FB5026">
        <w:rPr>
          <w:rFonts w:eastAsia="TimesNewRoman"/>
        </w:rPr>
        <w:t>от "пять", "пятерня" – расстояние между концами вытянутых большого и ук</w:t>
      </w:r>
      <w:r w:rsidR="00A92D05" w:rsidRPr="00FB5026">
        <w:rPr>
          <w:rFonts w:eastAsia="TimesNewRoman"/>
        </w:rPr>
        <w:t>а</w:t>
      </w:r>
      <w:r w:rsidR="00A92D05" w:rsidRPr="00FB5026">
        <w:rPr>
          <w:rFonts w:eastAsia="TimesNewRoman"/>
        </w:rPr>
        <w:t>зательного пальцев;</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локоть – </w:t>
      </w:r>
      <w:r w:rsidR="00A92D05" w:rsidRPr="00FB5026">
        <w:rPr>
          <w:rFonts w:eastAsia="TimesNewRoman"/>
        </w:rPr>
        <w:t>расстояние от локтя до конца среднего пальца;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сажень – </w:t>
      </w:r>
      <w:r w:rsidR="00A92D05" w:rsidRPr="00FB5026">
        <w:rPr>
          <w:rFonts w:eastAsia="TimesNewRoman"/>
        </w:rPr>
        <w:t>от "сягать", "достигать", т.е. можно достать;</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косая сажень – </w:t>
      </w:r>
      <w:r w:rsidR="00A92D05" w:rsidRPr="00FB5026">
        <w:rPr>
          <w:rFonts w:eastAsia="TimesNewRoman"/>
        </w:rPr>
        <w:t>предел того, что можно достать – расстояние от подошвы левой ноги до конца среднего пальца вытянутой вверх правой руки;</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верста – </w:t>
      </w:r>
      <w:r w:rsidR="00A92D05" w:rsidRPr="00FB5026">
        <w:rPr>
          <w:rFonts w:eastAsia="TimesNewRoman"/>
        </w:rPr>
        <w:t>от "верти", "поворачивай" плуг обратно, длина борозды.</w:t>
      </w:r>
    </w:p>
    <w:p w:rsidR="00A92D05" w:rsidRPr="00FB5026" w:rsidRDefault="00A92D05" w:rsidP="00A92D05">
      <w:pPr>
        <w:autoSpaceDE w:val="0"/>
        <w:autoSpaceDN w:val="0"/>
        <w:adjustRightInd w:val="0"/>
        <w:spacing w:line="360" w:lineRule="auto"/>
        <w:ind w:firstLine="709"/>
        <w:rPr>
          <w:rFonts w:eastAsia="TimesNewRoman"/>
        </w:rPr>
      </w:pPr>
      <w:r w:rsidRPr="00FB5026">
        <w:rPr>
          <w:noProof/>
        </w:rPr>
        <w:lastRenderedPageBreak/>
        <w:drawing>
          <wp:inline distT="0" distB="0" distL="0" distR="0">
            <wp:extent cx="5940425" cy="4449518"/>
            <wp:effectExtent l="19050" t="0" r="3175" b="0"/>
            <wp:docPr id="110" name="Рисунок 1" descr="https://cf.ppt-online.org/files/slide/u/uBw2dbyAh06fepE8qY5IJ9LRgczo4F17l3tvQn/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u/uBw2dbyAh06fepE8qY5IJ9LRgczo4F17l3tvQn/slide-16.jpg"/>
                    <pic:cNvPicPr>
                      <a:picLocks noChangeAspect="1" noChangeArrowheads="1"/>
                    </pic:cNvPicPr>
                  </pic:nvPicPr>
                  <pic:blipFill>
                    <a:blip r:embed="rId102"/>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A92D05" w:rsidRPr="00FB5026" w:rsidRDefault="00A92D05" w:rsidP="00A92D05">
      <w:pPr>
        <w:autoSpaceDE w:val="0"/>
        <w:autoSpaceDN w:val="0"/>
        <w:adjustRightInd w:val="0"/>
        <w:spacing w:line="360" w:lineRule="auto"/>
        <w:ind w:firstLine="709"/>
        <w:jc w:val="center"/>
        <w:rPr>
          <w:rFonts w:eastAsia="TimesNewRoman"/>
          <w:sz w:val="20"/>
          <w:szCs w:val="20"/>
        </w:rPr>
      </w:pPr>
      <w:r w:rsidRPr="00FB5026">
        <w:rPr>
          <w:rFonts w:eastAsia="TimesNewRoman"/>
          <w:sz w:val="20"/>
          <w:szCs w:val="20"/>
        </w:rPr>
        <w:t>Рис.9.1</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rPr>
        <w:t xml:space="preserve"> Древнее происхождение имеют и "естественные" меры. Первыми из них, получи</w:t>
      </w:r>
      <w:r w:rsidRPr="00FB5026">
        <w:rPr>
          <w:rFonts w:eastAsia="TimesNewRoman"/>
        </w:rPr>
        <w:t>в</w:t>
      </w:r>
      <w:r w:rsidRPr="00FB5026">
        <w:rPr>
          <w:rFonts w:eastAsia="TimesNewRoman"/>
        </w:rPr>
        <w:t>шими повсеместное распространение, стали меры времени. На основе астрономических н</w:t>
      </w:r>
      <w:r w:rsidRPr="00FB5026">
        <w:rPr>
          <w:rFonts w:eastAsia="TimesNewRoman"/>
        </w:rPr>
        <w:t>а</w:t>
      </w:r>
      <w:r w:rsidRPr="00FB5026">
        <w:rPr>
          <w:rFonts w:eastAsia="TimesNewRoman"/>
        </w:rPr>
        <w:t xml:space="preserve">блюдений древние вавилоняне установили </w:t>
      </w:r>
      <w:r w:rsidRPr="00FB5026">
        <w:rPr>
          <w:rFonts w:eastAsia="TimesNewRoman"/>
          <w:iCs/>
        </w:rPr>
        <w:t xml:space="preserve">год, месяц, час. </w:t>
      </w:r>
      <w:r w:rsidRPr="00FB5026">
        <w:rPr>
          <w:rFonts w:eastAsia="TimesNewRoman"/>
        </w:rPr>
        <w:t>Впоследствии 1/86400 часть сре</w:t>
      </w:r>
      <w:r w:rsidRPr="00FB5026">
        <w:rPr>
          <w:rFonts w:eastAsia="TimesNewRoman"/>
        </w:rPr>
        <w:t>д</w:t>
      </w:r>
      <w:r w:rsidRPr="00FB5026">
        <w:rPr>
          <w:rFonts w:eastAsia="TimesNewRoman"/>
        </w:rPr>
        <w:t xml:space="preserve">него периода обращения Земли вокруг своей оси получила название </w:t>
      </w:r>
      <w:r w:rsidRPr="00FB5026">
        <w:rPr>
          <w:rFonts w:eastAsia="TimesNewRoman"/>
          <w:iCs/>
        </w:rPr>
        <w:t>секунды.</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Наряду с этим уже на заре цивилизации люди пришли к пониманию ценности так н</w:t>
      </w:r>
      <w:r w:rsidRPr="00FB5026">
        <w:rPr>
          <w:rFonts w:eastAsia="TimesNewRoman"/>
        </w:rPr>
        <w:t>а</w:t>
      </w:r>
      <w:r w:rsidRPr="00FB5026">
        <w:rPr>
          <w:rFonts w:eastAsia="TimesNewRoman"/>
        </w:rPr>
        <w:t>зываемых вещественных мер и единиц измерений. Так, в Вавилоне в XI в. до н.э. время и</w:t>
      </w:r>
      <w:r w:rsidRPr="00FB5026">
        <w:rPr>
          <w:rFonts w:eastAsia="TimesNewRoman"/>
        </w:rPr>
        <w:t>з</w:t>
      </w:r>
      <w:r w:rsidRPr="00FB5026">
        <w:rPr>
          <w:rFonts w:eastAsia="TimesNewRoman"/>
        </w:rPr>
        <w:t xml:space="preserve">мерялось в </w:t>
      </w:r>
      <w:r w:rsidRPr="00FB5026">
        <w:rPr>
          <w:rFonts w:eastAsia="TimesNewRoman"/>
          <w:iCs/>
        </w:rPr>
        <w:t xml:space="preserve">минах. </w:t>
      </w:r>
      <w:r w:rsidRPr="00FB5026">
        <w:rPr>
          <w:rFonts w:eastAsia="TimesNewRoman"/>
        </w:rPr>
        <w:t>Мина равнялась промежутку времени (равному, примерно, двум астрон</w:t>
      </w:r>
      <w:r w:rsidRPr="00FB5026">
        <w:rPr>
          <w:rFonts w:eastAsia="TimesNewRoman"/>
        </w:rPr>
        <w:t>о</w:t>
      </w:r>
      <w:r w:rsidRPr="00FB5026">
        <w:rPr>
          <w:rFonts w:eastAsia="TimesNewRoman"/>
        </w:rPr>
        <w:t xml:space="preserve">мическим часам), за который из принятых в Вавилоне водяных часов вытекала "мина" воды, масса которой составляла около 500 г. В дальнейшем мина сократилась и превратилась в привычную для нас </w:t>
      </w:r>
      <w:r w:rsidRPr="00FB5026">
        <w:rPr>
          <w:rFonts w:eastAsia="TimesNewRoman"/>
          <w:iCs/>
        </w:rPr>
        <w:t xml:space="preserve">минуту. </w:t>
      </w:r>
      <w:r w:rsidRPr="00FB5026">
        <w:rPr>
          <w:rFonts w:eastAsia="TimesNewRoman"/>
        </w:rPr>
        <w:t>Со временем водяные часы уступили место песочным, а затем более сложным маятниковым механизмам.</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Для поддержания единства установленных мер еще в древние времена создавались эталонные (образцовые) меры. К ним относились бережно: в древности они хранились в храмах, церквях как наиболее надежных местах для хранения ценных предметов. По разли</w:t>
      </w:r>
      <w:r w:rsidRPr="00FB5026">
        <w:rPr>
          <w:rFonts w:eastAsia="Times-Roman"/>
        </w:rPr>
        <w:t>ч</w:t>
      </w:r>
      <w:r w:rsidRPr="00FB5026">
        <w:rPr>
          <w:rFonts w:eastAsia="Times-Roman"/>
        </w:rPr>
        <w:t>ным причинам христианские храмы не подверглись разрушению в эпоху татаро-монгольского ига.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 xml:space="preserve">        По мере развития промышленного производства повышались требования к пр</w:t>
      </w:r>
      <w:r w:rsidRPr="00FB5026">
        <w:rPr>
          <w:rFonts w:eastAsia="Times-Roman"/>
        </w:rPr>
        <w:t>и</w:t>
      </w:r>
      <w:r w:rsidRPr="00FB5026">
        <w:rPr>
          <w:rFonts w:eastAsia="Times-Roman"/>
        </w:rPr>
        <w:t>менению и хранению мер, усиливалось стремление к унификации размеров единиц физич</w:t>
      </w:r>
      <w:r w:rsidRPr="00FB5026">
        <w:rPr>
          <w:rFonts w:eastAsia="Times-Roman"/>
        </w:rPr>
        <w:t>е</w:t>
      </w:r>
      <w:r w:rsidRPr="00FB5026">
        <w:rPr>
          <w:rFonts w:eastAsia="Times-Roman"/>
        </w:rPr>
        <w:t>ских величин.</w:t>
      </w:r>
    </w:p>
    <w:p w:rsidR="00A92D05" w:rsidRPr="00FB5026" w:rsidRDefault="00A92D05" w:rsidP="00A92D05">
      <w:pPr>
        <w:autoSpaceDE w:val="0"/>
        <w:autoSpaceDN w:val="0"/>
        <w:adjustRightInd w:val="0"/>
        <w:spacing w:line="360" w:lineRule="auto"/>
        <w:ind w:firstLine="709"/>
        <w:rPr>
          <w:b/>
          <w:bCs/>
        </w:rPr>
      </w:pPr>
      <w:r w:rsidRPr="00FB5026">
        <w:rPr>
          <w:rFonts w:eastAsia="Times-Roman"/>
          <w:b/>
        </w:rPr>
        <w:t xml:space="preserve">       1.1.</w:t>
      </w:r>
      <w:r w:rsidRPr="00FB5026">
        <w:rPr>
          <w:b/>
          <w:bCs/>
        </w:rPr>
        <w:t>Разработка и внедрение метрической системы измерений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Идея построения системы измерений на десятичной основе принадлежит францу</w:t>
      </w:r>
      <w:r w:rsidRPr="00FB5026">
        <w:rPr>
          <w:rFonts w:eastAsia="TimesNewRoman"/>
        </w:rPr>
        <w:t>з</w:t>
      </w:r>
      <w:r w:rsidRPr="00FB5026">
        <w:rPr>
          <w:rFonts w:eastAsia="TimesNewRoman"/>
        </w:rPr>
        <w:t>скому астроному Г. Мутону, жившему в XVII в. во Франции, где феодалы имели право пол</w:t>
      </w:r>
      <w:r w:rsidRPr="00FB5026">
        <w:rPr>
          <w:rFonts w:eastAsia="TimesNewRoman"/>
        </w:rPr>
        <w:t>ь</w:t>
      </w:r>
      <w:r w:rsidRPr="00FB5026">
        <w:rPr>
          <w:rFonts w:eastAsia="TimesNewRoman"/>
        </w:rPr>
        <w:t>зоваться своими собственными мерами, содержать таможни и собирать пошлину. Вопрос о рациональной системе мер стоял особо остро. Восьмого мая 1790 г. Учредительное собрание Франции приняло декрет о реформе системы мер и поручило Парижской академии наук ра</w:t>
      </w:r>
      <w:r w:rsidRPr="00FB5026">
        <w:rPr>
          <w:rFonts w:eastAsia="TimesNewRoman"/>
        </w:rPr>
        <w:t>з</w:t>
      </w:r>
      <w:r w:rsidRPr="00FB5026">
        <w:rPr>
          <w:rFonts w:eastAsia="TimesNewRoman"/>
        </w:rPr>
        <w:t>работать соответствующие предложения. Комиссия академии, руководимая Лагранжем, р</w:t>
      </w:r>
      <w:r w:rsidRPr="00FB5026">
        <w:rPr>
          <w:rFonts w:eastAsia="TimesNewRoman"/>
        </w:rPr>
        <w:t>е</w:t>
      </w:r>
      <w:r w:rsidRPr="00FB5026">
        <w:rPr>
          <w:rFonts w:eastAsia="TimesNewRoman"/>
        </w:rPr>
        <w:t>комендовала десятичное подразделение кратных и дольных единиц, а другая комиссия, в с</w:t>
      </w:r>
      <w:r w:rsidRPr="00FB5026">
        <w:rPr>
          <w:rFonts w:eastAsia="TimesNewRoman"/>
        </w:rPr>
        <w:t>о</w:t>
      </w:r>
      <w:r w:rsidRPr="00FB5026">
        <w:rPr>
          <w:rFonts w:eastAsia="TimesNewRoman"/>
        </w:rPr>
        <w:t>став которой входил Лаплас, предложила принять в качестве единицы длины одну сорок</w:t>
      </w:r>
      <w:r w:rsidRPr="00FB5026">
        <w:rPr>
          <w:rFonts w:eastAsia="TimesNewRoman"/>
        </w:rPr>
        <w:t>а</w:t>
      </w:r>
      <w:r w:rsidRPr="00FB5026">
        <w:rPr>
          <w:rFonts w:eastAsia="TimesNewRoman"/>
        </w:rPr>
        <w:t xml:space="preserve">миллионную часть земного меридиана. На основе этой единственной единицы </w:t>
      </w:r>
      <w:r w:rsidRPr="00FB5026">
        <w:rPr>
          <w:rFonts w:eastAsia="TimesNewRoman"/>
          <w:iCs/>
        </w:rPr>
        <w:t>– метра –</w:t>
      </w:r>
      <w:r w:rsidRPr="00FB5026">
        <w:rPr>
          <w:rFonts w:eastAsia="TimesNewRoman"/>
        </w:rPr>
        <w:t xml:space="preserve">строилась вся система, получившая название метрической. За единицу площади принимался </w:t>
      </w:r>
      <w:r w:rsidRPr="00FB5026">
        <w:rPr>
          <w:rFonts w:eastAsia="TimesNewRoman"/>
          <w:iCs/>
        </w:rPr>
        <w:t xml:space="preserve">квадратный метр, </w:t>
      </w:r>
      <w:r w:rsidRPr="00FB5026">
        <w:rPr>
          <w:rFonts w:eastAsia="TimesNewRoman"/>
        </w:rPr>
        <w:t xml:space="preserve">за единицу объема – </w:t>
      </w:r>
      <w:r w:rsidRPr="00FB5026">
        <w:rPr>
          <w:rFonts w:eastAsia="TimesNewRoman"/>
          <w:iCs/>
        </w:rPr>
        <w:t xml:space="preserve">кубический метр, </w:t>
      </w:r>
      <w:r w:rsidRPr="00FB5026">
        <w:rPr>
          <w:rFonts w:eastAsia="TimesNewRoman"/>
        </w:rPr>
        <w:t xml:space="preserve">за единицу массы – </w:t>
      </w:r>
      <w:r w:rsidRPr="00FB5026">
        <w:rPr>
          <w:rFonts w:eastAsia="TimesNewRoman"/>
          <w:iCs/>
        </w:rPr>
        <w:t xml:space="preserve">килограмм – </w:t>
      </w:r>
      <w:r w:rsidRPr="00FB5026">
        <w:rPr>
          <w:rFonts w:eastAsia="TimesNewRoman"/>
        </w:rPr>
        <w:t xml:space="preserve">масса кубического дециметра чистой воды при температуре 4 </w:t>
      </w:r>
      <w:r w:rsidRPr="00FB5026">
        <w:rPr>
          <w:rFonts w:eastAsia="SymbolMT"/>
        </w:rPr>
        <w:t>°</w:t>
      </w:r>
      <w:r w:rsidRPr="00FB5026">
        <w:rPr>
          <w:rFonts w:eastAsia="TimesNewRoman"/>
        </w:rPr>
        <w:t>С. Метрическая система с с</w:t>
      </w:r>
      <w:r w:rsidRPr="00FB5026">
        <w:rPr>
          <w:rFonts w:eastAsia="TimesNewRoman"/>
        </w:rPr>
        <w:t>а</w:t>
      </w:r>
      <w:r w:rsidRPr="00FB5026">
        <w:rPr>
          <w:rFonts w:eastAsia="TimesNewRoman"/>
        </w:rPr>
        <w:t>мого начала была задумана как международная. Ее единицы не совпадали ни с какими н</w:t>
      </w:r>
      <w:r w:rsidRPr="00FB5026">
        <w:rPr>
          <w:rFonts w:eastAsia="TimesNewRoman"/>
        </w:rPr>
        <w:t>а</w:t>
      </w:r>
      <w:r w:rsidRPr="00FB5026">
        <w:rPr>
          <w:rFonts w:eastAsia="TimesNewRoman"/>
        </w:rPr>
        <w:t>циональными единицами, а наименования единиц и десятичных приставок (см. табл. 5.2) были произведены от слов "мертвых" языков (латинского и древнегреческого).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26 марта 1791 г. Учредительное собрание Франции утвердило предложения П</w:t>
      </w:r>
      <w:r w:rsidRPr="00FB5026">
        <w:rPr>
          <w:rFonts w:eastAsia="TimesNewRoman"/>
        </w:rPr>
        <w:t>а</w:t>
      </w:r>
      <w:r w:rsidRPr="00FB5026">
        <w:rPr>
          <w:rFonts w:eastAsia="TimesNewRoman"/>
        </w:rPr>
        <w:t>рижской академии наук. Национальный Конвент признавал, что дело реформы мер и весов "как одно из величайших благодеяний революции, должно быть доведено республикой до конца". Седьмого апреля 1795 г. Конвент принял закон о введении метрической системы во Франции и поручил комиссарам, в число которых входили Кулон, Даламбер, Лагранж, Ла</w:t>
      </w:r>
      <w:r w:rsidRPr="00FB5026">
        <w:rPr>
          <w:rFonts w:eastAsia="TimesNewRoman"/>
        </w:rPr>
        <w:t>п</w:t>
      </w:r>
      <w:r w:rsidRPr="00FB5026">
        <w:rPr>
          <w:rFonts w:eastAsia="TimesNewRoman"/>
        </w:rPr>
        <w:t>лас и другие ученые, выполнить работы по экспериментальному определению единиц длины и массы. В 1799 г. эта работа, проходившая под наблюдением международной комиссии, б</w:t>
      </w:r>
      <w:r w:rsidRPr="00FB5026">
        <w:rPr>
          <w:rFonts w:eastAsia="TimesNewRoman"/>
        </w:rPr>
        <w:t>ы</w:t>
      </w:r>
      <w:r w:rsidRPr="00FB5026">
        <w:rPr>
          <w:rFonts w:eastAsia="TimesNewRoman"/>
        </w:rPr>
        <w:t xml:space="preserve">ла закончена, и утвержденные законом платиновые прототипы метра и килограмма сданы на хранение Архиву Франции. С тех пор они именуются </w:t>
      </w:r>
      <w:r w:rsidRPr="00FB5026">
        <w:rPr>
          <w:rFonts w:eastAsia="TimesNewRoman"/>
          <w:iCs/>
        </w:rPr>
        <w:t>архивными</w:t>
      </w:r>
      <w:r w:rsidRPr="00FB5026">
        <w:rPr>
          <w:rFonts w:eastAsia="TimesNewRoman"/>
        </w:rPr>
        <w:t>.</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Несмотря на свои очевидные преимущества, метрическая система внедрялась с большим трудом.</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NewRoman"/>
        </w:rPr>
        <w:t xml:space="preserve">         Наполеон, например, считал: "Нет ничего более противоречащего складу ума, памяти и соображению, чем то, что предлагают эти ученые. Абстракциям и пустым наде</w:t>
      </w:r>
      <w:r w:rsidRPr="00FB5026">
        <w:rPr>
          <w:rFonts w:eastAsia="TimesNewRoman"/>
        </w:rPr>
        <w:t>ж</w:t>
      </w:r>
      <w:r w:rsidRPr="00FB5026">
        <w:rPr>
          <w:rFonts w:eastAsia="TimesNewRoman"/>
        </w:rPr>
        <w:t xml:space="preserve">дам принесено в жертву благо теперешних поколений, ибо чтобы заставить старую нацию принять новые единицы мер и весов, надо переделать все административные правила, все расчеты промышленности. Такая работа устрашает разум". В 1812 г. он ввел новую систему, </w:t>
      </w:r>
      <w:r w:rsidRPr="00FB5026">
        <w:rPr>
          <w:rFonts w:eastAsia="TimesNewRoman"/>
        </w:rPr>
        <w:lastRenderedPageBreak/>
        <w:t xml:space="preserve">в которую вернул </w:t>
      </w:r>
      <w:r w:rsidRPr="00FB5026">
        <w:rPr>
          <w:rFonts w:eastAsia="TimesNewRoman"/>
          <w:iCs/>
        </w:rPr>
        <w:t xml:space="preserve">туаз, </w:t>
      </w:r>
      <w:r w:rsidRPr="00FB5026">
        <w:rPr>
          <w:rFonts w:eastAsia="TimesNewRoman"/>
        </w:rPr>
        <w:t>приравненный к двум метрам, и многие другие единицы со старыми наименованиями, но приведенные к метрической системе. Лишь законом от 4 июля 1837 г. очищенная от нововведений Наполеона метрическая система была окончательно введена во Франции с 1 января 1840 г. как обязательная.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Значимость метрической системы глубоко оценил Д.И. Менделеев. В 1867 г. с трибуны съезда русских естествоиспытателей он выступил с призывом содействовать подг</w:t>
      </w:r>
      <w:r w:rsidRPr="00FB5026">
        <w:rPr>
          <w:rFonts w:eastAsia="Times-Roman"/>
        </w:rPr>
        <w:t>о</w:t>
      </w:r>
      <w:r w:rsidRPr="00FB5026">
        <w:rPr>
          <w:rFonts w:eastAsia="Times-Roman"/>
        </w:rPr>
        <w:t>товке метрической реформы в России. По его инициативе Петербургская академия наук предложила учредить международную организацию, которая обеспечивала бы единообразие средств измерений в международном масштабе. Это предложение получило одобрение, и в 1875 г. на Дипломатической метрологической конференции, проведенной в Париже, в кот</w:t>
      </w:r>
      <w:r w:rsidRPr="00FB5026">
        <w:rPr>
          <w:rFonts w:eastAsia="Times-Roman"/>
        </w:rPr>
        <w:t>о</w:t>
      </w:r>
      <w:r w:rsidRPr="00FB5026">
        <w:rPr>
          <w:rFonts w:eastAsia="Times-Roman"/>
        </w:rPr>
        <w:t>рой участвовали 17 государств (в том числе Россия), была принята Метрическая конвенция.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 мере унификации единиц измерений во многих государствах вводились законод</w:t>
      </w:r>
      <w:r w:rsidRPr="00FB5026">
        <w:rPr>
          <w:rFonts w:eastAsia="Times-Roman"/>
        </w:rPr>
        <w:t>а</w:t>
      </w:r>
      <w:r w:rsidRPr="00FB5026">
        <w:rPr>
          <w:rFonts w:eastAsia="Times-Roman"/>
        </w:rPr>
        <w:t>тельные нормы, которые защищали покупателей от недобросовестности производителей и распространителей товаров и услуг.</w:t>
      </w:r>
    </w:p>
    <w:p w:rsidR="00A92D05" w:rsidRPr="00FB5026" w:rsidRDefault="00A92D05" w:rsidP="00A92D05">
      <w:pPr>
        <w:autoSpaceDE w:val="0"/>
        <w:autoSpaceDN w:val="0"/>
        <w:adjustRightInd w:val="0"/>
        <w:spacing w:line="360" w:lineRule="auto"/>
        <w:ind w:firstLine="709"/>
        <w:jc w:val="center"/>
        <w:rPr>
          <w:b/>
          <w:bCs/>
        </w:rPr>
      </w:pPr>
      <w:r w:rsidRPr="00FB5026">
        <w:rPr>
          <w:b/>
          <w:bCs/>
        </w:rPr>
        <w:t>1.2. Развитие отечественной метрологии в XIX-XX вв</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России в XVI в. контролеры (целовальники) на рынках разыскивали и отбирали старые (неофициальные) меры. За пользование ими налагали большой штраф и даже закл</w:t>
      </w:r>
      <w:r w:rsidRPr="00FB5026">
        <w:rPr>
          <w:rFonts w:eastAsia="Times-Roman"/>
        </w:rPr>
        <w:t>ю</w:t>
      </w:r>
      <w:r w:rsidRPr="00FB5026">
        <w:rPr>
          <w:rFonts w:eastAsia="Times-Roman"/>
        </w:rPr>
        <w:t>чали виновных в тюрьму.</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Еще больше усилился надзор за мерами в XVII в. Им занимались таможни,  «кр</w:t>
      </w:r>
      <w:r w:rsidRPr="00FB5026">
        <w:rPr>
          <w:rFonts w:eastAsia="Times-Roman"/>
        </w:rPr>
        <w:t>у</w:t>
      </w:r>
      <w:r w:rsidRPr="00FB5026">
        <w:rPr>
          <w:rFonts w:eastAsia="Times-Roman"/>
        </w:rPr>
        <w:t>жечные дворы≫. В Москве действовали Померная изба и Большая таможня. Померная изба проводила периодическую (≪как год минет≫) поверку мер и изымала неправильные (≪воровские≫) меры.</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Наказе царя Федора Алексеевича Большой Московской таможне о сборе там</w:t>
      </w:r>
      <w:r w:rsidRPr="00FB5026">
        <w:rPr>
          <w:rFonts w:eastAsia="Times-Roman"/>
        </w:rPr>
        <w:t>о</w:t>
      </w:r>
      <w:r w:rsidRPr="00FB5026">
        <w:rPr>
          <w:rFonts w:eastAsia="Times-Roman"/>
        </w:rPr>
        <w:t>женных пошлин (1681 г.) говорилось, что за найденные у торговцев воровские меры опред</w:t>
      </w:r>
      <w:r w:rsidRPr="00FB5026">
        <w:rPr>
          <w:rFonts w:eastAsia="Times-Roman"/>
        </w:rPr>
        <w:t>е</w:t>
      </w:r>
      <w:r w:rsidRPr="00FB5026">
        <w:rPr>
          <w:rFonts w:eastAsia="Times-Roman"/>
        </w:rPr>
        <w:t>лялась конфискация товаров и ссылка с семьей.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Решительный и жесткий характер Петра I проявился в его Наказе      ≪О сборе в Московской Большой таможне пошлин≫ (1698 г.): ≪за найденные непрямые, воровские весы лавки опечатать, товары отобрать и семьей сослать≫. Он же в Уставе воинских артикулов (1716 г.) писал: ≪Наказание за обмер и обвес — возвратить добро втрое, взимать штраф, подвергнуть телесному наказанию≫.</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1745 г. публикуется Указ сенатский о рассылке из камер-коллегии во все города заклейменных мер для хлеба и о взыскании штрафа с того, у кого окажутся неуказанные м</w:t>
      </w:r>
      <w:r w:rsidRPr="00FB5026">
        <w:rPr>
          <w:rFonts w:eastAsia="Times-Roman"/>
        </w:rPr>
        <w:t>е</w:t>
      </w:r>
      <w:r w:rsidRPr="00FB5026">
        <w:rPr>
          <w:rFonts w:eastAsia="Times-Roman"/>
        </w:rPr>
        <w:t xml:space="preserve">ры.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NewRoman"/>
        </w:rPr>
        <w:t xml:space="preserve">      В развитии отечественной метрологии за последние 200 лет можно выделить н</w:t>
      </w:r>
      <w:r w:rsidRPr="00FB5026">
        <w:rPr>
          <w:rFonts w:eastAsia="TimesNewRoman"/>
        </w:rPr>
        <w:t>е</w:t>
      </w:r>
      <w:r w:rsidRPr="00FB5026">
        <w:rPr>
          <w:rFonts w:eastAsia="TimesNewRoman"/>
        </w:rPr>
        <w:t>сколько этапов</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b/>
          <w:bCs/>
        </w:rPr>
        <w:lastRenderedPageBreak/>
        <w:t xml:space="preserve">Первый этап стихийной метрологической деятельности </w:t>
      </w:r>
      <w:r w:rsidRPr="00FB5026">
        <w:rPr>
          <w:rFonts w:eastAsia="TimesNewRoman"/>
        </w:rPr>
        <w:t xml:space="preserve">– охватывает почти весь ХIХ в. Этот период характерен централизацией метрологической деятельности и началом широкого участия русских ученых в работе международных метрологических организаций. Так, указом "О системе Российских мер и весов" (1835 г.) были утверждены эталоны длины и массы – </w:t>
      </w:r>
      <w:r w:rsidRPr="00FB5026">
        <w:rPr>
          <w:rFonts w:eastAsia="TimesNewRoman"/>
          <w:iCs/>
        </w:rPr>
        <w:t xml:space="preserve">платиновая сажень, </w:t>
      </w:r>
      <w:r w:rsidRPr="00FB5026">
        <w:rPr>
          <w:rFonts w:eastAsia="TimesNewRoman"/>
        </w:rPr>
        <w:t xml:space="preserve">равная семи английским футам, и </w:t>
      </w:r>
      <w:r w:rsidRPr="00FB5026">
        <w:rPr>
          <w:rFonts w:eastAsia="TimesNewRoman"/>
          <w:iCs/>
        </w:rPr>
        <w:t xml:space="preserve">платиновый фунт, </w:t>
      </w:r>
      <w:r w:rsidRPr="00FB5026">
        <w:rPr>
          <w:rFonts w:eastAsia="TimesNewRoman"/>
        </w:rPr>
        <w:t>практич</w:t>
      </w:r>
      <w:r w:rsidRPr="00FB5026">
        <w:rPr>
          <w:rFonts w:eastAsia="TimesNewRoman"/>
        </w:rPr>
        <w:t>е</w:t>
      </w:r>
      <w:r w:rsidRPr="00FB5026">
        <w:rPr>
          <w:rFonts w:eastAsia="TimesNewRoman"/>
        </w:rPr>
        <w:t>ски совпадавший по весу с бронзовым золоченым фунтом 1747 г.</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1842 г. на территории Петропавловской крепости в специально построенном "н</w:t>
      </w:r>
      <w:r w:rsidRPr="00FB5026">
        <w:rPr>
          <w:rFonts w:eastAsia="TimesNewRoman"/>
        </w:rPr>
        <w:t>е</w:t>
      </w:r>
      <w:r w:rsidRPr="00FB5026">
        <w:rPr>
          <w:rFonts w:eastAsia="TimesNewRoman"/>
        </w:rPr>
        <w:t>сгораемом" здании открывается первое централизованное метрологическое и поверочное у</w:t>
      </w:r>
      <w:r w:rsidRPr="00FB5026">
        <w:rPr>
          <w:rFonts w:eastAsia="TimesNewRoman"/>
        </w:rPr>
        <w:t>ч</w:t>
      </w:r>
      <w:r w:rsidRPr="00FB5026">
        <w:rPr>
          <w:rFonts w:eastAsia="TimesNewRoman"/>
        </w:rPr>
        <w:t xml:space="preserve">реждение России – </w:t>
      </w:r>
      <w:r w:rsidRPr="00FB5026">
        <w:rPr>
          <w:rFonts w:eastAsia="TimesNewRoman"/>
          <w:iCs/>
        </w:rPr>
        <w:t>Депо образцовых мер и весов</w:t>
      </w:r>
      <w:r w:rsidRPr="00FB5026">
        <w:rPr>
          <w:rFonts w:eastAsia="TimesNewRoman"/>
        </w:rPr>
        <w:t>, куда и помещаются на хранение созданные эталоны, их копии, а также образцы различных иностранных мер. В настоящее время эти о</w:t>
      </w:r>
      <w:r w:rsidRPr="00FB5026">
        <w:rPr>
          <w:rFonts w:eastAsia="TimesNewRoman"/>
        </w:rPr>
        <w:t>б</w:t>
      </w:r>
      <w:r w:rsidRPr="00FB5026">
        <w:rPr>
          <w:rFonts w:eastAsia="TimesNewRoman"/>
        </w:rPr>
        <w:t>разцы хранятся в музее Д.И. Менделеева в С.-Петербурге.</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Депо не только хранились эталоны и их копии, но и изготавливались образцовые меры для местных органов, а также проводилась поверка и сличение образцовых мер с ин</w:t>
      </w:r>
      <w:r w:rsidRPr="00FB5026">
        <w:rPr>
          <w:rFonts w:eastAsia="TimesNewRoman"/>
        </w:rPr>
        <w:t>о</w:t>
      </w:r>
      <w:r w:rsidRPr="00FB5026">
        <w:rPr>
          <w:rFonts w:eastAsia="TimesNewRoman"/>
        </w:rPr>
        <w:t>странными. Эта деятельность регламентировалась "Положением о мерах и весах" (1842 г.), которая заложила основы государственного подхода к обеспечению единства измерений.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1858 г. Елизавета Петровна повелела: ≪Сделать аршины железные верные и с обеих концов заклейменные так, чтобы ни урезать, ни упиловать невозможно было≫.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Roman"/>
        </w:rPr>
        <w:t xml:space="preserve">     </w:t>
      </w:r>
      <w:r w:rsidRPr="00FB5026">
        <w:rPr>
          <w:rFonts w:eastAsia="TimesNewRoman"/>
        </w:rPr>
        <w:t>Как и многие другие науки, метрология в своем развитии не избежала описател</w:t>
      </w:r>
      <w:r w:rsidRPr="00FB5026">
        <w:rPr>
          <w:rFonts w:eastAsia="TimesNewRoman"/>
        </w:rPr>
        <w:t>ь</w:t>
      </w:r>
      <w:r w:rsidRPr="00FB5026">
        <w:rPr>
          <w:rFonts w:eastAsia="TimesNewRoman"/>
        </w:rPr>
        <w:t>ного периода. Он завершился в нашей стране капитальным трудом Ф.И. Петрушевcкого "Общая метрология", вышедшим в 1849 г, и удостоенным императорской Академией наук Демидовской премии.</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Для русских ученых того времени характерно глубокое понимание роли и места ме</w:t>
      </w:r>
      <w:r w:rsidRPr="00FB5026">
        <w:rPr>
          <w:rFonts w:eastAsia="TimesNewRoman"/>
        </w:rPr>
        <w:t>т</w:t>
      </w:r>
      <w:r w:rsidRPr="00FB5026">
        <w:rPr>
          <w:rFonts w:eastAsia="TimesNewRoman"/>
        </w:rPr>
        <w:t>рологии в науке и жизни. В 1869 г. петербургские академики Б.С. Якоби, Г.И. Вильд и О.В. Струве направили в Парижскую академию наук доклад, в котором предлагалось, с целью обеспечения единства измерений в международном масштабе, изготовить новые междун</w:t>
      </w:r>
      <w:r w:rsidRPr="00FB5026">
        <w:rPr>
          <w:rFonts w:eastAsia="TimesNewRoman"/>
        </w:rPr>
        <w:t>а</w:t>
      </w:r>
      <w:r w:rsidRPr="00FB5026">
        <w:rPr>
          <w:rFonts w:eastAsia="TimesNewRoman"/>
        </w:rPr>
        <w:t>родные прототипы метра и килограмма и распределить их однотипные копии между заинт</w:t>
      </w:r>
      <w:r w:rsidRPr="00FB5026">
        <w:rPr>
          <w:rFonts w:eastAsia="TimesNewRoman"/>
        </w:rPr>
        <w:t>е</w:t>
      </w:r>
      <w:r w:rsidRPr="00FB5026">
        <w:rPr>
          <w:rFonts w:eastAsia="TimesNewRoman"/>
        </w:rPr>
        <w:t>ресованными государствами. Это предложение было принято.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результате последующей работы ученых разных стран была подготовлена и 20 мая 1875 г. Подписана Метрическая конвенция. Она стала основой международного научного сотрудничества, способствовала унификации мер и расширению метрологической деятел</w:t>
      </w:r>
      <w:r w:rsidRPr="00FB5026">
        <w:rPr>
          <w:rFonts w:eastAsia="TimesNewRoman"/>
        </w:rPr>
        <w:t>ь</w:t>
      </w:r>
      <w:r w:rsidRPr="00FB5026">
        <w:rPr>
          <w:rFonts w:eastAsia="TimesNewRoman"/>
        </w:rPr>
        <w:t>ности в национальном и международном масштабах. В соответствии с конвенцией Россия получила платино-иридиевые эталоны единицы массы №12 и № 26 и эталоны единицы дл</w:t>
      </w:r>
      <w:r w:rsidRPr="00FB5026">
        <w:rPr>
          <w:rFonts w:eastAsia="TimesNewRoman"/>
        </w:rPr>
        <w:t>и</w:t>
      </w:r>
      <w:r w:rsidRPr="00FB5026">
        <w:rPr>
          <w:rFonts w:eastAsia="TimesNewRoman"/>
        </w:rPr>
        <w:t>ны № 11 и № 28, которые были доставлены в новое здание Депо образцовых мер и весов (ныне это дом 19 на Московском проспекте в С.-Петербурге).</w:t>
      </w:r>
    </w:p>
    <w:p w:rsidR="00A92D05" w:rsidRPr="00FB5026" w:rsidRDefault="00A92D05" w:rsidP="00A92D05">
      <w:pPr>
        <w:autoSpaceDE w:val="0"/>
        <w:autoSpaceDN w:val="0"/>
        <w:adjustRightInd w:val="0"/>
        <w:spacing w:line="360" w:lineRule="auto"/>
        <w:ind w:firstLine="709"/>
        <w:rPr>
          <w:rFonts w:eastAsia="TimesNewRoman"/>
          <w:b/>
          <w:bCs/>
        </w:rPr>
      </w:pPr>
      <w:r w:rsidRPr="00FB5026">
        <w:rPr>
          <w:rFonts w:eastAsia="TimesNewRoman"/>
          <w:b/>
          <w:bCs/>
        </w:rPr>
        <w:t xml:space="preserve">Второй (менделеевский) этап развития отечественной метрологии.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Долгое время метрология была в основном описательной наукой о различных мерах и соотношениях между ними. Но в процессе развития общества роль измерений возрастала, и с конца прошлого века благодаря прогрессу физики метрология поднялась на качественно н</w:t>
      </w:r>
      <w:r w:rsidRPr="00FB5026">
        <w:rPr>
          <w:rFonts w:eastAsia="Times-Roman"/>
        </w:rPr>
        <w:t>о</w:t>
      </w:r>
      <w:r w:rsidRPr="00FB5026">
        <w:rPr>
          <w:rFonts w:eastAsia="Times-Roman"/>
        </w:rPr>
        <w:t>вый уровень.  Развитие естественных наук привело к появлению все новых и новых средств измерений (СИ), а они, в свою очередь, стимулировали развитие наук, становясь все более мощным средством исследования. Так, повышение точности измерений плотности воды привело в 1932 г. к открытию тяжелого изотопа водорода — дейтерия. Подобных примеров, которые подтверждают роль измерений как инструмента познания, —множество. Здесь ум</w:t>
      </w:r>
      <w:r w:rsidRPr="00FB5026">
        <w:rPr>
          <w:rFonts w:eastAsia="Times-Roman"/>
        </w:rPr>
        <w:t>е</w:t>
      </w:r>
      <w:r w:rsidRPr="00FB5026">
        <w:rPr>
          <w:rFonts w:eastAsia="Times-Roman"/>
        </w:rPr>
        <w:t>стно привести высказывание крупнейшего русского физика и электротехника Б.С. Якоби: ≪Искусство измерений является могущественным оружием, созданным человеческим раз</w:t>
      </w:r>
      <w:r w:rsidRPr="00FB5026">
        <w:rPr>
          <w:rFonts w:eastAsia="Times-Roman"/>
        </w:rPr>
        <w:t>у</w:t>
      </w:r>
      <w:r w:rsidRPr="00FB5026">
        <w:rPr>
          <w:rFonts w:eastAsia="Times-Roman"/>
        </w:rPr>
        <w:t>мом для проникновения в законы природы и подчинения ее сил нашему господству≫.</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Большую роль в становлении метрологии в России сыграл Д. И. Менделеев, рук</w:t>
      </w:r>
      <w:r w:rsidRPr="00FB5026">
        <w:rPr>
          <w:rFonts w:eastAsia="Times-Roman"/>
        </w:rPr>
        <w:t>о</w:t>
      </w:r>
      <w:r w:rsidRPr="00FB5026">
        <w:rPr>
          <w:rFonts w:eastAsia="Times-Roman"/>
        </w:rPr>
        <w:t xml:space="preserve">водивший отечественной метрологией в период с 1892 по 1907 г. </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Д. И. Менделеев (1834–1907 гг.), который так много сделал для отечественной метрологии, что период с 1892 по 1917 гг. называют менделеевским этапом развития метр</w:t>
      </w:r>
      <w:r w:rsidRPr="00FB5026">
        <w:rPr>
          <w:rFonts w:eastAsia="TimesNewRoman"/>
        </w:rPr>
        <w:t>о</w:t>
      </w:r>
      <w:r w:rsidRPr="00FB5026">
        <w:rPr>
          <w:rFonts w:eastAsia="TimesNewRoman"/>
        </w:rPr>
        <w:t>логии. Для него характерно следующее:</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это этап научного становления метрологии, перевода ее в число точных естестве</w:t>
      </w:r>
      <w:r w:rsidRPr="00FB5026">
        <w:rPr>
          <w:rFonts w:eastAsia="TimesNewRoman"/>
        </w:rPr>
        <w:t>н</w:t>
      </w:r>
      <w:r w:rsidRPr="00FB5026">
        <w:rPr>
          <w:rFonts w:eastAsia="TimesNewRoman"/>
        </w:rPr>
        <w:t>но-научных дисциплин, возвышения до уровня "главного орудия познания" по образному выражению Д.И. Менделеева;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это этап осознания народно-хозяйственного значения метрологии, начало глубоко продуманного и планомерного включения метрологической деятельности в хозяйственный механизм страны.</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1893 г. он преобразует Депо образцовых мер и весов в Главную палату мер и весов – одно из первых в мире научно-исследовательских учреждений метрологического профиля. Лишь восемь лет спустя в США организуется Национальное бюро эталонов, а в 1900 г. в Англии – метрологическое отделение Национальной физической лаборатории. Под руков</w:t>
      </w:r>
      <w:r w:rsidRPr="00FB5026">
        <w:rPr>
          <w:rFonts w:eastAsia="TimesNewRoman"/>
        </w:rPr>
        <w:t>о</w:t>
      </w:r>
      <w:r w:rsidRPr="00FB5026">
        <w:rPr>
          <w:rFonts w:eastAsia="TimesNewRoman"/>
        </w:rPr>
        <w:t>дством Д.И. Менделеева была проведена работа по созданию русской системы эталонов и их сличению с английскими и метрическими мерами, начала создаваться государственная ме</w:t>
      </w:r>
      <w:r w:rsidRPr="00FB5026">
        <w:rPr>
          <w:rFonts w:eastAsia="TimesNewRoman"/>
        </w:rPr>
        <w:t>т</w:t>
      </w:r>
      <w:r w:rsidRPr="00FB5026">
        <w:rPr>
          <w:rFonts w:eastAsia="TimesNewRoman"/>
        </w:rPr>
        <w:t>рологическая служба, реализована широкая программа научных исследований в области метрологии. Собственные научные работы Д.И. Менделеева по метрологии не утратили св</w:t>
      </w:r>
      <w:r w:rsidRPr="00FB5026">
        <w:rPr>
          <w:rFonts w:eastAsia="TimesNewRoman"/>
        </w:rPr>
        <w:t>о</w:t>
      </w:r>
      <w:r w:rsidRPr="00FB5026">
        <w:rPr>
          <w:rFonts w:eastAsia="TimesNewRoman"/>
        </w:rPr>
        <w:t>его значения и по сей день. Его научное кредо – "Наука начинается... с тех пор, как начинают измерять; точная наука немыслима без меры" – и сейчас определяет роль и место метрологии в системе естественных наук. Основанные им научные направления, сформированный стиль научно-практической работы, на долгие годы определили пути развития отечественной ме</w:t>
      </w:r>
      <w:r w:rsidRPr="00FB5026">
        <w:rPr>
          <w:rFonts w:eastAsia="TimesNewRoman"/>
        </w:rPr>
        <w:t>т</w:t>
      </w:r>
      <w:r w:rsidRPr="00FB5026">
        <w:rPr>
          <w:rFonts w:eastAsia="TimesNewRoman"/>
        </w:rPr>
        <w:t>рологии, обеспечили ей передовые позиции и высокий авторитет на международной арене.</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lastRenderedPageBreak/>
        <w:t>Но даже Д.И. Менделееву не удалось внедрить в России метрическую систему</w:t>
      </w:r>
      <w:r w:rsidRPr="00FB5026">
        <w:rPr>
          <w:rFonts w:eastAsia="TimesNewRoman"/>
          <w:iCs/>
        </w:rPr>
        <w:t xml:space="preserve">. </w:t>
      </w:r>
      <w:r w:rsidRPr="00FB5026">
        <w:rPr>
          <w:rFonts w:eastAsia="TimesNewRoman"/>
        </w:rPr>
        <w:t>С 1899 г. она применялась в стране факультативно, наряду со старой русской и британской (дюйм</w:t>
      </w:r>
      <w:r w:rsidRPr="00FB5026">
        <w:rPr>
          <w:rFonts w:eastAsia="TimesNewRoman"/>
        </w:rPr>
        <w:t>о</w:t>
      </w:r>
      <w:r w:rsidRPr="00FB5026">
        <w:rPr>
          <w:rFonts w:eastAsia="TimesNewRoman"/>
        </w:rPr>
        <w:t>вой) системами. Такое положение тормозило развитие промышленности, усложняло и з</w:t>
      </w:r>
      <w:r w:rsidRPr="00FB5026">
        <w:rPr>
          <w:rFonts w:eastAsia="TimesNewRoman"/>
        </w:rPr>
        <w:t>а</w:t>
      </w:r>
      <w:r w:rsidRPr="00FB5026">
        <w:rPr>
          <w:rFonts w:eastAsia="TimesNewRoman"/>
        </w:rPr>
        <w:t>трудняло внешние экономические, технические и научные связи.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 xml:space="preserve">Имеются сведения, что в г. Тамбове </w:t>
      </w:r>
      <w:r w:rsidRPr="00FB5026">
        <w:rPr>
          <w:rFonts w:eastAsia="TimesNewRoman"/>
        </w:rPr>
        <w:t>(</w:t>
      </w:r>
      <w:r w:rsidRPr="00FB5026">
        <w:rPr>
          <w:rFonts w:eastAsia="TimesNewRoman"/>
          <w:iCs/>
        </w:rPr>
        <w:t>центре Тамбовской губернии</w:t>
      </w:r>
      <w:r w:rsidRPr="00FB5026">
        <w:rPr>
          <w:rFonts w:eastAsia="TimesNewRoman"/>
        </w:rPr>
        <w:t xml:space="preserve">) </w:t>
      </w:r>
      <w:r w:rsidRPr="00FB5026">
        <w:rPr>
          <w:rFonts w:eastAsia="TimesNewRoman"/>
          <w:iCs/>
        </w:rPr>
        <w:t>первая палатка мер и весов была открыта в 1912 г.</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b/>
          <w:bCs/>
        </w:rPr>
        <w:t>Третий (нормативный) этап развития отечественной метрологии</w:t>
      </w:r>
      <w:r w:rsidRPr="00FB5026">
        <w:rPr>
          <w:rFonts w:eastAsia="TimesNewRoman"/>
        </w:rPr>
        <w:t>. Заметные изм</w:t>
      </w:r>
      <w:r w:rsidRPr="00FB5026">
        <w:rPr>
          <w:rFonts w:eastAsia="TimesNewRoman"/>
        </w:rPr>
        <w:t>е</w:t>
      </w:r>
      <w:r w:rsidRPr="00FB5026">
        <w:rPr>
          <w:rFonts w:eastAsia="TimesNewRoman"/>
        </w:rPr>
        <w:t>нения в метрологической деятельности произошли после 1917 г. Декрет "О введении Ме</w:t>
      </w:r>
      <w:r w:rsidRPr="00FB5026">
        <w:rPr>
          <w:rFonts w:eastAsia="TimesNewRoman"/>
        </w:rPr>
        <w:t>ж</w:t>
      </w:r>
      <w:r w:rsidRPr="00FB5026">
        <w:rPr>
          <w:rFonts w:eastAsia="TimesNewRoman"/>
        </w:rPr>
        <w:t>дународной метрической системы мер и весов" был принят Советом Народных Комиссаров 14 сентября 1918 г. Введение метрической системы знаменует собой начало третьего этапа в развитии отечественной метрологии. Этот этап охватывает период до Великой Отечестве</w:t>
      </w:r>
      <w:r w:rsidRPr="00FB5026">
        <w:rPr>
          <w:rFonts w:eastAsia="TimesNewRoman"/>
        </w:rPr>
        <w:t>н</w:t>
      </w:r>
      <w:r w:rsidRPr="00FB5026">
        <w:rPr>
          <w:rFonts w:eastAsia="TimesNewRoman"/>
        </w:rPr>
        <w:t>ной войны. Главным его содержанием является переход к государственной метрологической деятельности.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В 1917–27 гг. был осуществлен комплекс мероприятий по созданию государственной метрологической службы. Введена обязательная всероссийская поверка мер и весов, утве</w:t>
      </w:r>
      <w:r w:rsidRPr="00FB5026">
        <w:rPr>
          <w:rFonts w:eastAsia="TimesNewRoman"/>
          <w:iCs/>
        </w:rPr>
        <w:t>р</w:t>
      </w:r>
      <w:r w:rsidRPr="00FB5026">
        <w:rPr>
          <w:rFonts w:eastAsia="TimesNewRoman"/>
          <w:iCs/>
        </w:rPr>
        <w:t>ждены новые положения о Главной палате мер и весов и о мерах и весах, установлены ед</w:t>
      </w:r>
      <w:r w:rsidRPr="00FB5026">
        <w:rPr>
          <w:rFonts w:eastAsia="TimesNewRoman"/>
          <w:iCs/>
        </w:rPr>
        <w:t>и</w:t>
      </w:r>
      <w:r w:rsidRPr="00FB5026">
        <w:rPr>
          <w:rFonts w:eastAsia="TimesNewRoman"/>
          <w:iCs/>
        </w:rPr>
        <w:t>ные таксы сборов за поверку, введена уголовная ответственность за нарушения положения о мерах и весах и т.д.</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Для выполнения декрета от 14 сентября 1918 г. в условиях гражданской войны и ра</w:t>
      </w:r>
      <w:r w:rsidRPr="00FB5026">
        <w:rPr>
          <w:rFonts w:eastAsia="TimesNewRoman"/>
          <w:iCs/>
        </w:rPr>
        <w:t>з</w:t>
      </w:r>
      <w:r w:rsidRPr="00FB5026">
        <w:rPr>
          <w:rFonts w:eastAsia="TimesNewRoman"/>
          <w:iCs/>
        </w:rPr>
        <w:t>рухи нужно было: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разработать, изготовить и заменить несколько десятков миллионов гирь и линейных мер;</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обеспечить их клеймение и поверку, для чего требовалось создать сеть поверочных учреждений;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создать исходные образцовые средства для оснащения этих учреждений;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создать эталоны единиц метрической системы и средства для передачи информации о размерах этих единиц;</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переработать всю техническую документацию, реорганизовать все измерительное хозяйство на промышленных предприятиях, обеспечить производство измерительного инс</w:t>
      </w:r>
      <w:r w:rsidRPr="00FB5026">
        <w:rPr>
          <w:rFonts w:eastAsia="TimesNewRoman"/>
        </w:rPr>
        <w:t>т</w:t>
      </w:r>
      <w:r w:rsidRPr="00FB5026">
        <w:rPr>
          <w:rFonts w:eastAsia="TimesNewRoman"/>
        </w:rPr>
        <w:t>румента;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обеспечить пропаганду метрической системы и обучение населения ее использов</w:t>
      </w:r>
      <w:r w:rsidRPr="00FB5026">
        <w:rPr>
          <w:rFonts w:eastAsia="TimesNewRoman"/>
        </w:rPr>
        <w:t>а</w:t>
      </w:r>
      <w:r w:rsidRPr="00FB5026">
        <w:rPr>
          <w:rFonts w:eastAsia="TimesNewRoman"/>
        </w:rPr>
        <w:t>нию, издать десятки брошюр, книг, преодолеть инерцию мышления и старые привычки.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Одной из первых государственных задач, возложенных на Главную палату мер и в</w:t>
      </w:r>
      <w:r w:rsidRPr="00FB5026">
        <w:rPr>
          <w:rFonts w:eastAsia="TimesNewRoman"/>
          <w:iCs/>
        </w:rPr>
        <w:t>е</w:t>
      </w:r>
      <w:r w:rsidRPr="00FB5026">
        <w:rPr>
          <w:rFonts w:eastAsia="TimesNewRoman"/>
          <w:iCs/>
        </w:rPr>
        <w:t>сов, было практическое осуществление метрической реформы в стране. Эта грандиозная р</w:t>
      </w:r>
      <w:r w:rsidRPr="00FB5026">
        <w:rPr>
          <w:rFonts w:eastAsia="TimesNewRoman"/>
          <w:iCs/>
        </w:rPr>
        <w:t>а</w:t>
      </w:r>
      <w:r w:rsidRPr="00FB5026">
        <w:rPr>
          <w:rFonts w:eastAsia="TimesNewRoman"/>
          <w:iCs/>
        </w:rPr>
        <w:lastRenderedPageBreak/>
        <w:t>бота заняла девять лет. Нет ничего удивительного, что дело продвигалось медленно. Сплошь и рядом возникали непредвиденные трудности:</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SymbolMT"/>
        </w:rPr>
        <w:t xml:space="preserve">− </w:t>
      </w:r>
      <w:r w:rsidRPr="00FB5026">
        <w:rPr>
          <w:rFonts w:eastAsia="TimesNewRoman"/>
        </w:rPr>
        <w:t>только для изготовления необходимого количества гирь потребовалось 4,5 млн. п</w:t>
      </w:r>
      <w:r w:rsidRPr="00FB5026">
        <w:rPr>
          <w:rFonts w:eastAsia="TimesNewRoman"/>
        </w:rPr>
        <w:t>у</w:t>
      </w:r>
      <w:r w:rsidRPr="00FB5026">
        <w:rPr>
          <w:rFonts w:eastAsia="TimesNewRoman"/>
        </w:rPr>
        <w:t>дов дефицитного чугуна;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SymbolMT"/>
        </w:rPr>
        <w:t xml:space="preserve">− </w:t>
      </w:r>
      <w:r w:rsidRPr="00FB5026">
        <w:rPr>
          <w:rFonts w:eastAsia="TimesNewRoman"/>
        </w:rPr>
        <w:t>по любому вопросу требовалось решение центральных органов власти.</w:t>
      </w:r>
    </w:p>
    <w:p w:rsidR="00A92D05" w:rsidRPr="00FB5026" w:rsidRDefault="00A92D05" w:rsidP="00A92D05">
      <w:pPr>
        <w:autoSpaceDE w:val="0"/>
        <w:autoSpaceDN w:val="0"/>
        <w:adjustRightInd w:val="0"/>
        <w:spacing w:line="360" w:lineRule="auto"/>
        <w:ind w:firstLine="709"/>
        <w:rPr>
          <w:bCs/>
        </w:rPr>
      </w:pPr>
      <w:r w:rsidRPr="00FB5026">
        <w:rPr>
          <w:rFonts w:eastAsia="TimesNewRoman"/>
          <w:bCs/>
        </w:rPr>
        <w:t>Восьмого января 1919 г. был подписан декрет "О введении нового счета времени по международной системе поясов", в 1921 г. – постановление "О всероссийской поверке мер и весов". Всего</w:t>
      </w:r>
      <w:r w:rsidRPr="00FB5026">
        <w:rPr>
          <w:rFonts w:ascii="TimesNewRoman,Bold" w:hAnsi="TimesNewRoman,Bold" w:cs="TimesNewRoman,Bold"/>
          <w:bCs/>
        </w:rPr>
        <w:t xml:space="preserve"> </w:t>
      </w:r>
      <w:r w:rsidRPr="00FB5026">
        <w:rPr>
          <w:bCs/>
        </w:rPr>
        <w:t>за семь послереволюционных лет правительство пять раз принимало решения по различным метрологическим вопросам. В 1924 г. было утверждено "Положение о мерах и весах", с выходом которого завершилась организация государственной метрологической службы СССР.</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1925 г. было принято постановление "О признании заключенной в Париже 20 мая 1875 г. Международной метрической конвенции для обеспечения международного единства и усовершенствования метрической системы, имеющей силу для СССР". Тем самым были возобновлены международные связи нашей страны в области метрологии.</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К 1927 г. завершилась метрическая реформа в СССР. Палаты мер и весов были созданы во всех союзных республиках, государственной службой мер и весов охвачена вся страна.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В годы первых пятилеток правительством был осуществлен также ряд других крупных мер по дальнейшему совершенствованию метрологической службы и стандартиз</w:t>
      </w:r>
      <w:r w:rsidRPr="00FB5026">
        <w:rPr>
          <w:rFonts w:eastAsia="TimesNewRoman"/>
        </w:rPr>
        <w:t>а</w:t>
      </w:r>
      <w:r w:rsidRPr="00FB5026">
        <w:rPr>
          <w:rFonts w:eastAsia="TimesNewRoman"/>
        </w:rPr>
        <w:t>ции. 23 ноября 1929 г. Было принято постановление об уголовной ответственности за нес</w:t>
      </w:r>
      <w:r w:rsidRPr="00FB5026">
        <w:rPr>
          <w:rFonts w:eastAsia="TimesNewRoman"/>
        </w:rPr>
        <w:t>о</w:t>
      </w:r>
      <w:r w:rsidRPr="00FB5026">
        <w:rPr>
          <w:rFonts w:eastAsia="TimesNewRoman"/>
        </w:rPr>
        <w:t>блюдение обязательных стандартов и "Положения о мерах и весах".</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Война подтвердила высокий уровень метрологического обеспечения народного х</w:t>
      </w:r>
      <w:r w:rsidRPr="00FB5026">
        <w:rPr>
          <w:rFonts w:eastAsia="TimesNewRoman"/>
        </w:rPr>
        <w:t>о</w:t>
      </w:r>
      <w:r w:rsidRPr="00FB5026">
        <w:rPr>
          <w:rFonts w:eastAsia="TimesNewRoman"/>
        </w:rPr>
        <w:t>зяйства СССР.</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Перебазирование многих промышленных предприятий на восток при одновреме</w:t>
      </w:r>
      <w:r w:rsidRPr="00FB5026">
        <w:rPr>
          <w:rFonts w:eastAsia="TimesNewRoman"/>
        </w:rPr>
        <w:t>н</w:t>
      </w:r>
      <w:r w:rsidRPr="00FB5026">
        <w:rPr>
          <w:rFonts w:eastAsia="TimesNewRoman"/>
        </w:rPr>
        <w:t>ном изменении всей номенклатуры изделий, связанном с переводом промышленности на в</w:t>
      </w:r>
      <w:r w:rsidRPr="00FB5026">
        <w:rPr>
          <w:rFonts w:eastAsia="TimesNewRoman"/>
        </w:rPr>
        <w:t>о</w:t>
      </w:r>
      <w:r w:rsidRPr="00FB5026">
        <w:rPr>
          <w:rFonts w:eastAsia="TimesNewRoman"/>
        </w:rPr>
        <w:t>енные рельсы, не вызвало нарушений в системе обеспечения единства измерений и взаим</w:t>
      </w:r>
      <w:r w:rsidRPr="00FB5026">
        <w:rPr>
          <w:rFonts w:eastAsia="TimesNewRoman"/>
        </w:rPr>
        <w:t>о</w:t>
      </w:r>
      <w:r w:rsidRPr="00FB5026">
        <w:rPr>
          <w:rFonts w:eastAsia="TimesNewRoman"/>
        </w:rPr>
        <w:t>заменяемости.</w:t>
      </w:r>
    </w:p>
    <w:p w:rsidR="00A92D05" w:rsidRPr="00FB5026" w:rsidRDefault="00A92D05" w:rsidP="00A92D05">
      <w:pPr>
        <w:autoSpaceDE w:val="0"/>
        <w:autoSpaceDN w:val="0"/>
        <w:adjustRightInd w:val="0"/>
        <w:spacing w:line="360" w:lineRule="auto"/>
        <w:ind w:firstLine="709"/>
        <w:rPr>
          <w:rFonts w:eastAsia="TimesNewRoman"/>
          <w:b/>
          <w:bCs/>
        </w:rPr>
      </w:pPr>
      <w:r w:rsidRPr="00FB5026">
        <w:rPr>
          <w:rFonts w:eastAsia="TimesNewRoman"/>
          <w:b/>
          <w:bCs/>
        </w:rPr>
        <w:t xml:space="preserve">Четвертый (послевоенный) этап развития отечественной метрологии </w:t>
      </w:r>
      <w:r w:rsidRPr="00FB5026">
        <w:rPr>
          <w:rFonts w:eastAsia="TimesNewRoman"/>
        </w:rPr>
        <w:t>. Данный этап характеризуется небывалым размахом всей метрологической деятельности в стране. О</w:t>
      </w:r>
      <w:r w:rsidRPr="00FB5026">
        <w:rPr>
          <w:rFonts w:eastAsia="TimesNewRoman"/>
        </w:rPr>
        <w:t>т</w:t>
      </w:r>
      <w:r w:rsidRPr="00FB5026">
        <w:rPr>
          <w:rFonts w:eastAsia="TimesNewRoman"/>
        </w:rPr>
        <w:t>личительной его особенностью является повсеместное внедрение стандартизации как гла</w:t>
      </w:r>
      <w:r w:rsidRPr="00FB5026">
        <w:rPr>
          <w:rFonts w:eastAsia="TimesNewRoman"/>
        </w:rPr>
        <w:t>в</w:t>
      </w:r>
      <w:r w:rsidRPr="00FB5026">
        <w:rPr>
          <w:rFonts w:eastAsia="TimesNewRoman"/>
        </w:rPr>
        <w:t>ной организационно-правовой формы обеспечения единства измерений. Разработана и вн</w:t>
      </w:r>
      <w:r w:rsidRPr="00FB5026">
        <w:rPr>
          <w:rFonts w:eastAsia="TimesNewRoman"/>
        </w:rPr>
        <w:t>е</w:t>
      </w:r>
      <w:r w:rsidRPr="00FB5026">
        <w:rPr>
          <w:rFonts w:eastAsia="TimesNewRoman"/>
        </w:rPr>
        <w:t>дрена Государственная система стандартизации (ГСС). Организационные принципы п</w:t>
      </w:r>
      <w:r w:rsidRPr="00FB5026">
        <w:rPr>
          <w:rFonts w:eastAsia="TimesNewRoman"/>
        </w:rPr>
        <w:t>о</w:t>
      </w:r>
      <w:r w:rsidRPr="00FB5026">
        <w:rPr>
          <w:rFonts w:eastAsia="TimesNewRoman"/>
        </w:rPr>
        <w:t>строения и основные задачи метрологической службы страны в рамках ГСС регламентир</w:t>
      </w:r>
      <w:r w:rsidRPr="00FB5026">
        <w:rPr>
          <w:rFonts w:eastAsia="TimesNewRoman"/>
        </w:rPr>
        <w:t>у</w:t>
      </w:r>
      <w:r w:rsidRPr="00FB5026">
        <w:rPr>
          <w:rFonts w:eastAsia="TimesNewRoman"/>
        </w:rPr>
        <w:t xml:space="preserve">ются установленной Госстандартом СССР в 1973 г. структурой метрологической службы и </w:t>
      </w:r>
      <w:r w:rsidRPr="00FB5026">
        <w:rPr>
          <w:rFonts w:eastAsia="TimesNewRoman"/>
        </w:rPr>
        <w:lastRenderedPageBreak/>
        <w:t>основополагающим ГОСТ 1.25</w:t>
      </w:r>
      <w:r w:rsidRPr="00FB5026">
        <w:rPr>
          <w:rFonts w:eastAsia="TimesNewRoman"/>
          <w:iCs/>
        </w:rPr>
        <w:t>-</w:t>
      </w:r>
      <w:r w:rsidRPr="00FB5026">
        <w:rPr>
          <w:rFonts w:eastAsia="TimesNewRoman"/>
        </w:rPr>
        <w:t>76 "ГСС. Метрологическое обеспечение. Ос-новные полож</w:t>
      </w:r>
      <w:r w:rsidRPr="00FB5026">
        <w:rPr>
          <w:rFonts w:eastAsia="TimesNewRoman"/>
        </w:rPr>
        <w:t>е</w:t>
      </w:r>
      <w:r w:rsidRPr="00FB5026">
        <w:rPr>
          <w:rFonts w:eastAsia="TimesNewRoman"/>
        </w:rPr>
        <w:t>ния". Государственная метрологическая служба к этому времени состояла из почти полутора десятков институтов и около 250 территориальных органов, возглавляемых Госстандартом СССР с 15 республиканскими управлениями</w:t>
      </w:r>
      <w:r w:rsidRPr="00FB5026">
        <w:rPr>
          <w:rFonts w:eastAsia="TimesNewRoman"/>
          <w:b/>
          <w:bCs/>
        </w:rPr>
        <w:t>.</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Повсеместное использование измерений и измерительной техники в промышленном производстве обусловило создание, наряду с государственной метрологической службой, о</w:t>
      </w:r>
      <w:r w:rsidRPr="00FB5026">
        <w:rPr>
          <w:rFonts w:eastAsia="TimesNewRoman"/>
        </w:rPr>
        <w:t>р</w:t>
      </w:r>
      <w:r w:rsidRPr="00FB5026">
        <w:rPr>
          <w:rFonts w:eastAsia="TimesNewRoman"/>
        </w:rPr>
        <w:t>ганов ведомственного контроля за мерами и измерительными приборами. В 1970–80-е гг. в большинстве министерств и ведомств, в производственных объединениях и на крупных предприятиях были организованы ведомственные метрологические службы (отделы главн</w:t>
      </w:r>
      <w:r w:rsidRPr="00FB5026">
        <w:rPr>
          <w:rFonts w:eastAsia="TimesNewRoman"/>
        </w:rPr>
        <w:t>о</w:t>
      </w:r>
      <w:r w:rsidRPr="00FB5026">
        <w:rPr>
          <w:rFonts w:eastAsia="TimesNewRoman"/>
        </w:rPr>
        <w:t>го метролога) с широкими полномочиями в области обеспечения единства измерений.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Появление квалиметрии – раздела метрологии, посвященного проблемам измерения качества продукции, стимулировало распространение идей и методов этой науки на область измерения нефизических величин и ознаменовало начало современного этапа развития ме</w:t>
      </w:r>
      <w:r w:rsidRPr="00FB5026">
        <w:rPr>
          <w:rFonts w:eastAsia="TimesNewRoman"/>
        </w:rPr>
        <w:t>т</w:t>
      </w:r>
      <w:r w:rsidRPr="00FB5026">
        <w:rPr>
          <w:rFonts w:eastAsia="TimesNewRoman"/>
        </w:rPr>
        <w:t>рологии. В настоящее время измерения применяются в экономике, психологии, социологии, истории и многих других гуманитарных науках. Практически не осталось областей челов</w:t>
      </w:r>
      <w:r w:rsidRPr="00FB5026">
        <w:rPr>
          <w:rFonts w:eastAsia="TimesNewRoman"/>
        </w:rPr>
        <w:t>е</w:t>
      </w:r>
      <w:r w:rsidRPr="00FB5026">
        <w:rPr>
          <w:rFonts w:eastAsia="TimesNewRoman"/>
        </w:rPr>
        <w:t>ческой деятельности, где применение измерений для получения достоверной количественной информации не оказало бы существенного влияния на их развитие. Метрология и стандарт</w:t>
      </w:r>
      <w:r w:rsidRPr="00FB5026">
        <w:rPr>
          <w:rFonts w:eastAsia="TimesNewRoman"/>
        </w:rPr>
        <w:t>и</w:t>
      </w:r>
      <w:r w:rsidRPr="00FB5026">
        <w:rPr>
          <w:rFonts w:eastAsia="TimesNewRoman"/>
        </w:rPr>
        <w:t>зация применяются не только в науке и технике, на производстве, но и в быту, в искусстве, в общественной и политической жизни. Поэтому знание основ метрологии, стандартизации, измерений и контроля качества необходимо не только специалистам в области техники, но и каждому культурному человеку.</w:t>
      </w:r>
    </w:p>
    <w:p w:rsidR="00A92D05" w:rsidRPr="00FB5026" w:rsidRDefault="00A92D05" w:rsidP="00A92D05">
      <w:pPr>
        <w:autoSpaceDE w:val="0"/>
        <w:autoSpaceDN w:val="0"/>
        <w:adjustRightInd w:val="0"/>
        <w:spacing w:line="360" w:lineRule="auto"/>
        <w:ind w:firstLine="709"/>
        <w:jc w:val="center"/>
        <w:rPr>
          <w:rFonts w:eastAsia="TimesNewRoman"/>
          <w:b/>
          <w:bCs/>
        </w:rPr>
      </w:pPr>
      <w:r w:rsidRPr="00FB5026">
        <w:rPr>
          <w:rFonts w:eastAsia="TimesNewRoman"/>
          <w:b/>
          <w:bCs/>
        </w:rPr>
        <w:t>1.3. Метрология в Российской Федерации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После развала в 1991 г. Советского Союза, в течение нескольких лет произошел зн</w:t>
      </w:r>
      <w:r w:rsidRPr="00FB5026">
        <w:rPr>
          <w:rFonts w:eastAsia="TimesNewRoman"/>
          <w:iCs/>
        </w:rPr>
        <w:t>а</w:t>
      </w:r>
      <w:r w:rsidRPr="00FB5026">
        <w:rPr>
          <w:rFonts w:eastAsia="TimesNewRoman"/>
          <w:iCs/>
        </w:rPr>
        <w:t>чительный спад работ в области метрологии в странах СНГ, в том числе и в Российской Ф</w:t>
      </w:r>
      <w:r w:rsidRPr="00FB5026">
        <w:rPr>
          <w:rFonts w:eastAsia="TimesNewRoman"/>
          <w:iCs/>
        </w:rPr>
        <w:t>е</w:t>
      </w:r>
      <w:r w:rsidRPr="00FB5026">
        <w:rPr>
          <w:rFonts w:eastAsia="TimesNewRoman"/>
          <w:iCs/>
        </w:rPr>
        <w:t>дерации. На многих предприятиях были значительно сокращены, а иногда и ликвидированы службы метрологии. Однако вскоре произошло осознание того факта, что без метрологич</w:t>
      </w:r>
      <w:r w:rsidRPr="00FB5026">
        <w:rPr>
          <w:rFonts w:eastAsia="TimesNewRoman"/>
          <w:iCs/>
        </w:rPr>
        <w:t>е</w:t>
      </w:r>
      <w:r w:rsidRPr="00FB5026">
        <w:rPr>
          <w:rFonts w:eastAsia="TimesNewRoman"/>
          <w:iCs/>
        </w:rPr>
        <w:t>ского обеспечения невозможен выпуск качественной продукции. Поэтому службам метрол</w:t>
      </w:r>
      <w:r w:rsidRPr="00FB5026">
        <w:rPr>
          <w:rFonts w:eastAsia="TimesNewRoman"/>
          <w:iCs/>
        </w:rPr>
        <w:t>о</w:t>
      </w:r>
      <w:r w:rsidRPr="00FB5026">
        <w:rPr>
          <w:rFonts w:eastAsia="TimesNewRoman"/>
          <w:iCs/>
        </w:rPr>
        <w:t>гии в настоящее время уделяется все большее внимание на абсолютном большинстве пре</w:t>
      </w:r>
      <w:r w:rsidRPr="00FB5026">
        <w:rPr>
          <w:rFonts w:eastAsia="TimesNewRoman"/>
          <w:iCs/>
        </w:rPr>
        <w:t>д</w:t>
      </w:r>
      <w:r w:rsidRPr="00FB5026">
        <w:rPr>
          <w:rFonts w:eastAsia="TimesNewRoman"/>
          <w:iCs/>
        </w:rPr>
        <w:t>приятий.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NewRoman"/>
          <w:bCs/>
        </w:rPr>
        <w:t>В настоящее время развитие метрологии в Российской Федерации осуществляется в соответствии с законом "Об обеспечении единства измерений", принятым в 1993 г.</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Можно выделить </w:t>
      </w:r>
      <w:r w:rsidRPr="00FB5026">
        <w:rPr>
          <w:rFonts w:eastAsia="Times-Roman"/>
          <w:b/>
        </w:rPr>
        <w:t>три главные функции</w:t>
      </w:r>
      <w:r w:rsidRPr="00FB5026">
        <w:rPr>
          <w:rFonts w:eastAsia="Times-Roman"/>
        </w:rPr>
        <w:t xml:space="preserve"> измерений в народном хозяйстве:</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1) измерения, проводимые для контроля и регулирования технологических процессов особенно в автоматизированных производствах) и для обеспечения нормального функци</w:t>
      </w:r>
      <w:r w:rsidRPr="00FB5026">
        <w:rPr>
          <w:rFonts w:eastAsia="Times-Roman"/>
        </w:rPr>
        <w:t>о</w:t>
      </w:r>
      <w:r w:rsidRPr="00FB5026">
        <w:rPr>
          <w:rFonts w:eastAsia="Times-Roman"/>
        </w:rPr>
        <w:t>нирования транспорта и связи;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2) учет продукции народного хозяйства, исчисляющейся по массе, длине, объему, расходу, мощности, энергии;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3) измерения физических величин, технических параметров, состава и свойств в</w:t>
      </w:r>
      <w:r w:rsidRPr="00FB5026">
        <w:rPr>
          <w:rFonts w:eastAsia="Times-Roman"/>
        </w:rPr>
        <w:t>е</w:t>
      </w:r>
      <w:r w:rsidRPr="00FB5026">
        <w:rPr>
          <w:rFonts w:eastAsia="Times-Roman"/>
        </w:rPr>
        <w:t>ществ, проводимые при научных исследованиях, испытаниях и контроле продукции в ра</w:t>
      </w:r>
      <w:r w:rsidRPr="00FB5026">
        <w:rPr>
          <w:rFonts w:eastAsia="Times-Roman"/>
        </w:rPr>
        <w:t>з</w:t>
      </w:r>
      <w:r w:rsidRPr="00FB5026">
        <w:rPr>
          <w:rFonts w:eastAsia="Times-Roman"/>
        </w:rPr>
        <w:t>личных отраслях народного хозяйства.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От качества СИ зависит эффективность выполнения указанных функций. Прив</w:t>
      </w:r>
      <w:r w:rsidRPr="00FB5026">
        <w:rPr>
          <w:rFonts w:eastAsia="Times-Roman"/>
        </w:rPr>
        <w:t>е</w:t>
      </w:r>
      <w:r w:rsidRPr="00FB5026">
        <w:rPr>
          <w:rFonts w:eastAsia="Times-Roman"/>
        </w:rPr>
        <w:t xml:space="preserve">дем несколько примеров, относящихся к первой функции СИ: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-погрешности эксплуатируемых в настоящее время счетчиков энергии (в среднем 2%) приводят к неопределенности в учете такого же количества электроэнергии;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-состояние современного весового хозяйства таково, что в процессе взвешивания о</w:t>
      </w:r>
      <w:r w:rsidRPr="00FB5026">
        <w:rPr>
          <w:rFonts w:eastAsia="Times-Roman"/>
        </w:rPr>
        <w:t>с</w:t>
      </w:r>
      <w:r w:rsidRPr="00FB5026">
        <w:rPr>
          <w:rFonts w:eastAsia="Times-Roman"/>
        </w:rPr>
        <w:t>тается неучтенным около 1 % всех измеряемых продуктов производства. Повышение точн</w:t>
      </w:r>
      <w:r w:rsidRPr="00FB5026">
        <w:rPr>
          <w:rFonts w:eastAsia="Times-Roman"/>
        </w:rPr>
        <w:t>о</w:t>
      </w:r>
      <w:r w:rsidRPr="00FB5026">
        <w:rPr>
          <w:rFonts w:eastAsia="Times-Roman"/>
        </w:rPr>
        <w:t>сти измерений позволяет определить недостатки тех или иных технологических процессов и устранить эти недостатки. Все это в конечном счете приводит к повышению качества пр</w:t>
      </w:r>
      <w:r w:rsidRPr="00FB5026">
        <w:rPr>
          <w:rFonts w:eastAsia="Times-Roman"/>
        </w:rPr>
        <w:t>о</w:t>
      </w:r>
      <w:r w:rsidRPr="00FB5026">
        <w:rPr>
          <w:rFonts w:eastAsia="Times-Roman"/>
        </w:rPr>
        <w:t>дукции, экономии энергетических и тепловых ресурсов, а также сырья и материалов.</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Например, известно, что урожайность сельскохозяйственных культур в значительной мере зависит от оптимального и заранее устанавливаемого количества вносимых в почву удобрений и расхода воды при поливе и, следовательно, от точности измерений массы удо</w:t>
      </w:r>
      <w:r w:rsidRPr="00FB5026">
        <w:rPr>
          <w:rFonts w:eastAsia="Times-Roman"/>
        </w:rPr>
        <w:t>б</w:t>
      </w:r>
      <w:r w:rsidRPr="00FB5026">
        <w:rPr>
          <w:rFonts w:eastAsia="Times-Roman"/>
        </w:rPr>
        <w:t xml:space="preserve">рений и расхода воды.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Повышение технического ресурса подшипников на 40% — результат внедрения эт</w:t>
      </w:r>
      <w:r w:rsidRPr="00FB5026">
        <w:rPr>
          <w:rFonts w:eastAsia="Times-Roman"/>
        </w:rPr>
        <w:t>а</w:t>
      </w:r>
      <w:r w:rsidRPr="00FB5026">
        <w:rPr>
          <w:rFonts w:eastAsia="Times-Roman"/>
        </w:rPr>
        <w:t>лона отклонения от крутости, а эталон шероховатости позволяет сэкономить 1 кг краски на каждую тонну отливки при ее окраске.</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В нашей стране ежедневно производится около 200 млрд измерений, свыше 4 млн ч</w:t>
      </w:r>
      <w:r w:rsidRPr="00FB5026">
        <w:rPr>
          <w:rFonts w:eastAsia="Times-Roman"/>
        </w:rPr>
        <w:t>е</w:t>
      </w:r>
      <w:r w:rsidRPr="00FB5026">
        <w:rPr>
          <w:rFonts w:eastAsia="Times-Roman"/>
        </w:rPr>
        <w:t>ловек считают измерения своей профессией. Доля затрат на измерения составляет 10—15% затрат общественного труда, а в отраслях промышленности, производящих сложную технику (электротехника, станкостроение и др.), она достигает 50—70%. О масштабах затрат на п</w:t>
      </w:r>
      <w:r w:rsidRPr="00FB5026">
        <w:rPr>
          <w:rFonts w:eastAsia="Times-Roman"/>
        </w:rPr>
        <w:t>о</w:t>
      </w:r>
      <w:r w:rsidRPr="00FB5026">
        <w:rPr>
          <w:rFonts w:eastAsia="Times-Roman"/>
        </w:rPr>
        <w:t>лучение достоверных результатов измерений свидетельствуют следующие цифры: в 1998 г. стоимость этих работ в России была равна 3,8% от величины валового национального пр</w:t>
      </w:r>
      <w:r w:rsidRPr="00FB5026">
        <w:rPr>
          <w:rFonts w:eastAsia="Times-Roman"/>
        </w:rPr>
        <w:t>о</w:t>
      </w:r>
      <w:r w:rsidRPr="00FB5026">
        <w:rPr>
          <w:rFonts w:eastAsia="Times-Roman"/>
        </w:rPr>
        <w:t>дукта (ВНП).</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В развитых странах эта цифра достигает 6% ВВП. Подсчитано, что число СИ растет прямо пропорционально квадрату прироста промышленной продукции. Это означает, что при увеличении объема промышленной продукции в 2 раза число СИ может вырасти в 4 раза. В настоящее время в нашей стране насчитывается более 1,5 млрд СИ. Эффект, пол</w:t>
      </w:r>
      <w:r w:rsidRPr="00FB5026">
        <w:rPr>
          <w:rFonts w:eastAsia="Times-Roman"/>
        </w:rPr>
        <w:t>у</w:t>
      </w:r>
      <w:r w:rsidRPr="00FB5026">
        <w:rPr>
          <w:rFonts w:eastAsia="Times-Roman"/>
        </w:rPr>
        <w:t>чаемый в народном хозяйстве благодаря применению СИ, составляет примерно 8—10 руб. на 1 руб. затрат.</w:t>
      </w:r>
    </w:p>
    <w:p w:rsidR="00A92D05" w:rsidRPr="00FB5026" w:rsidRDefault="00A92D05" w:rsidP="00A92D05">
      <w:pPr>
        <w:autoSpaceDE w:val="0"/>
        <w:autoSpaceDN w:val="0"/>
        <w:adjustRightInd w:val="0"/>
        <w:spacing w:line="360" w:lineRule="auto"/>
        <w:ind w:firstLine="709"/>
        <w:rPr>
          <w:rFonts w:eastAsia="Times-Italic"/>
          <w:iCs/>
        </w:rPr>
      </w:pPr>
      <w:r w:rsidRPr="00FB5026">
        <w:rPr>
          <w:rFonts w:eastAsia="Times-Italic"/>
          <w:b/>
          <w:iCs/>
        </w:rPr>
        <w:lastRenderedPageBreak/>
        <w:t>Качество результатов измерений</w:t>
      </w:r>
      <w:r w:rsidRPr="00FB5026">
        <w:rPr>
          <w:rFonts w:eastAsia="Times-Italic"/>
          <w:iCs/>
        </w:rPr>
        <w:t xml:space="preserve"> </w:t>
      </w:r>
      <w:r w:rsidRPr="00FB5026">
        <w:rPr>
          <w:rFonts w:eastAsia="Times-Roman"/>
        </w:rPr>
        <w:t xml:space="preserve">— </w:t>
      </w:r>
      <w:r w:rsidRPr="00FB5026">
        <w:rPr>
          <w:rFonts w:eastAsia="Times-Italic"/>
          <w:iCs/>
        </w:rPr>
        <w:t>это достоверность информации о качестве и к</w:t>
      </w:r>
      <w:r w:rsidRPr="00FB5026">
        <w:rPr>
          <w:rFonts w:eastAsia="Times-Italic"/>
          <w:iCs/>
        </w:rPr>
        <w:t>о</w:t>
      </w:r>
      <w:r w:rsidRPr="00FB5026">
        <w:rPr>
          <w:rFonts w:eastAsia="Times-Italic"/>
          <w:iCs/>
        </w:rPr>
        <w:t>личестве товара. По этой причине метрологическое обеспечение технического регулиров</w:t>
      </w:r>
      <w:r w:rsidRPr="00FB5026">
        <w:rPr>
          <w:rFonts w:eastAsia="Times-Italic"/>
          <w:iCs/>
        </w:rPr>
        <w:t>а</w:t>
      </w:r>
      <w:r w:rsidRPr="00FB5026">
        <w:rPr>
          <w:rFonts w:eastAsia="Times-Italic"/>
          <w:iCs/>
        </w:rPr>
        <w:t xml:space="preserve">ния предупреждает действия, вводящие в заблуждение приобретателей.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Поэтому в каждом техническом регламенте должны быть указаны минимально нео</w:t>
      </w:r>
      <w:r w:rsidRPr="00FB5026">
        <w:rPr>
          <w:rFonts w:eastAsia="Times-Roman"/>
        </w:rPr>
        <w:t>б</w:t>
      </w:r>
      <w:r w:rsidRPr="00FB5026">
        <w:rPr>
          <w:rFonts w:eastAsia="Times-Roman"/>
        </w:rPr>
        <w:t>ходимые требования по обеспечению единства измерений.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Таким образом, измерения являются важнейшим инструментом познания объектов и явлений окружающего мира и играют огромную роль в развитии народного хозяйства.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Повышение качества измерений и успешное внедрение новых методов измерений з</w:t>
      </w:r>
      <w:r w:rsidRPr="00FB5026">
        <w:rPr>
          <w:rFonts w:eastAsia="Times-Roman"/>
        </w:rPr>
        <w:t>а</w:t>
      </w:r>
      <w:r w:rsidRPr="00FB5026">
        <w:rPr>
          <w:rFonts w:eastAsia="Times-Roman"/>
        </w:rPr>
        <w:t>висят от уровня развития метрологии как науки.</w:t>
      </w:r>
    </w:p>
    <w:p w:rsidR="00A92D05" w:rsidRPr="00FB5026" w:rsidRDefault="00A92D05" w:rsidP="00A92D05">
      <w:pPr>
        <w:spacing w:line="360" w:lineRule="auto"/>
        <w:ind w:firstLine="709"/>
        <w:jc w:val="center"/>
        <w:outlineLvl w:val="1"/>
        <w:rPr>
          <w:b/>
        </w:rPr>
      </w:pPr>
    </w:p>
    <w:p w:rsidR="00A92D05" w:rsidRPr="00FB5026" w:rsidRDefault="00A92D05" w:rsidP="00A92D05">
      <w:pPr>
        <w:spacing w:line="360" w:lineRule="auto"/>
        <w:ind w:firstLine="709"/>
        <w:jc w:val="center"/>
        <w:outlineLvl w:val="1"/>
        <w:rPr>
          <w:b/>
        </w:rPr>
      </w:pPr>
      <w:r w:rsidRPr="00FB5026">
        <w:rPr>
          <w:b/>
        </w:rPr>
        <w:t>2. Предмет метрологии</w:t>
      </w:r>
    </w:p>
    <w:p w:rsidR="00A92D05" w:rsidRPr="00FB5026" w:rsidRDefault="00A92D05" w:rsidP="00A92D05">
      <w:pPr>
        <w:spacing w:line="360" w:lineRule="auto"/>
        <w:ind w:firstLine="709"/>
        <w:jc w:val="center"/>
        <w:outlineLvl w:val="1"/>
        <w:rPr>
          <w:b/>
        </w:rPr>
      </w:pPr>
    </w:p>
    <w:p w:rsidR="00A92D05" w:rsidRPr="00FB5026" w:rsidRDefault="00A92D05" w:rsidP="00A92D05">
      <w:pPr>
        <w:autoSpaceDE w:val="0"/>
        <w:autoSpaceDN w:val="0"/>
        <w:adjustRightInd w:val="0"/>
        <w:spacing w:line="360" w:lineRule="auto"/>
        <w:ind w:firstLine="709"/>
      </w:pPr>
      <w:r w:rsidRPr="00FB5026">
        <w:rPr>
          <w:rFonts w:eastAsia="Times-Italic"/>
        </w:rPr>
        <w:t>Об</w:t>
      </w:r>
      <w:r w:rsidRPr="00FB5026">
        <w:t xml:space="preserve">щепринятое определение метрологии дано в ГОСТ 16263—70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Метрология</w:t>
      </w:r>
      <w:r w:rsidRPr="00FB5026">
        <w:rPr>
          <w:rFonts w:eastAsia="Times-Italic"/>
          <w:iCs/>
        </w:rPr>
        <w:t xml:space="preserve">  - это </w:t>
      </w:r>
      <w:r w:rsidRPr="00FB5026">
        <w:rPr>
          <w:rFonts w:eastAsia="Times-Roman"/>
        </w:rPr>
        <w:t>наука об измерениях, методах и средствах обеспечения их единс</w:t>
      </w:r>
      <w:r w:rsidRPr="00FB5026">
        <w:rPr>
          <w:rFonts w:eastAsia="Times-Roman"/>
        </w:rPr>
        <w:t>т</w:t>
      </w:r>
      <w:r w:rsidRPr="00FB5026">
        <w:rPr>
          <w:rFonts w:eastAsia="Times-Roman"/>
        </w:rPr>
        <w:t xml:space="preserve">ва и способах достижения требуемой точности.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Метрологию подразделяют на теоретическую, прикладную и законодательную (рис.9.2).</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4455319"/>
            <wp:effectExtent l="19050" t="0" r="3175" b="0"/>
            <wp:docPr id="115" name="Рисунок 56" descr="http://images.myshared.ru/19/1192147/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myshared.ru/19/1192147/slide_3.jpg"/>
                    <pic:cNvPicPr>
                      <a:picLocks noChangeAspect="1" noChangeArrowheads="1"/>
                    </pic:cNvPicPr>
                  </pic:nvPicPr>
                  <pic:blipFill>
                    <a:blip r:embed="rId10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92D05" w:rsidRPr="00FB5026" w:rsidRDefault="00A92D05" w:rsidP="00A92D05">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Рис.9.2</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iCs/>
        </w:rPr>
        <w:lastRenderedPageBreak/>
        <w:t xml:space="preserve">Теоретическая метрология </w:t>
      </w:r>
      <w:r w:rsidRPr="00FB5026">
        <w:rPr>
          <w:rFonts w:eastAsia="Times-Roman"/>
        </w:rPr>
        <w:t>занимается вопросами фундаментальных исследований, созданием системы единиц измерений, физических постоянных, разработкой новых методов измерения.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iCs/>
        </w:rPr>
        <w:t xml:space="preserve">Прикладная </w:t>
      </w:r>
      <w:r w:rsidRPr="00FB5026">
        <w:rPr>
          <w:rFonts w:eastAsia="Times-Roman"/>
        </w:rPr>
        <w:t xml:space="preserve">(практическая) </w:t>
      </w:r>
      <w:r w:rsidRPr="00FB5026">
        <w:rPr>
          <w:rFonts w:eastAsia="Times-Italic"/>
          <w:iCs/>
        </w:rPr>
        <w:t xml:space="preserve">метрология </w:t>
      </w:r>
      <w:r w:rsidRPr="00FB5026">
        <w:rPr>
          <w:rFonts w:eastAsia="Times-Roman"/>
        </w:rPr>
        <w:t>занимается вопросами практического прим</w:t>
      </w:r>
      <w:r w:rsidRPr="00FB5026">
        <w:rPr>
          <w:rFonts w:eastAsia="Times-Roman"/>
        </w:rPr>
        <w:t>е</w:t>
      </w:r>
      <w:r w:rsidRPr="00FB5026">
        <w:rPr>
          <w:rFonts w:eastAsia="Times-Roman"/>
        </w:rPr>
        <w:t>нения в различных сферах деятельности результатов теоретических исследований в рамках метрологии.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iCs/>
        </w:rPr>
        <w:t xml:space="preserve">Законодательная метрология </w:t>
      </w:r>
      <w:r w:rsidRPr="00FB5026">
        <w:rPr>
          <w:rFonts w:eastAsia="Times-Roman"/>
        </w:rPr>
        <w:t>включает совокупность взаимообусловленных правил и норм, направленных на обеспечение единства измерений, которые возводятся в ранг прав</w:t>
      </w:r>
      <w:r w:rsidRPr="00FB5026">
        <w:rPr>
          <w:rFonts w:eastAsia="Times-Roman"/>
        </w:rPr>
        <w:t>о</w:t>
      </w:r>
      <w:r w:rsidRPr="00FB5026">
        <w:rPr>
          <w:rFonts w:eastAsia="Times-Roman"/>
        </w:rPr>
        <w:t>вых положений (уполномоченными на то органами государственной власти), имеют обяз</w:t>
      </w:r>
      <w:r w:rsidRPr="00FB5026">
        <w:rPr>
          <w:rFonts w:eastAsia="Times-Roman"/>
        </w:rPr>
        <w:t>а</w:t>
      </w:r>
      <w:r w:rsidRPr="00FB5026">
        <w:rPr>
          <w:rFonts w:eastAsia="Times-Roman"/>
        </w:rPr>
        <w:t>тельную силу и находятся под контролем государства</w:t>
      </w:r>
      <w:r w:rsidR="001341C2" w:rsidRPr="00FB5026">
        <w:rPr>
          <w:rFonts w:eastAsia="Times-Roman"/>
        </w:rPr>
        <w:t xml:space="preserve"> (рис.9.3)</w:t>
      </w: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120" name="Рисунок 74" descr="http://present5.com/presentation/133763953_54308345/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present5.com/presentation/133763953_54308345/image-11.jpg"/>
                    <pic:cNvPicPr>
                      <a:picLocks noChangeAspect="1" noChangeArrowheads="1"/>
                    </pic:cNvPicPr>
                  </pic:nvPicPr>
                  <pic:blipFill>
                    <a:blip r:embed="rId10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92D05" w:rsidRPr="00FB5026" w:rsidRDefault="001341C2" w:rsidP="001341C2">
      <w:pPr>
        <w:shd w:val="clear" w:color="auto" w:fill="FFFFFF"/>
        <w:spacing w:line="360" w:lineRule="auto"/>
        <w:ind w:firstLine="709"/>
        <w:jc w:val="center"/>
        <w:rPr>
          <w:bCs/>
          <w:iCs/>
        </w:rPr>
      </w:pPr>
      <w:r w:rsidRPr="00FB5026">
        <w:rPr>
          <w:bCs/>
          <w:iCs/>
        </w:rPr>
        <w:t>Рис.9.3</w:t>
      </w:r>
    </w:p>
    <w:p w:rsidR="00A92D05" w:rsidRPr="00FB5026" w:rsidRDefault="00A92D05" w:rsidP="00A92D05">
      <w:pPr>
        <w:shd w:val="clear" w:color="auto" w:fill="FFFFFF"/>
        <w:spacing w:line="360" w:lineRule="auto"/>
        <w:ind w:firstLine="709"/>
        <w:jc w:val="both"/>
      </w:pPr>
      <w:r w:rsidRPr="00FB5026">
        <w:rPr>
          <w:b/>
          <w:bCs/>
          <w:iCs/>
        </w:rPr>
        <w:t>Предмет метрологии</w:t>
      </w:r>
      <w:r w:rsidRPr="00FB5026">
        <w:t> – извлечение количественной информации о свойствах объе</w:t>
      </w:r>
      <w:r w:rsidRPr="00FB5026">
        <w:t>к</w:t>
      </w:r>
      <w:r w:rsidRPr="00FB5026">
        <w:t>тов и процессов с заданной точностью и достоверностью.</w:t>
      </w:r>
    </w:p>
    <w:p w:rsidR="00A92D05" w:rsidRPr="00FB5026" w:rsidRDefault="00A92D05" w:rsidP="00A92D05">
      <w:pPr>
        <w:shd w:val="clear" w:color="auto" w:fill="FFFFFF"/>
        <w:spacing w:line="360" w:lineRule="auto"/>
        <w:ind w:firstLine="709"/>
        <w:jc w:val="both"/>
      </w:pPr>
      <w:r w:rsidRPr="00FB5026">
        <w:rPr>
          <w:b/>
          <w:bCs/>
          <w:iCs/>
        </w:rPr>
        <w:lastRenderedPageBreak/>
        <w:t>Средства метрологии</w:t>
      </w:r>
      <w:r w:rsidRPr="00FB5026">
        <w:t> – это совокупность средств измерений и метрологических стандартов, обеспечивающих их рациональное использование.</w:t>
      </w:r>
    </w:p>
    <w:p w:rsidR="00A92D05" w:rsidRPr="00FB5026" w:rsidRDefault="00A92D05" w:rsidP="00A92D05">
      <w:pPr>
        <w:shd w:val="clear" w:color="auto" w:fill="FFFFFF"/>
        <w:spacing w:line="360" w:lineRule="auto"/>
        <w:ind w:firstLine="709"/>
        <w:jc w:val="both"/>
      </w:pPr>
      <w:r w:rsidRPr="00FB5026">
        <w:t>Академик Б.М. Кедров предложил так называемый "треугольник наук", в "вершинах" которого находятся естественные, социальные и философские науки. По этой классификации метрология попадает на сторону "естественные — социальные науки". Это связано с тем, что социальная значимость результатов, получаемых метрологией, очень велика. Например, о</w:t>
      </w:r>
      <w:r w:rsidRPr="00FB5026">
        <w:t>т</w:t>
      </w:r>
      <w:r w:rsidRPr="00FB5026">
        <w:t>рицательные последствия от недостоверных результатов измерений в отдельных случаях м</w:t>
      </w:r>
      <w:r w:rsidRPr="00FB5026">
        <w:t>о</w:t>
      </w:r>
      <w:r w:rsidRPr="00FB5026">
        <w:t>гут быть катастрофическими. Правомерно и помещение метрологии на стороне "естестве</w:t>
      </w:r>
      <w:r w:rsidRPr="00FB5026">
        <w:t>н</w:t>
      </w:r>
      <w:r w:rsidRPr="00FB5026">
        <w:t>ные — философские науки". Это обусловлено значением метрологии для теории познания.</w:t>
      </w:r>
    </w:p>
    <w:p w:rsidR="00A92D05" w:rsidRPr="00FB5026" w:rsidRDefault="00A92D05" w:rsidP="00A92D05">
      <w:pPr>
        <w:shd w:val="clear" w:color="auto" w:fill="FFFFFF"/>
        <w:spacing w:line="360" w:lineRule="auto"/>
        <w:ind w:firstLine="709"/>
        <w:jc w:val="both"/>
      </w:pPr>
      <w:r w:rsidRPr="00FB5026">
        <w:t>Основное понятие метрологии — измерение. Согласно ГОСТ 16263—70</w:t>
      </w:r>
      <w:r w:rsidRPr="00FB5026">
        <w:rPr>
          <w:b/>
        </w:rPr>
        <w:t>, </w:t>
      </w:r>
      <w:r w:rsidRPr="00FB5026">
        <w:rPr>
          <w:b/>
          <w:iCs/>
        </w:rPr>
        <w:t>измерение</w:t>
      </w:r>
      <w:r w:rsidRPr="00FB5026">
        <w:rPr>
          <w:iCs/>
        </w:rPr>
        <w:t> </w:t>
      </w:r>
      <w:r w:rsidRPr="00FB5026">
        <w:t xml:space="preserve">— это нахождение значения физической величины (ФВ) опытным путем с помощью специальных технических средств. </w:t>
      </w:r>
    </w:p>
    <w:p w:rsidR="00A92D05" w:rsidRPr="00FB5026" w:rsidRDefault="00A92D05" w:rsidP="00A92D05">
      <w:pPr>
        <w:shd w:val="clear" w:color="auto" w:fill="FFFFFF"/>
        <w:spacing w:line="360" w:lineRule="auto"/>
        <w:ind w:firstLine="709"/>
        <w:jc w:val="both"/>
      </w:pPr>
      <w:r w:rsidRPr="00FB5026">
        <w:t xml:space="preserve">Значимость измерений выражается в трех аспектах: </w:t>
      </w:r>
    </w:p>
    <w:p w:rsidR="00A92D05" w:rsidRPr="00FB5026" w:rsidRDefault="00A92D05" w:rsidP="00A92D05">
      <w:pPr>
        <w:shd w:val="clear" w:color="auto" w:fill="FFFFFF"/>
        <w:spacing w:line="360" w:lineRule="auto"/>
        <w:ind w:firstLine="709"/>
        <w:jc w:val="both"/>
      </w:pPr>
      <w:r w:rsidRPr="00FB5026">
        <w:t>-философском,</w:t>
      </w:r>
    </w:p>
    <w:p w:rsidR="00A92D05" w:rsidRPr="00FB5026" w:rsidRDefault="00A92D05" w:rsidP="00A92D05">
      <w:pPr>
        <w:shd w:val="clear" w:color="auto" w:fill="FFFFFF"/>
        <w:spacing w:line="360" w:lineRule="auto"/>
        <w:ind w:firstLine="709"/>
        <w:jc w:val="both"/>
      </w:pPr>
      <w:r w:rsidRPr="00FB5026">
        <w:t>- научном,</w:t>
      </w:r>
    </w:p>
    <w:p w:rsidR="00A92D05" w:rsidRPr="00FB5026" w:rsidRDefault="00A92D05" w:rsidP="00A92D05">
      <w:pPr>
        <w:shd w:val="clear" w:color="auto" w:fill="FFFFFF"/>
        <w:spacing w:line="360" w:lineRule="auto"/>
        <w:ind w:firstLine="709"/>
        <w:jc w:val="both"/>
      </w:pPr>
      <w:r w:rsidRPr="00FB5026">
        <w:t xml:space="preserve"> - техническом.</w:t>
      </w:r>
    </w:p>
    <w:p w:rsidR="00A92D05" w:rsidRPr="00FB5026" w:rsidRDefault="00A92D05" w:rsidP="00A92D05">
      <w:pPr>
        <w:pStyle w:val="a4"/>
        <w:spacing w:before="0" w:beforeAutospacing="0" w:after="0" w:afterAutospacing="0" w:line="360" w:lineRule="auto"/>
        <w:ind w:firstLine="709"/>
      </w:pPr>
      <w:r w:rsidRPr="00FB5026">
        <w:rPr>
          <w:b/>
          <w:iCs/>
        </w:rPr>
        <w:t>Философский аспект</w:t>
      </w:r>
      <w:r w:rsidRPr="00FB5026">
        <w:rPr>
          <w:iCs/>
        </w:rPr>
        <w:t> </w:t>
      </w:r>
      <w:r w:rsidRPr="00FB5026">
        <w:t>состоит в том, что измерения являются важнейшим униве</w:t>
      </w:r>
      <w:r w:rsidRPr="00FB5026">
        <w:t>р</w:t>
      </w:r>
      <w:r w:rsidRPr="00FB5026">
        <w:t>сальным методом познания физических явлений и процессов. В этом смысле метрология как наука об измерениях занимает особое место среди остальных наук. Возможность измерения обуславливается предварительным изучением заданного свойства объекта измерений, п</w:t>
      </w:r>
      <w:r w:rsidRPr="00FB5026">
        <w:t>о</w:t>
      </w:r>
      <w:r w:rsidRPr="00FB5026">
        <w:t>строением абстрактных моделей как самого свойства, так и его носителя — объекта измер</w:t>
      </w:r>
      <w:r w:rsidRPr="00FB5026">
        <w:t>е</w:t>
      </w:r>
      <w:r w:rsidRPr="00FB5026">
        <w:t>ния в целом. Поэтому место измерения определяется не среди первичных (теоретических или эмпирических) методов познания, а среди вторичных (квантитативных), обеспечива</w:t>
      </w:r>
      <w:r w:rsidRPr="00FB5026">
        <w:t>ю</w:t>
      </w:r>
      <w:r w:rsidRPr="00FB5026">
        <w:t>щих достоверность измерения. С помощью вторичных познавательных процедур решаются задачи формирования данных (фиксации результатов познания). Измерение с этой точки зрения представляет собой метод кодирования сведений, получаемых с помощью различных методов познания, т.е. заключительную стадию процесса познания, связанную с регистрац</w:t>
      </w:r>
      <w:r w:rsidRPr="00FB5026">
        <w:t>и</w:t>
      </w:r>
      <w:r w:rsidRPr="00FB5026">
        <w:t>ей получаемой информации .</w:t>
      </w:r>
    </w:p>
    <w:p w:rsidR="00A92D05" w:rsidRPr="00FB5026" w:rsidRDefault="00A92D05" w:rsidP="00A92D05">
      <w:pPr>
        <w:pStyle w:val="a4"/>
        <w:spacing w:before="0" w:beforeAutospacing="0" w:after="0" w:afterAutospacing="0" w:line="360" w:lineRule="auto"/>
        <w:ind w:firstLine="709"/>
      </w:pPr>
      <w:r w:rsidRPr="00FB5026">
        <w:rPr>
          <w:b/>
          <w:iCs/>
        </w:rPr>
        <w:t>Научный аспект</w:t>
      </w:r>
      <w:r w:rsidRPr="00FB5026">
        <w:rPr>
          <w:iCs/>
        </w:rPr>
        <w:t> </w:t>
      </w:r>
      <w:r w:rsidRPr="00FB5026">
        <w:t>измерений состоит в том, что с их помощью в науке осуществляется связь теории и практики. Без измерений невозможна проверка научных гипотез и соответс</w:t>
      </w:r>
      <w:r w:rsidRPr="00FB5026">
        <w:t>т</w:t>
      </w:r>
      <w:r w:rsidRPr="00FB5026">
        <w:t>венно развитие науки.</w:t>
      </w:r>
    </w:p>
    <w:p w:rsidR="00A92D05" w:rsidRPr="00FB5026" w:rsidRDefault="00A92D05" w:rsidP="00A92D05">
      <w:pPr>
        <w:pStyle w:val="a4"/>
        <w:spacing w:before="0" w:beforeAutospacing="0" w:after="0" w:afterAutospacing="0" w:line="360" w:lineRule="auto"/>
        <w:ind w:firstLine="709"/>
      </w:pPr>
      <w:r w:rsidRPr="00FB5026">
        <w:rPr>
          <w:b/>
          <w:iCs/>
        </w:rPr>
        <w:t>Технический аспект </w:t>
      </w:r>
      <w:r w:rsidRPr="00FB5026">
        <w:rPr>
          <w:b/>
        </w:rPr>
        <w:t>измерений</w:t>
      </w:r>
      <w:r w:rsidRPr="00FB5026">
        <w:t xml:space="preserve"> обеспечивает получение количественной информ</w:t>
      </w:r>
      <w:r w:rsidRPr="00FB5026">
        <w:t>а</w:t>
      </w:r>
      <w:r w:rsidRPr="00FB5026">
        <w:t xml:space="preserve">ции об объекте управления или контроля, без которой невозможно точное воспроизведение всех заданных условий технического процесса, обеспечение высокого качества изделий и эффективного управления объектом. </w:t>
      </w:r>
    </w:p>
    <w:p w:rsidR="00A92D05" w:rsidRPr="00FB5026" w:rsidRDefault="00A92D05" w:rsidP="00A92D05">
      <w:pPr>
        <w:pStyle w:val="a4"/>
        <w:spacing w:before="0" w:beforeAutospacing="0" w:after="0" w:afterAutospacing="0" w:line="360" w:lineRule="auto"/>
        <w:ind w:firstLine="709"/>
      </w:pPr>
      <w:r w:rsidRPr="00FB5026">
        <w:rPr>
          <w:b/>
          <w:bCs/>
          <w:iCs/>
        </w:rPr>
        <w:lastRenderedPageBreak/>
        <w:t>Объекты метрологии</w:t>
      </w:r>
      <w:r w:rsidR="001341C2" w:rsidRPr="00FB5026">
        <w:rPr>
          <w:b/>
          <w:bCs/>
          <w:iCs/>
        </w:rPr>
        <w:t xml:space="preserve"> (рис.9.4)</w:t>
      </w:r>
      <w:r w:rsidRPr="00FB5026">
        <w:t>:</w:t>
      </w:r>
    </w:p>
    <w:p w:rsidR="00A92D05" w:rsidRPr="00FB5026" w:rsidRDefault="00A92D05" w:rsidP="001202F0">
      <w:pPr>
        <w:numPr>
          <w:ilvl w:val="0"/>
          <w:numId w:val="7"/>
        </w:numPr>
        <w:shd w:val="clear" w:color="auto" w:fill="FFFFFF"/>
        <w:spacing w:line="360" w:lineRule="auto"/>
        <w:ind w:left="480" w:firstLine="709"/>
        <w:jc w:val="both"/>
      </w:pPr>
      <w:r w:rsidRPr="00FB5026">
        <w:t>измеряемая (в том числе физическая) величина;</w:t>
      </w:r>
    </w:p>
    <w:p w:rsidR="00A92D05" w:rsidRPr="00FB5026" w:rsidRDefault="00A92D05" w:rsidP="001202F0">
      <w:pPr>
        <w:numPr>
          <w:ilvl w:val="0"/>
          <w:numId w:val="7"/>
        </w:numPr>
        <w:shd w:val="clear" w:color="auto" w:fill="FFFFFF"/>
        <w:spacing w:line="360" w:lineRule="auto"/>
        <w:ind w:left="480" w:firstLine="709"/>
        <w:jc w:val="both"/>
      </w:pPr>
      <w:r w:rsidRPr="00FB5026">
        <w:t>единица физической величины;</w:t>
      </w:r>
    </w:p>
    <w:p w:rsidR="00A92D05" w:rsidRPr="00FB5026" w:rsidRDefault="00A92D05" w:rsidP="001202F0">
      <w:pPr>
        <w:numPr>
          <w:ilvl w:val="0"/>
          <w:numId w:val="7"/>
        </w:numPr>
        <w:shd w:val="clear" w:color="auto" w:fill="FFFFFF"/>
        <w:spacing w:line="360" w:lineRule="auto"/>
        <w:ind w:left="480" w:firstLine="709"/>
        <w:jc w:val="both"/>
      </w:pPr>
      <w:r w:rsidRPr="00FB5026">
        <w:t>измерение;</w:t>
      </w:r>
    </w:p>
    <w:p w:rsidR="00A92D05" w:rsidRPr="00FB5026" w:rsidRDefault="00A92D05" w:rsidP="001202F0">
      <w:pPr>
        <w:numPr>
          <w:ilvl w:val="0"/>
          <w:numId w:val="7"/>
        </w:numPr>
        <w:shd w:val="clear" w:color="auto" w:fill="FFFFFF"/>
        <w:spacing w:line="360" w:lineRule="auto"/>
        <w:ind w:left="480" w:firstLine="709"/>
        <w:jc w:val="both"/>
      </w:pPr>
      <w:r w:rsidRPr="00FB5026">
        <w:t>погрешность измерений;</w:t>
      </w:r>
    </w:p>
    <w:p w:rsidR="00A92D05" w:rsidRPr="00FB5026" w:rsidRDefault="00A92D05" w:rsidP="001202F0">
      <w:pPr>
        <w:numPr>
          <w:ilvl w:val="0"/>
          <w:numId w:val="7"/>
        </w:numPr>
        <w:shd w:val="clear" w:color="auto" w:fill="FFFFFF"/>
        <w:spacing w:line="360" w:lineRule="auto"/>
        <w:ind w:left="480" w:firstLine="709"/>
        <w:jc w:val="both"/>
      </w:pPr>
      <w:r w:rsidRPr="00FB5026">
        <w:t>метод измерений;</w:t>
      </w:r>
    </w:p>
    <w:p w:rsidR="00A92D05" w:rsidRPr="00FB5026" w:rsidRDefault="00A92D05" w:rsidP="001202F0">
      <w:pPr>
        <w:numPr>
          <w:ilvl w:val="0"/>
          <w:numId w:val="7"/>
        </w:numPr>
        <w:shd w:val="clear" w:color="auto" w:fill="FFFFFF"/>
        <w:spacing w:line="360" w:lineRule="auto"/>
        <w:ind w:left="480" w:firstLine="709"/>
        <w:jc w:val="both"/>
      </w:pPr>
      <w:r w:rsidRPr="00FB5026">
        <w:t>средство измерений.</w:t>
      </w:r>
    </w:p>
    <w:p w:rsidR="00A92D05" w:rsidRPr="00FB5026" w:rsidRDefault="00A92D05" w:rsidP="001341C2">
      <w:pPr>
        <w:shd w:val="clear" w:color="auto" w:fill="FFFFFF"/>
        <w:spacing w:line="360" w:lineRule="auto"/>
        <w:ind w:left="1189"/>
        <w:jc w:val="both"/>
      </w:pPr>
      <w:r w:rsidRPr="00FB5026">
        <w:rPr>
          <w:noProof/>
        </w:rPr>
        <w:drawing>
          <wp:inline distT="0" distB="0" distL="0" distR="0">
            <wp:extent cx="5940425" cy="4455319"/>
            <wp:effectExtent l="19050" t="0" r="3175" b="0"/>
            <wp:docPr id="121" name="Рисунок 59" descr="https://arhivurokov.ru/multiurok/html/2017/02/08/s_589b500992a94/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arhivurokov.ru/multiurok/html/2017/02/08/s_589b500992a94/img8.jpg"/>
                    <pic:cNvPicPr>
                      <a:picLocks noChangeAspect="1" noChangeArrowheads="1"/>
                    </pic:cNvPicPr>
                  </pic:nvPicPr>
                  <pic:blipFill>
                    <a:blip r:embed="rId10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92D05" w:rsidRPr="00FB5026" w:rsidRDefault="001341C2" w:rsidP="001341C2">
      <w:pPr>
        <w:shd w:val="clear" w:color="auto" w:fill="FFFFFF"/>
        <w:spacing w:line="360" w:lineRule="auto"/>
        <w:ind w:left="480" w:firstLine="709"/>
        <w:jc w:val="center"/>
        <w:rPr>
          <w:sz w:val="20"/>
          <w:szCs w:val="20"/>
        </w:rPr>
      </w:pPr>
      <w:r w:rsidRPr="00FB5026">
        <w:rPr>
          <w:sz w:val="20"/>
          <w:szCs w:val="20"/>
        </w:rPr>
        <w:t>Рс.9.4</w:t>
      </w:r>
    </w:p>
    <w:p w:rsidR="00A92D05" w:rsidRPr="00FB5026" w:rsidRDefault="00A92D05" w:rsidP="00A92D05">
      <w:pPr>
        <w:shd w:val="clear" w:color="auto" w:fill="FFFFFF"/>
        <w:spacing w:line="360" w:lineRule="auto"/>
        <w:ind w:firstLine="709"/>
        <w:jc w:val="both"/>
        <w:rPr>
          <w:iCs/>
        </w:rPr>
      </w:pPr>
      <w:r w:rsidRPr="00FB5026">
        <w:rPr>
          <w:b/>
          <w:bCs/>
          <w:iCs/>
        </w:rPr>
        <w:t>Основные задачи метрологии</w:t>
      </w:r>
      <w:r w:rsidRPr="00FB5026">
        <w:t>. </w:t>
      </w:r>
    </w:p>
    <w:p w:rsidR="00A92D05" w:rsidRPr="00FB5026" w:rsidRDefault="00A92D05" w:rsidP="00A92D05">
      <w:pPr>
        <w:shd w:val="clear" w:color="auto" w:fill="FFFFFF"/>
        <w:spacing w:line="360" w:lineRule="auto"/>
        <w:ind w:firstLine="709"/>
        <w:jc w:val="both"/>
      </w:pPr>
      <w:r w:rsidRPr="00FB5026">
        <w:t xml:space="preserve"> 1) </w:t>
      </w:r>
      <w:r w:rsidRPr="00FB5026">
        <w:rPr>
          <w:iCs/>
        </w:rPr>
        <w:t>обеспечение единства измерений</w:t>
      </w:r>
      <w:r w:rsidRPr="00FB5026">
        <w:t>;</w:t>
      </w:r>
    </w:p>
    <w:p w:rsidR="00A92D05" w:rsidRPr="00FB5026" w:rsidRDefault="00A92D05" w:rsidP="00A92D05">
      <w:pPr>
        <w:shd w:val="clear" w:color="auto" w:fill="FFFFFF"/>
        <w:spacing w:line="360" w:lineRule="auto"/>
        <w:ind w:firstLine="709"/>
        <w:jc w:val="both"/>
      </w:pPr>
      <w:r w:rsidRPr="00FB5026">
        <w:t>2) унификация единиц величин и признание их законности;</w:t>
      </w:r>
    </w:p>
    <w:p w:rsidR="00A92D05" w:rsidRPr="00FB5026" w:rsidRDefault="00A92D05" w:rsidP="00A92D05">
      <w:pPr>
        <w:shd w:val="clear" w:color="auto" w:fill="FFFFFF"/>
        <w:spacing w:line="360" w:lineRule="auto"/>
        <w:ind w:firstLine="709"/>
        <w:jc w:val="both"/>
      </w:pPr>
      <w:r w:rsidRPr="00FB5026">
        <w:t>3) разработка путей измерений, а также методов установления точности и верности измерений;</w:t>
      </w:r>
    </w:p>
    <w:p w:rsidR="00A92D05" w:rsidRPr="00FB5026" w:rsidRDefault="00A92D05" w:rsidP="00A92D05">
      <w:pPr>
        <w:shd w:val="clear" w:color="auto" w:fill="FFFFFF"/>
        <w:spacing w:line="360" w:lineRule="auto"/>
        <w:ind w:firstLine="709"/>
        <w:jc w:val="both"/>
      </w:pPr>
      <w:r w:rsidRPr="00FB5026">
        <w:t>4) передача размеров единиц от эталонов и образцовых средств измерений рабочим средствам измерений.</w:t>
      </w: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pStyle w:val="3"/>
        <w:keepNext w:val="0"/>
        <w:keepLines w:val="0"/>
        <w:shd w:val="clear" w:color="auto" w:fill="FFFFFF"/>
        <w:spacing w:before="0" w:line="360" w:lineRule="auto"/>
        <w:ind w:left="504" w:firstLine="709"/>
        <w:jc w:val="center"/>
        <w:rPr>
          <w:rFonts w:ascii="Times New Roman" w:hAnsi="Times New Roman"/>
          <w:b w:val="0"/>
          <w:color w:val="auto"/>
        </w:rPr>
      </w:pPr>
      <w:r w:rsidRPr="00FB5026">
        <w:rPr>
          <w:rStyle w:val="af"/>
          <w:rFonts w:ascii="Times New Roman" w:hAnsi="Times New Roman"/>
          <w:b/>
          <w:color w:val="auto"/>
        </w:rPr>
        <w:t>3.Основные термины, применяемые в метрологии</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lastRenderedPageBreak/>
        <w:t xml:space="preserve">          Термин </w:t>
      </w:r>
      <w:r w:rsidRPr="00FB5026">
        <w:rPr>
          <w:rStyle w:val="afe"/>
          <w:b/>
          <w:bCs/>
          <w:i w:val="0"/>
        </w:rPr>
        <w:t>метрология</w:t>
      </w:r>
      <w:r w:rsidRPr="00FB5026">
        <w:t> произошел от греческих слов: μετρον – мера и λογοξ – уч</w:t>
      </w:r>
      <w:r w:rsidRPr="00FB5026">
        <w:t>е</w:t>
      </w:r>
      <w:r w:rsidRPr="00FB5026">
        <w:t>ние, слово.</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В современном понимании </w:t>
      </w:r>
      <w:r w:rsidRPr="00FB5026">
        <w:rPr>
          <w:rStyle w:val="afe"/>
          <w:b/>
          <w:bCs/>
          <w:i w:val="0"/>
        </w:rPr>
        <w:t>метрология</w:t>
      </w:r>
      <w:r w:rsidRPr="00FB5026">
        <w:t> это наука об измерениях, методах и средствах обеспечения их единства и способах достижения требуемой точности.</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К основным направлениям метрологии относятся: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-общая теория измерений;</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единицы физических величин и их системы;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-методы и средства измерений; методы определения точности измерений;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-основы обеспечения единства измерений и единообразия средств измерений;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-эталоны и образцовые средства измерений; методы передачи размеров единиц от эталонов и образцовых средств измерений рабочим средствам измерений.</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Часть из этих направлений имеет научный характер. Другая часть, посвященная комплексам взаимосвязанных и взаимообусловленных общих правил, требованиям и но</w:t>
      </w:r>
      <w:r w:rsidRPr="00FB5026">
        <w:t>р</w:t>
      </w:r>
      <w:r w:rsidRPr="00FB5026">
        <w:t>мам, нуждающимся в регламентации и контроле со стороны государства и направленным на обеспечение единства измерений и единообразия средств измерений, относится к законод</w:t>
      </w:r>
      <w:r w:rsidRPr="00FB5026">
        <w:t>а</w:t>
      </w:r>
      <w:r w:rsidRPr="00FB5026">
        <w:t>тельной метрологии. Законодательный характер метрологии обусловливает стандартизацию ее терминов и определений.</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Термины и определения основных понятий метрологии установлены ГОСТ.</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Физическая величина</w:t>
      </w:r>
      <w:r w:rsidRPr="00FB5026">
        <w:t> – свойство, общее в качественном отношении многим физич</w:t>
      </w:r>
      <w:r w:rsidRPr="00FB5026">
        <w:t>е</w:t>
      </w:r>
      <w:r w:rsidRPr="00FB5026">
        <w:t>ским объектам, но в количественном отношении индивидуальное для каждого объекта.</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Измерение</w:t>
      </w:r>
      <w:r w:rsidRPr="00FB5026">
        <w:t> – нахождение значения физической величины опытным путем с помощью специальных технических средств. Под измерением понимается процесс экспериментальн</w:t>
      </w:r>
      <w:r w:rsidRPr="00FB5026">
        <w:t>о</w:t>
      </w:r>
      <w:r w:rsidRPr="00FB5026">
        <w:t>го сравнения данной физической величины с однородной физической величиной, значение которой принято за единицу.</w:t>
      </w:r>
    </w:p>
    <w:p w:rsidR="00A92D05" w:rsidRPr="00FB5026" w:rsidRDefault="00A92D05" w:rsidP="00A92D05">
      <w:pPr>
        <w:autoSpaceDE w:val="0"/>
        <w:autoSpaceDN w:val="0"/>
        <w:adjustRightInd w:val="0"/>
        <w:spacing w:line="360" w:lineRule="auto"/>
        <w:ind w:firstLine="709"/>
      </w:pPr>
      <w:r w:rsidRPr="00FB5026">
        <w:rPr>
          <w:rFonts w:eastAsia="Times-Italic"/>
          <w:b/>
          <w:iCs/>
        </w:rPr>
        <w:t>Погрешность измерения</w:t>
      </w:r>
      <w:r w:rsidRPr="00FB5026">
        <w:rPr>
          <w:rFonts w:eastAsia="Times-Italic"/>
          <w:iCs/>
        </w:rPr>
        <w:t xml:space="preserve"> </w:t>
      </w:r>
      <w:r w:rsidRPr="00FB5026">
        <w:rPr>
          <w:rFonts w:eastAsia="Times-Roman"/>
        </w:rPr>
        <w:t>— разность между результатом измерения и истинным зн</w:t>
      </w:r>
      <w:r w:rsidRPr="00FB5026">
        <w:rPr>
          <w:rFonts w:eastAsia="Times-Roman"/>
        </w:rPr>
        <w:t>а</w:t>
      </w:r>
      <w:r w:rsidRPr="00FB5026">
        <w:rPr>
          <w:rFonts w:eastAsia="Times-Roman"/>
        </w:rPr>
        <w:t>чением измеряемой величины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Единица физической величины</w:t>
      </w:r>
      <w:r w:rsidRPr="00FB5026">
        <w:t> – физическая величина, которой по определению присвоено числовое значение, равное 1. Единицы физических величин представляют собой вспомогательный аппарат, применяемый при изучении объектов природы. Принципиально можно использовать бесконечное множество единиц физических величин. Но практика в</w:t>
      </w:r>
      <w:r w:rsidRPr="00FB5026">
        <w:t>ы</w:t>
      </w:r>
      <w:r w:rsidRPr="00FB5026">
        <w:t>двигает требование единства измерений, которое можно обеспечить при любой системе ед</w:t>
      </w:r>
      <w:r w:rsidRPr="00FB5026">
        <w:t>и</w:t>
      </w:r>
      <w:r w:rsidRPr="00FB5026">
        <w:t>ниц. Однако для сопоставления результатов измерений без пересчетов (при переходе от о</w:t>
      </w:r>
      <w:r w:rsidRPr="00FB5026">
        <w:t>д</w:t>
      </w:r>
      <w:r w:rsidRPr="00FB5026">
        <w:t>ной системы единиц к другой) необходимо, чтобы результаты измерений выражались в уз</w:t>
      </w:r>
      <w:r w:rsidRPr="00FB5026">
        <w:t>а</w:t>
      </w:r>
      <w:r w:rsidRPr="00FB5026">
        <w:t>коненных единицах.</w:t>
      </w:r>
    </w:p>
    <w:p w:rsidR="00A92D05" w:rsidRPr="00FB5026" w:rsidRDefault="00A92D05" w:rsidP="00A92D05">
      <w:pPr>
        <w:autoSpaceDE w:val="0"/>
        <w:autoSpaceDN w:val="0"/>
        <w:adjustRightInd w:val="0"/>
        <w:spacing w:line="360" w:lineRule="auto"/>
        <w:ind w:firstLine="709"/>
      </w:pPr>
      <w:r w:rsidRPr="00FB5026">
        <w:rPr>
          <w:rFonts w:eastAsia="Times-Italic"/>
          <w:b/>
          <w:iCs/>
        </w:rPr>
        <w:lastRenderedPageBreak/>
        <w:t>Эталон единицы величины</w:t>
      </w:r>
      <w:r w:rsidRPr="00FB5026">
        <w:rPr>
          <w:rFonts w:eastAsia="Times-Italic"/>
          <w:iCs/>
        </w:rPr>
        <w:t xml:space="preserve"> </w:t>
      </w:r>
      <w:r w:rsidRPr="00FB5026">
        <w:rPr>
          <w:rFonts w:eastAsia="Times-Roman"/>
        </w:rPr>
        <w:t>— средство измерений, предназначенное для воспрои</w:t>
      </w:r>
      <w:r w:rsidRPr="00FB5026">
        <w:rPr>
          <w:rFonts w:eastAsia="Times-Roman"/>
        </w:rPr>
        <w:t>з</w:t>
      </w:r>
      <w:r w:rsidRPr="00FB5026">
        <w:rPr>
          <w:rFonts w:eastAsia="Times-Roman"/>
        </w:rPr>
        <w:t>ведения и хранения единицы величины, кратных или дольных ее значений с целью передачи ее размера другим средствам измерений данной величины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Единство измерений</w:t>
      </w:r>
      <w:r w:rsidRPr="00FB5026">
        <w:t> – состояние измерений, при котором их результаты выражены в узаконенных единицах и погрешности измерений известны с заданной вероятностью. Как,ясно из определения, это понятие включает в себя не только выполнение условия еди</w:t>
      </w:r>
      <w:r w:rsidRPr="00FB5026">
        <w:t>н</w:t>
      </w:r>
      <w:r w:rsidRPr="00FB5026">
        <w:t>ства используемых единиц физических величин, но и знание погрешности измерения.</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Средства измерений</w:t>
      </w:r>
      <w:r w:rsidRPr="00FB5026">
        <w:t>. Для проведения измерений требуются специальные технич</w:t>
      </w:r>
      <w:r w:rsidRPr="00FB5026">
        <w:t>е</w:t>
      </w:r>
      <w:r w:rsidRPr="00FB5026">
        <w:t>ские средства. Под средствами измерений понимают технические средства, используемые при измерениях и имеющие нормированные метрологические свойства. По техническому назначению средства измерений подразделяются на меры, измерительные приборы, измер</w:t>
      </w:r>
      <w:r w:rsidRPr="00FB5026">
        <w:t>и</w:t>
      </w:r>
      <w:r w:rsidRPr="00FB5026">
        <w:t>тельные преобразователи, вспомогательные средства измерений, измерительные установки и измерительные системы.</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Мера</w:t>
      </w:r>
      <w:r w:rsidRPr="00FB5026">
        <w:t> – средство измерений, предназначенное для воспроизведения физической вел</w:t>
      </w:r>
      <w:r w:rsidRPr="00FB5026">
        <w:t>и</w:t>
      </w:r>
      <w:r w:rsidRPr="00FB5026">
        <w:t>чины заданного размера. Например, кварцевый генератор может являться мерой частоты электрических колебаний. Мера, воспроизводящая ряд одноименных величин различного размера, называется многозначной. Конденсатор постоянной емкости может выполнять роль однозначной меры, а конденсатор переменной емкости – многозначной. Часто используется набор мер – специально подобранный комплект мер, применяемых не только отдельно, но и в различных сочетаниях для воспроизведения ряда одноименных величин различного разм</w:t>
      </w:r>
      <w:r w:rsidRPr="00FB5026">
        <w:t>е</w:t>
      </w:r>
      <w:r w:rsidRPr="00FB5026">
        <w:t>ра.</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Измерительный прибор</w:t>
      </w:r>
      <w:r w:rsidRPr="00FB5026">
        <w:t> – средство измерений, предназначенное для выработки си</w:t>
      </w:r>
      <w:r w:rsidRPr="00FB5026">
        <w:t>г</w:t>
      </w:r>
      <w:r w:rsidRPr="00FB5026">
        <w:t>нала измерительной информации в форме, доступной для непосредственного восприятия н</w:t>
      </w:r>
      <w:r w:rsidRPr="00FB5026">
        <w:t>а</w:t>
      </w:r>
      <w:r w:rsidRPr="00FB5026">
        <w:t>блюдателем. Измерительные приборы классифицируются по различным признакам. Напр</w:t>
      </w:r>
      <w:r w:rsidRPr="00FB5026">
        <w:t>и</w:t>
      </w:r>
      <w:r w:rsidRPr="00FB5026">
        <w:t>мер, измерительные приборы можно построить на основе аналоговой схемотехники или цифровой. Соответственно их делят на аналоговые и цифровые. Ряд приборов, выпускаемых промышленностью, допускают только отсчитывание показаний. Эти приборы называются показывающими. Измерительные приборы, в которых предусмотрена регистрация показ</w:t>
      </w:r>
      <w:r w:rsidRPr="00FB5026">
        <w:t>а</w:t>
      </w:r>
      <w:r w:rsidRPr="00FB5026">
        <w:t>ний, носят название регистрирующих.</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Измерительный преобразователь</w:t>
      </w:r>
      <w:r w:rsidRPr="00FB5026">
        <w:t> – средство измерений, предназначенное для выр</w:t>
      </w:r>
      <w:r w:rsidRPr="00FB5026">
        <w:t>а</w:t>
      </w:r>
      <w:r w:rsidRPr="00FB5026">
        <w:t>ботки сигнала измерительной информации в форме, удобной для передачи, дальнейшего преобразования, обработки и хранения, но не поддающейся непосредственному восприятию наблюдателем. Первичным называют преобразователь, являющийся первым в измерител</w:t>
      </w:r>
      <w:r w:rsidRPr="00FB5026">
        <w:t>ь</w:t>
      </w:r>
      <w:r w:rsidRPr="00FB5026">
        <w:t>ной цепи, к нему непосредственно подводится измеряемая величина. Передающий измер</w:t>
      </w:r>
      <w:r w:rsidRPr="00FB5026">
        <w:t>и</w:t>
      </w:r>
      <w:r w:rsidRPr="00FB5026">
        <w:lastRenderedPageBreak/>
        <w:t>тельный преобразователь предназначен для дистанционной передачи сигнала измерительной информации, масштабный – для измерения величины в заданное число раз.</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Вспомогательное средство измерений</w:t>
      </w:r>
      <w:r w:rsidRPr="00FB5026">
        <w:t> – средство измерения величин, влияющих на метрологические свойства другого средства измерения при его применении. Эти средства применяют для контроля за поддержанием значений влияющих величин в заданных пред</w:t>
      </w:r>
      <w:r w:rsidRPr="00FB5026">
        <w:t>е</w:t>
      </w:r>
      <w:r w:rsidRPr="00FB5026">
        <w:t>лах.</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Измерительная установка</w:t>
      </w:r>
      <w:r w:rsidRPr="00FB5026">
        <w:t> – совокупность функционально объединенных средств измерений (мер, измерительных приборов, измерительных преобразователей) и вспомог</w:t>
      </w:r>
      <w:r w:rsidRPr="00FB5026">
        <w:t>а</w:t>
      </w:r>
      <w:r w:rsidRPr="00FB5026">
        <w:t>тельных устройств, предназначенная для выработки сигналов измерительной информации в форме, удобной для непосредственного восприятия наблюдателем, и расположенная в одном месте.</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e"/>
          <w:b/>
          <w:bCs/>
          <w:i w:val="0"/>
        </w:rPr>
        <w:t>Измерительная система</w:t>
      </w:r>
      <w:r w:rsidRPr="00FB5026">
        <w:t> – совокупность средств измерений (мер, измерительных приборов, измерительных преобразователей) и вспомогательных устройств, соединенных между собой каналами связи, предназначенная для выработки сигналов измерительной и</w:t>
      </w:r>
      <w:r w:rsidRPr="00FB5026">
        <w:t>н</w:t>
      </w:r>
      <w:r w:rsidRPr="00FB5026">
        <w:t>формации в форме, удобной для автоматической обработки, передачи и использования в а</w:t>
      </w:r>
      <w:r w:rsidRPr="00FB5026">
        <w:t>в</w:t>
      </w:r>
      <w:r w:rsidRPr="00FB5026">
        <w:t>томатических системах управления.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Метрологическая служба</w:t>
      </w:r>
      <w:r w:rsidRPr="00FB5026">
        <w:rPr>
          <w:rFonts w:eastAsia="Times-Italic"/>
          <w:iCs/>
        </w:rPr>
        <w:t xml:space="preserve"> </w:t>
      </w:r>
      <w:r w:rsidRPr="00FB5026">
        <w:rPr>
          <w:rFonts w:eastAsia="Times-Roman"/>
        </w:rPr>
        <w:t>— совокупность субъектов деятельности и видов работ, направленных на обеспечение единства измерений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 существу, метрологическая служба — это сеть организаций, отдельных организ</w:t>
      </w:r>
      <w:r w:rsidRPr="00FB5026">
        <w:rPr>
          <w:rFonts w:eastAsia="Times-Roman"/>
        </w:rPr>
        <w:t>а</w:t>
      </w:r>
      <w:r w:rsidRPr="00FB5026">
        <w:rPr>
          <w:rFonts w:eastAsia="Times-Roman"/>
        </w:rPr>
        <w:t xml:space="preserve">ций или отдельных подразделений, на которые возложена ответственность за обеспечение единства измерений.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Различают понятия ≪государственная метрологическая служба≫, ≪метрологические службы государственных органов управления РФ≫ и ≪метрологические службы юридич</w:t>
      </w:r>
      <w:r w:rsidRPr="00FB5026">
        <w:rPr>
          <w:rFonts w:eastAsia="Times-Roman"/>
        </w:rPr>
        <w:t>е</w:t>
      </w:r>
      <w:r w:rsidRPr="00FB5026">
        <w:rPr>
          <w:rFonts w:eastAsia="Times-Roman"/>
        </w:rPr>
        <w:t xml:space="preserve">ских лиц≫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Поверка средства измерений</w:t>
      </w:r>
      <w:r w:rsidRPr="00FB5026">
        <w:rPr>
          <w:rFonts w:eastAsia="Times-Roman"/>
        </w:rPr>
        <w:t>— совокупность операций, выполняемых органами г</w:t>
      </w:r>
      <w:r w:rsidRPr="00FB5026">
        <w:rPr>
          <w:rFonts w:eastAsia="Times-Roman"/>
        </w:rPr>
        <w:t>о</w:t>
      </w:r>
      <w:r w:rsidRPr="00FB5026">
        <w:rPr>
          <w:rFonts w:eastAsia="Times-Roman"/>
        </w:rPr>
        <w:t>сударственной метрологической службы (или другими уполномоченными на то органами, организациями) с целью определения и подвержения соответствия средства измерений уст</w:t>
      </w:r>
      <w:r w:rsidRPr="00FB5026">
        <w:rPr>
          <w:rFonts w:eastAsia="Times-Roman"/>
        </w:rPr>
        <w:t>а</w:t>
      </w:r>
      <w:r w:rsidRPr="00FB5026">
        <w:rPr>
          <w:rFonts w:eastAsia="Times-Roman"/>
        </w:rPr>
        <w:t>новленным техническим требованиям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Калибровка средства измерений</w:t>
      </w:r>
      <w:r w:rsidRPr="00FB5026">
        <w:rPr>
          <w:rFonts w:eastAsia="Times-Italic"/>
          <w:iCs/>
        </w:rPr>
        <w:t xml:space="preserve"> </w:t>
      </w:r>
      <w:r w:rsidRPr="00FB5026">
        <w:rPr>
          <w:rFonts w:eastAsia="Times-Roman"/>
        </w:rPr>
        <w:t>— совокупность операций, выполняемых с целью определения и подтверждения действительных значений метрологических характеристик и (или) пригодности к применению средства измерений, не подлежащего государственному метрологическому контролю и надзору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b/>
        </w:rPr>
        <w:t>П</w:t>
      </w:r>
      <w:r w:rsidRPr="00FB5026">
        <w:rPr>
          <w:rFonts w:eastAsia="Times-Italic"/>
          <w:b/>
          <w:iCs/>
        </w:rPr>
        <w:t>оверка средства измерений (эталона)</w:t>
      </w:r>
      <w:r w:rsidRPr="00FB5026">
        <w:rPr>
          <w:rFonts w:eastAsia="Times-Italic"/>
          <w:iCs/>
        </w:rPr>
        <w:t xml:space="preserve"> </w:t>
      </w:r>
      <w:r w:rsidRPr="00FB5026">
        <w:rPr>
          <w:rFonts w:eastAsia="Times-Roman"/>
        </w:rPr>
        <w:t>— подтверждение соответствия средства измерений (эталона) установленным обязательным требованиям к выполнению измерений, основанное на результатах калибровки этого средства измерений (эталона).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Из приведенных определений следует следующее.</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Калибровка должна выполняться для любого СИ, поскольку СИ должно иметь уст</w:t>
      </w:r>
      <w:r w:rsidRPr="00FB5026">
        <w:rPr>
          <w:rFonts w:eastAsia="Times-Roman"/>
        </w:rPr>
        <w:t>а</w:t>
      </w:r>
      <w:r w:rsidRPr="00FB5026">
        <w:rPr>
          <w:rFonts w:eastAsia="Times-Roman"/>
        </w:rPr>
        <w:t>новленные характеристики погрешности. Калибровка является необходимой технической процедурой как в сфере законодательной метрологии, так и вне ее.</w:t>
      </w:r>
    </w:p>
    <w:p w:rsidR="00A92D05" w:rsidRPr="00FB5026" w:rsidRDefault="00A92D05" w:rsidP="00A92D05">
      <w:pPr>
        <w:pStyle w:val="1"/>
        <w:spacing w:line="360" w:lineRule="auto"/>
        <w:ind w:firstLine="709"/>
        <w:jc w:val="center"/>
        <w:rPr>
          <w:b/>
          <w:bCs/>
        </w:rPr>
      </w:pPr>
      <w:r w:rsidRPr="00FB5026">
        <w:rPr>
          <w:b/>
        </w:rPr>
        <w:t>4. Структура теоретической метрологии</w:t>
      </w:r>
    </w:p>
    <w:p w:rsidR="00A92D05" w:rsidRPr="00FB5026" w:rsidRDefault="00A92D05" w:rsidP="00A92D05">
      <w:pPr>
        <w:pStyle w:val="a4"/>
        <w:spacing w:before="0" w:beforeAutospacing="0" w:after="0" w:afterAutospacing="0" w:line="360" w:lineRule="auto"/>
        <w:ind w:firstLine="709"/>
      </w:pPr>
      <w:r w:rsidRPr="00FB5026">
        <w:t>Как отмечалось выше, теоретическая метрология является основным разделом метр</w:t>
      </w:r>
      <w:r w:rsidRPr="00FB5026">
        <w:t>о</w:t>
      </w:r>
      <w:r w:rsidRPr="00FB5026">
        <w:t xml:space="preserve">логии. Ее структура представлена в виде схемы на рис. </w:t>
      </w:r>
      <w:r w:rsidR="001341C2" w:rsidRPr="00FB5026">
        <w:t>9.5</w:t>
      </w:r>
      <w:r w:rsidRPr="00FB5026">
        <w:t>.</w:t>
      </w:r>
    </w:p>
    <w:p w:rsidR="00A92D05" w:rsidRPr="00FB5026" w:rsidRDefault="00A92D05" w:rsidP="00A92D05">
      <w:pPr>
        <w:pStyle w:val="a4"/>
        <w:spacing w:before="0" w:beforeAutospacing="0" w:after="0" w:afterAutospacing="0" w:line="360" w:lineRule="auto"/>
        <w:ind w:firstLine="709"/>
      </w:pPr>
      <w:r w:rsidRPr="00FB5026">
        <w:rPr>
          <w:noProof/>
        </w:rPr>
        <w:lastRenderedPageBreak/>
        <w:drawing>
          <wp:inline distT="0" distB="0" distL="0" distR="0">
            <wp:extent cx="5940425" cy="7765827"/>
            <wp:effectExtent l="19050" t="0" r="3175" b="0"/>
            <wp:docPr id="122" name="Рисунок 37" descr="https://studfiles.net/html/2706/37/html_kcm507MX0Z.qskr/img-MU2Q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udfiles.net/html/2706/37/html_kcm507MX0Z.qskr/img-MU2QTu.png"/>
                    <pic:cNvPicPr>
                      <a:picLocks noChangeAspect="1" noChangeArrowheads="1"/>
                    </pic:cNvPicPr>
                  </pic:nvPicPr>
                  <pic:blipFill>
                    <a:blip r:embed="rId106"/>
                    <a:srcRect/>
                    <a:stretch>
                      <a:fillRect/>
                    </a:stretch>
                  </pic:blipFill>
                  <pic:spPr bwMode="auto">
                    <a:xfrm>
                      <a:off x="0" y="0"/>
                      <a:ext cx="5940425" cy="7765827"/>
                    </a:xfrm>
                    <a:prstGeom prst="rect">
                      <a:avLst/>
                    </a:prstGeom>
                    <a:noFill/>
                    <a:ln w="9525">
                      <a:noFill/>
                      <a:miter lim="800000"/>
                      <a:headEnd/>
                      <a:tailEnd/>
                    </a:ln>
                  </pic:spPr>
                </pic:pic>
              </a:graphicData>
            </a:graphic>
          </wp:inline>
        </w:drawing>
      </w:r>
    </w:p>
    <w:p w:rsidR="00A92D05" w:rsidRPr="00FB5026" w:rsidRDefault="00A92D05" w:rsidP="00A92D05">
      <w:pPr>
        <w:pStyle w:val="a4"/>
        <w:spacing w:before="0" w:beforeAutospacing="0" w:after="0" w:afterAutospacing="0" w:line="360" w:lineRule="auto"/>
        <w:ind w:firstLine="709"/>
        <w:jc w:val="center"/>
        <w:rPr>
          <w:sz w:val="20"/>
          <w:szCs w:val="20"/>
        </w:rPr>
      </w:pPr>
      <w:r w:rsidRPr="00FB5026">
        <w:rPr>
          <w:sz w:val="20"/>
          <w:szCs w:val="20"/>
        </w:rPr>
        <w:t>Рис.</w:t>
      </w:r>
      <w:r w:rsidR="001341C2" w:rsidRPr="00FB5026">
        <w:rPr>
          <w:sz w:val="20"/>
          <w:szCs w:val="20"/>
        </w:rPr>
        <w:t>9.5</w:t>
      </w:r>
      <w:r w:rsidRPr="00FB5026">
        <w:rPr>
          <w:sz w:val="20"/>
          <w:szCs w:val="20"/>
        </w:rPr>
        <w:t>. Структура теоретической метрологии</w:t>
      </w:r>
    </w:p>
    <w:p w:rsidR="00A92D05" w:rsidRPr="00FB5026" w:rsidRDefault="00A92D05" w:rsidP="00A92D05">
      <w:pPr>
        <w:pStyle w:val="a4"/>
        <w:spacing w:before="0" w:beforeAutospacing="0" w:after="0" w:afterAutospacing="0" w:line="360" w:lineRule="auto"/>
        <w:ind w:firstLine="709"/>
      </w:pPr>
      <w:r w:rsidRPr="00FB5026">
        <w:rPr>
          <w:b/>
        </w:rPr>
        <w:t>4.1.Основные представления метрологии</w:t>
      </w:r>
      <w:r w:rsidRPr="00FB5026">
        <w:t>. Как и в любой науке, в метрологии нео</w:t>
      </w:r>
      <w:r w:rsidRPr="00FB5026">
        <w:t>б</w:t>
      </w:r>
      <w:r w:rsidRPr="00FB5026">
        <w:t>ходимо сформулировать основные понятия, термины и постулаты, разработать учение о ф</w:t>
      </w:r>
      <w:r w:rsidRPr="00FB5026">
        <w:t>и</w:t>
      </w:r>
      <w:r w:rsidRPr="00FB5026">
        <w:t>зических единицах и методологию. Данный раздел особенно важен ввиду того, что в основе отдельных областей измерений лежат специфические представления и в теоретическом пл</w:t>
      </w:r>
      <w:r w:rsidRPr="00FB5026">
        <w:t>а</w:t>
      </w:r>
      <w:r w:rsidRPr="00FB5026">
        <w:lastRenderedPageBreak/>
        <w:t>не области развиваются изолированно. При этих условиях недостаточная разработанность основных представлений заставляет решать аналогичные задачи, которые, по сути, являются общими, заново в каждой области.</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Основные понятия и термины. </w:t>
      </w:r>
      <w:r w:rsidR="00A92D05" w:rsidRPr="00FB5026">
        <w:t>Этот подраздел занимается обобщением и уточнен</w:t>
      </w:r>
      <w:r w:rsidR="00A92D05" w:rsidRPr="00FB5026">
        <w:t>и</w:t>
      </w:r>
      <w:r w:rsidR="00A92D05" w:rsidRPr="00FB5026">
        <w:t>ем понятий, сложившихся в отдельных областях измерений с учетом специфики метрологии. Главной задачей является создание единой системы основных понятий метрологии, которая должна служить базой для ее развития. Значение системы понятий определяется значим</w:t>
      </w:r>
      <w:r w:rsidR="00A92D05" w:rsidRPr="00FB5026">
        <w:t>о</w:t>
      </w:r>
      <w:r w:rsidR="00A92D05" w:rsidRPr="00FB5026">
        <w:t>стью самой теории измерений и тем, что указанная система стимулирует взаимопроникнов</w:t>
      </w:r>
      <w:r w:rsidR="00A92D05" w:rsidRPr="00FB5026">
        <w:t>е</w:t>
      </w:r>
      <w:r w:rsidR="00A92D05" w:rsidRPr="00FB5026">
        <w:t>ние методов и результатов, наработанных в отдельных областях измерений.</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Постулаты метрологии. </w:t>
      </w:r>
      <w:r w:rsidR="00A92D05" w:rsidRPr="00FB5026">
        <w:t>В этом подразделе развивается аксиоматическое построение теоретических основ метрологии, выделяются такие постулаты, на основе которых можно построить содержательную и полную теорию и вывести важные практические следствия.</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Учение о физических величинах. </w:t>
      </w:r>
      <w:r w:rsidR="00A92D05" w:rsidRPr="00FB5026">
        <w:t>Основной задачей подраздела является построение единой системы ФВ, т.е. выбор основных величин системы и уравнений связи для определ</w:t>
      </w:r>
      <w:r w:rsidR="00A92D05" w:rsidRPr="00FB5026">
        <w:t>е</w:t>
      </w:r>
      <w:r w:rsidR="00A92D05" w:rsidRPr="00FB5026">
        <w:t>ния производных величин. Система ФВ служит основой для построения системы единиц ФВ, рациональный выбор которой важен для успешного развития теории и практики метролог</w:t>
      </w:r>
      <w:r w:rsidR="00A92D05" w:rsidRPr="00FB5026">
        <w:t>и</w:t>
      </w:r>
      <w:r w:rsidR="00A92D05" w:rsidRPr="00FB5026">
        <w:t>ческого обеспечения.</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Методология измерений. </w:t>
      </w:r>
      <w:r w:rsidR="00A92D05" w:rsidRPr="00FB5026">
        <w:t>В подразделе разрабатывается научная организация изм</w:t>
      </w:r>
      <w:r w:rsidR="00A92D05" w:rsidRPr="00FB5026">
        <w:t>е</w:t>
      </w:r>
      <w:r w:rsidR="00A92D05" w:rsidRPr="00FB5026">
        <w:t>рительных процессов. Вопросы метрологической методологии являются весьма существе</w:t>
      </w:r>
      <w:r w:rsidR="00A92D05" w:rsidRPr="00FB5026">
        <w:t>н</w:t>
      </w:r>
      <w:r w:rsidR="00A92D05" w:rsidRPr="00FB5026">
        <w:t>ными, поскольку она объединяет области измерений, различные по физической природе и</w:t>
      </w:r>
      <w:r w:rsidR="00A92D05" w:rsidRPr="00FB5026">
        <w:t>з</w:t>
      </w:r>
      <w:r w:rsidR="00A92D05" w:rsidRPr="00FB5026">
        <w:t>меряемых величин и методам измерений. Это создает определенные трудности при систем</w:t>
      </w:r>
      <w:r w:rsidR="00A92D05" w:rsidRPr="00FB5026">
        <w:t>а</w:t>
      </w:r>
      <w:r w:rsidR="00A92D05" w:rsidRPr="00FB5026">
        <w:t>тизации и объединении понятий, методов и опыта, накопленного в различных областях и</w:t>
      </w:r>
      <w:r w:rsidR="00A92D05" w:rsidRPr="00FB5026">
        <w:t>з</w:t>
      </w:r>
      <w:r w:rsidR="00A92D05" w:rsidRPr="00FB5026">
        <w:t>мерений.</w:t>
      </w:r>
    </w:p>
    <w:p w:rsidR="00A92D05" w:rsidRPr="00FB5026" w:rsidRDefault="00A92D05" w:rsidP="00A92D05">
      <w:pPr>
        <w:pStyle w:val="a4"/>
        <w:spacing w:before="0" w:beforeAutospacing="0" w:after="0" w:afterAutospacing="0" w:line="360" w:lineRule="auto"/>
        <w:ind w:firstLine="709"/>
      </w:pPr>
      <w:r w:rsidRPr="00FB5026">
        <w:t xml:space="preserve"> К числу основных направлений работ по методологии относятся:</w:t>
      </w:r>
    </w:p>
    <w:p w:rsidR="00A92D05" w:rsidRPr="00FB5026" w:rsidRDefault="00A92D05" w:rsidP="00A92D05">
      <w:pPr>
        <w:pStyle w:val="a4"/>
        <w:spacing w:before="0" w:beforeAutospacing="0" w:after="0" w:afterAutospacing="0" w:line="360" w:lineRule="auto"/>
        <w:ind w:firstLine="709"/>
      </w:pPr>
      <w:r w:rsidRPr="00FB5026">
        <w:t>1) переосмысление основ измерительной техники и метрологии в условиях сущес</w:t>
      </w:r>
      <w:r w:rsidRPr="00FB5026">
        <w:t>т</w:t>
      </w:r>
      <w:r w:rsidRPr="00FB5026">
        <w:t>венного обновления арсенала методов и средств измерений и широкого внедрения микр</w:t>
      </w:r>
      <w:r w:rsidRPr="00FB5026">
        <w:t>о</w:t>
      </w:r>
      <w:r w:rsidRPr="00FB5026">
        <w:t>процессорной техники;</w:t>
      </w:r>
    </w:p>
    <w:p w:rsidR="00A92D05" w:rsidRPr="00FB5026" w:rsidRDefault="00A92D05" w:rsidP="00A92D05">
      <w:pPr>
        <w:pStyle w:val="a4"/>
        <w:spacing w:before="0" w:beforeAutospacing="0" w:after="0" w:afterAutospacing="0" w:line="360" w:lineRule="auto"/>
        <w:ind w:firstLine="709"/>
      </w:pPr>
      <w:r w:rsidRPr="00FB5026">
        <w:t>2) структурный анализ измерительных процессов с системных позиций;</w:t>
      </w:r>
    </w:p>
    <w:p w:rsidR="00A92D05" w:rsidRPr="00FB5026" w:rsidRDefault="00A92D05" w:rsidP="00A92D05">
      <w:pPr>
        <w:pStyle w:val="a4"/>
        <w:spacing w:before="0" w:beforeAutospacing="0" w:after="0" w:afterAutospacing="0" w:line="360" w:lineRule="auto"/>
        <w:ind w:firstLine="709"/>
      </w:pPr>
      <w:r w:rsidRPr="00FB5026">
        <w:t>3) разработка принципиально новых подходов к организации процедуры измерений.</w:t>
      </w:r>
    </w:p>
    <w:p w:rsidR="00A92D05" w:rsidRPr="00FB5026" w:rsidRDefault="00A92D05" w:rsidP="00A92D05">
      <w:pPr>
        <w:pStyle w:val="a4"/>
        <w:spacing w:before="0" w:beforeAutospacing="0" w:after="0" w:afterAutospacing="0" w:line="360" w:lineRule="auto"/>
        <w:ind w:firstLine="709"/>
      </w:pPr>
      <w:r w:rsidRPr="00FB5026">
        <w:rPr>
          <w:b/>
        </w:rPr>
        <w:t>4.2.Теория единства измерений</w:t>
      </w:r>
      <w:r w:rsidRPr="00FB5026">
        <w:t>. (Теория воспроизведения единиц физических вел</w:t>
      </w:r>
      <w:r w:rsidRPr="00FB5026">
        <w:t>и</w:t>
      </w:r>
      <w:r w:rsidRPr="00FB5026">
        <w:t>чин и передачи их размеров.) Этот раздел традиционно является центральным в теоретич</w:t>
      </w:r>
      <w:r w:rsidRPr="00FB5026">
        <w:t>е</w:t>
      </w:r>
      <w:r w:rsidRPr="00FB5026">
        <w:t>ской метрологии. Он включает в себя: теорию единиц ФВ, теорию исходных средств изм</w:t>
      </w:r>
      <w:r w:rsidRPr="00FB5026">
        <w:t>е</w:t>
      </w:r>
      <w:r w:rsidRPr="00FB5026">
        <w:t>рений (эталонов) и теорию передачи размеров единиц ФВ.</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Теория единиц физических величин. </w:t>
      </w:r>
      <w:r w:rsidR="00A92D05" w:rsidRPr="00FB5026">
        <w:t>Основная цель подраздела — совершенствов</w:t>
      </w:r>
      <w:r w:rsidR="00A92D05" w:rsidRPr="00FB5026">
        <w:t>а</w:t>
      </w:r>
      <w:r w:rsidR="00A92D05" w:rsidRPr="00FB5026">
        <w:t xml:space="preserve">ние единиц ФВ в рамках существующей системы величин, заключающееся в уточнении и </w:t>
      </w:r>
      <w:r w:rsidR="00A92D05" w:rsidRPr="00FB5026">
        <w:lastRenderedPageBreak/>
        <w:t>переопределении единиц. Другой задачей является развитие и совершенствование системы единиц ФВ, т.е. изменение состава и определений основных единиц. Работы в этом напра</w:t>
      </w:r>
      <w:r w:rsidR="00A92D05" w:rsidRPr="00FB5026">
        <w:t>в</w:t>
      </w:r>
      <w:r w:rsidR="00A92D05" w:rsidRPr="00FB5026">
        <w:t>лении проводятся постоянно на основе использования новых физических явлений и проце</w:t>
      </w:r>
      <w:r w:rsidR="00A92D05" w:rsidRPr="00FB5026">
        <w:t>с</w:t>
      </w:r>
      <w:r w:rsidR="00A92D05" w:rsidRPr="00FB5026">
        <w:t>сов.</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Теория исходных средств измерений (эталонов). </w:t>
      </w:r>
      <w:r w:rsidR="00A92D05" w:rsidRPr="00FB5026">
        <w:t>В данном подразделе рассматрив</w:t>
      </w:r>
      <w:r w:rsidR="00A92D05" w:rsidRPr="00FB5026">
        <w:t>а</w:t>
      </w:r>
      <w:r w:rsidR="00A92D05" w:rsidRPr="00FB5026">
        <w:t>ются вопросы создания рациональной системы эталонов единиц ФВ, обеспечивающих тр</w:t>
      </w:r>
      <w:r w:rsidR="00A92D05" w:rsidRPr="00FB5026">
        <w:t>е</w:t>
      </w:r>
      <w:r w:rsidR="00A92D05" w:rsidRPr="00FB5026">
        <w:t>буемый уровень единства измерений. Перспективное направление совершенствования эт</w:t>
      </w:r>
      <w:r w:rsidR="00A92D05" w:rsidRPr="00FB5026">
        <w:t>а</w:t>
      </w:r>
      <w:r w:rsidR="00A92D05" w:rsidRPr="00FB5026">
        <w:t>лонов — переход к эталонам, основанным на стабильных естественных физических проце</w:t>
      </w:r>
      <w:r w:rsidR="00A92D05" w:rsidRPr="00FB5026">
        <w:t>с</w:t>
      </w:r>
      <w:r w:rsidR="00A92D05" w:rsidRPr="00FB5026">
        <w:t>сах. Для эталонов основных единиц принципиально важным является достижение макс</w:t>
      </w:r>
      <w:r w:rsidR="00A92D05" w:rsidRPr="00FB5026">
        <w:t>и</w:t>
      </w:r>
      <w:r w:rsidR="00A92D05" w:rsidRPr="00FB5026">
        <w:t>мально возможного уровня для всех метрологических характеристик.</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Теория передачи размеров единиц физических величин. </w:t>
      </w:r>
      <w:r w:rsidR="00A92D05" w:rsidRPr="00FB5026">
        <w:t>Предметом изучения по</w:t>
      </w:r>
      <w:r w:rsidR="00A92D05" w:rsidRPr="00FB5026">
        <w:t>д</w:t>
      </w:r>
      <w:r w:rsidR="00A92D05" w:rsidRPr="00FB5026">
        <w:t>раздела являются алгоритмы передачи размеров единиц ФВ при централизованном и деце</w:t>
      </w:r>
      <w:r w:rsidR="00A92D05" w:rsidRPr="00FB5026">
        <w:t>н</w:t>
      </w:r>
      <w:r w:rsidR="00A92D05" w:rsidRPr="00FB5026">
        <w:t>трализованном их воспроизведении. Указанные алгоритмы должны быть основаны как на метрологических, так и на технико-экономических показателях.</w:t>
      </w:r>
    </w:p>
    <w:p w:rsidR="00A92D05" w:rsidRPr="00FB5026" w:rsidRDefault="00A92D05" w:rsidP="00A92D05">
      <w:pPr>
        <w:pStyle w:val="a4"/>
        <w:spacing w:before="0" w:beforeAutospacing="0" w:after="0" w:afterAutospacing="0" w:line="360" w:lineRule="auto"/>
        <w:ind w:firstLine="709"/>
      </w:pPr>
      <w:r w:rsidRPr="00FB5026">
        <w:rPr>
          <w:b/>
        </w:rPr>
        <w:t>4.3.Теория построения средств измерений</w:t>
      </w:r>
      <w:r w:rsidRPr="00FB5026">
        <w:t>. В разделе обобщается опыт конкретных наук в области построения </w:t>
      </w:r>
      <w:r w:rsidRPr="00FB5026">
        <w:rPr>
          <w:iCs/>
        </w:rPr>
        <w:t>средств и методов измерений. </w:t>
      </w:r>
      <w:r w:rsidRPr="00FB5026">
        <w:t>В последние годы все большее зн</w:t>
      </w:r>
      <w:r w:rsidRPr="00FB5026">
        <w:t>а</w:t>
      </w:r>
      <w:r w:rsidRPr="00FB5026">
        <w:t>чение приобретают знания, накопленные при разработке электронных СИ электрических и особенно неэлектрических величин. Это связано с бурным развитием микропроцессорной и вычислительной техники и ее активным использованием при построении СИ, что открывает новые возможности при обработке результатов. Важной задачей является разработка новых и совершенствование известных измерительных преобразователей.</w:t>
      </w:r>
    </w:p>
    <w:p w:rsidR="00A92D05" w:rsidRPr="00FB5026" w:rsidRDefault="00A92D05" w:rsidP="00A92D05">
      <w:pPr>
        <w:pStyle w:val="a4"/>
        <w:spacing w:before="0" w:beforeAutospacing="0" w:after="0" w:afterAutospacing="0" w:line="360" w:lineRule="auto"/>
        <w:ind w:firstLine="709"/>
      </w:pPr>
      <w:r w:rsidRPr="00FB5026">
        <w:rPr>
          <w:b/>
        </w:rPr>
        <w:t>4.4.Теория точности измерений</w:t>
      </w:r>
      <w:r w:rsidRPr="00FB5026">
        <w:t>. В данном разделе метрологии обобщены методы, развиваемые в конкретных областях измерений. Он состоит их трех подразделов: теории п</w:t>
      </w:r>
      <w:r w:rsidRPr="00FB5026">
        <w:t>о</w:t>
      </w:r>
      <w:r w:rsidRPr="00FB5026">
        <w:t>грешностей, теории точности средств измерений и теории измерительных процедур.</w:t>
      </w:r>
    </w:p>
    <w:p w:rsidR="00A92D05" w:rsidRPr="00FB5026" w:rsidRDefault="00A92D05" w:rsidP="00A92D05">
      <w:pPr>
        <w:pStyle w:val="a4"/>
        <w:spacing w:before="0" w:beforeAutospacing="0" w:after="0" w:afterAutospacing="0" w:line="360" w:lineRule="auto"/>
        <w:ind w:firstLine="709"/>
      </w:pPr>
      <w:r w:rsidRPr="00FB5026">
        <w:t>4</w:t>
      </w:r>
      <w:r w:rsidRPr="00FB5026">
        <w:rPr>
          <w:b/>
        </w:rPr>
        <w:t>.4.1.</w:t>
      </w:r>
      <w:r w:rsidR="001341C2" w:rsidRPr="00FB5026">
        <w:rPr>
          <w:b/>
        </w:rPr>
        <w:t>-</w:t>
      </w:r>
      <w:r w:rsidRPr="00FB5026">
        <w:rPr>
          <w:b/>
        </w:rPr>
        <w:t> </w:t>
      </w:r>
      <w:r w:rsidRPr="00FB5026">
        <w:rPr>
          <w:b/>
          <w:iCs/>
        </w:rPr>
        <w:t>Теория погрешностей</w:t>
      </w:r>
      <w:r w:rsidRPr="00FB5026">
        <w:rPr>
          <w:iCs/>
        </w:rPr>
        <w:t>. </w:t>
      </w:r>
      <w:r w:rsidRPr="00FB5026">
        <w:t>Этот подраздел является одним из центральных в ме</w:t>
      </w:r>
      <w:r w:rsidRPr="00FB5026">
        <w:t>т</w:t>
      </w:r>
      <w:r w:rsidRPr="00FB5026">
        <w:t>рологии, поскольку результаты измерений объективны настолько, насколько правильно оц</w:t>
      </w:r>
      <w:r w:rsidRPr="00FB5026">
        <w:t>е</w:t>
      </w:r>
      <w:r w:rsidRPr="00FB5026">
        <w:t>нены их погрешности. Предметом теории погрешностей является классификация погрешн</w:t>
      </w:r>
      <w:r w:rsidRPr="00FB5026">
        <w:t>о</w:t>
      </w:r>
      <w:r w:rsidRPr="00FB5026">
        <w:t>стей измерений, изучение и описание их свойств. Сложившееся исторически деление п</w:t>
      </w:r>
      <w:r w:rsidRPr="00FB5026">
        <w:t>о</w:t>
      </w:r>
      <w:r w:rsidRPr="00FB5026">
        <w:t>грешностей на случайные и систематические, хотя и вызывает справедливые нарекания, тем не менее продолжает активно использоваться в метрологии. Как известная альтернатива т</w:t>
      </w:r>
      <w:r w:rsidRPr="00FB5026">
        <w:t>а</w:t>
      </w:r>
      <w:r w:rsidRPr="00FB5026">
        <w:t>кому делению погрешностей может рассматриваться развиваемое в последнее время опис</w:t>
      </w:r>
      <w:r w:rsidRPr="00FB5026">
        <w:t>а</w:t>
      </w:r>
      <w:r w:rsidRPr="00FB5026">
        <w:t>ние погрешностей на основе теории нестационарных случайных процессов. Важной частью подраздела является теория суммирования погрешностей.</w:t>
      </w:r>
    </w:p>
    <w:p w:rsidR="00A92D05" w:rsidRPr="00FB5026" w:rsidRDefault="00A92D05" w:rsidP="00A92D05">
      <w:pPr>
        <w:pStyle w:val="a4"/>
        <w:spacing w:before="0" w:beforeAutospacing="0" w:after="0" w:afterAutospacing="0" w:line="360" w:lineRule="auto"/>
        <w:ind w:firstLine="709"/>
      </w:pPr>
      <w:r w:rsidRPr="00FB5026">
        <w:rPr>
          <w:b/>
        </w:rPr>
        <w:lastRenderedPageBreak/>
        <w:t>4.4.2.</w:t>
      </w:r>
      <w:r w:rsidR="001341C2" w:rsidRPr="00FB5026">
        <w:rPr>
          <w:b/>
        </w:rPr>
        <w:t>-</w:t>
      </w:r>
      <w:r w:rsidRPr="00FB5026">
        <w:rPr>
          <w:b/>
        </w:rPr>
        <w:t> </w:t>
      </w:r>
      <w:r w:rsidRPr="00FB5026">
        <w:rPr>
          <w:b/>
          <w:iCs/>
        </w:rPr>
        <w:t>Теория точности средств измерений</w:t>
      </w:r>
      <w:r w:rsidRPr="00FB5026">
        <w:rPr>
          <w:iCs/>
        </w:rPr>
        <w:t>. </w:t>
      </w:r>
      <w:r w:rsidRPr="00FB5026">
        <w:t>Подраздел включает: теорию погрешн</w:t>
      </w:r>
      <w:r w:rsidRPr="00FB5026">
        <w:t>о</w:t>
      </w:r>
      <w:r w:rsidRPr="00FB5026">
        <w:t>стей средств измерений, принципы и методы определения и нормирования метрологических характеристик средств измерений, методы анализа их метрологической надежности.</w:t>
      </w:r>
    </w:p>
    <w:p w:rsidR="00A92D05" w:rsidRPr="00FB5026" w:rsidRDefault="00A92D05" w:rsidP="00A92D05">
      <w:pPr>
        <w:pStyle w:val="a4"/>
        <w:spacing w:before="0" w:beforeAutospacing="0" w:after="0" w:afterAutospacing="0" w:line="360" w:lineRule="auto"/>
        <w:ind w:firstLine="709"/>
      </w:pPr>
      <w:r w:rsidRPr="00FB5026">
        <w:rPr>
          <w:iCs/>
        </w:rPr>
        <w:t>Теория погрешностей средств измерений </w:t>
      </w:r>
      <w:r w:rsidRPr="00FB5026">
        <w:t>наиболее детально разработана в метрол</w:t>
      </w:r>
      <w:r w:rsidRPr="00FB5026">
        <w:t>о</w:t>
      </w:r>
      <w:r w:rsidRPr="00FB5026">
        <w:t>гии. Значительные знания накоплены и в конкретных областях измерений, на их основе ра</w:t>
      </w:r>
      <w:r w:rsidRPr="00FB5026">
        <w:t>з</w:t>
      </w:r>
      <w:r w:rsidRPr="00FB5026">
        <w:t>виты общие методы расчета погрешностей СИ. В настоящее время в связи с усложнением СИ, развитием микропроцессорных измерительных устройств актуальной стала задача по расчету погрешностей цифровых СИ вообще и измерительных систем и измерительно-вычислительных комплексов в частности.</w:t>
      </w:r>
    </w:p>
    <w:p w:rsidR="00A92D05" w:rsidRPr="00FB5026" w:rsidRDefault="00A92D05" w:rsidP="00A92D05">
      <w:pPr>
        <w:pStyle w:val="a4"/>
        <w:spacing w:before="0" w:beforeAutospacing="0" w:after="0" w:afterAutospacing="0" w:line="360" w:lineRule="auto"/>
        <w:ind w:firstLine="709"/>
      </w:pPr>
      <w:r w:rsidRPr="00FB5026">
        <w:rPr>
          <w:iCs/>
        </w:rPr>
        <w:t>Принципы, и методы определения и нормирования метрологических характеристик СИ </w:t>
      </w:r>
      <w:r w:rsidRPr="00FB5026">
        <w:t>достаточно хорошо разработаны. Однако они требуют модификации с учетом специфики метрологии и в первую очередь тесной связи определения метрологических характеристик СИ с их нормированием. К числу не до конца решенных задач следует отнести определение динамических характеристик СИ и градуировочных характеристик первичных измерител</w:t>
      </w:r>
      <w:r w:rsidRPr="00FB5026">
        <w:t>ь</w:t>
      </w:r>
      <w:r w:rsidRPr="00FB5026">
        <w:t>ных преобразователей. По мере совершенствования средств обработки электрических изм</w:t>
      </w:r>
      <w:r w:rsidRPr="00FB5026">
        <w:t>е</w:t>
      </w:r>
      <w:r w:rsidRPr="00FB5026">
        <w:t>рительных сигналов наиболее существенные метрологические проблемы концентрируются вокруг выбора первичного преобразователя. Ввиду разнообразия принципов действия и т</w:t>
      </w:r>
      <w:r w:rsidRPr="00FB5026">
        <w:t>и</w:t>
      </w:r>
      <w:r w:rsidRPr="00FB5026">
        <w:t>пов СИ, а также повышения требуемой точности измерений появляется проблема выбора нормируемых метрологических характеристик СИ.</w:t>
      </w:r>
    </w:p>
    <w:p w:rsidR="00A92D05" w:rsidRPr="00FB5026" w:rsidRDefault="00A92D05" w:rsidP="00A92D05">
      <w:pPr>
        <w:pStyle w:val="a4"/>
        <w:spacing w:before="0" w:beforeAutospacing="0" w:after="0" w:afterAutospacing="0" w:line="360" w:lineRule="auto"/>
        <w:ind w:firstLine="709"/>
      </w:pPr>
      <w:r w:rsidRPr="00FB5026">
        <w:rPr>
          <w:iCs/>
        </w:rPr>
        <w:t>Теория метрологической надежности средств измерений </w:t>
      </w:r>
      <w:r w:rsidRPr="00FB5026">
        <w:t>по своей целевой направле</w:t>
      </w:r>
      <w:r w:rsidRPr="00FB5026">
        <w:t>н</w:t>
      </w:r>
      <w:r w:rsidRPr="00FB5026">
        <w:t>ности связана с общей теорией надежности. Однако специфика метрологических отказов и прежде всего непостоянство во времени их интенсивности делают невозможным автомат</w:t>
      </w:r>
      <w:r w:rsidRPr="00FB5026">
        <w:t>и</w:t>
      </w:r>
      <w:r w:rsidRPr="00FB5026">
        <w:t>ческое перенесение методов классической теории надежности в теорию метрологической надежности. Необходима разработка специальных методов анализа метрологической наде</w:t>
      </w:r>
      <w:r w:rsidRPr="00FB5026">
        <w:t>ж</w:t>
      </w:r>
      <w:r w:rsidRPr="00FB5026">
        <w:t>ности СИ.</w:t>
      </w:r>
    </w:p>
    <w:p w:rsidR="00A92D05" w:rsidRPr="00FB5026" w:rsidRDefault="00A92D05" w:rsidP="00A92D05">
      <w:pPr>
        <w:pStyle w:val="a4"/>
        <w:spacing w:before="0" w:beforeAutospacing="0" w:after="0" w:afterAutospacing="0" w:line="360" w:lineRule="auto"/>
        <w:ind w:firstLine="709"/>
      </w:pPr>
      <w:r w:rsidRPr="00FB5026">
        <w:rPr>
          <w:b/>
        </w:rPr>
        <w:t>4.4.3.</w:t>
      </w:r>
      <w:r w:rsidR="001341C2" w:rsidRPr="00FB5026">
        <w:rPr>
          <w:b/>
        </w:rPr>
        <w:t>-</w:t>
      </w:r>
      <w:r w:rsidRPr="00FB5026">
        <w:rPr>
          <w:b/>
        </w:rPr>
        <w:t> </w:t>
      </w:r>
      <w:r w:rsidRPr="00FB5026">
        <w:rPr>
          <w:b/>
          <w:iCs/>
        </w:rPr>
        <w:t>Теория измерительных процедур</w:t>
      </w:r>
      <w:r w:rsidRPr="00FB5026">
        <w:rPr>
          <w:iCs/>
        </w:rPr>
        <w:t>. </w:t>
      </w:r>
      <w:r w:rsidRPr="00FB5026">
        <w:t>Повышение сложности измерительных з</w:t>
      </w:r>
      <w:r w:rsidRPr="00FB5026">
        <w:t>а</w:t>
      </w:r>
      <w:r w:rsidRPr="00FB5026">
        <w:t>дач, постоянный рост требований к точности измерений, усложнение методов и средств и</w:t>
      </w:r>
      <w:r w:rsidRPr="00FB5026">
        <w:t>з</w:t>
      </w:r>
      <w:r w:rsidRPr="00FB5026">
        <w:t>мерений обуславливают проведение исследований, направленных на обеспечение раци</w:t>
      </w:r>
      <w:r w:rsidRPr="00FB5026">
        <w:t>о</w:t>
      </w:r>
      <w:r w:rsidRPr="00FB5026">
        <w:t>нальной организации и эффективного выполнения измерений. При этом главную роль играет анализ измерений как совокупности взаимосвязанных этапов, т.е. как процедуры. Подраздел включает теорию методов измерений; методы обработки измерительной информации; те</w:t>
      </w:r>
      <w:r w:rsidRPr="00FB5026">
        <w:t>о</w:t>
      </w:r>
      <w:r w:rsidRPr="00FB5026">
        <w:t>рию планирования измерений; анализ предельных возможностей измерений.</w:t>
      </w:r>
    </w:p>
    <w:p w:rsidR="00A92D05" w:rsidRPr="00FB5026" w:rsidRDefault="00A92D05" w:rsidP="00A92D05">
      <w:pPr>
        <w:pStyle w:val="a4"/>
        <w:spacing w:before="0" w:beforeAutospacing="0" w:after="0" w:afterAutospacing="0" w:line="360" w:lineRule="auto"/>
        <w:ind w:firstLine="709"/>
      </w:pPr>
      <w:r w:rsidRPr="00FB5026">
        <w:rPr>
          <w:iCs/>
        </w:rPr>
        <w:t>Теория методов измерений </w:t>
      </w:r>
      <w:r w:rsidRPr="00FB5026">
        <w:t>— подраздел, посвященный разработке новых методов измерений и модификации существующих, что связано с ростом требований к точности и</w:t>
      </w:r>
      <w:r w:rsidRPr="00FB5026">
        <w:t>з</w:t>
      </w:r>
      <w:r w:rsidRPr="00FB5026">
        <w:t>мерений, диапазонам, быстродействию, условиям проведения измерений. С помощью совр</w:t>
      </w:r>
      <w:r w:rsidRPr="00FB5026">
        <w:t>е</w:t>
      </w:r>
      <w:r w:rsidRPr="00FB5026">
        <w:lastRenderedPageBreak/>
        <w:t>менных средств измерений реализуются сложные совокупности классических методов. П</w:t>
      </w:r>
      <w:r w:rsidRPr="00FB5026">
        <w:t>о</w:t>
      </w:r>
      <w:r w:rsidRPr="00FB5026">
        <w:t>этому остается актуальной традиционная задача совершенствования существующих методов и исследования их потенциальных возможностей с учетом условий реализации.</w:t>
      </w:r>
    </w:p>
    <w:p w:rsidR="00A92D05" w:rsidRPr="00FB5026" w:rsidRDefault="00A92D05" w:rsidP="00A92D05">
      <w:pPr>
        <w:pStyle w:val="a4"/>
        <w:spacing w:before="0" w:beforeAutospacing="0" w:after="0" w:afterAutospacing="0" w:line="360" w:lineRule="auto"/>
        <w:ind w:firstLine="709"/>
      </w:pPr>
      <w:r w:rsidRPr="00FB5026">
        <w:rPr>
          <w:iCs/>
        </w:rPr>
        <w:t>Методы обработки измерительной информации, </w:t>
      </w:r>
      <w:r w:rsidRPr="00FB5026">
        <w:t>используемые в метрологии, основ</w:t>
      </w:r>
      <w:r w:rsidRPr="00FB5026">
        <w:t>ы</w:t>
      </w:r>
      <w:r w:rsidRPr="00FB5026">
        <w:t>ваются на методах, которые заимствуются из математики, физики и других дисциплин. В связи с этим актуальна задача обоснованности выбора и применения- того или иного способа обработки измерительной информации и соответствия требуемых исходных данных теор</w:t>
      </w:r>
      <w:r w:rsidRPr="00FB5026">
        <w:t>е</w:t>
      </w:r>
      <w:r w:rsidRPr="00FB5026">
        <w:t>тического способа тем, которыми реально располагает экспериментатор.</w:t>
      </w:r>
    </w:p>
    <w:p w:rsidR="00A92D05" w:rsidRPr="00FB5026" w:rsidRDefault="00A92D05" w:rsidP="00A92D05">
      <w:pPr>
        <w:pStyle w:val="a4"/>
        <w:spacing w:before="0" w:beforeAutospacing="0" w:after="0" w:afterAutospacing="0" w:line="360" w:lineRule="auto"/>
        <w:ind w:firstLine="709"/>
      </w:pPr>
      <w:r w:rsidRPr="00FB5026">
        <w:rPr>
          <w:iCs/>
        </w:rPr>
        <w:t>Теория планирования измерений </w:t>
      </w:r>
      <w:r w:rsidRPr="00FB5026">
        <w:t>— область метрологии, которая весьма активно ра</w:t>
      </w:r>
      <w:r w:rsidRPr="00FB5026">
        <w:t>з</w:t>
      </w:r>
      <w:r w:rsidRPr="00FB5026">
        <w:t>вивается. К числу ее основных задач относятся уточнение метрологического содержания з</w:t>
      </w:r>
      <w:r w:rsidRPr="00FB5026">
        <w:t>а</w:t>
      </w:r>
      <w:r w:rsidRPr="00FB5026">
        <w:t>дач планирования измерений и обоснование заимствований математических методов из о</w:t>
      </w:r>
      <w:r w:rsidRPr="00FB5026">
        <w:t>б</w:t>
      </w:r>
      <w:r w:rsidRPr="00FB5026">
        <w:t>щей теории планирования эксперимента.</w:t>
      </w:r>
    </w:p>
    <w:p w:rsidR="00A92D05" w:rsidRPr="00FB5026" w:rsidRDefault="00A92D05" w:rsidP="00A92D05">
      <w:pPr>
        <w:pStyle w:val="a4"/>
        <w:spacing w:before="0" w:beforeAutospacing="0" w:after="0" w:afterAutospacing="0" w:line="360" w:lineRule="auto"/>
        <w:ind w:firstLine="709"/>
      </w:pPr>
      <w:r w:rsidRPr="00FB5026">
        <w:rPr>
          <w:iCs/>
        </w:rPr>
        <w:t>Анализ предельных возможностей измерений </w:t>
      </w:r>
      <w:r w:rsidRPr="00FB5026">
        <w:t>на данном уровне развития науки и те</w:t>
      </w:r>
      <w:r w:rsidRPr="00FB5026">
        <w:t>х</w:t>
      </w:r>
      <w:r w:rsidRPr="00FB5026">
        <w:t>ники позволяет решить такую главную задачу, как исследование предельной точности изм</w:t>
      </w:r>
      <w:r w:rsidRPr="00FB5026">
        <w:t>е</w:t>
      </w:r>
      <w:r w:rsidRPr="00FB5026">
        <w:t>рений при помощи конкретных типов или экземпляров средств измерений.</w:t>
      </w:r>
    </w:p>
    <w:p w:rsidR="00A92D05" w:rsidRPr="00FB5026" w:rsidRDefault="00A92D05" w:rsidP="00A92D05">
      <w:pPr>
        <w:pStyle w:val="a4"/>
        <w:spacing w:before="0" w:beforeAutospacing="0" w:after="0" w:afterAutospacing="0" w:line="360" w:lineRule="auto"/>
        <w:ind w:firstLine="709"/>
      </w:pPr>
    </w:p>
    <w:p w:rsidR="00A92D05" w:rsidRPr="00FB5026" w:rsidRDefault="00A92D05" w:rsidP="00A92D05">
      <w:pPr>
        <w:spacing w:line="360" w:lineRule="auto"/>
        <w:ind w:left="150" w:right="150" w:firstLine="709"/>
        <w:jc w:val="both"/>
        <w:rPr>
          <w:rFonts w:ascii="Tahoma" w:hAnsi="Tahoma" w:cs="Tahoma"/>
          <w:sz w:val="21"/>
          <w:szCs w:val="21"/>
        </w:rPr>
      </w:pPr>
      <w:r w:rsidRPr="00FB5026">
        <w:rPr>
          <w:rFonts w:ascii="Tahoma" w:hAnsi="Tahoma" w:cs="Tahoma"/>
          <w:sz w:val="21"/>
          <w:szCs w:val="21"/>
        </w:rPr>
        <w:t> </w:t>
      </w:r>
    </w:p>
    <w:p w:rsidR="00A92D05" w:rsidRPr="00FB5026" w:rsidRDefault="00A92D05" w:rsidP="00A92D05">
      <w:pPr>
        <w:spacing w:line="360" w:lineRule="auto"/>
        <w:ind w:firstLine="709"/>
      </w:pPr>
      <w:r w:rsidRPr="00FB5026">
        <w:rPr>
          <w:rFonts w:ascii="Tahoma" w:hAnsi="Tahoma" w:cs="Tahoma"/>
          <w:sz w:val="20"/>
          <w:szCs w:val="20"/>
        </w:rPr>
        <w:br/>
      </w:r>
    </w:p>
    <w:p w:rsidR="00A92D05" w:rsidRPr="00FB5026" w:rsidRDefault="00A92D05" w:rsidP="00A92D05">
      <w:pPr>
        <w:spacing w:line="360" w:lineRule="auto"/>
        <w:ind w:firstLine="709"/>
        <w:rPr>
          <w:b/>
        </w:rPr>
      </w:pPr>
      <w:r w:rsidRPr="00FB5026">
        <w:rPr>
          <w:rStyle w:val="articleseperator"/>
          <w:rFonts w:ascii="Palatino Linotype" w:hAnsi="Palatino Linotype"/>
          <w:sz w:val="23"/>
          <w:szCs w:val="23"/>
          <w:shd w:val="clear" w:color="auto" w:fill="CCCCCC"/>
        </w:rPr>
        <w:t> </w:t>
      </w: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341C2">
      <w:pPr>
        <w:widowControl w:val="0"/>
        <w:overflowPunct w:val="0"/>
        <w:autoSpaceDE w:val="0"/>
        <w:autoSpaceDN w:val="0"/>
        <w:adjustRightInd w:val="0"/>
        <w:spacing w:line="360" w:lineRule="auto"/>
        <w:ind w:firstLine="709"/>
        <w:jc w:val="both"/>
      </w:pPr>
      <w:r w:rsidRPr="00FB5026">
        <w:rPr>
          <w:b/>
        </w:rPr>
        <w:t xml:space="preserve">Лекция 10. </w:t>
      </w:r>
      <w:r w:rsidR="001341C2" w:rsidRPr="00FB5026">
        <w:rPr>
          <w:b/>
        </w:rPr>
        <w:t>Классификация средств измерений</w:t>
      </w:r>
    </w:p>
    <w:p w:rsidR="001341C2" w:rsidRPr="00FB5026" w:rsidRDefault="001341C2" w:rsidP="001341C2">
      <w:pPr>
        <w:autoSpaceDE w:val="0"/>
        <w:autoSpaceDN w:val="0"/>
        <w:adjustRightInd w:val="0"/>
        <w:spacing w:line="360" w:lineRule="auto"/>
        <w:ind w:firstLine="709"/>
        <w:jc w:val="center"/>
        <w:rPr>
          <w:rFonts w:eastAsia="Helvetica-Bold"/>
          <w:b/>
          <w:bCs/>
        </w:rPr>
      </w:pPr>
    </w:p>
    <w:p w:rsidR="001341C2" w:rsidRPr="00FB5026" w:rsidRDefault="001341C2" w:rsidP="001341C2">
      <w:pPr>
        <w:autoSpaceDE w:val="0"/>
        <w:autoSpaceDN w:val="0"/>
        <w:adjustRightInd w:val="0"/>
        <w:spacing w:line="360" w:lineRule="auto"/>
        <w:ind w:firstLine="709"/>
        <w:rPr>
          <w:rFonts w:eastAsia="Helvetica-Bold"/>
          <w:b/>
          <w:bCs/>
        </w:rPr>
      </w:pPr>
      <w:r w:rsidRPr="00FB5026">
        <w:rPr>
          <w:rFonts w:eastAsia="Helvetica-Bold"/>
          <w:b/>
          <w:bCs/>
        </w:rPr>
        <w:t>1. Основные понятия средств измерений</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 xml:space="preserve">                 Средством измерений (СИ</w:t>
      </w:r>
      <w:r w:rsidRPr="00FB5026">
        <w:rPr>
          <w:rFonts w:eastAsia="Times-Roman"/>
        </w:rPr>
        <w:t>) называют техническое средство (или их ко</w:t>
      </w:r>
      <w:r w:rsidRPr="00FB5026">
        <w:rPr>
          <w:rFonts w:eastAsia="Times-Roman"/>
        </w:rPr>
        <w:t>м</w:t>
      </w:r>
      <w:r w:rsidRPr="00FB5026">
        <w:rPr>
          <w:rFonts w:eastAsia="Times-Roman"/>
        </w:rPr>
        <w:t>плекс), используемое при измерениях и имеющее нормированные метрологические характ</w:t>
      </w:r>
      <w:r w:rsidRPr="00FB5026">
        <w:rPr>
          <w:rFonts w:eastAsia="Times-Roman"/>
        </w:rPr>
        <w:t>е</w:t>
      </w:r>
      <w:r w:rsidRPr="00FB5026">
        <w:rPr>
          <w:rFonts w:eastAsia="Times-Roman"/>
        </w:rPr>
        <w:t>ристики. В отличие от таких технических средств, как индикаторы, предназначенных для о</w:t>
      </w:r>
      <w:r w:rsidRPr="00FB5026">
        <w:rPr>
          <w:rFonts w:eastAsia="Times-Roman"/>
        </w:rPr>
        <w:t>б</w:t>
      </w:r>
      <w:r w:rsidRPr="00FB5026">
        <w:rPr>
          <w:rFonts w:eastAsia="Times-Roman"/>
        </w:rPr>
        <w:lastRenderedPageBreak/>
        <w:t>наружения физических свойств (компас, лакмусовая бумага, осветительная электрическая лампочка), СИ позволяют не только обнаружить физическую величину, но и измерить ее, т.е. сопоставить неизвестный размер с известным.</w:t>
      </w:r>
    </w:p>
    <w:p w:rsidR="001341C2" w:rsidRPr="00FB5026" w:rsidRDefault="001341C2" w:rsidP="001341C2">
      <w:pPr>
        <w:autoSpaceDE w:val="0"/>
        <w:autoSpaceDN w:val="0"/>
        <w:adjustRightInd w:val="0"/>
        <w:spacing w:line="360" w:lineRule="auto"/>
        <w:ind w:firstLine="709"/>
        <w:rPr>
          <w:rFonts w:eastAsia="Times-Roman"/>
          <w:b/>
        </w:rPr>
      </w:pPr>
      <w:r w:rsidRPr="00FB5026">
        <w:rPr>
          <w:rFonts w:eastAsia="Times-Roman"/>
        </w:rPr>
        <w:t xml:space="preserve">              Если физическая величина известного размера есть в наличии, то она неп</w:t>
      </w:r>
      <w:r w:rsidRPr="00FB5026">
        <w:rPr>
          <w:rFonts w:eastAsia="Times-Roman"/>
        </w:rPr>
        <w:t>о</w:t>
      </w:r>
      <w:r w:rsidRPr="00FB5026">
        <w:rPr>
          <w:rFonts w:eastAsia="Times-Roman"/>
        </w:rPr>
        <w:t>средственно используется для сравнения (измерение плоского угла транспортиром, массы — с помощью весов с гирями). Если же физической величины известного размера в наличии нет, то сравнивается реакция (отклик) прибора на воздействие измеряемой величины с пр</w:t>
      </w:r>
      <w:r w:rsidRPr="00FB5026">
        <w:rPr>
          <w:rFonts w:eastAsia="Times-Roman"/>
        </w:rPr>
        <w:t>о</w:t>
      </w:r>
      <w:r w:rsidRPr="00FB5026">
        <w:rPr>
          <w:rFonts w:eastAsia="Times-Roman"/>
        </w:rPr>
        <w:t>явившейся ранее реакцией на воздействие той же величины, но известного размера (измер</w:t>
      </w:r>
      <w:r w:rsidRPr="00FB5026">
        <w:rPr>
          <w:rFonts w:eastAsia="Times-Roman"/>
        </w:rPr>
        <w:t>е</w:t>
      </w:r>
      <w:r w:rsidRPr="00FB5026">
        <w:rPr>
          <w:rFonts w:eastAsia="Times-Roman"/>
        </w:rPr>
        <w:t>ние силы тока амперметром). Для облегчения сравнения еще на стадии изготовления приб</w:t>
      </w:r>
      <w:r w:rsidRPr="00FB5026">
        <w:rPr>
          <w:rFonts w:eastAsia="Times-Roman"/>
        </w:rPr>
        <w:t>о</w:t>
      </w:r>
      <w:r w:rsidRPr="00FB5026">
        <w:rPr>
          <w:rFonts w:eastAsia="Times-Roman"/>
        </w:rPr>
        <w:t xml:space="preserve">ра отклик на известное воздействие фиксируют на шкале отсчетного устройства, после чего наносят на шкалу деления в кратном и дольном отношении. </w:t>
      </w:r>
      <w:r w:rsidRPr="00FB5026">
        <w:rPr>
          <w:rFonts w:eastAsia="Times-Roman"/>
          <w:b/>
        </w:rPr>
        <w:t>Описанная</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процедура называется градуировкой шкалы</w:t>
      </w:r>
      <w:r w:rsidRPr="00FB5026">
        <w:rPr>
          <w:rFonts w:eastAsia="Times-Roman"/>
        </w:rPr>
        <w:t xml:space="preserve">. </w:t>
      </w:r>
    </w:p>
    <w:p w:rsidR="001341C2" w:rsidRPr="00FB5026" w:rsidRDefault="001341C2" w:rsidP="001341C2">
      <w:pPr>
        <w:autoSpaceDE w:val="0"/>
        <w:autoSpaceDN w:val="0"/>
        <w:adjustRightInd w:val="0"/>
        <w:spacing w:line="360" w:lineRule="auto"/>
        <w:ind w:firstLine="709"/>
      </w:pPr>
      <w:r w:rsidRPr="00FB5026">
        <w:rPr>
          <w:b/>
          <w:bCs/>
        </w:rPr>
        <w:t>Градуировкой </w:t>
      </w:r>
      <w:r w:rsidRPr="00FB5026">
        <w:t>называется процесс нанесения отметок на шкалы средств измерений, а также определение значений измеряемой величины, соответствующих уже нанесенным о</w:t>
      </w:r>
      <w:r w:rsidRPr="00FB5026">
        <w:t>т</w:t>
      </w:r>
      <w:r w:rsidRPr="00FB5026">
        <w:t>меткам для составления градуировочных кривых или таблиц.</w:t>
      </w:r>
    </w:p>
    <w:p w:rsidR="001341C2" w:rsidRPr="00FB5026" w:rsidRDefault="001341C2" w:rsidP="001341C2">
      <w:pPr>
        <w:autoSpaceDE w:val="0"/>
        <w:autoSpaceDN w:val="0"/>
        <w:adjustRightInd w:val="0"/>
        <w:spacing w:line="360" w:lineRule="auto"/>
        <w:ind w:firstLine="709"/>
        <w:rPr>
          <w:b/>
          <w:bCs/>
        </w:rPr>
      </w:pPr>
      <w:r w:rsidRPr="00FB5026">
        <w:t>Различают </w:t>
      </w:r>
      <w:r w:rsidRPr="00FB5026">
        <w:rPr>
          <w:b/>
          <w:bCs/>
        </w:rPr>
        <w:t>следующие способы градуировки.</w:t>
      </w:r>
    </w:p>
    <w:p w:rsidR="001341C2" w:rsidRPr="00FB5026" w:rsidRDefault="001341C2" w:rsidP="001341C2">
      <w:pPr>
        <w:autoSpaceDE w:val="0"/>
        <w:autoSpaceDN w:val="0"/>
        <w:adjustRightInd w:val="0"/>
        <w:spacing w:line="360" w:lineRule="auto"/>
        <w:ind w:firstLine="709"/>
      </w:pPr>
      <w:r w:rsidRPr="00FB5026">
        <w:t>1. </w:t>
      </w:r>
      <w:r w:rsidRPr="00FB5026">
        <w:rPr>
          <w:b/>
          <w:bCs/>
        </w:rPr>
        <w:t>Использование типовых шкал. </w:t>
      </w:r>
      <w:r w:rsidRPr="00FB5026">
        <w:t>Для подавляющего большинства рабочих и мн</w:t>
      </w:r>
      <w:r w:rsidRPr="00FB5026">
        <w:t>о</w:t>
      </w:r>
      <w:r w:rsidRPr="00FB5026">
        <w:t>гих образцовых приборов используют типовые шкалы, которые изготовляются заранее в с</w:t>
      </w:r>
      <w:r w:rsidRPr="00FB5026">
        <w:t>о</w:t>
      </w:r>
      <w:r w:rsidRPr="00FB5026">
        <w:t>ответствии с уравнением статической характеристики идеального прибора. При регулировке параметрам элементов прибора экспериментально придают такие значения, при которых п</w:t>
      </w:r>
      <w:r w:rsidRPr="00FB5026">
        <w:t>о</w:t>
      </w:r>
      <w:r w:rsidRPr="00FB5026">
        <w:t>грешность в точках регулировки становится равной нулю.</w:t>
      </w:r>
    </w:p>
    <w:p w:rsidR="001341C2" w:rsidRPr="00FB5026" w:rsidRDefault="001341C2" w:rsidP="001341C2">
      <w:pPr>
        <w:autoSpaceDE w:val="0"/>
        <w:autoSpaceDN w:val="0"/>
        <w:adjustRightInd w:val="0"/>
        <w:spacing w:line="360" w:lineRule="auto"/>
        <w:ind w:firstLine="709"/>
      </w:pPr>
      <w:r w:rsidRPr="00FB5026">
        <w:t>2. </w:t>
      </w:r>
      <w:r w:rsidRPr="00FB5026">
        <w:rPr>
          <w:b/>
          <w:bCs/>
        </w:rPr>
        <w:t>Индивидуальная градуировка шкал. </w:t>
      </w:r>
      <w:r w:rsidRPr="00FB5026">
        <w:t>Индивидуальную градуировку шкал осущ</w:t>
      </w:r>
      <w:r w:rsidRPr="00FB5026">
        <w:t>е</w:t>
      </w:r>
      <w:r w:rsidRPr="00FB5026">
        <w:t>ствляют в тех случаях, когда статическая характеристика прибора нелинейная или близка к линейной, но характер изменения систематической погрешности в диапазоне измерения сл</w:t>
      </w:r>
      <w:r w:rsidRPr="00FB5026">
        <w:t>у</w:t>
      </w:r>
      <w:r w:rsidRPr="00FB5026">
        <w:t>чайным образом меняется от прибора к прибору данного типа так, что регулировка не позв</w:t>
      </w:r>
      <w:r w:rsidRPr="00FB5026">
        <w:t>о</w:t>
      </w:r>
      <w:r w:rsidRPr="00FB5026">
        <w:t>ляет уменьшить основную погрешность до пределов ее допускаемых значений.</w:t>
      </w:r>
    </w:p>
    <w:p w:rsidR="001341C2" w:rsidRPr="00FB5026" w:rsidRDefault="001341C2" w:rsidP="001341C2">
      <w:pPr>
        <w:autoSpaceDE w:val="0"/>
        <w:autoSpaceDN w:val="0"/>
        <w:adjustRightInd w:val="0"/>
        <w:spacing w:line="360" w:lineRule="auto"/>
        <w:ind w:firstLine="709"/>
      </w:pPr>
      <w:r w:rsidRPr="00FB5026">
        <w:t>3. </w:t>
      </w:r>
      <w:r w:rsidRPr="00FB5026">
        <w:rPr>
          <w:b/>
          <w:bCs/>
        </w:rPr>
        <w:t>Градуировка условной шкалы. </w:t>
      </w:r>
      <w:r w:rsidRPr="00FB5026">
        <w:t>Условной называется шкала, снабженная некот</w:t>
      </w:r>
      <w:r w:rsidRPr="00FB5026">
        <w:t>о</w:t>
      </w:r>
      <w:r w:rsidRPr="00FB5026">
        <w:t>рыми условными равномерно нанесенными делениями, например через миллиметр или угл</w:t>
      </w:r>
      <w:r w:rsidRPr="00FB5026">
        <w:t>о</w:t>
      </w:r>
      <w:r w:rsidRPr="00FB5026">
        <w:t>вой градус. В результате определяют зависимость числа делений шкалы, пройденных указ</w:t>
      </w:r>
      <w:r w:rsidRPr="00FB5026">
        <w:t>а</w:t>
      </w:r>
      <w:r w:rsidRPr="00FB5026">
        <w:t>телем от значений измеряемой величины. Эту зависимость представляют в виде таблицы или графика.</w:t>
      </w:r>
    </w:p>
    <w:p w:rsidR="001341C2" w:rsidRPr="00FB5026" w:rsidRDefault="001341C2" w:rsidP="001341C2">
      <w:pPr>
        <w:autoSpaceDE w:val="0"/>
        <w:autoSpaceDN w:val="0"/>
        <w:adjustRightInd w:val="0"/>
        <w:spacing w:line="360" w:lineRule="auto"/>
        <w:ind w:firstLine="709"/>
      </w:pPr>
      <w:r w:rsidRPr="00FB5026">
        <w:rPr>
          <w:b/>
          <w:bCs/>
        </w:rPr>
        <w:t>Калибровка</w:t>
      </w:r>
      <w:r w:rsidRPr="00FB5026">
        <w:t> – это способ поверки измерительных средств, заключающийся в сравн</w:t>
      </w:r>
      <w:r w:rsidRPr="00FB5026">
        <w:t>е</w:t>
      </w:r>
      <w:r w:rsidRPr="00FB5026">
        <w:t xml:space="preserve">нии различных мер, их сочетаний или отметок шкал в различных комбинациях и вычислении по результатам сравнений значений отдельных мер или отметок шкалы исходя из известного значения одной из них. Следует отметить, что в ряде методик поверки предусматривается </w:t>
      </w:r>
      <w:r w:rsidRPr="00FB5026">
        <w:lastRenderedPageBreak/>
        <w:t>получение данных о действительных значениях метрологических характеристик СИ, а далее – сопоставление этих данных с установленными техническими требованиями, т. е. в поверке на определенном этапе проводится калибровка; такая методика поверки приемлема для и</w:t>
      </w:r>
      <w:r w:rsidRPr="00FB5026">
        <w:t>с</w:t>
      </w:r>
      <w:r w:rsidRPr="00FB5026">
        <w:t>пользования в калибровке. В ряде методик подтверждение соответствия требованиям осущ</w:t>
      </w:r>
      <w:r w:rsidRPr="00FB5026">
        <w:t>е</w:t>
      </w:r>
      <w:r w:rsidRPr="00FB5026">
        <w:t>ствляется без фиксации действительных значений метрологических характеристик, такие м</w:t>
      </w:r>
      <w:r w:rsidRPr="00FB5026">
        <w:t>е</w:t>
      </w:r>
      <w:r w:rsidRPr="00FB5026">
        <w:t>тодики нуждаются в некоторых дополнениях. Естественно, что используемые для калибро</w:t>
      </w:r>
      <w:r w:rsidRPr="00FB5026">
        <w:t>в</w:t>
      </w:r>
      <w:r w:rsidRPr="00FB5026">
        <w:t>ки эталоны должны иметь подтверждение соответствия своих метрологических характер</w:t>
      </w:r>
      <w:r w:rsidRPr="00FB5026">
        <w:t>и</w:t>
      </w:r>
      <w:r w:rsidRPr="00FB5026">
        <w:t>стик в четком соответствии с государственным регламентом.</w:t>
      </w:r>
    </w:p>
    <w:p w:rsidR="001341C2" w:rsidRPr="00FB5026" w:rsidRDefault="001341C2" w:rsidP="001341C2">
      <w:pPr>
        <w:autoSpaceDE w:val="0"/>
        <w:autoSpaceDN w:val="0"/>
        <w:adjustRightInd w:val="0"/>
        <w:spacing w:line="360" w:lineRule="auto"/>
        <w:ind w:firstLine="709"/>
      </w:pPr>
      <w:r w:rsidRPr="00FB5026">
        <w:t>Калибровка средств измерений введена Законом «Об обеспечении единства измер</w:t>
      </w:r>
      <w:r w:rsidRPr="00FB5026">
        <w:t>е</w:t>
      </w:r>
      <w:r w:rsidRPr="00FB5026">
        <w:t>ний»; этот термин обозначает «совокупность операций, выполняемых с целью определения и подтверждения действительных значений метрологических характеристик и (или) пригодн</w:t>
      </w:r>
      <w:r w:rsidRPr="00FB5026">
        <w:t>о</w:t>
      </w:r>
      <w:r w:rsidRPr="00FB5026">
        <w:t>сти к применению средства измерений, не подлежащего государственному метрологическ</w:t>
      </w:r>
      <w:r w:rsidRPr="00FB5026">
        <w:t>о</w:t>
      </w:r>
      <w:r w:rsidRPr="00FB5026">
        <w:t>му контролю и надзору».</w:t>
      </w:r>
    </w:p>
    <w:p w:rsidR="001341C2" w:rsidRPr="00FB5026" w:rsidRDefault="001341C2" w:rsidP="001341C2">
      <w:pPr>
        <w:autoSpaceDE w:val="0"/>
        <w:autoSpaceDN w:val="0"/>
        <w:adjustRightInd w:val="0"/>
        <w:spacing w:line="360" w:lineRule="auto"/>
        <w:ind w:firstLine="709"/>
        <w:rPr>
          <w:rFonts w:eastAsia="Times-Roman"/>
        </w:rPr>
      </w:pPr>
      <w:r w:rsidRPr="00FB5026">
        <w:t>Результаты калибровки средств измерений удостоверяются калибровочным знаком, наносимым на средства измерений, или сертификатом о калибровке, в котором в обязател</w:t>
      </w:r>
      <w:r w:rsidRPr="00FB5026">
        <w:t>ь</w:t>
      </w:r>
      <w:r w:rsidRPr="00FB5026">
        <w:t xml:space="preserve">ном порядке указываются действительные значения метрологических характеристик, а также записью в эксплуатационных документах. </w:t>
      </w:r>
      <w:r w:rsidRPr="00FB5026">
        <w:rPr>
          <w:rFonts w:eastAsia="Times-Roman"/>
        </w:rPr>
        <w:t>При измерении она позволяет по положению ук</w:t>
      </w:r>
      <w:r w:rsidRPr="00FB5026">
        <w:rPr>
          <w:rFonts w:eastAsia="Times-Roman"/>
        </w:rPr>
        <w:t>а</w:t>
      </w:r>
      <w:r w:rsidRPr="00FB5026">
        <w:rPr>
          <w:rFonts w:eastAsia="Times-Roman"/>
        </w:rPr>
        <w:t xml:space="preserve">зателя получать результат сравнением непосредственно по шкале отношений. </w:t>
      </w:r>
    </w:p>
    <w:p w:rsidR="001341C2" w:rsidRPr="00FB5026" w:rsidRDefault="001341C2" w:rsidP="001341C2">
      <w:pPr>
        <w:spacing w:line="360" w:lineRule="auto"/>
        <w:ind w:firstLine="709"/>
        <w:rPr>
          <w:rFonts w:eastAsia="Times-Roman"/>
        </w:rPr>
      </w:pPr>
      <w:r w:rsidRPr="00FB5026">
        <w:rPr>
          <w:rFonts w:eastAsia="Times-Roman"/>
        </w:rPr>
        <w:t xml:space="preserve">          Итак, СИ (за исключением некоторых мер — гирь, линеек) в простейшем случае производят две операции: </w:t>
      </w:r>
    </w:p>
    <w:p w:rsidR="001341C2" w:rsidRPr="00FB5026" w:rsidRDefault="001341C2" w:rsidP="001341C2">
      <w:pPr>
        <w:spacing w:line="360" w:lineRule="auto"/>
        <w:ind w:firstLine="709"/>
        <w:rPr>
          <w:rFonts w:eastAsia="Times-Roman"/>
        </w:rPr>
      </w:pPr>
      <w:r w:rsidRPr="00FB5026">
        <w:rPr>
          <w:rFonts w:eastAsia="Times-Roman"/>
        </w:rPr>
        <w:t xml:space="preserve">-обнаружение физической величины;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-сравнение неизвестного размера с известным или сравнение откликов на воздействие известного и неизвестного размеров.</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Другими отличительными признаками СИ являются,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-во-первых, ≪умение≫ хранить (или воспроизводить) единицу физической величины;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-во-вторых, неизменность размера хранимой единицы.</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Если же размер единицы в процессе измерений изменяется более, чем установлено нормами, то с помощью такого средства невозможно получить результат с требуемой точн</w:t>
      </w:r>
      <w:r w:rsidRPr="00FB5026">
        <w:rPr>
          <w:rFonts w:eastAsia="Times-Roman"/>
        </w:rPr>
        <w:t>о</w:t>
      </w:r>
      <w:r w:rsidRPr="00FB5026">
        <w:rPr>
          <w:rFonts w:eastAsia="Times-Roman"/>
        </w:rPr>
        <w:t>стью. Отсюда следует, что измерять можно только тогда, когда техническое средство, пре</w:t>
      </w:r>
      <w:r w:rsidRPr="00FB5026">
        <w:rPr>
          <w:rFonts w:eastAsia="Times-Roman"/>
        </w:rPr>
        <w:t>д</w:t>
      </w:r>
      <w:r w:rsidRPr="00FB5026">
        <w:rPr>
          <w:rFonts w:eastAsia="Times-Roman"/>
        </w:rPr>
        <w:t>назначенное для этой цели, может хранить единицу, достаточно неизменную по размеру (во времени).</w:t>
      </w:r>
    </w:p>
    <w:p w:rsidR="003D21A4" w:rsidRPr="00FB5026" w:rsidRDefault="003D21A4" w:rsidP="001341C2">
      <w:pPr>
        <w:autoSpaceDE w:val="0"/>
        <w:autoSpaceDN w:val="0"/>
        <w:adjustRightInd w:val="0"/>
        <w:spacing w:line="360" w:lineRule="auto"/>
        <w:ind w:firstLine="709"/>
        <w:rPr>
          <w:rFonts w:eastAsia="Times-Roman"/>
        </w:rPr>
      </w:pPr>
      <w:r w:rsidRPr="00FB5026">
        <w:rPr>
          <w:rFonts w:eastAsia="Times-Roman"/>
        </w:rPr>
        <w:t>Классификация средств измерений указана на рис.10.1</w:t>
      </w:r>
    </w:p>
    <w:p w:rsidR="001341C2" w:rsidRPr="00FB5026" w:rsidRDefault="001341C2" w:rsidP="001341C2">
      <w:pPr>
        <w:autoSpaceDE w:val="0"/>
        <w:autoSpaceDN w:val="0"/>
        <w:adjustRightInd w:val="0"/>
        <w:spacing w:line="360" w:lineRule="auto"/>
        <w:ind w:firstLine="709"/>
        <w:rPr>
          <w:rFonts w:eastAsia="Times-Roman"/>
        </w:rPr>
      </w:pPr>
    </w:p>
    <w:p w:rsidR="001341C2" w:rsidRPr="00FB5026" w:rsidRDefault="001341C2" w:rsidP="001341C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3533775" cy="4210050"/>
            <wp:effectExtent l="19050" t="0" r="9525" b="0"/>
            <wp:docPr id="126" name="Рисунок 13" descr="https://studme.org/imag/tovar/ray_stpmet/image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me.org/imag/tovar/ray_stpmet/image078.jpg"/>
                    <pic:cNvPicPr>
                      <a:picLocks noChangeAspect="1" noChangeArrowheads="1"/>
                    </pic:cNvPicPr>
                  </pic:nvPicPr>
                  <pic:blipFill>
                    <a:blip r:embed="rId107"/>
                    <a:srcRect/>
                    <a:stretch>
                      <a:fillRect/>
                    </a:stretch>
                  </pic:blipFill>
                  <pic:spPr bwMode="auto">
                    <a:xfrm>
                      <a:off x="0" y="0"/>
                      <a:ext cx="3533775" cy="4210050"/>
                    </a:xfrm>
                    <a:prstGeom prst="rect">
                      <a:avLst/>
                    </a:prstGeom>
                    <a:noFill/>
                    <a:ln w="9525">
                      <a:noFill/>
                      <a:miter lim="800000"/>
                      <a:headEnd/>
                      <a:tailEnd/>
                    </a:ln>
                  </pic:spPr>
                </pic:pic>
              </a:graphicData>
            </a:graphic>
          </wp:inline>
        </w:drawing>
      </w:r>
    </w:p>
    <w:p w:rsidR="003D21A4" w:rsidRPr="00FB5026" w:rsidRDefault="003D21A4" w:rsidP="001341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Рис.10.1</w:t>
      </w:r>
    </w:p>
    <w:p w:rsidR="001341C2" w:rsidRPr="00FB5026" w:rsidRDefault="001341C2" w:rsidP="001341C2">
      <w:pPr>
        <w:autoSpaceDE w:val="0"/>
        <w:autoSpaceDN w:val="0"/>
        <w:adjustRightInd w:val="0"/>
        <w:spacing w:line="360" w:lineRule="auto"/>
        <w:ind w:firstLine="709"/>
        <w:jc w:val="center"/>
        <w:rPr>
          <w:rFonts w:eastAsia="Times-Roman"/>
          <w:b/>
        </w:rPr>
      </w:pPr>
      <w:r w:rsidRPr="00FB5026">
        <w:rPr>
          <w:rFonts w:eastAsia="Times-Roman"/>
          <w:b/>
        </w:rPr>
        <w:t>2. Классификация средств измерения по степени стандартизации.</w:t>
      </w:r>
    </w:p>
    <w:p w:rsidR="001341C2" w:rsidRPr="00FB5026" w:rsidRDefault="001341C2" w:rsidP="001341C2">
      <w:pPr>
        <w:pStyle w:val="a4"/>
        <w:spacing w:before="0" w:beforeAutospacing="0" w:after="0" w:afterAutospacing="0" w:line="360" w:lineRule="auto"/>
        <w:ind w:left="225" w:right="375" w:firstLine="709"/>
      </w:pPr>
      <w:r w:rsidRPr="00FB5026">
        <w:t>По </w:t>
      </w:r>
      <w:r w:rsidRPr="00FB5026">
        <w:rPr>
          <w:iCs/>
        </w:rPr>
        <w:t>уровню стандартизации </w:t>
      </w:r>
      <w:r w:rsidRPr="00FB5026">
        <w:t>средства измерений подразделяются на:</w:t>
      </w:r>
    </w:p>
    <w:p w:rsidR="001341C2" w:rsidRPr="00FB5026" w:rsidRDefault="005251FE" w:rsidP="001341C2">
      <w:pPr>
        <w:pStyle w:val="a4"/>
        <w:spacing w:before="0" w:beforeAutospacing="0" w:after="0" w:afterAutospacing="0" w:line="360" w:lineRule="auto"/>
        <w:ind w:left="225" w:right="375" w:firstLine="709"/>
        <w:rPr>
          <w:iCs/>
        </w:rPr>
      </w:pPr>
      <w:r w:rsidRPr="00FB5026">
        <w:t>-</w:t>
      </w:r>
      <w:r w:rsidR="001341C2" w:rsidRPr="00FB5026">
        <w:t> </w:t>
      </w:r>
      <w:r w:rsidR="001341C2" w:rsidRPr="00FB5026">
        <w:rPr>
          <w:iCs/>
        </w:rPr>
        <w:t>стандартизованные,</w:t>
      </w:r>
    </w:p>
    <w:p w:rsidR="001341C2" w:rsidRPr="00FB5026" w:rsidRDefault="005251FE" w:rsidP="001341C2">
      <w:pPr>
        <w:pStyle w:val="a4"/>
        <w:spacing w:before="0" w:beforeAutospacing="0" w:after="0" w:afterAutospacing="0" w:line="360" w:lineRule="auto"/>
        <w:ind w:left="225" w:right="375" w:firstLine="709"/>
      </w:pPr>
      <w:r w:rsidRPr="00FB5026">
        <w:t>-</w:t>
      </w:r>
      <w:r w:rsidR="001341C2" w:rsidRPr="00FB5026">
        <w:t> </w:t>
      </w:r>
      <w:r w:rsidR="001341C2" w:rsidRPr="00FB5026">
        <w:rPr>
          <w:iCs/>
        </w:rPr>
        <w:t>нестандартизованные </w:t>
      </w:r>
      <w:r w:rsidR="001341C2" w:rsidRPr="00FB5026">
        <w:t>.</w:t>
      </w:r>
    </w:p>
    <w:p w:rsidR="001341C2" w:rsidRPr="00FB5026" w:rsidRDefault="001341C2" w:rsidP="001341C2">
      <w:pPr>
        <w:pStyle w:val="a4"/>
        <w:spacing w:before="0" w:beforeAutospacing="0" w:after="0" w:afterAutospacing="0" w:line="360" w:lineRule="auto"/>
        <w:ind w:firstLine="709"/>
      </w:pPr>
      <w:r w:rsidRPr="00FB5026">
        <w:rPr>
          <w:b/>
          <w:bCs/>
          <w:iCs/>
        </w:rPr>
        <w:t>Стандартизованное средство измерений </w:t>
      </w:r>
      <w:r w:rsidRPr="00FB5026">
        <w:t>– средство измерений, изготовленное и применяемое в соответствии с требованиями государственного или отраслевого стандарта. Обычно стандартизованные средства измерений подвергают испытаниям и вносят в Гос</w:t>
      </w:r>
      <w:r w:rsidRPr="00FB5026">
        <w:t>у</w:t>
      </w:r>
      <w:r w:rsidRPr="00FB5026">
        <w:t>дарственный реестр.</w:t>
      </w:r>
    </w:p>
    <w:p w:rsidR="001341C2" w:rsidRPr="00FB5026" w:rsidRDefault="001341C2" w:rsidP="001341C2">
      <w:pPr>
        <w:pStyle w:val="a4"/>
        <w:spacing w:before="0" w:beforeAutospacing="0" w:after="0" w:afterAutospacing="0" w:line="360" w:lineRule="auto"/>
        <w:ind w:firstLine="709"/>
      </w:pPr>
      <w:r w:rsidRPr="00FB5026">
        <w:rPr>
          <w:b/>
          <w:bCs/>
          <w:iCs/>
        </w:rPr>
        <w:t>Нестандартизованное средство измерений </w:t>
      </w:r>
      <w:r w:rsidRPr="00FB5026">
        <w:t xml:space="preserve">– средство измерений, стандартизация требований к которому признана нецелесообразной. </w:t>
      </w:r>
    </w:p>
    <w:p w:rsidR="001341C2" w:rsidRPr="00FB5026" w:rsidRDefault="001341C2" w:rsidP="001341C2">
      <w:pPr>
        <w:pStyle w:val="a4"/>
        <w:spacing w:before="0" w:beforeAutospacing="0" w:after="0" w:afterAutospacing="0" w:line="360" w:lineRule="auto"/>
        <w:ind w:firstLine="709"/>
      </w:pPr>
      <w:r w:rsidRPr="00FB5026">
        <w:t>Основная масса СИ являются стандартизованными. Они серийно выпускаются пр</w:t>
      </w:r>
      <w:r w:rsidRPr="00FB5026">
        <w:t>о</w:t>
      </w:r>
      <w:r w:rsidRPr="00FB5026">
        <w:t>мышленными предприятиями и в обязательном порядке подвергаются государственным и</w:t>
      </w:r>
      <w:r w:rsidRPr="00FB5026">
        <w:t>с</w:t>
      </w:r>
      <w:r w:rsidRPr="00FB5026">
        <w:t>пытаниям. Нестандартизованные средства измерений разрабатываются специализированн</w:t>
      </w:r>
      <w:r w:rsidRPr="00FB5026">
        <w:t>ы</w:t>
      </w:r>
      <w:r w:rsidRPr="00FB5026">
        <w:t>ми научно-исследовательскими организациями и выпускаются единичными экземплярами. Они не проходят государственных испытаний, их характеристики определяются при метр</w:t>
      </w:r>
      <w:r w:rsidRPr="00FB5026">
        <w:t>о</w:t>
      </w:r>
      <w:r w:rsidRPr="00FB5026">
        <w:t>логической аттестации.</w:t>
      </w:r>
    </w:p>
    <w:p w:rsidR="001341C2" w:rsidRPr="00FB5026" w:rsidRDefault="001341C2" w:rsidP="001341C2">
      <w:pPr>
        <w:pStyle w:val="a4"/>
        <w:spacing w:before="0" w:beforeAutospacing="0" w:after="0" w:afterAutospacing="0" w:line="360" w:lineRule="auto"/>
        <w:ind w:firstLine="709"/>
        <w:jc w:val="center"/>
        <w:rPr>
          <w:rFonts w:eastAsia="Times-Roman"/>
          <w:b/>
        </w:rPr>
      </w:pPr>
      <w:r w:rsidRPr="00FB5026">
        <w:rPr>
          <w:rFonts w:eastAsia="Times-Roman"/>
          <w:b/>
        </w:rPr>
        <w:t>3.Классификация средств измерений по степени автоматизации.</w:t>
      </w:r>
    </w:p>
    <w:p w:rsidR="001341C2" w:rsidRPr="00FB5026" w:rsidRDefault="001341C2" w:rsidP="001341C2">
      <w:pPr>
        <w:pStyle w:val="a4"/>
        <w:spacing w:before="0" w:beforeAutospacing="0" w:after="0" w:afterAutospacing="0" w:line="360" w:lineRule="auto"/>
        <w:ind w:left="225" w:right="375" w:firstLine="709"/>
      </w:pPr>
      <w:r w:rsidRPr="00FB5026">
        <w:t>По </w:t>
      </w:r>
      <w:r w:rsidRPr="00FB5026">
        <w:rPr>
          <w:iCs/>
        </w:rPr>
        <w:t>уровню автоматизации </w:t>
      </w:r>
      <w:r w:rsidRPr="00FB5026">
        <w:t>все СИ делятся на три группы:</w:t>
      </w:r>
    </w:p>
    <w:p w:rsidR="001341C2" w:rsidRPr="00FB5026" w:rsidRDefault="005251FE" w:rsidP="001341C2">
      <w:pPr>
        <w:pStyle w:val="a4"/>
        <w:spacing w:before="0" w:beforeAutospacing="0" w:after="0" w:afterAutospacing="0" w:line="360" w:lineRule="auto"/>
        <w:ind w:left="225" w:right="375" w:firstLine="709"/>
        <w:rPr>
          <w:iCs/>
        </w:rPr>
      </w:pPr>
      <w:r w:rsidRPr="00FB5026">
        <w:lastRenderedPageBreak/>
        <w:t>-</w:t>
      </w:r>
      <w:r w:rsidR="001341C2" w:rsidRPr="00FB5026">
        <w:t> </w:t>
      </w:r>
      <w:r w:rsidR="001341C2" w:rsidRPr="00FB5026">
        <w:rPr>
          <w:iCs/>
        </w:rPr>
        <w:t>неавтоматические,</w:t>
      </w:r>
    </w:p>
    <w:p w:rsidR="001341C2" w:rsidRPr="00FB5026" w:rsidRDefault="001341C2" w:rsidP="001341C2">
      <w:pPr>
        <w:pStyle w:val="a4"/>
        <w:spacing w:before="0" w:beforeAutospacing="0" w:after="0" w:afterAutospacing="0" w:line="360" w:lineRule="auto"/>
        <w:ind w:left="225" w:right="375" w:firstLine="709"/>
        <w:rPr>
          <w:iCs/>
        </w:rPr>
      </w:pPr>
      <w:r w:rsidRPr="00FB5026">
        <w:rPr>
          <w:rFonts w:ascii="Tahoma" w:hAnsi="Tahoma" w:cs="Tahoma"/>
          <w:sz w:val="21"/>
          <w:szCs w:val="21"/>
          <w:shd w:val="clear" w:color="auto" w:fill="FFFFFF"/>
        </w:rPr>
        <w:t xml:space="preserve"> </w:t>
      </w:r>
      <w:r w:rsidRPr="00FB5026">
        <w:rPr>
          <w:shd w:val="clear" w:color="auto" w:fill="FFFFFF"/>
        </w:rPr>
        <w:t>не имеющие устройств для автоматического выполнения измерений и обрабо</w:t>
      </w:r>
      <w:r w:rsidRPr="00FB5026">
        <w:rPr>
          <w:shd w:val="clear" w:color="auto" w:fill="FFFFFF"/>
        </w:rPr>
        <w:t>т</w:t>
      </w:r>
      <w:r w:rsidRPr="00FB5026">
        <w:rPr>
          <w:shd w:val="clear" w:color="auto" w:fill="FFFFFF"/>
        </w:rPr>
        <w:t>ки их результатов (рулетка, теодолит и т. д.)</w:t>
      </w:r>
      <w:r w:rsidR="003D21A4" w:rsidRPr="00FB5026">
        <w:rPr>
          <w:shd w:val="clear" w:color="auto" w:fill="FFFFFF"/>
        </w:rPr>
        <w:t xml:space="preserve"> (рис.10.2)</w:t>
      </w:r>
      <w:r w:rsidRPr="00FB5026">
        <w:rPr>
          <w:shd w:val="clear" w:color="auto" w:fill="FFFFFF"/>
        </w:rPr>
        <w:t>.</w:t>
      </w:r>
    </w:p>
    <w:p w:rsidR="001341C2" w:rsidRPr="00FB5026" w:rsidRDefault="001341C2" w:rsidP="001341C2">
      <w:pPr>
        <w:pStyle w:val="a4"/>
        <w:spacing w:before="0" w:beforeAutospacing="0" w:after="0" w:afterAutospacing="0" w:line="360" w:lineRule="auto"/>
        <w:ind w:left="225" w:right="375" w:firstLine="709"/>
      </w:pPr>
      <w:r w:rsidRPr="00FB5026">
        <w:rPr>
          <w:noProof/>
        </w:rPr>
        <w:drawing>
          <wp:inline distT="0" distB="0" distL="0" distR="0">
            <wp:extent cx="5940425" cy="8402827"/>
            <wp:effectExtent l="19050" t="0" r="3175" b="0"/>
            <wp:docPr id="130" name="Рисунок 4" descr="http://lost-empire.ru/wp-content/uploads/2017/03/MITUTOYO-2009-Katalog-sredstv-izmerenii-izmeritelnogo-instrumenta-priborov-dlia-mashinostroeniia-0012b-Lab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ost-empire.ru/wp-content/uploads/2017/03/MITUTOYO-2009-Katalog-sredstv-izmerenii-izmeritelnogo-instrumenta-priborov-dlia-mashinostroeniia-0012b-Lab2U.jpg"/>
                    <pic:cNvPicPr>
                      <a:picLocks noChangeAspect="1" noChangeArrowheads="1"/>
                    </pic:cNvPicPr>
                  </pic:nvPicPr>
                  <pic:blipFill>
                    <a:blip r:embed="rId108" cstate="print"/>
                    <a:srcRect/>
                    <a:stretch>
                      <a:fillRect/>
                    </a:stretch>
                  </pic:blipFill>
                  <pic:spPr bwMode="auto">
                    <a:xfrm>
                      <a:off x="0" y="0"/>
                      <a:ext cx="5940425" cy="8402827"/>
                    </a:xfrm>
                    <a:prstGeom prst="rect">
                      <a:avLst/>
                    </a:prstGeom>
                    <a:noFill/>
                    <a:ln w="9525">
                      <a:noFill/>
                      <a:miter lim="800000"/>
                      <a:headEnd/>
                      <a:tailEnd/>
                    </a:ln>
                  </pic:spPr>
                </pic:pic>
              </a:graphicData>
            </a:graphic>
          </wp:inline>
        </w:drawing>
      </w:r>
    </w:p>
    <w:p w:rsidR="003D21A4" w:rsidRPr="00FB5026" w:rsidRDefault="003D21A4" w:rsidP="003D21A4">
      <w:pPr>
        <w:jc w:val="center"/>
        <w:rPr>
          <w:sz w:val="20"/>
          <w:szCs w:val="20"/>
        </w:rPr>
      </w:pPr>
      <w:r w:rsidRPr="00FB5026">
        <w:rPr>
          <w:sz w:val="20"/>
          <w:szCs w:val="20"/>
        </w:rPr>
        <w:lastRenderedPageBreak/>
        <w:t>Рис.10.2</w:t>
      </w:r>
    </w:p>
    <w:p w:rsidR="003D21A4" w:rsidRPr="00FB5026" w:rsidRDefault="005251FE" w:rsidP="003D21A4">
      <w:pPr>
        <w:pStyle w:val="2"/>
        <w:spacing w:before="0" w:line="360" w:lineRule="auto"/>
        <w:ind w:firstLine="709"/>
        <w:rPr>
          <w:rFonts w:ascii="Times New Roman" w:hAnsi="Times New Roman" w:cs="Times New Roman"/>
          <w:b w:val="0"/>
          <w:color w:val="auto"/>
          <w:sz w:val="24"/>
          <w:szCs w:val="24"/>
        </w:rPr>
      </w:pPr>
      <w:r w:rsidRPr="00FB5026">
        <w:rPr>
          <w:rFonts w:ascii="Times New Roman" w:hAnsi="Times New Roman" w:cs="Times New Roman"/>
          <w:iCs/>
          <w:color w:val="auto"/>
        </w:rPr>
        <w:t>-</w:t>
      </w:r>
      <w:r w:rsidR="003D21A4" w:rsidRPr="00FB5026">
        <w:rPr>
          <w:rFonts w:ascii="Times New Roman" w:hAnsi="Times New Roman" w:cs="Times New Roman"/>
          <w:iCs/>
          <w:color w:val="auto"/>
        </w:rPr>
        <w:t xml:space="preserve"> </w:t>
      </w:r>
      <w:r w:rsidR="003D21A4" w:rsidRPr="00FB5026">
        <w:rPr>
          <w:rFonts w:ascii="Times New Roman" w:hAnsi="Times New Roman" w:cs="Times New Roman"/>
          <w:iCs/>
          <w:color w:val="auto"/>
          <w:sz w:val="24"/>
          <w:szCs w:val="24"/>
        </w:rPr>
        <w:t>автоматизированные, </w:t>
      </w:r>
      <w:r w:rsidR="003D21A4" w:rsidRPr="00FB5026">
        <w:rPr>
          <w:rFonts w:ascii="Times New Roman" w:hAnsi="Times New Roman" w:cs="Times New Roman"/>
          <w:b w:val="0"/>
          <w:color w:val="auto"/>
          <w:sz w:val="24"/>
          <w:szCs w:val="24"/>
        </w:rPr>
        <w:t>производящие в автоматическом режиме одну или часть и</w:t>
      </w:r>
      <w:r w:rsidR="003D21A4" w:rsidRPr="00FB5026">
        <w:rPr>
          <w:rFonts w:ascii="Times New Roman" w:hAnsi="Times New Roman" w:cs="Times New Roman"/>
          <w:b w:val="0"/>
          <w:color w:val="auto"/>
          <w:sz w:val="24"/>
          <w:szCs w:val="24"/>
        </w:rPr>
        <w:t>з</w:t>
      </w:r>
      <w:r w:rsidR="003D21A4" w:rsidRPr="00FB5026">
        <w:rPr>
          <w:rFonts w:ascii="Times New Roman" w:hAnsi="Times New Roman" w:cs="Times New Roman"/>
          <w:b w:val="0"/>
          <w:color w:val="auto"/>
          <w:sz w:val="24"/>
          <w:szCs w:val="24"/>
        </w:rPr>
        <w:t>мерительной операции; (Дифрактометр рентгеновский ДРОН-3) (рис.10.3)</w:t>
      </w:r>
    </w:p>
    <w:p w:rsidR="001341C2" w:rsidRPr="00FB5026" w:rsidRDefault="001341C2" w:rsidP="001341C2">
      <w:pPr>
        <w:pStyle w:val="a4"/>
        <w:spacing w:before="0" w:beforeAutospacing="0" w:after="0" w:afterAutospacing="0" w:line="360" w:lineRule="auto"/>
        <w:ind w:left="225" w:right="375" w:firstLine="709"/>
      </w:pPr>
    </w:p>
    <w:p w:rsidR="001341C2" w:rsidRPr="00FB5026" w:rsidRDefault="001341C2" w:rsidP="001341C2">
      <w:pPr>
        <w:pStyle w:val="a4"/>
        <w:spacing w:before="0" w:beforeAutospacing="0" w:after="0" w:afterAutospacing="0" w:line="360" w:lineRule="auto"/>
        <w:ind w:left="225" w:right="375" w:firstLine="709"/>
      </w:pPr>
      <w:r w:rsidRPr="00FB5026">
        <w:rPr>
          <w:noProof/>
        </w:rPr>
        <w:drawing>
          <wp:inline distT="0" distB="0" distL="0" distR="0">
            <wp:extent cx="5940425" cy="4461850"/>
            <wp:effectExtent l="19050" t="0" r="3175" b="0"/>
            <wp:docPr id="132" name="Рисунок 10" descr="http://microbik.ru/dostc/1.+%D0%94%D0%B8%D1%84%D1%80%D0%B0%D0%BA%D1%82%D0%BE%D0%BC%D0%B5%D1%82%D1%80+%D1%80%D0%B5%D0%BD%D1%82%D0%B3%D0%B5%D0%BD%D0%BE%D0%B2%D1%81%D0%BA%D0%B8%D0%B9+%D0%B4%D1%80%D0%BE%D0%BD-3c/107235_html_35d6c1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icrobik.ru/dostc/1.+%D0%94%D0%B8%D1%84%D1%80%D0%B0%D0%BA%D1%82%D0%BE%D0%BC%D0%B5%D1%82%D1%80+%D1%80%D0%B5%D0%BD%D1%82%D0%B3%D0%B5%D0%BD%D0%BE%D0%B2%D1%81%D0%BA%D0%B8%D0%B9+%D0%B4%D1%80%D0%BE%D0%BD-3c/107235_html_35d6c1e8.jpg"/>
                    <pic:cNvPicPr>
                      <a:picLocks noChangeAspect="1" noChangeArrowheads="1"/>
                    </pic:cNvPicPr>
                  </pic:nvPicPr>
                  <pic:blipFill>
                    <a:blip r:embed="rId109"/>
                    <a:srcRect/>
                    <a:stretch>
                      <a:fillRect/>
                    </a:stretch>
                  </pic:blipFill>
                  <pic:spPr bwMode="auto">
                    <a:xfrm>
                      <a:off x="0" y="0"/>
                      <a:ext cx="5940425" cy="4461850"/>
                    </a:xfrm>
                    <a:prstGeom prst="rect">
                      <a:avLst/>
                    </a:prstGeom>
                    <a:noFill/>
                    <a:ln w="9525">
                      <a:noFill/>
                      <a:miter lim="800000"/>
                      <a:headEnd/>
                      <a:tailEnd/>
                    </a:ln>
                  </pic:spPr>
                </pic:pic>
              </a:graphicData>
            </a:graphic>
          </wp:inline>
        </w:drawing>
      </w:r>
    </w:p>
    <w:p w:rsidR="001341C2" w:rsidRPr="00FB5026" w:rsidRDefault="003D21A4" w:rsidP="003D21A4">
      <w:pPr>
        <w:pStyle w:val="a4"/>
        <w:spacing w:before="0" w:beforeAutospacing="0" w:after="0" w:afterAutospacing="0" w:line="360" w:lineRule="auto"/>
        <w:ind w:left="225" w:right="375" w:firstLine="709"/>
        <w:jc w:val="center"/>
        <w:rPr>
          <w:sz w:val="20"/>
          <w:szCs w:val="20"/>
        </w:rPr>
      </w:pPr>
      <w:r w:rsidRPr="00FB5026">
        <w:rPr>
          <w:sz w:val="20"/>
          <w:szCs w:val="20"/>
        </w:rPr>
        <w:t>Рис.10.3</w:t>
      </w:r>
    </w:p>
    <w:p w:rsidR="001341C2" w:rsidRPr="00FB5026" w:rsidRDefault="005251FE" w:rsidP="001341C2">
      <w:pPr>
        <w:pStyle w:val="a4"/>
        <w:spacing w:before="0" w:beforeAutospacing="0" w:after="0" w:afterAutospacing="0" w:line="360" w:lineRule="auto"/>
        <w:ind w:left="225" w:right="375" w:firstLine="709"/>
      </w:pPr>
      <w:r w:rsidRPr="00FB5026">
        <w:t>-</w:t>
      </w:r>
      <w:r w:rsidR="001341C2" w:rsidRPr="00FB5026">
        <w:t> </w:t>
      </w:r>
      <w:r w:rsidR="001341C2" w:rsidRPr="00FB5026">
        <w:rPr>
          <w:iCs/>
        </w:rPr>
        <w:t>автоматические, </w:t>
      </w:r>
      <w:r w:rsidR="001341C2" w:rsidRPr="00FB5026">
        <w:t>производящие в автоматическом режиме измерения и все операции, связанные с обработкой их результатов, регистрацией, передачей данных или выработкой управляющих сигналов</w:t>
      </w:r>
      <w:r w:rsidR="003D21A4" w:rsidRPr="00FB5026">
        <w:t>(рис.10.4)</w:t>
      </w:r>
      <w:r w:rsidR="001341C2" w:rsidRPr="00FB5026">
        <w:t>.</w:t>
      </w:r>
    </w:p>
    <w:p w:rsidR="001341C2" w:rsidRPr="00FB5026" w:rsidRDefault="001341C2" w:rsidP="001341C2">
      <w:pPr>
        <w:pStyle w:val="a4"/>
        <w:spacing w:before="0" w:beforeAutospacing="0" w:after="0" w:afterAutospacing="0" w:line="360" w:lineRule="auto"/>
        <w:ind w:left="225" w:right="375" w:firstLine="709"/>
      </w:pPr>
      <w:r w:rsidRPr="00FB5026">
        <w:rPr>
          <w:noProof/>
        </w:rPr>
        <w:lastRenderedPageBreak/>
        <w:drawing>
          <wp:inline distT="0" distB="0" distL="0" distR="0">
            <wp:extent cx="5940425" cy="3751847"/>
            <wp:effectExtent l="19050" t="0" r="3175" b="0"/>
            <wp:docPr id="133" name="Рисунок 7" descr="http://tehetalon.ru/images/sampledata/medical/switch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ehetalon.ru/images/sampledata/medical/switcher/03.jpg"/>
                    <pic:cNvPicPr>
                      <a:picLocks noChangeAspect="1" noChangeArrowheads="1"/>
                    </pic:cNvPicPr>
                  </pic:nvPicPr>
                  <pic:blipFill>
                    <a:blip r:embed="rId110"/>
                    <a:srcRect/>
                    <a:stretch>
                      <a:fillRect/>
                    </a:stretch>
                  </pic:blipFill>
                  <pic:spPr bwMode="auto">
                    <a:xfrm>
                      <a:off x="0" y="0"/>
                      <a:ext cx="5940425" cy="3751847"/>
                    </a:xfrm>
                    <a:prstGeom prst="rect">
                      <a:avLst/>
                    </a:prstGeom>
                    <a:noFill/>
                    <a:ln w="9525">
                      <a:noFill/>
                      <a:miter lim="800000"/>
                      <a:headEnd/>
                      <a:tailEnd/>
                    </a:ln>
                  </pic:spPr>
                </pic:pic>
              </a:graphicData>
            </a:graphic>
          </wp:inline>
        </w:drawing>
      </w:r>
    </w:p>
    <w:p w:rsidR="003D21A4" w:rsidRPr="00FB5026" w:rsidRDefault="003D21A4" w:rsidP="003D21A4">
      <w:pPr>
        <w:pStyle w:val="a4"/>
        <w:spacing w:before="0" w:beforeAutospacing="0" w:after="0" w:afterAutospacing="0" w:line="360" w:lineRule="auto"/>
        <w:ind w:left="225" w:right="375" w:firstLine="709"/>
        <w:jc w:val="center"/>
        <w:rPr>
          <w:sz w:val="20"/>
          <w:szCs w:val="20"/>
        </w:rPr>
      </w:pPr>
      <w:r w:rsidRPr="00FB5026">
        <w:rPr>
          <w:sz w:val="20"/>
          <w:szCs w:val="20"/>
        </w:rPr>
        <w:t>Рис.10.4</w:t>
      </w:r>
    </w:p>
    <w:p w:rsidR="001341C2" w:rsidRPr="00FB5026" w:rsidRDefault="001341C2" w:rsidP="001341C2">
      <w:pPr>
        <w:pStyle w:val="a4"/>
        <w:spacing w:before="0" w:beforeAutospacing="0" w:after="0" w:afterAutospacing="0" w:line="360" w:lineRule="auto"/>
        <w:ind w:left="225" w:right="375" w:firstLine="709"/>
      </w:pPr>
      <w:r w:rsidRPr="00FB5026">
        <w:t>В настоящее время все большее распространение получают автоматизирова</w:t>
      </w:r>
      <w:r w:rsidRPr="00FB5026">
        <w:t>н</w:t>
      </w:r>
      <w:r w:rsidRPr="00FB5026">
        <w:t>ные и автоматические СИ. Это связано с широким использованием в СИ электронной и микропроцессорной техники.</w:t>
      </w:r>
    </w:p>
    <w:p w:rsidR="001341C2" w:rsidRPr="00FB5026" w:rsidRDefault="001341C2" w:rsidP="001341C2">
      <w:pPr>
        <w:autoSpaceDE w:val="0"/>
        <w:autoSpaceDN w:val="0"/>
        <w:adjustRightInd w:val="0"/>
        <w:spacing w:line="360" w:lineRule="auto"/>
        <w:ind w:firstLine="709"/>
        <w:jc w:val="center"/>
        <w:rPr>
          <w:rFonts w:eastAsia="Times-Roman"/>
          <w:b/>
        </w:rPr>
      </w:pPr>
      <w:r w:rsidRPr="00FB5026">
        <w:rPr>
          <w:rFonts w:eastAsia="Times-Roman"/>
          <w:b/>
        </w:rPr>
        <w:t>4.Классификация средств измерения по конструктивному исполнению.</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По конструктивному исполнению</w:t>
      </w:r>
      <w:r w:rsidRPr="00FB5026">
        <w:rPr>
          <w:rFonts w:eastAsia="Times-Italic"/>
          <w:iCs/>
        </w:rPr>
        <w:t xml:space="preserve"> </w:t>
      </w:r>
      <w:r w:rsidRPr="00FB5026">
        <w:rPr>
          <w:rFonts w:eastAsia="Times-Roman"/>
        </w:rPr>
        <w:t>СИ подразделяют на:</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меры,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-измерительные преобразователи;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-измерительные приборы,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-измерительные установки,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-измерительные системы.</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Меры величины</w:t>
      </w:r>
      <w:r w:rsidRPr="00FB5026">
        <w:rPr>
          <w:rFonts w:eastAsia="Times-Italic"/>
          <w:iCs/>
        </w:rPr>
        <w:t xml:space="preserve"> </w:t>
      </w:r>
      <w:r w:rsidRPr="00FB5026">
        <w:rPr>
          <w:rFonts w:eastAsia="Times-Roman"/>
        </w:rPr>
        <w:t>— СИ, предназначенные для воспроизведения и (или) хран</w:t>
      </w:r>
      <w:r w:rsidRPr="00FB5026">
        <w:rPr>
          <w:rFonts w:eastAsia="Times-Roman"/>
        </w:rPr>
        <w:t>е</w:t>
      </w:r>
      <w:r w:rsidRPr="00FB5026">
        <w:rPr>
          <w:rFonts w:eastAsia="Times-Roman"/>
        </w:rPr>
        <w:t>ния физической величины одного или нескольких заданных размеров.</w:t>
      </w:r>
    </w:p>
    <w:p w:rsidR="001341C2" w:rsidRPr="00FB5026" w:rsidRDefault="00F065B4" w:rsidP="001341C2">
      <w:pPr>
        <w:autoSpaceDE w:val="0"/>
        <w:autoSpaceDN w:val="0"/>
        <w:adjustRightInd w:val="0"/>
        <w:spacing w:line="360" w:lineRule="auto"/>
        <w:ind w:firstLine="709"/>
        <w:rPr>
          <w:rFonts w:eastAsia="Times-Roman"/>
        </w:rPr>
      </w:pPr>
      <w:r w:rsidRPr="00FB5026">
        <w:rPr>
          <w:rFonts w:eastAsia="Times-Italic"/>
          <w:b/>
          <w:iCs/>
        </w:rPr>
        <w:t xml:space="preserve">           </w:t>
      </w:r>
      <w:r w:rsidR="001341C2" w:rsidRPr="00FB5026">
        <w:rPr>
          <w:rFonts w:eastAsia="Times-Italic"/>
          <w:b/>
          <w:iCs/>
        </w:rPr>
        <w:t>Измерительные преобразователи (ИП)</w:t>
      </w:r>
      <w:r w:rsidR="001341C2" w:rsidRPr="00FB5026">
        <w:rPr>
          <w:rFonts w:eastAsia="Times-Italic"/>
          <w:iCs/>
        </w:rPr>
        <w:t xml:space="preserve"> </w:t>
      </w:r>
      <w:r w:rsidR="001341C2" w:rsidRPr="00FB5026">
        <w:rPr>
          <w:rFonts w:eastAsia="Times-Roman"/>
        </w:rPr>
        <w:t>— СИ, служащие для преобразования измеряемой величины в другую величину или сигнал измерительной информации, удобный для обработки, хранения, дальнейших преобразований.</w:t>
      </w:r>
    </w:p>
    <w:p w:rsidR="001341C2" w:rsidRPr="00FB5026" w:rsidRDefault="00F065B4" w:rsidP="001341C2">
      <w:pPr>
        <w:autoSpaceDE w:val="0"/>
        <w:autoSpaceDN w:val="0"/>
        <w:adjustRightInd w:val="0"/>
        <w:spacing w:line="360" w:lineRule="auto"/>
        <w:ind w:firstLine="709"/>
        <w:rPr>
          <w:rFonts w:eastAsia="Times-Roman"/>
        </w:rPr>
      </w:pPr>
      <w:r w:rsidRPr="00FB5026">
        <w:rPr>
          <w:rFonts w:eastAsia="Times-Italic"/>
          <w:b/>
          <w:iCs/>
        </w:rPr>
        <w:t xml:space="preserve">        </w:t>
      </w:r>
      <w:r w:rsidR="001341C2" w:rsidRPr="00FB5026">
        <w:rPr>
          <w:rFonts w:eastAsia="Times-Italic"/>
          <w:b/>
          <w:iCs/>
        </w:rPr>
        <w:t>Измерительный прибор</w:t>
      </w:r>
      <w:r w:rsidR="001341C2" w:rsidRPr="00FB5026">
        <w:rPr>
          <w:rFonts w:eastAsia="Times-Italic"/>
          <w:iCs/>
        </w:rPr>
        <w:t xml:space="preserve"> </w:t>
      </w:r>
      <w:r w:rsidR="001341C2" w:rsidRPr="00FB5026">
        <w:rPr>
          <w:rFonts w:eastAsia="Times-Roman"/>
        </w:rPr>
        <w:t>— СИ, предназначенное для получения значений изм</w:t>
      </w:r>
      <w:r w:rsidR="001341C2" w:rsidRPr="00FB5026">
        <w:rPr>
          <w:rFonts w:eastAsia="Times-Roman"/>
        </w:rPr>
        <w:t>е</w:t>
      </w:r>
      <w:r w:rsidR="001341C2" w:rsidRPr="00FB5026">
        <w:rPr>
          <w:rFonts w:eastAsia="Times-Roman"/>
        </w:rPr>
        <w:t>ряемой физической величины в установленном диапазоне</w:t>
      </w:r>
      <w:r w:rsidRPr="00FB5026">
        <w:rPr>
          <w:rFonts w:eastAsia="Times-Roman"/>
        </w:rPr>
        <w:t xml:space="preserve"> (рис.10.5)</w:t>
      </w:r>
      <w:r w:rsidR="001341C2" w:rsidRPr="00FB5026">
        <w:rPr>
          <w:rFonts w:eastAsia="Times-Roman"/>
        </w:rPr>
        <w:t>. Прибор, как правило, содержит устройство для преобразования измеряемой величины и ее индикации в форме, наиболее доступной для восприятия. Во многих случаях устройство для индикации имеет</w:t>
      </w:r>
      <w:r w:rsidRPr="00FB5026">
        <w:rPr>
          <w:rFonts w:eastAsia="Times-Roman"/>
        </w:rPr>
        <w:t xml:space="preserve"> </w:t>
      </w:r>
      <w:r w:rsidR="001341C2" w:rsidRPr="00FB5026">
        <w:rPr>
          <w:rFonts w:eastAsia="Times-Roman"/>
        </w:rPr>
        <w:t>шкалу со стрелкой или другим устройством, диаграмму с пером или цифроуказатель, с п</w:t>
      </w:r>
      <w:r w:rsidR="001341C2" w:rsidRPr="00FB5026">
        <w:rPr>
          <w:rFonts w:eastAsia="Times-Roman"/>
        </w:rPr>
        <w:t>о</w:t>
      </w:r>
      <w:r w:rsidR="001341C2" w:rsidRPr="00FB5026">
        <w:rPr>
          <w:rFonts w:eastAsia="Times-Roman"/>
        </w:rPr>
        <w:lastRenderedPageBreak/>
        <w:t>мощью которых могут быть произведены отсчет или регистрация значений физической в</w:t>
      </w:r>
      <w:r w:rsidR="001341C2" w:rsidRPr="00FB5026">
        <w:rPr>
          <w:rFonts w:eastAsia="Times-Roman"/>
        </w:rPr>
        <w:t>е</w:t>
      </w:r>
      <w:r w:rsidR="001341C2" w:rsidRPr="00FB5026">
        <w:rPr>
          <w:rFonts w:eastAsia="Times-Roman"/>
        </w:rPr>
        <w:t>личины. В случае сопряжения прибора с мини-ЭВМ отсчет может производиться с помощью дисплея.</w:t>
      </w:r>
    </w:p>
    <w:p w:rsidR="001341C2" w:rsidRPr="00FB5026" w:rsidRDefault="001341C2" w:rsidP="001341C2">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144" name="Рисунок 60" descr="http://images.myshared.ru/10/1012765/slid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myshared.ru/10/1012765/slide_11.jpg"/>
                    <pic:cNvPicPr>
                      <a:picLocks noChangeAspect="1" noChangeArrowheads="1"/>
                    </pic:cNvPicPr>
                  </pic:nvPicPr>
                  <pic:blipFill>
                    <a:blip r:embed="rId1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341C2" w:rsidRPr="00FB5026" w:rsidRDefault="00F065B4" w:rsidP="00F065B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Рис.10.5</w:t>
      </w:r>
    </w:p>
    <w:p w:rsidR="001341C2" w:rsidRPr="00FB5026" w:rsidRDefault="001341C2" w:rsidP="001341C2">
      <w:pPr>
        <w:spacing w:line="360" w:lineRule="auto"/>
        <w:ind w:firstLine="709"/>
      </w:pPr>
    </w:p>
    <w:p w:rsidR="001341C2" w:rsidRPr="00FB5026" w:rsidRDefault="001341C2" w:rsidP="001341C2">
      <w:pPr>
        <w:spacing w:line="360" w:lineRule="auto"/>
        <w:ind w:firstLine="709"/>
      </w:pPr>
    </w:p>
    <w:p w:rsidR="001341C2" w:rsidRPr="00FB5026" w:rsidRDefault="00F065B4" w:rsidP="001341C2">
      <w:pPr>
        <w:autoSpaceDE w:val="0"/>
        <w:autoSpaceDN w:val="0"/>
        <w:adjustRightInd w:val="0"/>
        <w:spacing w:line="360" w:lineRule="auto"/>
        <w:ind w:firstLine="709"/>
        <w:rPr>
          <w:rFonts w:eastAsia="Times-Roman"/>
          <w:b/>
        </w:rPr>
      </w:pPr>
      <w:r w:rsidRPr="00FB5026">
        <w:rPr>
          <w:rFonts w:eastAsia="Times-Roman"/>
          <w:b/>
        </w:rPr>
        <w:t>4.1.Элементы измерительных приборов (рис.10.6)</w:t>
      </w:r>
    </w:p>
    <w:p w:rsidR="001341C2" w:rsidRPr="00FB5026" w:rsidRDefault="001341C2" w:rsidP="001341C2">
      <w:pPr>
        <w:autoSpaceDE w:val="0"/>
        <w:autoSpaceDN w:val="0"/>
        <w:adjustRightInd w:val="0"/>
        <w:spacing w:line="360" w:lineRule="auto"/>
        <w:ind w:firstLine="709"/>
        <w:rPr>
          <w:rFonts w:eastAsia="Times-Roman"/>
          <w:b/>
        </w:rPr>
      </w:pPr>
    </w:p>
    <w:p w:rsidR="001341C2" w:rsidRPr="00FB5026" w:rsidRDefault="001341C2" w:rsidP="001341C2">
      <w:pPr>
        <w:autoSpaceDE w:val="0"/>
        <w:autoSpaceDN w:val="0"/>
        <w:adjustRightInd w:val="0"/>
        <w:spacing w:line="360" w:lineRule="auto"/>
        <w:ind w:firstLine="709"/>
        <w:rPr>
          <w:rFonts w:eastAsia="Times-Roman"/>
        </w:rPr>
      </w:pPr>
    </w:p>
    <w:p w:rsidR="001341C2" w:rsidRPr="00FB5026" w:rsidRDefault="001341C2" w:rsidP="001341C2">
      <w:pPr>
        <w:autoSpaceDE w:val="0"/>
        <w:autoSpaceDN w:val="0"/>
        <w:adjustRightInd w:val="0"/>
        <w:spacing w:line="360" w:lineRule="auto"/>
        <w:ind w:firstLine="709"/>
        <w:rPr>
          <w:rFonts w:eastAsia="Times-Roman"/>
          <w:b/>
        </w:rPr>
      </w:pPr>
    </w:p>
    <w:p w:rsidR="001341C2" w:rsidRPr="00FB5026" w:rsidRDefault="001341C2" w:rsidP="001341C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4455319"/>
            <wp:effectExtent l="19050" t="0" r="3175" b="0"/>
            <wp:docPr id="150" name="Рисунок 34" descr="http://present5.com/presentation/3/87525730_53573469.pdf-img/87525730_53573469.pd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esent5.com/presentation/3/87525730_53573469.pdf-img/87525730_53573469.pdf-17.jpg"/>
                    <pic:cNvPicPr>
                      <a:picLocks noChangeAspect="1" noChangeArrowheads="1"/>
                    </pic:cNvPicPr>
                  </pic:nvPicPr>
                  <pic:blipFill>
                    <a:blip r:embed="rId11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bCs/>
          <w:sz w:val="20"/>
          <w:szCs w:val="20"/>
        </w:rPr>
      </w:pPr>
      <w:r w:rsidRPr="00FB5026">
        <w:rPr>
          <w:bCs/>
          <w:sz w:val="20"/>
          <w:szCs w:val="20"/>
        </w:rPr>
        <w:t>Рис.10.6</w:t>
      </w:r>
    </w:p>
    <w:p w:rsidR="001341C2" w:rsidRPr="00FB5026" w:rsidRDefault="001341C2" w:rsidP="001341C2">
      <w:pPr>
        <w:spacing w:line="360" w:lineRule="auto"/>
        <w:ind w:firstLine="709"/>
      </w:pPr>
      <w:r w:rsidRPr="00FB5026">
        <w:rPr>
          <w:b/>
          <w:bCs/>
        </w:rPr>
        <w:t>Отсчетное устройство </w:t>
      </w:r>
      <w:r w:rsidRPr="00FB5026">
        <w:t>- конструктивно обособленная часть средства измерений, к</w:t>
      </w:r>
      <w:r w:rsidRPr="00FB5026">
        <w:t>о</w:t>
      </w:r>
      <w:r w:rsidRPr="00FB5026">
        <w:t>торая предназначена для отсчета показаний. Отсчетное устройство может быть представлено шкалой, указателем, дисплеем и др</w:t>
      </w:r>
      <w:r w:rsidR="00F065B4" w:rsidRPr="00FB5026">
        <w:t xml:space="preserve"> (рис.10.7)</w:t>
      </w:r>
      <w:r w:rsidRPr="00FB5026">
        <w:t>.</w:t>
      </w:r>
    </w:p>
    <w:p w:rsidR="001341C2" w:rsidRPr="00FB5026" w:rsidRDefault="001341C2" w:rsidP="001341C2">
      <w:pPr>
        <w:spacing w:line="360" w:lineRule="auto"/>
        <w:ind w:firstLine="709"/>
      </w:pPr>
      <w:r w:rsidRPr="00FB5026">
        <w:rPr>
          <w:noProof/>
        </w:rPr>
        <w:lastRenderedPageBreak/>
        <w:drawing>
          <wp:inline distT="0" distB="0" distL="0" distR="0">
            <wp:extent cx="5940425" cy="4455319"/>
            <wp:effectExtent l="19050" t="0" r="3175" b="0"/>
            <wp:docPr id="151" name="Рисунок 1" descr="http://900igr.net/up/datas/15895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58950/022.jpg"/>
                    <pic:cNvPicPr>
                      <a:picLocks noChangeAspect="1" noChangeArrowheads="1"/>
                    </pic:cNvPicPr>
                  </pic:nvPicPr>
                  <pic:blipFill>
                    <a:blip r:embed="rId11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sz w:val="22"/>
          <w:szCs w:val="22"/>
        </w:rPr>
      </w:pPr>
      <w:r w:rsidRPr="00FB5026">
        <w:rPr>
          <w:sz w:val="22"/>
          <w:szCs w:val="22"/>
        </w:rPr>
        <w:t>Рис.10.7</w:t>
      </w:r>
    </w:p>
    <w:p w:rsidR="001341C2" w:rsidRPr="00FB5026" w:rsidRDefault="001341C2" w:rsidP="001341C2">
      <w:pPr>
        <w:spacing w:line="360" w:lineRule="auto"/>
        <w:ind w:firstLine="709"/>
      </w:pPr>
      <w:r w:rsidRPr="00FB5026">
        <w:t>Отсчетные устройства делятся на:</w:t>
      </w:r>
    </w:p>
    <w:p w:rsidR="001341C2" w:rsidRPr="00FB5026" w:rsidRDefault="001341C2" w:rsidP="001341C2">
      <w:pPr>
        <w:spacing w:line="360" w:lineRule="auto"/>
        <w:ind w:firstLine="709"/>
      </w:pPr>
      <w:r w:rsidRPr="00FB5026">
        <w:t>1) шкальные отсчетные устройства;</w:t>
      </w:r>
    </w:p>
    <w:p w:rsidR="001341C2" w:rsidRPr="00FB5026" w:rsidRDefault="001341C2" w:rsidP="001341C2">
      <w:pPr>
        <w:spacing w:line="360" w:lineRule="auto"/>
        <w:ind w:firstLine="709"/>
      </w:pPr>
      <w:r w:rsidRPr="00FB5026">
        <w:t>2) цифровые отсчетные устройства;</w:t>
      </w:r>
    </w:p>
    <w:p w:rsidR="001341C2" w:rsidRPr="00FB5026" w:rsidRDefault="001341C2" w:rsidP="001341C2">
      <w:pPr>
        <w:spacing w:line="360" w:lineRule="auto"/>
        <w:ind w:firstLine="709"/>
      </w:pPr>
      <w:r w:rsidRPr="00FB5026">
        <w:t>3) регистрирующие отсчетные устройства. Шкальные отсчетные устройства включ</w:t>
      </w:r>
      <w:r w:rsidRPr="00FB5026">
        <w:t>а</w:t>
      </w:r>
      <w:r w:rsidRPr="00FB5026">
        <w:t>ют в себя шкалу и указатель.</w:t>
      </w:r>
    </w:p>
    <w:p w:rsidR="001341C2" w:rsidRPr="00FB5026" w:rsidRDefault="001341C2" w:rsidP="001341C2">
      <w:pPr>
        <w:spacing w:line="360" w:lineRule="auto"/>
        <w:ind w:firstLine="709"/>
      </w:pPr>
      <w:r w:rsidRPr="00FB5026">
        <w:rPr>
          <w:b/>
        </w:rPr>
        <w:t>Ш</w:t>
      </w:r>
      <w:r w:rsidRPr="00FB5026">
        <w:rPr>
          <w:b/>
          <w:bCs/>
        </w:rPr>
        <w:t>кала </w:t>
      </w:r>
      <w:r w:rsidRPr="00FB5026">
        <w:t>- это система отметок и соответствующих им последовательных числовых значений измеряемой величины</w:t>
      </w:r>
      <w:r w:rsidR="00F065B4" w:rsidRPr="00FB5026">
        <w:t xml:space="preserve"> (рис.10.8)</w:t>
      </w:r>
      <w:r w:rsidRPr="00FB5026">
        <w:t>.</w:t>
      </w:r>
    </w:p>
    <w:p w:rsidR="001341C2" w:rsidRPr="00FB5026" w:rsidRDefault="001341C2" w:rsidP="001341C2">
      <w:pPr>
        <w:spacing w:line="360" w:lineRule="auto"/>
        <w:ind w:firstLine="709"/>
      </w:pPr>
      <w:r w:rsidRPr="00FB5026">
        <w:t>Главные характеристики шкалы:</w:t>
      </w:r>
    </w:p>
    <w:p w:rsidR="001341C2" w:rsidRPr="00FB5026" w:rsidRDefault="001341C2" w:rsidP="001341C2">
      <w:pPr>
        <w:spacing w:line="360" w:lineRule="auto"/>
        <w:ind w:firstLine="709"/>
      </w:pPr>
      <w:r w:rsidRPr="00FB5026">
        <w:t>1) количество делений на шкале;</w:t>
      </w:r>
    </w:p>
    <w:p w:rsidR="001341C2" w:rsidRPr="00FB5026" w:rsidRDefault="001341C2" w:rsidP="001341C2">
      <w:pPr>
        <w:spacing w:line="360" w:lineRule="auto"/>
        <w:ind w:firstLine="709"/>
      </w:pPr>
      <w:r w:rsidRPr="00FB5026">
        <w:t>2) длина деления;</w:t>
      </w:r>
    </w:p>
    <w:p w:rsidR="001341C2" w:rsidRPr="00FB5026" w:rsidRDefault="001341C2" w:rsidP="001341C2">
      <w:pPr>
        <w:spacing w:line="360" w:lineRule="auto"/>
        <w:ind w:firstLine="709"/>
      </w:pPr>
      <w:r w:rsidRPr="00FB5026">
        <w:t>3) цена деления;</w:t>
      </w:r>
    </w:p>
    <w:p w:rsidR="001341C2" w:rsidRPr="00FB5026" w:rsidRDefault="001341C2" w:rsidP="001341C2">
      <w:pPr>
        <w:spacing w:line="360" w:lineRule="auto"/>
        <w:ind w:firstLine="709"/>
      </w:pPr>
      <w:r w:rsidRPr="00FB5026">
        <w:t>4) диапазон показаний;</w:t>
      </w:r>
    </w:p>
    <w:p w:rsidR="001341C2" w:rsidRPr="00FB5026" w:rsidRDefault="001341C2" w:rsidP="001341C2">
      <w:pPr>
        <w:spacing w:line="360" w:lineRule="auto"/>
        <w:ind w:firstLine="709"/>
      </w:pPr>
      <w:r w:rsidRPr="00FB5026">
        <w:t>5) диапазон измерений;</w:t>
      </w:r>
    </w:p>
    <w:p w:rsidR="001341C2" w:rsidRPr="00FB5026" w:rsidRDefault="001341C2" w:rsidP="001341C2">
      <w:pPr>
        <w:spacing w:line="360" w:lineRule="auto"/>
        <w:ind w:firstLine="709"/>
      </w:pPr>
      <w:r w:rsidRPr="00FB5026">
        <w:t>6) пределы измерений.</w:t>
      </w:r>
    </w:p>
    <w:p w:rsidR="001341C2" w:rsidRPr="00FB5026" w:rsidRDefault="001341C2" w:rsidP="001341C2">
      <w:pPr>
        <w:spacing w:line="360" w:lineRule="auto"/>
        <w:ind w:firstLine="709"/>
      </w:pPr>
      <w:r w:rsidRPr="00FB5026">
        <w:rPr>
          <w:b/>
          <w:bCs/>
        </w:rPr>
        <w:t>Деление шкалы </w:t>
      </w:r>
      <w:r w:rsidRPr="00FB5026">
        <w:t>- это расстояние от одной отметки шкалы до соседней отметки.</w:t>
      </w:r>
    </w:p>
    <w:p w:rsidR="001341C2" w:rsidRPr="00FB5026" w:rsidRDefault="001341C2" w:rsidP="001341C2">
      <w:pPr>
        <w:spacing w:line="360" w:lineRule="auto"/>
        <w:ind w:firstLine="709"/>
      </w:pPr>
      <w:r w:rsidRPr="00FB5026">
        <w:rPr>
          <w:noProof/>
        </w:rPr>
        <w:lastRenderedPageBreak/>
        <w:drawing>
          <wp:inline distT="0" distB="0" distL="0" distR="0">
            <wp:extent cx="5940425" cy="4455319"/>
            <wp:effectExtent l="19050" t="0" r="3175" b="0"/>
            <wp:docPr id="152" name="Рисунок 13" descr="https://ds01.infourok.ru/uploads/ex/0a85/0000a6c4-43b4d5a9/640/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1.infourok.ru/uploads/ex/0a85/0000a6c4-43b4d5a9/640/img12.jpg"/>
                    <pic:cNvPicPr>
                      <a:picLocks noChangeAspect="1" noChangeArrowheads="1"/>
                    </pic:cNvPicPr>
                  </pic:nvPicPr>
                  <pic:blipFill>
                    <a:blip r:embed="rId11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bCs/>
          <w:sz w:val="20"/>
          <w:szCs w:val="20"/>
        </w:rPr>
      </w:pPr>
      <w:r w:rsidRPr="00FB5026">
        <w:rPr>
          <w:bCs/>
          <w:sz w:val="20"/>
          <w:szCs w:val="20"/>
        </w:rPr>
        <w:t>Рис.10.8</w:t>
      </w:r>
    </w:p>
    <w:p w:rsidR="001341C2" w:rsidRPr="00FB5026" w:rsidRDefault="001341C2" w:rsidP="001341C2">
      <w:pPr>
        <w:spacing w:line="360" w:lineRule="auto"/>
        <w:ind w:firstLine="709"/>
      </w:pPr>
      <w:r w:rsidRPr="00FB5026">
        <w:rPr>
          <w:b/>
          <w:bCs/>
        </w:rPr>
        <w:t>Длина деления </w:t>
      </w:r>
      <w:r w:rsidRPr="00FB5026">
        <w:t>- это расстояние от одной осевой до следующей по воображаемой л</w:t>
      </w:r>
      <w:r w:rsidRPr="00FB5026">
        <w:t>и</w:t>
      </w:r>
      <w:r w:rsidRPr="00FB5026">
        <w:t>нии, которая проходит через центры самых маленьких отметок данной шкалы.</w:t>
      </w:r>
    </w:p>
    <w:p w:rsidR="001341C2" w:rsidRPr="00FB5026" w:rsidRDefault="001341C2" w:rsidP="001341C2">
      <w:pPr>
        <w:spacing w:line="360" w:lineRule="auto"/>
        <w:ind w:firstLine="709"/>
      </w:pPr>
      <w:r w:rsidRPr="00FB5026">
        <w:rPr>
          <w:b/>
          <w:bCs/>
        </w:rPr>
        <w:t>Цена деления шкалы </w:t>
      </w:r>
      <w:r w:rsidRPr="00FB5026">
        <w:t>- это разность между значениями двух соседних значений на данной шкале</w:t>
      </w:r>
      <w:r w:rsidR="00F065B4" w:rsidRPr="00FB5026">
        <w:t xml:space="preserve"> (рис.10.9)</w:t>
      </w:r>
      <w:r w:rsidRPr="00FB5026">
        <w:t>.</w:t>
      </w:r>
      <w:r w:rsidR="00F065B4" w:rsidRPr="00FB5026">
        <w:rPr>
          <w:noProof/>
        </w:rPr>
        <w:t xml:space="preserve"> </w:t>
      </w:r>
    </w:p>
    <w:p w:rsidR="001341C2" w:rsidRPr="00FB5026" w:rsidRDefault="001341C2" w:rsidP="001341C2">
      <w:pPr>
        <w:spacing w:line="360" w:lineRule="auto"/>
        <w:ind w:firstLine="709"/>
      </w:pPr>
      <w:r w:rsidRPr="00FB5026">
        <w:rPr>
          <w:noProof/>
        </w:rPr>
        <w:lastRenderedPageBreak/>
        <w:drawing>
          <wp:inline distT="0" distB="0" distL="0" distR="0">
            <wp:extent cx="5940425" cy="4455319"/>
            <wp:effectExtent l="19050" t="0" r="3175" b="0"/>
            <wp:docPr id="154" name="Рисунок 4" descr="https://ds04.infourok.ru/uploads/ex/048e/00092c4d-44ed033b/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4.infourok.ru/uploads/ex/048e/00092c4d-44ed033b/img19.jpg"/>
                    <pic:cNvPicPr>
                      <a:picLocks noChangeAspect="1" noChangeArrowheads="1"/>
                    </pic:cNvPicPr>
                  </pic:nvPicPr>
                  <pic:blipFill>
                    <a:blip r:embed="rId11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bCs/>
          <w:sz w:val="20"/>
          <w:szCs w:val="20"/>
        </w:rPr>
      </w:pPr>
      <w:r w:rsidRPr="00FB5026">
        <w:rPr>
          <w:bCs/>
          <w:sz w:val="20"/>
          <w:szCs w:val="20"/>
        </w:rPr>
        <w:t>Рис.10.9</w:t>
      </w:r>
    </w:p>
    <w:p w:rsidR="001341C2" w:rsidRPr="00FB5026" w:rsidRDefault="001341C2" w:rsidP="001341C2">
      <w:pPr>
        <w:spacing w:line="360" w:lineRule="auto"/>
        <w:ind w:firstLine="709"/>
      </w:pPr>
      <w:r w:rsidRPr="00FB5026">
        <w:rPr>
          <w:b/>
          <w:bCs/>
        </w:rPr>
        <w:t>Диапазон показаний шкалы </w:t>
      </w:r>
      <w:r w:rsidRPr="00FB5026">
        <w:t>- это область значений шкалы, нижней границей кот</w:t>
      </w:r>
      <w:r w:rsidRPr="00FB5026">
        <w:t>о</w:t>
      </w:r>
      <w:r w:rsidRPr="00FB5026">
        <w:t>рой является начальное значение данной шкалы, а верхней - конечное значение данной шк</w:t>
      </w:r>
      <w:r w:rsidRPr="00FB5026">
        <w:t>а</w:t>
      </w:r>
      <w:r w:rsidRPr="00FB5026">
        <w:t>лы</w:t>
      </w:r>
      <w:r w:rsidR="00F065B4" w:rsidRPr="00FB5026">
        <w:t>(рис.10.10)</w:t>
      </w:r>
      <w:r w:rsidRPr="00FB5026">
        <w:t>.</w:t>
      </w:r>
    </w:p>
    <w:p w:rsidR="00F065B4" w:rsidRPr="00FB5026" w:rsidRDefault="00F065B4" w:rsidP="001341C2">
      <w:pPr>
        <w:spacing w:line="360" w:lineRule="auto"/>
        <w:ind w:firstLine="709"/>
      </w:pPr>
      <w:r w:rsidRPr="00FB5026">
        <w:rPr>
          <w:noProof/>
        </w:rPr>
        <w:drawing>
          <wp:inline distT="0" distB="0" distL="0" distR="0">
            <wp:extent cx="4448175" cy="3629025"/>
            <wp:effectExtent l="19050" t="0" r="9525" b="0"/>
            <wp:docPr id="1097" name="Рисунок 19" descr="https://studfiles.net/html/2706/408/html_Z0FU6ntJ1B.hcFF/img-2Sox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408/html_Z0FU6ntJ1B.hcFF/img-2SoxEs.png"/>
                    <pic:cNvPicPr>
                      <a:picLocks noChangeAspect="1" noChangeArrowheads="1"/>
                    </pic:cNvPicPr>
                  </pic:nvPicPr>
                  <pic:blipFill>
                    <a:blip r:embed="rId116"/>
                    <a:srcRect/>
                    <a:stretch>
                      <a:fillRect/>
                    </a:stretch>
                  </pic:blipFill>
                  <pic:spPr bwMode="auto">
                    <a:xfrm>
                      <a:off x="0" y="0"/>
                      <a:ext cx="4448175" cy="3629025"/>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sz w:val="20"/>
          <w:szCs w:val="20"/>
        </w:rPr>
      </w:pPr>
      <w:r w:rsidRPr="00FB5026">
        <w:rPr>
          <w:sz w:val="20"/>
          <w:szCs w:val="20"/>
        </w:rPr>
        <w:lastRenderedPageBreak/>
        <w:t>Рис.10.10</w:t>
      </w:r>
    </w:p>
    <w:p w:rsidR="00F065B4" w:rsidRPr="00FB5026" w:rsidRDefault="00F065B4" w:rsidP="001341C2">
      <w:pPr>
        <w:spacing w:line="360" w:lineRule="auto"/>
        <w:ind w:firstLine="709"/>
      </w:pPr>
    </w:p>
    <w:p w:rsidR="001341C2" w:rsidRPr="00FB5026" w:rsidRDefault="001341C2" w:rsidP="001341C2">
      <w:pPr>
        <w:spacing w:line="360" w:lineRule="auto"/>
        <w:ind w:firstLine="709"/>
      </w:pPr>
      <w:r w:rsidRPr="00FB5026">
        <w:rPr>
          <w:b/>
          <w:bCs/>
        </w:rPr>
        <w:t>Диапазон измерений </w:t>
      </w:r>
      <w:r w:rsidRPr="00FB5026">
        <w:t>- это область значений величин в пределах которой установлена нормированная предельно допустимая погрешность</w:t>
      </w:r>
      <w:r w:rsidR="004F4478" w:rsidRPr="00FB5026">
        <w:t xml:space="preserve"> (рис.10.11)</w:t>
      </w:r>
      <w:r w:rsidRPr="00FB5026">
        <w:t>.</w:t>
      </w:r>
    </w:p>
    <w:p w:rsidR="001341C2" w:rsidRPr="00FB5026" w:rsidRDefault="001341C2" w:rsidP="001341C2">
      <w:pPr>
        <w:spacing w:line="360" w:lineRule="auto"/>
        <w:ind w:firstLine="709"/>
      </w:pPr>
      <w:r w:rsidRPr="00FB5026">
        <w:rPr>
          <w:noProof/>
        </w:rPr>
        <w:drawing>
          <wp:inline distT="0" distB="0" distL="0" distR="0">
            <wp:extent cx="5705475" cy="2495550"/>
            <wp:effectExtent l="19050" t="0" r="9525" b="0"/>
            <wp:docPr id="155" name="Рисунок 16" descr="https://studref.com/htm/img/32/6542/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udref.com/htm/img/32/6542/121.png"/>
                    <pic:cNvPicPr>
                      <a:picLocks noChangeAspect="1" noChangeArrowheads="1"/>
                    </pic:cNvPicPr>
                  </pic:nvPicPr>
                  <pic:blipFill>
                    <a:blip r:embed="rId117"/>
                    <a:srcRect/>
                    <a:stretch>
                      <a:fillRect/>
                    </a:stretch>
                  </pic:blipFill>
                  <pic:spPr bwMode="auto">
                    <a:xfrm>
                      <a:off x="0" y="0"/>
                      <a:ext cx="5705475" cy="2495550"/>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Рис.10.11</w:t>
      </w:r>
    </w:p>
    <w:p w:rsidR="001341C2" w:rsidRPr="00FB5026" w:rsidRDefault="001341C2" w:rsidP="001341C2">
      <w:pPr>
        <w:spacing w:line="360" w:lineRule="auto"/>
        <w:ind w:firstLine="709"/>
      </w:pPr>
      <w:r w:rsidRPr="00FB5026">
        <w:rPr>
          <w:b/>
          <w:bCs/>
        </w:rPr>
        <w:t>Пределы измерений </w:t>
      </w:r>
      <w:r w:rsidRPr="00FB5026">
        <w:t>- это минимальное и максимальное значение диапазона измер</w:t>
      </w:r>
      <w:r w:rsidRPr="00FB5026">
        <w:t>е</w:t>
      </w:r>
      <w:r w:rsidRPr="00FB5026">
        <w:t>ний</w:t>
      </w:r>
      <w:r w:rsidR="004F4478" w:rsidRPr="00FB5026">
        <w:t xml:space="preserve"> (рис.10.12)</w:t>
      </w:r>
      <w:r w:rsidRPr="00FB5026">
        <w:t>.</w:t>
      </w:r>
    </w:p>
    <w:p w:rsidR="001341C2" w:rsidRPr="00FB5026" w:rsidRDefault="001341C2" w:rsidP="001341C2">
      <w:pPr>
        <w:spacing w:line="360" w:lineRule="auto"/>
        <w:ind w:firstLine="709"/>
      </w:pPr>
      <w:r w:rsidRPr="00FB5026">
        <w:rPr>
          <w:noProof/>
        </w:rPr>
        <w:drawing>
          <wp:inline distT="0" distB="0" distL="0" distR="0">
            <wp:extent cx="4629150" cy="1552575"/>
            <wp:effectExtent l="19050" t="0" r="0" b="0"/>
            <wp:docPr id="156" name="Рисунок 7" descr="https://studfiles.net/html/2706/215/html_R9xVA2QaQZ.BvI4/img-uXxd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s.net/html/2706/215/html_R9xVA2QaQZ.BvI4/img-uXxdOE.jpg"/>
                    <pic:cNvPicPr>
                      <a:picLocks noChangeAspect="1" noChangeArrowheads="1"/>
                    </pic:cNvPicPr>
                  </pic:nvPicPr>
                  <pic:blipFill>
                    <a:blip r:embed="rId118"/>
                    <a:srcRect/>
                    <a:stretch>
                      <a:fillRect/>
                    </a:stretch>
                  </pic:blipFill>
                  <pic:spPr bwMode="auto">
                    <a:xfrm>
                      <a:off x="0" y="0"/>
                      <a:ext cx="4629150" cy="1552575"/>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2"/>
          <w:szCs w:val="22"/>
        </w:rPr>
      </w:pPr>
      <w:r w:rsidRPr="00FB5026">
        <w:rPr>
          <w:bCs/>
          <w:sz w:val="22"/>
          <w:szCs w:val="22"/>
        </w:rPr>
        <w:t>Рис.10.12</w:t>
      </w:r>
    </w:p>
    <w:p w:rsidR="001341C2" w:rsidRPr="00FB5026" w:rsidRDefault="001341C2" w:rsidP="001341C2">
      <w:pPr>
        <w:spacing w:line="360" w:lineRule="auto"/>
        <w:ind w:firstLine="709"/>
      </w:pPr>
      <w:r w:rsidRPr="00FB5026">
        <w:rPr>
          <w:b/>
          <w:bCs/>
        </w:rPr>
        <w:t>Практически равномерная шкала </w:t>
      </w:r>
      <w:r w:rsidRPr="00FB5026">
        <w:t>- это шкала, у которой цены делений разнятся не больше чем на 13 % и которая обладает фиксированной ценой деления</w:t>
      </w:r>
      <w:r w:rsidR="004F4478" w:rsidRPr="00FB5026">
        <w:t xml:space="preserve"> ( рис.10.13)</w:t>
      </w:r>
      <w:r w:rsidRPr="00FB5026">
        <w:t>.</w:t>
      </w:r>
    </w:p>
    <w:p w:rsidR="001341C2" w:rsidRPr="00FB5026" w:rsidRDefault="001341C2" w:rsidP="001341C2">
      <w:pPr>
        <w:spacing w:line="360" w:lineRule="auto"/>
        <w:ind w:firstLine="709"/>
      </w:pPr>
      <w:r w:rsidRPr="00FB5026">
        <w:rPr>
          <w:noProof/>
        </w:rPr>
        <w:lastRenderedPageBreak/>
        <w:drawing>
          <wp:inline distT="0" distB="0" distL="0" distR="0">
            <wp:extent cx="5940425" cy="3685834"/>
            <wp:effectExtent l="19050" t="0" r="3175" b="0"/>
            <wp:docPr id="157" name="Рисунок 22" descr="https://studfiles.net/html/2706/132/html_3gMX0is6yT.oJSI/img-okwT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s.net/html/2706/132/html_3gMX0is6yT.oJSI/img-okwTVy.png"/>
                    <pic:cNvPicPr>
                      <a:picLocks noChangeAspect="1" noChangeArrowheads="1"/>
                    </pic:cNvPicPr>
                  </pic:nvPicPr>
                  <pic:blipFill>
                    <a:blip r:embed="rId119" cstate="print"/>
                    <a:srcRect/>
                    <a:stretch>
                      <a:fillRect/>
                    </a:stretch>
                  </pic:blipFill>
                  <pic:spPr bwMode="auto">
                    <a:xfrm>
                      <a:off x="0" y="0"/>
                      <a:ext cx="5940425" cy="3685834"/>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Рис.10.13</w:t>
      </w:r>
    </w:p>
    <w:p w:rsidR="004F4478" w:rsidRPr="00FB5026" w:rsidRDefault="004F4478" w:rsidP="001341C2">
      <w:pPr>
        <w:spacing w:line="360" w:lineRule="auto"/>
        <w:ind w:firstLine="709"/>
        <w:rPr>
          <w:b/>
          <w:bCs/>
        </w:rPr>
      </w:pPr>
    </w:p>
    <w:p w:rsidR="001341C2" w:rsidRPr="00FB5026" w:rsidRDefault="001341C2" w:rsidP="001341C2">
      <w:pPr>
        <w:spacing w:line="360" w:lineRule="auto"/>
        <w:ind w:firstLine="709"/>
      </w:pPr>
      <w:r w:rsidRPr="00FB5026">
        <w:rPr>
          <w:b/>
          <w:bCs/>
        </w:rPr>
        <w:t>Существенно неравномерная шкала </w:t>
      </w:r>
      <w:r w:rsidRPr="00FB5026">
        <w:t>- это шкала, у которой деления сужаются и для делений которой значение выходного сигнала является половиной суммы пределов диапаз</w:t>
      </w:r>
      <w:r w:rsidRPr="00FB5026">
        <w:t>о</w:t>
      </w:r>
      <w:r w:rsidRPr="00FB5026">
        <w:t>на измерений</w:t>
      </w:r>
      <w:r w:rsidR="004F4478" w:rsidRPr="00FB5026">
        <w:t xml:space="preserve"> (рис.10.14)</w:t>
      </w:r>
      <w:r w:rsidRPr="00FB5026">
        <w:t>.</w:t>
      </w:r>
    </w:p>
    <w:p w:rsidR="001341C2" w:rsidRPr="00FB5026" w:rsidRDefault="001341C2" w:rsidP="001341C2">
      <w:pPr>
        <w:spacing w:line="360" w:lineRule="auto"/>
        <w:ind w:firstLine="709"/>
        <w:jc w:val="center"/>
      </w:pPr>
      <w:r w:rsidRPr="00FB5026">
        <w:rPr>
          <w:noProof/>
        </w:rPr>
        <w:drawing>
          <wp:inline distT="0" distB="0" distL="0" distR="0">
            <wp:extent cx="2771775" cy="1590675"/>
            <wp:effectExtent l="19050" t="0" r="9525" b="0"/>
            <wp:docPr id="158" name="Рисунок 10" descr="https://konspekta.net/lektsiiorgimg/baza16/212155226042.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onspekta.net/lektsiiorgimg/baza16/212155226042.files/image002.jpg"/>
                    <pic:cNvPicPr>
                      <a:picLocks noChangeAspect="1" noChangeArrowheads="1"/>
                    </pic:cNvPicPr>
                  </pic:nvPicPr>
                  <pic:blipFill>
                    <a:blip r:embed="rId120"/>
                    <a:srcRect/>
                    <a:stretch>
                      <a:fillRect/>
                    </a:stretch>
                  </pic:blipFill>
                  <pic:spPr bwMode="auto">
                    <a:xfrm>
                      <a:off x="0" y="0"/>
                      <a:ext cx="2771775" cy="1590675"/>
                    </a:xfrm>
                    <a:prstGeom prst="rect">
                      <a:avLst/>
                    </a:prstGeom>
                    <a:noFill/>
                    <a:ln w="9525">
                      <a:noFill/>
                      <a:miter lim="800000"/>
                      <a:headEnd/>
                      <a:tailEnd/>
                    </a:ln>
                  </pic:spPr>
                </pic:pic>
              </a:graphicData>
            </a:graphic>
          </wp:inline>
        </w:drawing>
      </w:r>
    </w:p>
    <w:p w:rsidR="004F4478" w:rsidRPr="00FB5026" w:rsidRDefault="004F4478" w:rsidP="001341C2">
      <w:pPr>
        <w:spacing w:line="360" w:lineRule="auto"/>
        <w:ind w:firstLine="709"/>
        <w:jc w:val="center"/>
        <w:rPr>
          <w:sz w:val="20"/>
          <w:szCs w:val="20"/>
        </w:rPr>
      </w:pPr>
      <w:r w:rsidRPr="00FB5026">
        <w:rPr>
          <w:sz w:val="20"/>
          <w:szCs w:val="20"/>
        </w:rPr>
        <w:t>Рис.10.14</w:t>
      </w:r>
    </w:p>
    <w:p w:rsidR="001341C2" w:rsidRPr="00FB5026" w:rsidRDefault="001341C2" w:rsidP="001341C2">
      <w:pPr>
        <w:spacing w:line="360" w:lineRule="auto"/>
        <w:ind w:firstLine="709"/>
      </w:pPr>
      <w:r w:rsidRPr="00FB5026">
        <w:t>Выделяют следующие виды шкал измерительных приборов:</w:t>
      </w:r>
    </w:p>
    <w:p w:rsidR="001341C2" w:rsidRPr="00FB5026" w:rsidRDefault="001341C2" w:rsidP="001341C2">
      <w:pPr>
        <w:spacing w:line="360" w:lineRule="auto"/>
        <w:ind w:firstLine="709"/>
      </w:pPr>
      <w:r w:rsidRPr="00FB5026">
        <w:t>1) односторонняя шкала</w:t>
      </w:r>
      <w:r w:rsidR="004F4478" w:rsidRPr="00FB5026">
        <w:t xml:space="preserve"> (рис.10.15)</w:t>
      </w:r>
      <w:r w:rsidRPr="00FB5026">
        <w:t>;</w:t>
      </w:r>
    </w:p>
    <w:p w:rsidR="001341C2" w:rsidRPr="00FB5026" w:rsidRDefault="001341C2" w:rsidP="001341C2">
      <w:pPr>
        <w:spacing w:line="360" w:lineRule="auto"/>
        <w:ind w:firstLine="709"/>
      </w:pPr>
      <w:r w:rsidRPr="00FB5026">
        <w:t>2) двусторонняя шкала</w:t>
      </w:r>
      <w:r w:rsidR="004F4478" w:rsidRPr="00FB5026">
        <w:t xml:space="preserve"> (рис.10.16)</w:t>
      </w:r>
      <w:r w:rsidRPr="00FB5026">
        <w:t>;</w:t>
      </w:r>
    </w:p>
    <w:p w:rsidR="001341C2" w:rsidRPr="00FB5026" w:rsidRDefault="001341C2" w:rsidP="001341C2">
      <w:pPr>
        <w:spacing w:line="360" w:lineRule="auto"/>
        <w:ind w:firstLine="709"/>
      </w:pPr>
      <w:r w:rsidRPr="00FB5026">
        <w:t>3) симметричная шкала</w:t>
      </w:r>
      <w:r w:rsidR="004F4478" w:rsidRPr="00FB5026">
        <w:t xml:space="preserve"> (рис.10.17)</w:t>
      </w:r>
      <w:r w:rsidRPr="00FB5026">
        <w:t>;</w:t>
      </w:r>
    </w:p>
    <w:p w:rsidR="001341C2" w:rsidRPr="00FB5026" w:rsidRDefault="001341C2" w:rsidP="001341C2">
      <w:pPr>
        <w:spacing w:line="360" w:lineRule="auto"/>
        <w:ind w:firstLine="709"/>
      </w:pPr>
      <w:r w:rsidRPr="00FB5026">
        <w:t>4) безнулевая шкала</w:t>
      </w:r>
      <w:r w:rsidR="004F4478" w:rsidRPr="00FB5026">
        <w:t xml:space="preserve"> (рис.10.18)</w:t>
      </w:r>
      <w:r w:rsidRPr="00FB5026">
        <w:t>.</w:t>
      </w:r>
    </w:p>
    <w:p w:rsidR="001341C2" w:rsidRPr="00FB5026" w:rsidRDefault="001341C2" w:rsidP="001341C2">
      <w:pPr>
        <w:spacing w:line="360" w:lineRule="auto"/>
        <w:ind w:firstLine="709"/>
      </w:pPr>
      <w:r w:rsidRPr="00FB5026">
        <w:rPr>
          <w:b/>
          <w:bCs/>
        </w:rPr>
        <w:t>Односторонняя шкала </w:t>
      </w:r>
      <w:r w:rsidRPr="00FB5026">
        <w:t>- это шкала, у которой ноль располагается в начале.</w:t>
      </w:r>
    </w:p>
    <w:p w:rsidR="001341C2" w:rsidRPr="00FB5026" w:rsidRDefault="001341C2" w:rsidP="001341C2">
      <w:pPr>
        <w:spacing w:line="360" w:lineRule="auto"/>
        <w:ind w:firstLine="709"/>
      </w:pPr>
      <w:r w:rsidRPr="00FB5026">
        <w:rPr>
          <w:noProof/>
        </w:rPr>
        <w:lastRenderedPageBreak/>
        <w:drawing>
          <wp:inline distT="0" distB="0" distL="0" distR="0">
            <wp:extent cx="5940425" cy="4150872"/>
            <wp:effectExtent l="19050" t="0" r="3175" b="0"/>
            <wp:docPr id="159" name="Рисунок 31" descr="https://ic.pics.livejournal.com/bootsector/18067609/172085/172085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c.pics.livejournal.com/bootsector/18067609/172085/172085_800.jpg"/>
                    <pic:cNvPicPr>
                      <a:picLocks noChangeAspect="1" noChangeArrowheads="1"/>
                    </pic:cNvPicPr>
                  </pic:nvPicPr>
                  <pic:blipFill>
                    <a:blip r:embed="rId121"/>
                    <a:srcRect/>
                    <a:stretch>
                      <a:fillRect/>
                    </a:stretch>
                  </pic:blipFill>
                  <pic:spPr bwMode="auto">
                    <a:xfrm>
                      <a:off x="0" y="0"/>
                      <a:ext cx="5940425" cy="4150872"/>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Рис.10.15</w:t>
      </w:r>
    </w:p>
    <w:p w:rsidR="001341C2" w:rsidRPr="00FB5026" w:rsidRDefault="001341C2" w:rsidP="001341C2">
      <w:pPr>
        <w:spacing w:line="360" w:lineRule="auto"/>
        <w:ind w:firstLine="709"/>
      </w:pPr>
      <w:r w:rsidRPr="00FB5026">
        <w:rPr>
          <w:b/>
          <w:bCs/>
        </w:rPr>
        <w:t>Двусторонняя шкала </w:t>
      </w:r>
      <w:r w:rsidRPr="00FB5026">
        <w:t>- это шкала, у которой ноль располагается не в начале шкалы.</w:t>
      </w:r>
    </w:p>
    <w:p w:rsidR="001341C2" w:rsidRPr="00FB5026" w:rsidRDefault="001341C2" w:rsidP="001341C2">
      <w:pPr>
        <w:spacing w:line="360" w:lineRule="auto"/>
        <w:ind w:firstLine="709"/>
      </w:pPr>
      <w:r w:rsidRPr="00FB5026">
        <w:rPr>
          <w:noProof/>
        </w:rPr>
        <w:drawing>
          <wp:inline distT="0" distB="0" distL="0" distR="0">
            <wp:extent cx="5940425" cy="3439193"/>
            <wp:effectExtent l="19050" t="0" r="3175" b="0"/>
            <wp:docPr id="952" name="Рисунок 28" descr="https://studfiles.net/html/2706/238/html_EE4TdMhL1O.walK/img-_8VK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udfiles.net/html/2706/238/html_EE4TdMhL1O.walK/img-_8VKSA.png"/>
                    <pic:cNvPicPr>
                      <a:picLocks noChangeAspect="1" noChangeArrowheads="1"/>
                    </pic:cNvPicPr>
                  </pic:nvPicPr>
                  <pic:blipFill>
                    <a:blip r:embed="rId122"/>
                    <a:srcRect/>
                    <a:stretch>
                      <a:fillRect/>
                    </a:stretch>
                  </pic:blipFill>
                  <pic:spPr bwMode="auto">
                    <a:xfrm>
                      <a:off x="0" y="0"/>
                      <a:ext cx="5940425" cy="3439193"/>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Рис.10.16</w:t>
      </w:r>
    </w:p>
    <w:p w:rsidR="004F4478" w:rsidRPr="00FB5026" w:rsidRDefault="004F4478" w:rsidP="001341C2">
      <w:pPr>
        <w:spacing w:line="360" w:lineRule="auto"/>
        <w:ind w:firstLine="709"/>
        <w:rPr>
          <w:b/>
          <w:bCs/>
        </w:rPr>
      </w:pPr>
    </w:p>
    <w:p w:rsidR="004F4478" w:rsidRPr="00FB5026" w:rsidRDefault="004F4478" w:rsidP="001341C2">
      <w:pPr>
        <w:spacing w:line="360" w:lineRule="auto"/>
        <w:ind w:firstLine="709"/>
        <w:rPr>
          <w:b/>
          <w:bCs/>
        </w:rPr>
      </w:pPr>
    </w:p>
    <w:p w:rsidR="001341C2" w:rsidRPr="00FB5026" w:rsidRDefault="001341C2" w:rsidP="001341C2">
      <w:pPr>
        <w:spacing w:line="360" w:lineRule="auto"/>
        <w:ind w:firstLine="709"/>
      </w:pPr>
      <w:r w:rsidRPr="00FB5026">
        <w:rPr>
          <w:b/>
          <w:bCs/>
        </w:rPr>
        <w:t>Симметричная шкала </w:t>
      </w:r>
      <w:r w:rsidRPr="00FB5026">
        <w:t>- это шкала, у которой ноль располагается в центре.</w:t>
      </w:r>
    </w:p>
    <w:p w:rsidR="001341C2" w:rsidRPr="00FB5026" w:rsidRDefault="001341C2" w:rsidP="001341C2">
      <w:pPr>
        <w:spacing w:line="360" w:lineRule="auto"/>
        <w:ind w:firstLine="709"/>
        <w:jc w:val="center"/>
      </w:pPr>
      <w:r w:rsidRPr="00FB5026">
        <w:rPr>
          <w:noProof/>
        </w:rPr>
        <w:lastRenderedPageBreak/>
        <w:drawing>
          <wp:inline distT="0" distB="0" distL="0" distR="0">
            <wp:extent cx="3048000" cy="3038475"/>
            <wp:effectExtent l="19050" t="0" r="0" b="0"/>
            <wp:docPr id="954" name="Рисунок 34" descr="http://electricalschool.info/uploads/posts/2016-05/146463282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electricalschool.info/uploads/posts/2016-05/1464632820_7.jpg"/>
                    <pic:cNvPicPr>
                      <a:picLocks noChangeAspect="1" noChangeArrowheads="1"/>
                    </pic:cNvPicPr>
                  </pic:nvPicPr>
                  <pic:blipFill>
                    <a:blip r:embed="rId123"/>
                    <a:srcRect/>
                    <a:stretch>
                      <a:fillRect/>
                    </a:stretch>
                  </pic:blipFill>
                  <pic:spPr bwMode="auto">
                    <a:xfrm>
                      <a:off x="0" y="0"/>
                      <a:ext cx="3048000" cy="3038475"/>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Рис.10.17</w:t>
      </w:r>
    </w:p>
    <w:p w:rsidR="001341C2" w:rsidRPr="00FB5026" w:rsidRDefault="001341C2" w:rsidP="001341C2">
      <w:pPr>
        <w:spacing w:line="360" w:lineRule="auto"/>
        <w:ind w:firstLine="709"/>
      </w:pPr>
    </w:p>
    <w:p w:rsidR="001341C2" w:rsidRPr="00FB5026" w:rsidRDefault="001341C2" w:rsidP="001341C2">
      <w:pPr>
        <w:spacing w:line="360" w:lineRule="auto"/>
        <w:ind w:firstLine="709"/>
        <w:rPr>
          <w:shd w:val="clear" w:color="auto" w:fill="FFFFFF"/>
        </w:rPr>
      </w:pPr>
      <w:r w:rsidRPr="00FB5026">
        <w:rPr>
          <w:b/>
        </w:rPr>
        <w:t>Безнулевая шкала</w:t>
      </w:r>
      <w:r w:rsidRPr="00FB5026">
        <w:t>-</w:t>
      </w:r>
      <w:r w:rsidRPr="00FB5026">
        <w:rPr>
          <w:rFonts w:ascii="Tahoma" w:hAnsi="Tahoma" w:cs="Tahoma"/>
          <w:sz w:val="21"/>
          <w:szCs w:val="21"/>
          <w:shd w:val="clear" w:color="auto" w:fill="FFFFFF"/>
        </w:rPr>
        <w:t xml:space="preserve"> э</w:t>
      </w:r>
      <w:r w:rsidRPr="00FB5026">
        <w:rPr>
          <w:shd w:val="clear" w:color="auto" w:fill="FFFFFF"/>
        </w:rPr>
        <w:t>то шкала, на которой отсутствует нулевая отметка.</w:t>
      </w:r>
    </w:p>
    <w:p w:rsidR="001341C2" w:rsidRPr="00FB5026" w:rsidRDefault="001341C2" w:rsidP="001341C2">
      <w:pPr>
        <w:spacing w:line="360" w:lineRule="auto"/>
        <w:ind w:firstLine="709"/>
      </w:pPr>
      <w:r w:rsidRPr="00FB5026">
        <w:rPr>
          <w:shd w:val="clear" w:color="auto" w:fill="FFFFFF"/>
        </w:rPr>
        <w:t xml:space="preserve"> Такую шкалу имеют электромеханические частотомеры, генераторы, градуированные по частоте, длительности импульсов, временному сдвигу.</w:t>
      </w:r>
    </w:p>
    <w:p w:rsidR="001341C2" w:rsidRPr="00FB5026" w:rsidRDefault="001341C2" w:rsidP="001341C2">
      <w:pPr>
        <w:spacing w:line="360" w:lineRule="auto"/>
        <w:ind w:firstLine="709"/>
        <w:jc w:val="center"/>
      </w:pPr>
      <w:r w:rsidRPr="00FB5026">
        <w:rPr>
          <w:noProof/>
        </w:rPr>
        <w:drawing>
          <wp:inline distT="0" distB="0" distL="0" distR="0">
            <wp:extent cx="3267075" cy="3171825"/>
            <wp:effectExtent l="19050" t="0" r="9525" b="0"/>
            <wp:docPr id="955" name="Рисунок 37" descr="https://ru.all.biz/img/ru/catalog/8018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u.all.biz/img/ru/catalog/8018406.jpeg"/>
                    <pic:cNvPicPr>
                      <a:picLocks noChangeAspect="1" noChangeArrowheads="1"/>
                    </pic:cNvPicPr>
                  </pic:nvPicPr>
                  <pic:blipFill>
                    <a:blip r:embed="rId124"/>
                    <a:srcRect/>
                    <a:stretch>
                      <a:fillRect/>
                    </a:stretch>
                  </pic:blipFill>
                  <pic:spPr bwMode="auto">
                    <a:xfrm>
                      <a:off x="0" y="0"/>
                      <a:ext cx="3267075" cy="3171825"/>
                    </a:xfrm>
                    <a:prstGeom prst="rect">
                      <a:avLst/>
                    </a:prstGeom>
                    <a:noFill/>
                    <a:ln w="9525">
                      <a:noFill/>
                      <a:miter lim="800000"/>
                      <a:headEnd/>
                      <a:tailEnd/>
                    </a:ln>
                  </pic:spPr>
                </pic:pic>
              </a:graphicData>
            </a:graphic>
          </wp:inline>
        </w:drawing>
      </w:r>
    </w:p>
    <w:p w:rsidR="004F4478" w:rsidRPr="00FB5026" w:rsidRDefault="001341C2" w:rsidP="004F4478">
      <w:pPr>
        <w:spacing w:line="360" w:lineRule="auto"/>
        <w:ind w:firstLine="709"/>
        <w:jc w:val="center"/>
        <w:rPr>
          <w:bCs/>
          <w:sz w:val="20"/>
          <w:szCs w:val="20"/>
        </w:rPr>
      </w:pPr>
      <w:r w:rsidRPr="00FB5026">
        <w:rPr>
          <w:rFonts w:eastAsia="Times-Italic"/>
          <w:b/>
          <w:iCs/>
        </w:rPr>
        <w:t xml:space="preserve">                  </w:t>
      </w:r>
      <w:r w:rsidR="004F4478" w:rsidRPr="00FB5026">
        <w:rPr>
          <w:bCs/>
          <w:sz w:val="20"/>
          <w:szCs w:val="20"/>
        </w:rPr>
        <w:t>Рис.10.18</w:t>
      </w:r>
    </w:p>
    <w:p w:rsidR="004F4478" w:rsidRPr="00FB5026" w:rsidRDefault="004F4478" w:rsidP="001341C2">
      <w:pPr>
        <w:autoSpaceDE w:val="0"/>
        <w:autoSpaceDN w:val="0"/>
        <w:adjustRightInd w:val="0"/>
        <w:spacing w:line="360" w:lineRule="auto"/>
        <w:ind w:firstLine="709"/>
        <w:rPr>
          <w:rFonts w:eastAsia="Times-Italic"/>
          <w:b/>
          <w:iCs/>
        </w:rPr>
      </w:pP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Измерительная установка</w:t>
      </w:r>
      <w:r w:rsidRPr="00FB5026">
        <w:rPr>
          <w:rFonts w:eastAsia="Times-Italic"/>
          <w:iCs/>
        </w:rPr>
        <w:t xml:space="preserve"> </w:t>
      </w:r>
      <w:r w:rsidRPr="00FB5026">
        <w:rPr>
          <w:rFonts w:eastAsia="Times-Roman"/>
        </w:rPr>
        <w:t>— совокупность функционально объединенных мер, и</w:t>
      </w:r>
      <w:r w:rsidRPr="00FB5026">
        <w:rPr>
          <w:rFonts w:eastAsia="Times-Roman"/>
        </w:rPr>
        <w:t>з</w:t>
      </w:r>
      <w:r w:rsidRPr="00FB5026">
        <w:rPr>
          <w:rFonts w:eastAsia="Times-Roman"/>
        </w:rPr>
        <w:t>мерительных приборов, измерительных преобразователей и других устройств, предназн</w:t>
      </w:r>
      <w:r w:rsidRPr="00FB5026">
        <w:rPr>
          <w:rFonts w:eastAsia="Times-Roman"/>
        </w:rPr>
        <w:t>а</w:t>
      </w:r>
      <w:r w:rsidRPr="00FB5026">
        <w:rPr>
          <w:rFonts w:eastAsia="Times-Roman"/>
        </w:rPr>
        <w:t>ченных для измерений одной или нескольких физических величин и расположенных в одном месте. Примером являются установка д</w:t>
      </w:r>
      <w:r w:rsidR="004F4478" w:rsidRPr="00FB5026">
        <w:rPr>
          <w:rFonts w:eastAsia="Times-Roman"/>
        </w:rPr>
        <w:t>ля измерения удельного сопротив</w:t>
      </w:r>
      <w:r w:rsidRPr="00FB5026">
        <w:rPr>
          <w:rFonts w:eastAsia="Times-Roman"/>
        </w:rPr>
        <w:t>ления электроте</w:t>
      </w:r>
      <w:r w:rsidRPr="00FB5026">
        <w:rPr>
          <w:rFonts w:eastAsia="Times-Roman"/>
        </w:rPr>
        <w:t>х</w:t>
      </w:r>
      <w:r w:rsidRPr="00FB5026">
        <w:rPr>
          <w:rFonts w:eastAsia="Times-Roman"/>
        </w:rPr>
        <w:lastRenderedPageBreak/>
        <w:t>нических материалов, установка для испытаний магнитных материалов. Измерительную у</w:t>
      </w:r>
      <w:r w:rsidRPr="00FB5026">
        <w:rPr>
          <w:rFonts w:eastAsia="Times-Roman"/>
        </w:rPr>
        <w:t>с</w:t>
      </w:r>
      <w:r w:rsidRPr="00FB5026">
        <w:rPr>
          <w:rFonts w:eastAsia="Times-Roman"/>
        </w:rPr>
        <w:t>тановку, предназначенную для испытаний каких-либо изделий, иногда называют испыт</w:t>
      </w:r>
      <w:r w:rsidRPr="00FB5026">
        <w:rPr>
          <w:rFonts w:eastAsia="Times-Roman"/>
        </w:rPr>
        <w:t>а</w:t>
      </w:r>
      <w:r w:rsidRPr="00FB5026">
        <w:rPr>
          <w:rFonts w:eastAsia="Times-Roman"/>
        </w:rPr>
        <w:t>тельным стендом.</w:t>
      </w:r>
    </w:p>
    <w:p w:rsidR="001341C2" w:rsidRPr="00FB5026" w:rsidRDefault="001341C2" w:rsidP="001341C2">
      <w:pPr>
        <w:autoSpaceDE w:val="0"/>
        <w:autoSpaceDN w:val="0"/>
        <w:adjustRightInd w:val="0"/>
        <w:spacing w:line="360" w:lineRule="auto"/>
        <w:ind w:firstLine="709"/>
        <w:rPr>
          <w:rFonts w:eastAsia="Times-Roman"/>
        </w:rPr>
      </w:pPr>
    </w:p>
    <w:p w:rsidR="001341C2" w:rsidRPr="00FB5026" w:rsidRDefault="001341C2" w:rsidP="001341C2">
      <w:pPr>
        <w:autoSpaceDE w:val="0"/>
        <w:autoSpaceDN w:val="0"/>
        <w:adjustRightInd w:val="0"/>
        <w:spacing w:line="360" w:lineRule="auto"/>
        <w:ind w:firstLine="709"/>
        <w:rPr>
          <w:rFonts w:eastAsia="Times-Roman"/>
        </w:rPr>
      </w:pPr>
      <w:r w:rsidRPr="00FB5026">
        <w:rPr>
          <w:noProof/>
        </w:rPr>
        <w:t xml:space="preserve">  </w:t>
      </w:r>
      <w:r w:rsidRPr="00FB5026">
        <w:rPr>
          <w:noProof/>
        </w:rPr>
        <w:drawing>
          <wp:inline distT="0" distB="0" distL="0" distR="0">
            <wp:extent cx="5940425" cy="3341489"/>
            <wp:effectExtent l="19050" t="0" r="3175" b="0"/>
            <wp:docPr id="959" name="Рисунок 69" descr="https://deomera.ru/images/site/Catalog/Photos/ustanovka_vysokovoltnaja_izmeritelnaja_upu-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deomera.ru/images/site/Catalog/Photos/ustanovka_vysokovoltnaja_izmeritelnaja_upu-22.jpg"/>
                    <pic:cNvPicPr>
                      <a:picLocks noChangeAspect="1" noChangeArrowheads="1"/>
                    </pic:cNvPicPr>
                  </pic:nvPicPr>
                  <pic:blipFill>
                    <a:blip r:embed="rId125"/>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Измерительная система</w:t>
      </w:r>
      <w:r w:rsidRPr="00FB5026">
        <w:rPr>
          <w:rFonts w:eastAsia="Times-Italic"/>
          <w:iCs/>
        </w:rPr>
        <w:t xml:space="preserve"> </w:t>
      </w:r>
      <w:r w:rsidRPr="00FB5026">
        <w:rPr>
          <w:rFonts w:eastAsia="Times-Roman"/>
        </w:rPr>
        <w:t>— совокупность функционально объединенных мер, измерительных приборов, измерительных преобразователей, ЭВМ и других технич</w:t>
      </w:r>
      <w:r w:rsidRPr="00FB5026">
        <w:rPr>
          <w:rFonts w:eastAsia="Times-Roman"/>
        </w:rPr>
        <w:t>е</w:t>
      </w:r>
      <w:r w:rsidRPr="00FB5026">
        <w:rPr>
          <w:rFonts w:eastAsia="Times-Roman"/>
        </w:rPr>
        <w:t>ских средств, размещенных в разных точках контролируемого пространства с целью измер</w:t>
      </w:r>
      <w:r w:rsidRPr="00FB5026">
        <w:rPr>
          <w:rFonts w:eastAsia="Times-Roman"/>
        </w:rPr>
        <w:t>е</w:t>
      </w:r>
      <w:r w:rsidRPr="00FB5026">
        <w:rPr>
          <w:rFonts w:eastAsia="Times-Roman"/>
        </w:rPr>
        <w:t>ний одной или нескольких физических величин, свойственных этому пространству.</w:t>
      </w:r>
    </w:p>
    <w:p w:rsidR="001341C2" w:rsidRPr="00FB5026" w:rsidRDefault="001341C2" w:rsidP="001341C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3899144"/>
            <wp:effectExtent l="19050" t="0" r="3175" b="0"/>
            <wp:docPr id="1088" name="Рисунок 84" descr="http://zxvad.narod.ru/letters/images20060828/lettim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zxvad.narod.ru/letters/images20060828/lettimages6.jpg"/>
                    <pic:cNvPicPr>
                      <a:picLocks noChangeAspect="1" noChangeArrowheads="1"/>
                    </pic:cNvPicPr>
                  </pic:nvPicPr>
                  <pic:blipFill>
                    <a:blip r:embed="rId126"/>
                    <a:srcRect/>
                    <a:stretch>
                      <a:fillRect/>
                    </a:stretch>
                  </pic:blipFill>
                  <pic:spPr bwMode="auto">
                    <a:xfrm>
                      <a:off x="0" y="0"/>
                      <a:ext cx="5940425" cy="3899144"/>
                    </a:xfrm>
                    <a:prstGeom prst="rect">
                      <a:avLst/>
                    </a:prstGeom>
                    <a:noFill/>
                    <a:ln w="9525">
                      <a:noFill/>
                      <a:miter lim="800000"/>
                      <a:headEnd/>
                      <a:tailEnd/>
                    </a:ln>
                  </pic:spPr>
                </pic:pic>
              </a:graphicData>
            </a:graphic>
          </wp:inline>
        </w:drawing>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Примером может служить радионавигационная система для определения местопол</w:t>
      </w:r>
      <w:r w:rsidRPr="00FB5026">
        <w:rPr>
          <w:rFonts w:eastAsia="Times-Roman"/>
        </w:rPr>
        <w:t>о</w:t>
      </w:r>
      <w:r w:rsidRPr="00FB5026">
        <w:rPr>
          <w:rFonts w:eastAsia="Times-Roman"/>
        </w:rPr>
        <w:t>жения судов, состоящая из ряда измерительных комплексов, разнесенных в пространстве на значительном расстоянии друг от друга.</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≪Лицо≫ современной измерительной техники определяется автоматизированными измерительными системами (АИС), информационно-измерительными системами (ИИС), и</w:t>
      </w:r>
      <w:r w:rsidRPr="00FB5026">
        <w:rPr>
          <w:rFonts w:eastAsia="Times-Roman"/>
        </w:rPr>
        <w:t>з</w:t>
      </w:r>
      <w:r w:rsidRPr="00FB5026">
        <w:rPr>
          <w:rFonts w:eastAsia="Times-Roman"/>
        </w:rPr>
        <w:t>мерительно-вычислительными комплексами (ИВК). Типичная ИИС содержит в своем сост</w:t>
      </w:r>
      <w:r w:rsidRPr="00FB5026">
        <w:rPr>
          <w:rFonts w:eastAsia="Times-Roman"/>
        </w:rPr>
        <w:t>а</w:t>
      </w:r>
      <w:r w:rsidRPr="00FB5026">
        <w:rPr>
          <w:rFonts w:eastAsia="Times-Roman"/>
        </w:rPr>
        <w:t>ве ЭВМ и обеспечивает сбор, обработку и хранение информации, поступающей от мног</w:t>
      </w:r>
      <w:r w:rsidRPr="00FB5026">
        <w:rPr>
          <w:rFonts w:eastAsia="Times-Roman"/>
        </w:rPr>
        <w:t>о</w:t>
      </w:r>
      <w:r w:rsidRPr="00FB5026">
        <w:rPr>
          <w:rFonts w:eastAsia="Times-Roman"/>
        </w:rPr>
        <w:t>численных датчиков, характеризующих состояние объекта или процесса. При этом результ</w:t>
      </w:r>
      <w:r w:rsidRPr="00FB5026">
        <w:rPr>
          <w:rFonts w:eastAsia="Times-Roman"/>
        </w:rPr>
        <w:t>а</w:t>
      </w:r>
      <w:r w:rsidRPr="00FB5026">
        <w:rPr>
          <w:rFonts w:eastAsia="Times-Roman"/>
        </w:rPr>
        <w:t>ты измерений выдаются как по заранее заданной программе, так и по запросу.</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Применение новейших измерительных систем позволяет не только ускорить процесс измерения (что немаловажно для скоропортящихся товаров), но и дать более объективную характеристику качества конкретной партии товара.</w:t>
      </w:r>
    </w:p>
    <w:p w:rsidR="001341C2" w:rsidRPr="00FB5026" w:rsidRDefault="001341C2"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1341C2" w:rsidRPr="00FB5026" w:rsidRDefault="001341C2" w:rsidP="001341C2">
      <w:pPr>
        <w:autoSpaceDE w:val="0"/>
        <w:autoSpaceDN w:val="0"/>
        <w:adjustRightInd w:val="0"/>
        <w:spacing w:line="360" w:lineRule="auto"/>
        <w:ind w:firstLine="709"/>
        <w:jc w:val="center"/>
        <w:rPr>
          <w:rFonts w:eastAsia="Times-Roman"/>
          <w:b/>
        </w:rPr>
      </w:pPr>
      <w:r w:rsidRPr="00FB5026">
        <w:rPr>
          <w:rFonts w:eastAsia="Times-Roman"/>
          <w:b/>
        </w:rPr>
        <w:lastRenderedPageBreak/>
        <w:t>5.Классификация средств измерений по метрологическому исполнению.</w:t>
      </w:r>
    </w:p>
    <w:p w:rsidR="001341C2" w:rsidRPr="00FB5026" w:rsidRDefault="001341C2" w:rsidP="001341C2">
      <w:pPr>
        <w:spacing w:line="360" w:lineRule="auto"/>
        <w:ind w:firstLine="709"/>
      </w:pPr>
    </w:p>
    <w:p w:rsidR="001341C2" w:rsidRPr="00FB5026" w:rsidRDefault="001341C2" w:rsidP="001341C2">
      <w:pPr>
        <w:spacing w:line="360" w:lineRule="auto"/>
        <w:ind w:firstLine="709"/>
      </w:pPr>
      <w:r w:rsidRPr="00FB5026">
        <w:rPr>
          <w:noProof/>
        </w:rPr>
        <w:drawing>
          <wp:inline distT="0" distB="0" distL="0" distR="0">
            <wp:extent cx="5940425" cy="4455319"/>
            <wp:effectExtent l="19050" t="0" r="3175" b="0"/>
            <wp:docPr id="1089" name="Рисунок 4" descr="http://images.myshared.ru/10/996524/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myshared.ru/10/996524/slide_4.jpg"/>
                    <pic:cNvPicPr>
                      <a:picLocks noChangeAspect="1" noChangeArrowheads="1"/>
                    </pic:cNvPicPr>
                  </pic:nvPicPr>
                  <pic:blipFill>
                    <a:blip r:embed="rId12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По метрологическому назначению</w:t>
      </w:r>
      <w:r w:rsidRPr="00FB5026">
        <w:rPr>
          <w:rFonts w:eastAsia="Times-Roman"/>
        </w:rPr>
        <w:t xml:space="preserve"> все СИ подразделяются на два вида:</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рабочие СИ,</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эталоны.</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iCs/>
        </w:rPr>
        <w:t xml:space="preserve">Рабочие СИ (РСИ) </w:t>
      </w:r>
      <w:r w:rsidRPr="00FB5026">
        <w:rPr>
          <w:rFonts w:eastAsia="Times-Roman"/>
        </w:rPr>
        <w:t>предназначены для проведения технических измерений.</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По условиям применения они могут быть: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1) лабораторными, используемыми при научных исследованиях, проектировании те</w:t>
      </w:r>
      <w:r w:rsidRPr="00FB5026">
        <w:rPr>
          <w:rFonts w:eastAsia="Times-Roman"/>
        </w:rPr>
        <w:t>х</w:t>
      </w:r>
      <w:r w:rsidRPr="00FB5026">
        <w:rPr>
          <w:rFonts w:eastAsia="Times-Roman"/>
        </w:rPr>
        <w:t>нических устройств, медицинских измерениях;</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2) производственными, используемыми для контроля характеристик технологических процессов, контроля качества готовой продукции, контроля отпуска товаров;</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3) полевыми, используемыми непосредственно при эксплуатации таких технических устройств, как самолеты, автомобили, речные и морские суда и др.</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К каждому виду РСИ предъявляются специфические требования:</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к лабораторным</w:t>
      </w:r>
      <w:r w:rsidRPr="00FB5026">
        <w:rPr>
          <w:rFonts w:eastAsia="Times-Roman"/>
        </w:rPr>
        <w:t xml:space="preserve"> — повышенная точность и чувствительность;</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 xml:space="preserve"> к производственным</w:t>
      </w:r>
      <w:r w:rsidRPr="00FB5026">
        <w:rPr>
          <w:rFonts w:eastAsia="Times-Roman"/>
        </w:rPr>
        <w:t xml:space="preserve"> — повышенная стойкость к ударно-вибрационным нагрузкам, высоким и низким температурам;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lastRenderedPageBreak/>
        <w:t>к полевым</w:t>
      </w:r>
      <w:r w:rsidRPr="00FB5026">
        <w:rPr>
          <w:rFonts w:eastAsia="Times-Roman"/>
        </w:rPr>
        <w:t xml:space="preserve"> — повышенная стабильность в условиях резкого перепада температур, высокой влажности.</w:t>
      </w:r>
    </w:p>
    <w:p w:rsidR="001341C2" w:rsidRPr="00FB5026" w:rsidRDefault="001341C2" w:rsidP="001341C2">
      <w:pPr>
        <w:autoSpaceDE w:val="0"/>
        <w:autoSpaceDN w:val="0"/>
        <w:adjustRightInd w:val="0"/>
        <w:spacing w:line="360" w:lineRule="auto"/>
        <w:ind w:firstLine="709"/>
      </w:pPr>
      <w:r w:rsidRPr="00FB5026">
        <w:rPr>
          <w:b/>
          <w:bCs/>
        </w:rPr>
        <w:t xml:space="preserve">          Эталоны </w:t>
      </w:r>
      <w:r w:rsidRPr="00FB5026">
        <w:t>- это средства измерения с высокой степенью точности, применя</w:t>
      </w:r>
      <w:r w:rsidRPr="00FB5026">
        <w:t>ю</w:t>
      </w:r>
      <w:r w:rsidRPr="00FB5026">
        <w:t xml:space="preserve">щиеся в метрологических исследованиях для передачи сведений о размере единицы. </w:t>
      </w:r>
    </w:p>
    <w:p w:rsidR="001341C2" w:rsidRPr="00FB5026" w:rsidRDefault="001341C2" w:rsidP="001341C2">
      <w:pPr>
        <w:autoSpaceDE w:val="0"/>
        <w:autoSpaceDN w:val="0"/>
        <w:adjustRightInd w:val="0"/>
        <w:spacing w:line="360" w:lineRule="auto"/>
        <w:ind w:firstLine="709"/>
        <w:rPr>
          <w:rFonts w:eastAsia="Times-Roman"/>
        </w:rPr>
      </w:pPr>
      <w:r w:rsidRPr="00FB5026">
        <w:t>Более точные средства измерения передают сведения о размере единицы и так далее, таким образом образуется своеобразная цепочка, в каждом следующем звене которой то</w:t>
      </w:r>
      <w:r w:rsidRPr="00FB5026">
        <w:t>ч</w:t>
      </w:r>
      <w:r w:rsidRPr="00FB5026">
        <w:t>ность этих сведений чуть меньше, чем в предыдущем.</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Размер единицы передается ≪сверху вниз≫, от более точных СИ к менее точным ≪по цепочке≫: первичный эталон — вторичный эталон — рабочий эталон 0-го разряда — раб</w:t>
      </w:r>
      <w:r w:rsidRPr="00FB5026">
        <w:rPr>
          <w:rFonts w:eastAsia="Times-Roman"/>
        </w:rPr>
        <w:t>о</w:t>
      </w:r>
      <w:r w:rsidRPr="00FB5026">
        <w:rPr>
          <w:rFonts w:eastAsia="Times-Roman"/>
        </w:rPr>
        <w:t>чий эталон 1-го разряда... — рабочее средство измерений.</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Передача размера осуществляется в процессе поверки СИ. Целью поверки является установление пригодности СИ к применению.</w:t>
      </w:r>
    </w:p>
    <w:p w:rsidR="001341C2" w:rsidRPr="00FB5026" w:rsidRDefault="001341C2" w:rsidP="001341C2">
      <w:pPr>
        <w:autoSpaceDE w:val="0"/>
        <w:autoSpaceDN w:val="0"/>
        <w:adjustRightInd w:val="0"/>
        <w:spacing w:line="360" w:lineRule="auto"/>
        <w:ind w:firstLine="709"/>
      </w:pPr>
      <w:r w:rsidRPr="00FB5026">
        <w:rPr>
          <w:b/>
          <w:bCs/>
          <w:iCs/>
        </w:rPr>
        <w:t>Эталон единицы физической величины </w:t>
      </w:r>
      <w:r w:rsidRPr="00FB5026">
        <w:t>– средство измерений (или комплекс средств измерений), предназначенное для воспроизведения и (или) хранения единицы и п</w:t>
      </w:r>
      <w:r w:rsidRPr="00FB5026">
        <w:t>е</w:t>
      </w:r>
      <w:r w:rsidRPr="00FB5026">
        <w:t xml:space="preserve">редачи ее размера нижестоящим по поверочной схеме средствам измерений и утвержденное в качестве эталона в установленном порядке. </w:t>
      </w:r>
    </w:p>
    <w:p w:rsidR="001341C2" w:rsidRPr="00FB5026" w:rsidRDefault="001341C2" w:rsidP="001341C2">
      <w:pPr>
        <w:pStyle w:val="a4"/>
        <w:spacing w:before="0" w:beforeAutospacing="0" w:after="0" w:afterAutospacing="0" w:line="360" w:lineRule="auto"/>
        <w:ind w:firstLine="709"/>
        <w:jc w:val="center"/>
      </w:pPr>
      <w:r w:rsidRPr="00FB5026">
        <w:rPr>
          <w:b/>
        </w:rPr>
        <w:t>6.Классификация средств измерений по назначению</w:t>
      </w:r>
      <w:r w:rsidRPr="00FB5026">
        <w:t>.</w:t>
      </w:r>
    </w:p>
    <w:p w:rsidR="001341C2" w:rsidRPr="00FB5026" w:rsidRDefault="001341C2" w:rsidP="001341C2">
      <w:pPr>
        <w:pStyle w:val="a4"/>
        <w:spacing w:before="0" w:beforeAutospacing="0" w:after="0" w:afterAutospacing="0" w:line="360" w:lineRule="auto"/>
        <w:ind w:firstLine="709"/>
      </w:pPr>
      <w:r w:rsidRPr="00FB5026">
        <w:t>Средства измерения по назначению подразделяются на:</w:t>
      </w:r>
    </w:p>
    <w:p w:rsidR="001341C2" w:rsidRPr="00FB5026" w:rsidRDefault="001341C2" w:rsidP="001341C2">
      <w:pPr>
        <w:pStyle w:val="a4"/>
        <w:spacing w:before="0" w:beforeAutospacing="0" w:after="0" w:afterAutospacing="0" w:line="360" w:lineRule="auto"/>
        <w:ind w:firstLine="709"/>
      </w:pPr>
      <w:r w:rsidRPr="00FB5026">
        <w:t>-средства поверки;</w:t>
      </w:r>
    </w:p>
    <w:p w:rsidR="001341C2" w:rsidRPr="00FB5026" w:rsidRDefault="001341C2" w:rsidP="001341C2">
      <w:pPr>
        <w:pStyle w:val="a4"/>
        <w:spacing w:before="0" w:beforeAutospacing="0" w:after="0" w:afterAutospacing="0" w:line="360" w:lineRule="auto"/>
        <w:ind w:firstLine="709"/>
      </w:pPr>
      <w:r w:rsidRPr="00FB5026">
        <w:t>-средства калибровки;</w:t>
      </w:r>
    </w:p>
    <w:p w:rsidR="001341C2" w:rsidRPr="00FB5026" w:rsidRDefault="001341C2" w:rsidP="001341C2">
      <w:pPr>
        <w:pStyle w:val="a4"/>
        <w:spacing w:before="0" w:beforeAutospacing="0" w:after="0" w:afterAutospacing="0" w:line="360" w:lineRule="auto"/>
        <w:ind w:firstLine="709"/>
      </w:pPr>
      <w:r w:rsidRPr="00FB5026">
        <w:t>-технические измерительные устройства..</w:t>
      </w:r>
    </w:p>
    <w:p w:rsidR="001341C2" w:rsidRPr="00FB5026" w:rsidRDefault="001341C2" w:rsidP="001341C2">
      <w:pPr>
        <w:pStyle w:val="a4"/>
        <w:shd w:val="clear" w:color="auto" w:fill="FFFFFF"/>
        <w:spacing w:before="0" w:beforeAutospacing="0" w:after="0" w:afterAutospacing="0" w:line="360" w:lineRule="auto"/>
        <w:ind w:firstLine="709"/>
        <w:jc w:val="both"/>
      </w:pPr>
      <w:r w:rsidRPr="00FB5026">
        <w:t>Средства измерения, используемые в сферах государственного метрологического ко</w:t>
      </w:r>
      <w:r w:rsidRPr="00FB5026">
        <w:t>н</w:t>
      </w:r>
      <w:r w:rsidRPr="00FB5026">
        <w:t>троля, подлежат поверке при выпуске из производства и ремонта, при ввозе по импорту, при эксплуатации и продаже.</w:t>
      </w:r>
    </w:p>
    <w:p w:rsidR="001341C2" w:rsidRPr="00FB5026" w:rsidRDefault="001341C2" w:rsidP="001341C2">
      <w:pPr>
        <w:pStyle w:val="a4"/>
        <w:shd w:val="clear" w:color="auto" w:fill="FFFFFF"/>
        <w:spacing w:before="0" w:beforeAutospacing="0" w:after="0" w:afterAutospacing="0" w:line="360" w:lineRule="auto"/>
        <w:ind w:firstLine="709"/>
        <w:jc w:val="both"/>
      </w:pPr>
      <w:r w:rsidRPr="00FB5026">
        <w:rPr>
          <w:b/>
        </w:rPr>
        <w:t>Поверкой называется</w:t>
      </w:r>
      <w:r w:rsidRPr="00FB5026">
        <w:t xml:space="preserve"> установление пригодности средств измерения применению на основании экспериментально определенных метрологических характеристик и контроля их соответствия установленным требованиям.</w:t>
      </w:r>
    </w:p>
    <w:p w:rsidR="001341C2" w:rsidRPr="00FB5026" w:rsidRDefault="001341C2" w:rsidP="001341C2">
      <w:pPr>
        <w:pStyle w:val="a4"/>
        <w:shd w:val="clear" w:color="auto" w:fill="FFFFFF"/>
        <w:spacing w:before="0" w:beforeAutospacing="0" w:after="0" w:afterAutospacing="0" w:line="360" w:lineRule="auto"/>
        <w:ind w:firstLine="709"/>
        <w:jc w:val="both"/>
      </w:pPr>
      <w:r w:rsidRPr="00FB5026">
        <w:rPr>
          <w:shd w:val="clear" w:color="auto" w:fill="FFFFFF"/>
        </w:rPr>
        <w:t>Средства поверки: перечень эталонов и вспомогательных средств поверки (поверо</w:t>
      </w:r>
      <w:r w:rsidRPr="00FB5026">
        <w:rPr>
          <w:shd w:val="clear" w:color="auto" w:fill="FFFFFF"/>
        </w:rPr>
        <w:t>ч</w:t>
      </w:r>
      <w:r w:rsidRPr="00FB5026">
        <w:rPr>
          <w:shd w:val="clear" w:color="auto" w:fill="FFFFFF"/>
        </w:rPr>
        <w:t>ного оборудования) с указанием но</w:t>
      </w:r>
      <w:r w:rsidRPr="00FB5026">
        <w:rPr>
          <w:shd w:val="clear" w:color="auto" w:fill="FFFFFF"/>
        </w:rPr>
        <w:softHyphen/>
        <w:t>меров нормативных документов, из которых можно у</w:t>
      </w:r>
      <w:r w:rsidRPr="00FB5026">
        <w:rPr>
          <w:shd w:val="clear" w:color="auto" w:fill="FFFFFF"/>
        </w:rPr>
        <w:t>з</w:t>
      </w:r>
      <w:r w:rsidRPr="00FB5026">
        <w:rPr>
          <w:shd w:val="clear" w:color="auto" w:fill="FFFFFF"/>
        </w:rPr>
        <w:t>нать метрологические и основные технические характеристики применяемых средств и об</w:t>
      </w:r>
      <w:r w:rsidRPr="00FB5026">
        <w:rPr>
          <w:shd w:val="clear" w:color="auto" w:fill="FFFFFF"/>
        </w:rPr>
        <w:t>о</w:t>
      </w:r>
      <w:r w:rsidRPr="00FB5026">
        <w:rPr>
          <w:shd w:val="clear" w:color="auto" w:fill="FFFFFF"/>
        </w:rPr>
        <w:t>рудования;</w:t>
      </w:r>
    </w:p>
    <w:p w:rsidR="001341C2" w:rsidRPr="00FB5026" w:rsidRDefault="001341C2" w:rsidP="001341C2">
      <w:pPr>
        <w:pStyle w:val="a4"/>
        <w:spacing w:before="0" w:beforeAutospacing="0" w:after="0" w:afterAutospacing="0" w:line="360" w:lineRule="auto"/>
        <w:ind w:firstLine="709"/>
      </w:pPr>
    </w:p>
    <w:p w:rsidR="001341C2" w:rsidRPr="00FB5026" w:rsidRDefault="001341C2" w:rsidP="001341C2">
      <w:pPr>
        <w:autoSpaceDE w:val="0"/>
        <w:autoSpaceDN w:val="0"/>
        <w:adjustRightInd w:val="0"/>
        <w:spacing w:line="360" w:lineRule="auto"/>
        <w:ind w:firstLine="709"/>
        <w:rPr>
          <w:b/>
        </w:rPr>
      </w:pPr>
    </w:p>
    <w:p w:rsidR="004F4478" w:rsidRPr="00FB5026" w:rsidRDefault="004F4478" w:rsidP="001F7A17">
      <w:pPr>
        <w:widowControl w:val="0"/>
        <w:autoSpaceDE w:val="0"/>
        <w:autoSpaceDN w:val="0"/>
        <w:adjustRightInd w:val="0"/>
        <w:spacing w:line="360" w:lineRule="auto"/>
        <w:ind w:firstLine="709"/>
        <w:jc w:val="both"/>
        <w:rPr>
          <w:b/>
          <w:bCs/>
        </w:rPr>
      </w:pPr>
    </w:p>
    <w:p w:rsidR="004F4478" w:rsidRPr="00FB5026" w:rsidRDefault="004F4478"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pPr>
      <w:r w:rsidRPr="00FB5026">
        <w:rPr>
          <w:b/>
          <w:bCs/>
        </w:rPr>
        <w:lastRenderedPageBreak/>
        <w:t xml:space="preserve">Лекция 11. </w:t>
      </w:r>
      <w:r w:rsidR="003218EF" w:rsidRPr="00FB5026">
        <w:rPr>
          <w:b/>
        </w:rPr>
        <w:t>Измеряемые величины</w:t>
      </w:r>
    </w:p>
    <w:p w:rsidR="001F7A17" w:rsidRPr="00FB5026" w:rsidRDefault="001F7A17" w:rsidP="001F7A17">
      <w:pPr>
        <w:widowControl w:val="0"/>
        <w:autoSpaceDE w:val="0"/>
        <w:autoSpaceDN w:val="0"/>
        <w:adjustRightInd w:val="0"/>
        <w:spacing w:line="360" w:lineRule="auto"/>
        <w:ind w:firstLine="709"/>
        <w:jc w:val="both"/>
      </w:pPr>
    </w:p>
    <w:p w:rsidR="003218EF" w:rsidRPr="00FB5026" w:rsidRDefault="003218EF" w:rsidP="003218EF">
      <w:pPr>
        <w:pStyle w:val="a4"/>
        <w:spacing w:before="0" w:beforeAutospacing="0" w:after="0" w:afterAutospacing="0" w:line="360" w:lineRule="auto"/>
        <w:ind w:firstLine="709"/>
        <w:rPr>
          <w:b/>
        </w:rPr>
      </w:pPr>
      <w:r w:rsidRPr="00FB5026">
        <w:rPr>
          <w:b/>
        </w:rPr>
        <w:t>1. Классификация измеряемых величин.</w:t>
      </w:r>
    </w:p>
    <w:p w:rsidR="003218EF" w:rsidRPr="00FB5026" w:rsidRDefault="003218EF" w:rsidP="003218EF">
      <w:pPr>
        <w:pStyle w:val="a4"/>
        <w:spacing w:before="0" w:beforeAutospacing="0" w:after="0" w:afterAutospacing="0" w:line="360" w:lineRule="auto"/>
        <w:ind w:firstLine="709"/>
      </w:pPr>
      <w:r w:rsidRPr="00FB5026">
        <w:t>Предметом познания, как уже говорилось, являются объекты, свойства и явления о</w:t>
      </w:r>
      <w:r w:rsidRPr="00FB5026">
        <w:t>к</w:t>
      </w:r>
      <w:r w:rsidRPr="00FB5026">
        <w:t>ружающего мира. Таким объ</w:t>
      </w:r>
      <w:r w:rsidRPr="00FB5026">
        <w:softHyphen/>
        <w:t>ектом, например, является окружающее нас пространство, а его свойством — протяженность. Последняя может характе</w:t>
      </w:r>
      <w:r w:rsidRPr="00FB5026">
        <w:softHyphen/>
        <w:t>ризоваться различными способами  Общепринятой характе</w:t>
      </w:r>
      <w:r w:rsidRPr="00FB5026">
        <w:softHyphen/>
        <w:t>ристикой (мерой) пространственной протяженности сл</w:t>
      </w:r>
      <w:r w:rsidRPr="00FB5026">
        <w:t>у</w:t>
      </w:r>
      <w:r w:rsidRPr="00FB5026">
        <w:t>жит </w:t>
      </w:r>
      <w:r w:rsidRPr="00FB5026">
        <w:rPr>
          <w:b/>
          <w:bCs/>
          <w:iCs/>
        </w:rPr>
        <w:t>длина</w:t>
      </w:r>
      <w:r w:rsidRPr="00FB5026">
        <w:rPr>
          <w:iCs/>
        </w:rPr>
        <w:t>.</w:t>
      </w:r>
      <w:r w:rsidRPr="00FB5026">
        <w:t> Однако протяженность реального физического прост</w:t>
      </w:r>
      <w:r w:rsidRPr="00FB5026">
        <w:softHyphen/>
        <w:t>ранства является сложным свойством, которое не может характеризоваться только длиной. Для полного описания про</w:t>
      </w:r>
      <w:r w:rsidRPr="00FB5026">
        <w:softHyphen/>
        <w:t>странства рассматривается его протяженность по несколь</w:t>
      </w:r>
      <w:r w:rsidRPr="00FB5026">
        <w:softHyphen/>
        <w:t>ким направлениям (координатам) или используются еще та</w:t>
      </w:r>
      <w:r w:rsidRPr="00FB5026">
        <w:softHyphen/>
        <w:t>кие меры, как </w:t>
      </w:r>
      <w:r w:rsidRPr="00FB5026">
        <w:rPr>
          <w:b/>
          <w:bCs/>
          <w:iCs/>
        </w:rPr>
        <w:t>угол, площадь, объем</w:t>
      </w:r>
      <w:r w:rsidRPr="00FB5026">
        <w:rPr>
          <w:b/>
          <w:bCs/>
        </w:rPr>
        <w:t>. </w:t>
      </w:r>
      <w:r w:rsidRPr="00FB5026">
        <w:t>Таким образом, прост</w:t>
      </w:r>
      <w:r w:rsidRPr="00FB5026">
        <w:softHyphen/>
        <w:t>ранство является многомерным.</w:t>
      </w:r>
    </w:p>
    <w:p w:rsidR="003218EF" w:rsidRPr="00FB5026" w:rsidRDefault="003218EF" w:rsidP="003218EF">
      <w:pPr>
        <w:pStyle w:val="a4"/>
        <w:spacing w:before="0" w:beforeAutospacing="0" w:after="0" w:afterAutospacing="0" w:line="360" w:lineRule="auto"/>
        <w:ind w:firstLine="709"/>
      </w:pPr>
      <w:r w:rsidRPr="00FB5026">
        <w:t>Любые события и явления в реальном мире происходят не мгновенно, а имеют нек</w:t>
      </w:r>
      <w:r w:rsidRPr="00FB5026">
        <w:t>о</w:t>
      </w:r>
      <w:r w:rsidRPr="00FB5026">
        <w:t>торую длительность. Это свойство окружающего нас мира качественно отличается от пр</w:t>
      </w:r>
      <w:r w:rsidRPr="00FB5026">
        <w:t>о</w:t>
      </w:r>
      <w:r w:rsidRPr="00FB5026">
        <w:t>стран</w:t>
      </w:r>
      <w:r w:rsidRPr="00FB5026">
        <w:softHyphen/>
        <w:t>ственной протяженности. Его также можно характеризовать по-разному, но общепр</w:t>
      </w:r>
      <w:r w:rsidRPr="00FB5026">
        <w:t>и</w:t>
      </w:r>
      <w:r w:rsidRPr="00FB5026">
        <w:t>нятой мерой здесь: является </w:t>
      </w:r>
      <w:r w:rsidRPr="00FB5026">
        <w:rPr>
          <w:b/>
          <w:bCs/>
          <w:iCs/>
        </w:rPr>
        <w:t>время:</w:t>
      </w:r>
    </w:p>
    <w:p w:rsidR="003218EF" w:rsidRPr="00FB5026" w:rsidRDefault="003218EF" w:rsidP="003218EF">
      <w:pPr>
        <w:pStyle w:val="a4"/>
        <w:spacing w:before="0" w:beforeAutospacing="0" w:after="0" w:afterAutospacing="0" w:line="360" w:lineRule="auto"/>
        <w:ind w:firstLine="709"/>
      </w:pPr>
      <w:r w:rsidRPr="00FB5026">
        <w:t>Свойство тел сохранять в отсутствии внешних воздейст</w:t>
      </w:r>
      <w:r w:rsidRPr="00FB5026">
        <w:softHyphen/>
        <w:t>вий состояние покоя или ра</w:t>
      </w:r>
      <w:r w:rsidRPr="00FB5026">
        <w:t>в</w:t>
      </w:r>
      <w:r w:rsidRPr="00FB5026">
        <w:t>номерного прямолинейного дви</w:t>
      </w:r>
      <w:r w:rsidRPr="00FB5026">
        <w:softHyphen/>
        <w:t>жения называется инертностью. Мерой инертности являе</w:t>
      </w:r>
      <w:r w:rsidRPr="00FB5026">
        <w:t>т</w:t>
      </w:r>
      <w:r w:rsidRPr="00FB5026">
        <w:t>ся </w:t>
      </w:r>
      <w:r w:rsidRPr="00FB5026">
        <w:rPr>
          <w:b/>
          <w:bCs/>
          <w:iCs/>
        </w:rPr>
        <w:t>масса.</w:t>
      </w:r>
    </w:p>
    <w:p w:rsidR="003218EF" w:rsidRPr="00FB5026" w:rsidRDefault="003218EF" w:rsidP="003218EF">
      <w:pPr>
        <w:pStyle w:val="a4"/>
        <w:spacing w:before="0" w:beforeAutospacing="0" w:after="0" w:afterAutospacing="0" w:line="360" w:lineRule="auto"/>
        <w:ind w:firstLine="709"/>
      </w:pPr>
      <w:r w:rsidRPr="00FB5026">
        <w:t>Свойство тел, состоящее в том, что они нагреты до не</w:t>
      </w:r>
      <w:r w:rsidRPr="00FB5026">
        <w:softHyphen/>
        <w:t>которого состояния, качестве</w:t>
      </w:r>
      <w:r w:rsidRPr="00FB5026">
        <w:t>н</w:t>
      </w:r>
      <w:r w:rsidRPr="00FB5026">
        <w:t>но отличается от предыдущего. Оно могло бы характеризоваться средней скоростью тепл</w:t>
      </w:r>
      <w:r w:rsidRPr="00FB5026">
        <w:t>о</w:t>
      </w:r>
      <w:r w:rsidRPr="00FB5026">
        <w:t xml:space="preserve">вого движения молекул, но распространение получила мера нагретости тел, называемая </w:t>
      </w:r>
      <w:r w:rsidRPr="00FB5026">
        <w:rPr>
          <w:b/>
          <w:bCs/>
          <w:iCs/>
        </w:rPr>
        <w:t>те</w:t>
      </w:r>
      <w:r w:rsidRPr="00FB5026">
        <w:rPr>
          <w:b/>
          <w:bCs/>
          <w:iCs/>
        </w:rPr>
        <w:t>р</w:t>
      </w:r>
      <w:r w:rsidRPr="00FB5026">
        <w:rPr>
          <w:b/>
          <w:bCs/>
          <w:iCs/>
        </w:rPr>
        <w:t>модинамической температурой</w:t>
      </w:r>
      <w:r w:rsidRPr="00FB5026">
        <w:t>.</w:t>
      </w:r>
    </w:p>
    <w:p w:rsidR="003218EF" w:rsidRPr="00FB5026" w:rsidRDefault="003218EF" w:rsidP="003218EF">
      <w:pPr>
        <w:pStyle w:val="a4"/>
        <w:spacing w:before="0" w:beforeAutospacing="0" w:after="0" w:afterAutospacing="0" w:line="360" w:lineRule="auto"/>
        <w:ind w:firstLine="709"/>
      </w:pPr>
      <w:r w:rsidRPr="00FB5026">
        <w:t>Между измеряемыми величинами существуют связи и за</w:t>
      </w:r>
      <w:r w:rsidRPr="00FB5026">
        <w:softHyphen/>
        <w:t>висимости, выражаемые м</w:t>
      </w:r>
      <w:r w:rsidRPr="00FB5026">
        <w:t>а</w:t>
      </w:r>
      <w:r w:rsidRPr="00FB5026">
        <w:t>тематическими соотношениями и формулами. Эти формулы и соотношения могут отражать за</w:t>
      </w:r>
      <w:r w:rsidRPr="00FB5026">
        <w:softHyphen/>
        <w:t>коны природы, как, например, закон Ома</w:t>
      </w:r>
    </w:p>
    <w:p w:rsidR="003218EF" w:rsidRPr="00FB5026" w:rsidRDefault="003218EF" w:rsidP="003218EF">
      <w:pPr>
        <w:pStyle w:val="a4"/>
        <w:spacing w:before="0" w:beforeAutospacing="0" w:after="0" w:afterAutospacing="0" w:line="360" w:lineRule="auto"/>
        <w:ind w:firstLine="709"/>
        <w:jc w:val="center"/>
      </w:pPr>
      <w:r w:rsidRPr="00FB5026">
        <w:t>I = U/R</w:t>
      </w:r>
    </w:p>
    <w:p w:rsidR="003218EF" w:rsidRPr="00FB5026" w:rsidRDefault="003218EF" w:rsidP="003218EF">
      <w:pPr>
        <w:pStyle w:val="a4"/>
        <w:spacing w:before="0" w:beforeAutospacing="0" w:after="0" w:afterAutospacing="0" w:line="360" w:lineRule="auto"/>
        <w:ind w:firstLine="709"/>
      </w:pPr>
      <w:r w:rsidRPr="00FB5026">
        <w:t>или второй закон Ньютона</w:t>
      </w:r>
    </w:p>
    <w:p w:rsidR="003218EF" w:rsidRPr="00FB5026" w:rsidRDefault="003218EF" w:rsidP="003218EF">
      <w:pPr>
        <w:pStyle w:val="a4"/>
        <w:spacing w:before="0" w:beforeAutospacing="0" w:after="0" w:afterAutospacing="0" w:line="360" w:lineRule="auto"/>
        <w:ind w:firstLine="709"/>
        <w:jc w:val="center"/>
      </w:pPr>
      <w:r w:rsidRPr="00FB5026">
        <w:t>F = ma,</w:t>
      </w:r>
    </w:p>
    <w:p w:rsidR="003218EF" w:rsidRPr="00FB5026" w:rsidRDefault="003218EF" w:rsidP="003218EF">
      <w:pPr>
        <w:pStyle w:val="a4"/>
        <w:spacing w:before="0" w:beforeAutospacing="0" w:after="0" w:afterAutospacing="0" w:line="360" w:lineRule="auto"/>
        <w:ind w:firstLine="709"/>
      </w:pPr>
      <w:r w:rsidRPr="00FB5026">
        <w:t>могут быть определениями некоторых величин, например, плотности</w:t>
      </w:r>
    </w:p>
    <w:p w:rsidR="003218EF" w:rsidRPr="00FB5026" w:rsidRDefault="003218EF" w:rsidP="003218EF">
      <w:pPr>
        <w:pStyle w:val="a4"/>
        <w:spacing w:before="0" w:beforeAutospacing="0" w:after="0" w:afterAutospacing="0" w:line="360" w:lineRule="auto"/>
        <w:ind w:firstLine="709"/>
        <w:jc w:val="center"/>
      </w:pPr>
      <w:r w:rsidRPr="00FB5026">
        <w:t xml:space="preserve"> </w:t>
      </w:r>
      <w:r w:rsidRPr="00FB5026">
        <w:sym w:font="Symbol" w:char="F072"/>
      </w:r>
      <w:r w:rsidRPr="00FB5026">
        <w:t>= m/V</w:t>
      </w:r>
    </w:p>
    <w:p w:rsidR="003218EF" w:rsidRPr="00FB5026" w:rsidRDefault="003218EF" w:rsidP="003218EF">
      <w:pPr>
        <w:pStyle w:val="a4"/>
        <w:spacing w:before="0" w:beforeAutospacing="0" w:after="0" w:afterAutospacing="0" w:line="360" w:lineRule="auto"/>
        <w:ind w:firstLine="709"/>
      </w:pPr>
      <w:r w:rsidRPr="00FB5026">
        <w:t>или интегрального показателя качества</w:t>
      </w:r>
    </w:p>
    <w:p w:rsidR="003218EF" w:rsidRPr="00FB5026" w:rsidRDefault="003218EF" w:rsidP="003218EF">
      <w:pPr>
        <w:pStyle w:val="a4"/>
        <w:spacing w:before="0" w:beforeAutospacing="0" w:after="0" w:afterAutospacing="0" w:line="360" w:lineRule="auto"/>
        <w:ind w:firstLine="709"/>
        <w:jc w:val="center"/>
      </w:pPr>
      <w:r w:rsidRPr="00FB5026">
        <w:t>К</w:t>
      </w:r>
      <w:r w:rsidRPr="00FB5026">
        <w:rPr>
          <w:vertAlign w:val="subscript"/>
        </w:rPr>
        <w:t>и</w:t>
      </w:r>
      <w:r w:rsidRPr="00FB5026">
        <w:t> </w:t>
      </w:r>
      <w:r w:rsidRPr="00FB5026">
        <w:rPr>
          <w:vertAlign w:val="superscript"/>
        </w:rPr>
        <w:t>=</w:t>
      </w:r>
      <w:r w:rsidRPr="00FB5026">
        <w:rPr>
          <w:noProof/>
          <w:vertAlign w:val="superscript"/>
        </w:rPr>
        <w:drawing>
          <wp:inline distT="0" distB="0" distL="0" distR="0">
            <wp:extent cx="504825" cy="428625"/>
            <wp:effectExtent l="19050" t="0" r="9525" b="0"/>
            <wp:docPr id="2" name="Рисунок 4" descr="https://studfiles.net/html/2706/962/html_pnb09OzqhW.6MkG/img-Mx8q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s.net/html/2706/962/html_pnb09OzqhW.6MkG/img-Mx8qaV.png"/>
                    <pic:cNvPicPr>
                      <a:picLocks noChangeAspect="1" noChangeArrowheads="1"/>
                    </pic:cNvPicPr>
                  </pic:nvPicPr>
                  <pic:blipFill>
                    <a:blip r:embed="rId128" cstate="print"/>
                    <a:srcRect/>
                    <a:stretch>
                      <a:fillRect/>
                    </a:stretch>
                  </pic:blipFill>
                  <pic:spPr bwMode="auto">
                    <a:xfrm>
                      <a:off x="0" y="0"/>
                      <a:ext cx="504825" cy="428625"/>
                    </a:xfrm>
                    <a:prstGeom prst="rect">
                      <a:avLst/>
                    </a:prstGeom>
                    <a:noFill/>
                    <a:ln w="9525">
                      <a:noFill/>
                      <a:miter lim="800000"/>
                      <a:headEnd/>
                      <a:tailEnd/>
                    </a:ln>
                  </pic:spPr>
                </pic:pic>
              </a:graphicData>
            </a:graphic>
          </wp:inline>
        </w:drawing>
      </w:r>
      <w:r w:rsidRPr="00FB5026">
        <w:t>,</w:t>
      </w:r>
    </w:p>
    <w:p w:rsidR="003218EF" w:rsidRPr="00FB5026" w:rsidRDefault="003218EF" w:rsidP="003218EF">
      <w:pPr>
        <w:pStyle w:val="a4"/>
        <w:spacing w:before="0" w:beforeAutospacing="0" w:after="0" w:afterAutospacing="0" w:line="360" w:lineRule="auto"/>
        <w:ind w:firstLine="709"/>
      </w:pPr>
      <w:r w:rsidRPr="00FB5026">
        <w:t>где П</w:t>
      </w:r>
      <w:r w:rsidRPr="00FB5026">
        <w:rPr>
          <w:vertAlign w:val="subscript"/>
        </w:rPr>
        <w:sym w:font="Symbol" w:char="F053"/>
      </w:r>
      <w:r w:rsidRPr="00FB5026">
        <w:t> — суммарный полезный эффект от потребления про</w:t>
      </w:r>
      <w:r w:rsidRPr="00FB5026">
        <w:softHyphen/>
        <w:t xml:space="preserve">дукции, </w:t>
      </w:r>
    </w:p>
    <w:p w:rsidR="003218EF" w:rsidRPr="00FB5026" w:rsidRDefault="003218EF" w:rsidP="003218EF">
      <w:pPr>
        <w:pStyle w:val="a4"/>
        <w:spacing w:before="0" w:beforeAutospacing="0" w:after="0" w:afterAutospacing="0" w:line="360" w:lineRule="auto"/>
        <w:ind w:firstLine="709"/>
      </w:pPr>
      <w:r w:rsidRPr="00FB5026">
        <w:lastRenderedPageBreak/>
        <w:t xml:space="preserve"> Э</w:t>
      </w:r>
      <w:r w:rsidRPr="00FB5026">
        <w:rPr>
          <w:vertAlign w:val="subscript"/>
        </w:rPr>
        <w:t>с</w:t>
      </w:r>
      <w:r w:rsidRPr="00FB5026">
        <w:t> и З</w:t>
      </w:r>
      <w:r w:rsidRPr="00FB5026">
        <w:rPr>
          <w:vertAlign w:val="subscript"/>
        </w:rPr>
        <w:t>n</w:t>
      </w:r>
      <w:r w:rsidRPr="00FB5026">
        <w:t> - суммарные затраты на ее создание и пот</w:t>
      </w:r>
      <w:r w:rsidRPr="00FB5026">
        <w:softHyphen/>
        <w:t>ребление, либо, наконец экспер</w:t>
      </w:r>
      <w:r w:rsidRPr="00FB5026">
        <w:t>и</w:t>
      </w:r>
      <w:r w:rsidRPr="00FB5026">
        <w:t>ментально или теоретически установленными соотношениями между несколькими величи</w:t>
      </w:r>
      <w:r w:rsidRPr="00FB5026">
        <w:softHyphen/>
        <w:t>нами.</w:t>
      </w:r>
    </w:p>
    <w:p w:rsidR="003218EF" w:rsidRPr="00FB5026" w:rsidRDefault="003218EF" w:rsidP="003218EF">
      <w:pPr>
        <w:pStyle w:val="a4"/>
        <w:spacing w:before="0" w:beforeAutospacing="0" w:after="0" w:afterAutospacing="0" w:line="360" w:lineRule="auto"/>
        <w:ind w:firstLine="709"/>
      </w:pPr>
      <w:r w:rsidRPr="00FB5026">
        <w:t>В подобных зависимостях одни величины выступают как </w:t>
      </w:r>
      <w:r w:rsidRPr="00FB5026">
        <w:rPr>
          <w:b/>
          <w:bCs/>
          <w:iCs/>
        </w:rPr>
        <w:t>основные</w:t>
      </w:r>
      <w:r w:rsidRPr="00FB5026">
        <w:rPr>
          <w:iCs/>
        </w:rPr>
        <w:t>,</w:t>
      </w:r>
      <w:r w:rsidRPr="00FB5026">
        <w:t> а другие — как </w:t>
      </w:r>
      <w:r w:rsidRPr="00FB5026">
        <w:rPr>
          <w:b/>
          <w:bCs/>
          <w:iCs/>
        </w:rPr>
        <w:t>производные</w:t>
      </w:r>
      <w:r w:rsidRPr="00FB5026">
        <w:t> от них. Опыт пока</w:t>
      </w:r>
      <w:r w:rsidRPr="00FB5026">
        <w:softHyphen/>
        <w:t>зал, что всю механику, например, можно изложить, и</w:t>
      </w:r>
      <w:r w:rsidRPr="00FB5026">
        <w:t>с</w:t>
      </w:r>
      <w:r w:rsidRPr="00FB5026">
        <w:t>пользуя всего три основных величины; всю теплотехнику - с помощью четырех основных величин; для изложения всей молекуляр</w:t>
      </w:r>
      <w:r w:rsidRPr="00FB5026">
        <w:softHyphen/>
        <w:t>ной физики достаточно пяти основных величин и т.д. Вся сов</w:t>
      </w:r>
      <w:r w:rsidRPr="00FB5026">
        <w:softHyphen/>
        <w:t>ременная физика может быть построена на семи основных величинах. Выбор их в известном смысле является произвольным, но наиболее рационально основными физическ</w:t>
      </w:r>
      <w:r w:rsidRPr="00FB5026">
        <w:t>и</w:t>
      </w:r>
      <w:r w:rsidRPr="00FB5026">
        <w:t>ми величинами выбрать такие, которые характеризуют фунда</w:t>
      </w:r>
      <w:r w:rsidRPr="00FB5026">
        <w:softHyphen/>
        <w:t>ментальные свойства матер</w:t>
      </w:r>
      <w:r w:rsidRPr="00FB5026">
        <w:t>и</w:t>
      </w:r>
      <w:r w:rsidRPr="00FB5026">
        <w:t>ального мира. В качестве таковых в настоящее время установлены </w:t>
      </w:r>
      <w:r w:rsidRPr="00FB5026">
        <w:rPr>
          <w:b/>
          <w:bCs/>
          <w:iCs/>
        </w:rPr>
        <w:t>длина, масса, время, с</w:t>
      </w:r>
      <w:r w:rsidRPr="00FB5026">
        <w:rPr>
          <w:b/>
          <w:bCs/>
          <w:iCs/>
        </w:rPr>
        <w:t>и</w:t>
      </w:r>
      <w:r w:rsidRPr="00FB5026">
        <w:rPr>
          <w:b/>
          <w:bCs/>
          <w:iCs/>
        </w:rPr>
        <w:t>ла электрического тока, термодинамическая температура, коли</w:t>
      </w:r>
      <w:r w:rsidRPr="00FB5026">
        <w:rPr>
          <w:b/>
          <w:bCs/>
          <w:iCs/>
        </w:rPr>
        <w:softHyphen/>
        <w:t>чество вещества</w:t>
      </w:r>
      <w:r w:rsidRPr="00FB5026">
        <w:rPr>
          <w:b/>
          <w:bCs/>
        </w:rPr>
        <w:t> и </w:t>
      </w:r>
      <w:r w:rsidRPr="00FB5026">
        <w:rPr>
          <w:b/>
          <w:bCs/>
          <w:iCs/>
        </w:rPr>
        <w:t>сила света</w:t>
      </w:r>
      <w:r w:rsidRPr="00FB5026">
        <w:rPr>
          <w:iCs/>
        </w:rPr>
        <w:t>. </w:t>
      </w:r>
      <w:r w:rsidRPr="00FB5026">
        <w:t>С помощью этих и двух дополнительных величин — </w:t>
      </w:r>
      <w:r w:rsidRPr="00FB5026">
        <w:rPr>
          <w:b/>
          <w:bCs/>
          <w:iCs/>
        </w:rPr>
        <w:t>плоского</w:t>
      </w:r>
      <w:r w:rsidRPr="00FB5026">
        <w:rPr>
          <w:b/>
          <w:bCs/>
        </w:rPr>
        <w:t> и </w:t>
      </w:r>
      <w:r w:rsidRPr="00FB5026">
        <w:rPr>
          <w:b/>
          <w:bCs/>
          <w:iCs/>
        </w:rPr>
        <w:t>телесного углов</w:t>
      </w:r>
      <w:r w:rsidRPr="00FB5026">
        <w:rPr>
          <w:iCs/>
        </w:rPr>
        <w:t> --</w:t>
      </w:r>
      <w:r w:rsidRPr="00FB5026">
        <w:t> введенных иск</w:t>
      </w:r>
      <w:r w:rsidRPr="00FB5026">
        <w:softHyphen/>
        <w:t>лючительно для удобства, образуется все многообразие производных фи</w:t>
      </w:r>
      <w:r w:rsidRPr="00FB5026">
        <w:softHyphen/>
        <w:t>зических величин и обеспечивается описание любых свойств физических объектов и явл</w:t>
      </w:r>
      <w:r w:rsidRPr="00FB5026">
        <w:t>е</w:t>
      </w:r>
      <w:r w:rsidRPr="00FB5026">
        <w:t>ний.</w:t>
      </w:r>
    </w:p>
    <w:p w:rsidR="003218EF" w:rsidRPr="00FB5026" w:rsidRDefault="003218EF" w:rsidP="003218EF">
      <w:pPr>
        <w:spacing w:line="360" w:lineRule="auto"/>
        <w:ind w:firstLine="709"/>
      </w:pPr>
      <w:r w:rsidRPr="00FB5026">
        <w:rPr>
          <w:iCs/>
        </w:rPr>
        <w:t xml:space="preserve">            </w:t>
      </w:r>
      <w:r w:rsidRPr="00FB5026">
        <w:rPr>
          <w:b/>
          <w:iCs/>
        </w:rPr>
        <w:t>Измеряемые величины</w:t>
      </w:r>
      <w:r w:rsidRPr="00FB5026">
        <w:t xml:space="preserve">- это величины непосредственно воспринимаемые средствами измерений. </w:t>
      </w:r>
    </w:p>
    <w:p w:rsidR="003218EF" w:rsidRPr="00FB5026" w:rsidRDefault="003218EF" w:rsidP="003218EF">
      <w:pPr>
        <w:spacing w:line="360" w:lineRule="auto"/>
        <w:ind w:firstLine="709"/>
      </w:pPr>
      <w:r w:rsidRPr="00FB5026">
        <w:t xml:space="preserve">       Их можно классифицировать с помощью различных признаков, основными из к</w:t>
      </w:r>
      <w:r w:rsidRPr="00FB5026">
        <w:t>о</w:t>
      </w:r>
      <w:r w:rsidRPr="00FB5026">
        <w:t xml:space="preserve">торых являются: </w:t>
      </w:r>
    </w:p>
    <w:p w:rsidR="003218EF" w:rsidRPr="00FB5026" w:rsidRDefault="003218EF" w:rsidP="003218EF">
      <w:pPr>
        <w:spacing w:line="360" w:lineRule="auto"/>
        <w:ind w:firstLine="709"/>
      </w:pPr>
      <w:r w:rsidRPr="00FB5026">
        <w:t xml:space="preserve">-природа величины, </w:t>
      </w:r>
    </w:p>
    <w:p w:rsidR="003218EF" w:rsidRPr="00FB5026" w:rsidRDefault="003218EF" w:rsidP="003218EF">
      <w:pPr>
        <w:spacing w:line="360" w:lineRule="auto"/>
        <w:ind w:firstLine="709"/>
      </w:pPr>
      <w:r w:rsidRPr="00FB5026">
        <w:t>-вид отражаемой сто</w:t>
      </w:r>
      <w:r w:rsidRPr="00FB5026">
        <w:softHyphen/>
        <w:t>роны эмпирических объектов,</w:t>
      </w:r>
    </w:p>
    <w:p w:rsidR="003218EF" w:rsidRPr="00FB5026" w:rsidRDefault="003218EF" w:rsidP="003218EF">
      <w:pPr>
        <w:spacing w:line="360" w:lineRule="auto"/>
        <w:ind w:firstLine="709"/>
      </w:pPr>
      <w:r w:rsidRPr="00FB5026">
        <w:t>- метризуемость,</w:t>
      </w:r>
    </w:p>
    <w:p w:rsidR="003218EF" w:rsidRPr="00FB5026" w:rsidRDefault="003218EF" w:rsidP="003218EF">
      <w:pPr>
        <w:spacing w:line="360" w:lineRule="auto"/>
        <w:ind w:firstLine="709"/>
      </w:pPr>
      <w:r w:rsidRPr="00FB5026">
        <w:t>-изменяемость .</w:t>
      </w:r>
    </w:p>
    <w:p w:rsidR="003218EF" w:rsidRPr="00FB5026" w:rsidRDefault="003218EF" w:rsidP="003218EF">
      <w:pPr>
        <w:spacing w:line="360" w:lineRule="auto"/>
        <w:ind w:firstLine="709"/>
      </w:pPr>
      <w:r w:rsidRPr="00FB5026">
        <w:rPr>
          <w:b/>
          <w:iCs/>
        </w:rPr>
        <w:t xml:space="preserve">По природе измеряемые величины </w:t>
      </w:r>
      <w:r w:rsidRPr="00FB5026">
        <w:t>разделяются на 11 классов:</w:t>
      </w:r>
    </w:p>
    <w:p w:rsidR="003218EF" w:rsidRPr="00FB5026" w:rsidRDefault="003218EF" w:rsidP="003218EF">
      <w:pPr>
        <w:spacing w:line="360" w:lineRule="auto"/>
        <w:ind w:firstLine="709"/>
      </w:pPr>
      <w:r w:rsidRPr="00FB5026">
        <w:t>1) электрические,</w:t>
      </w:r>
    </w:p>
    <w:p w:rsidR="003218EF" w:rsidRPr="00FB5026" w:rsidRDefault="003218EF" w:rsidP="003218EF">
      <w:pPr>
        <w:spacing w:line="360" w:lineRule="auto"/>
        <w:ind w:firstLine="709"/>
      </w:pPr>
      <w:r w:rsidRPr="00FB5026">
        <w:t>2) магнитные,</w:t>
      </w:r>
    </w:p>
    <w:p w:rsidR="003218EF" w:rsidRPr="00FB5026" w:rsidRDefault="003218EF" w:rsidP="003218EF">
      <w:pPr>
        <w:spacing w:line="360" w:lineRule="auto"/>
        <w:ind w:firstLine="709"/>
      </w:pPr>
      <w:r w:rsidRPr="00FB5026">
        <w:t xml:space="preserve"> 3)электромагнитные, </w:t>
      </w:r>
    </w:p>
    <w:p w:rsidR="003218EF" w:rsidRPr="00FB5026" w:rsidRDefault="003218EF" w:rsidP="003218EF">
      <w:pPr>
        <w:spacing w:line="360" w:lineRule="auto"/>
        <w:ind w:firstLine="709"/>
      </w:pPr>
      <w:r w:rsidRPr="00FB5026">
        <w:t>4)меха</w:t>
      </w:r>
      <w:r w:rsidRPr="00FB5026">
        <w:softHyphen/>
        <w:t xml:space="preserve">нические, </w:t>
      </w:r>
    </w:p>
    <w:p w:rsidR="003218EF" w:rsidRPr="00FB5026" w:rsidRDefault="003218EF" w:rsidP="003218EF">
      <w:pPr>
        <w:spacing w:line="360" w:lineRule="auto"/>
        <w:ind w:firstLine="709"/>
      </w:pPr>
      <w:r w:rsidRPr="00FB5026">
        <w:t>5)акустические,</w:t>
      </w:r>
    </w:p>
    <w:p w:rsidR="003218EF" w:rsidRPr="00FB5026" w:rsidRDefault="003218EF" w:rsidP="003218EF">
      <w:pPr>
        <w:spacing w:line="360" w:lineRule="auto"/>
        <w:ind w:firstLine="709"/>
      </w:pPr>
      <w:r w:rsidRPr="00FB5026">
        <w:t xml:space="preserve">6) тепловые, </w:t>
      </w:r>
    </w:p>
    <w:p w:rsidR="003218EF" w:rsidRPr="00FB5026" w:rsidRDefault="003218EF" w:rsidP="003218EF">
      <w:pPr>
        <w:spacing w:line="360" w:lineRule="auto"/>
        <w:ind w:firstLine="709"/>
      </w:pPr>
      <w:r w:rsidRPr="00FB5026">
        <w:t xml:space="preserve">7)оптические, </w:t>
      </w:r>
    </w:p>
    <w:p w:rsidR="003218EF" w:rsidRPr="00FB5026" w:rsidRDefault="003218EF" w:rsidP="003218EF">
      <w:pPr>
        <w:spacing w:line="360" w:lineRule="auto"/>
        <w:ind w:firstLine="709"/>
      </w:pPr>
      <w:r w:rsidRPr="00FB5026">
        <w:t>8)химические,</w:t>
      </w:r>
    </w:p>
    <w:p w:rsidR="003218EF" w:rsidRPr="00FB5026" w:rsidRDefault="003218EF" w:rsidP="003218EF">
      <w:pPr>
        <w:spacing w:line="360" w:lineRule="auto"/>
        <w:ind w:firstLine="709"/>
      </w:pPr>
      <w:r w:rsidRPr="00FB5026">
        <w:t>9) радио</w:t>
      </w:r>
      <w:r w:rsidRPr="00FB5026">
        <w:softHyphen/>
        <w:t>активные,</w:t>
      </w:r>
    </w:p>
    <w:p w:rsidR="003218EF" w:rsidRPr="00FB5026" w:rsidRDefault="003218EF" w:rsidP="003218EF">
      <w:pPr>
        <w:spacing w:line="360" w:lineRule="auto"/>
        <w:ind w:firstLine="709"/>
      </w:pPr>
      <w:r w:rsidRPr="00FB5026">
        <w:t>10) пространственные,</w:t>
      </w:r>
    </w:p>
    <w:p w:rsidR="003218EF" w:rsidRPr="00FB5026" w:rsidRDefault="003218EF" w:rsidP="003218EF">
      <w:pPr>
        <w:spacing w:line="360" w:lineRule="auto"/>
        <w:ind w:firstLine="709"/>
      </w:pPr>
      <w:r w:rsidRPr="00FB5026">
        <w:lastRenderedPageBreak/>
        <w:t xml:space="preserve">11) временные. </w:t>
      </w:r>
    </w:p>
    <w:p w:rsidR="003218EF" w:rsidRPr="00FB5026" w:rsidRDefault="003218EF" w:rsidP="003218EF">
      <w:pPr>
        <w:spacing w:line="360" w:lineRule="auto"/>
        <w:ind w:firstLine="709"/>
      </w:pPr>
      <w:r w:rsidRPr="00FB5026">
        <w:t>Каждый класс включает ко</w:t>
      </w:r>
      <w:r w:rsidRPr="00FB5026">
        <w:softHyphen/>
        <w:t>нечное множество конкретных величин.</w:t>
      </w:r>
    </w:p>
    <w:p w:rsidR="003218EF" w:rsidRPr="00FB5026" w:rsidRDefault="003218EF" w:rsidP="003218EF">
      <w:pPr>
        <w:spacing w:line="360" w:lineRule="auto"/>
        <w:ind w:firstLine="709"/>
      </w:pPr>
      <w:r w:rsidRPr="00FB5026">
        <w:rPr>
          <w:b/>
          <w:iCs/>
        </w:rPr>
        <w:t>По виду отражаемой стороны эмпиричес</w:t>
      </w:r>
      <w:r w:rsidRPr="00FB5026">
        <w:rPr>
          <w:b/>
          <w:iCs/>
        </w:rPr>
        <w:softHyphen/>
        <w:t>ких объектов</w:t>
      </w:r>
      <w:r w:rsidRPr="00FB5026">
        <w:rPr>
          <w:iCs/>
        </w:rPr>
        <w:t xml:space="preserve"> </w:t>
      </w:r>
      <w:r w:rsidRPr="00FB5026">
        <w:t>каждый класс измеряемых величин разделяется на два подкласса:</w:t>
      </w:r>
    </w:p>
    <w:p w:rsidR="003218EF" w:rsidRPr="00FB5026" w:rsidRDefault="003218EF" w:rsidP="003218EF">
      <w:pPr>
        <w:spacing w:line="360" w:lineRule="auto"/>
        <w:ind w:firstLine="709"/>
        <w:rPr>
          <w:iCs/>
        </w:rPr>
      </w:pPr>
      <w:r w:rsidRPr="00FB5026">
        <w:t>-</w:t>
      </w:r>
      <w:r w:rsidRPr="00FB5026">
        <w:rPr>
          <w:iCs/>
        </w:rPr>
        <w:t>энергетические  величины;</w:t>
      </w:r>
    </w:p>
    <w:p w:rsidR="003218EF" w:rsidRPr="00FB5026" w:rsidRDefault="003218EF" w:rsidP="003218EF">
      <w:pPr>
        <w:spacing w:line="360" w:lineRule="auto"/>
        <w:ind w:firstLine="709"/>
      </w:pPr>
      <w:r w:rsidRPr="00FB5026">
        <w:rPr>
          <w:iCs/>
        </w:rPr>
        <w:t>-вещественные величины</w:t>
      </w:r>
      <w:r w:rsidRPr="00FB5026">
        <w:t xml:space="preserve">. </w:t>
      </w:r>
    </w:p>
    <w:p w:rsidR="003218EF" w:rsidRPr="00FB5026" w:rsidRDefault="003218EF" w:rsidP="003218EF">
      <w:pPr>
        <w:spacing w:line="360" w:lineRule="auto"/>
        <w:ind w:firstLine="709"/>
      </w:pPr>
      <w:r w:rsidRPr="00FB5026">
        <w:t>К энергетичес</w:t>
      </w:r>
      <w:r w:rsidRPr="00FB5026">
        <w:softHyphen/>
        <w:t>ким величинам относятся, например, сила электрического тока, эле</w:t>
      </w:r>
      <w:r w:rsidRPr="00FB5026">
        <w:t>к</w:t>
      </w:r>
      <w:r w:rsidRPr="00FB5026">
        <w:t>трическое напряжение, напряженность электрического поля, на</w:t>
      </w:r>
      <w:r w:rsidRPr="00FB5026">
        <w:softHyphen/>
        <w:t>пряженность магнитного п</w:t>
      </w:r>
      <w:r w:rsidRPr="00FB5026">
        <w:t>о</w:t>
      </w:r>
      <w:r w:rsidRPr="00FB5026">
        <w:t>ля, механическая сила, давление и т.п.</w:t>
      </w:r>
    </w:p>
    <w:p w:rsidR="003218EF" w:rsidRPr="00FB5026" w:rsidRDefault="003218EF" w:rsidP="003218EF">
      <w:pPr>
        <w:spacing w:line="360" w:lineRule="auto"/>
        <w:ind w:firstLine="709"/>
      </w:pPr>
      <w:r w:rsidRPr="00FB5026">
        <w:t xml:space="preserve"> Метрологическая общность энергетических величин заключается в использовании при их измерении энергии объектов исследования.</w:t>
      </w:r>
    </w:p>
    <w:p w:rsidR="003218EF" w:rsidRPr="00FB5026" w:rsidRDefault="003218EF" w:rsidP="003218EF">
      <w:pPr>
        <w:spacing w:line="360" w:lineRule="auto"/>
        <w:ind w:firstLine="709"/>
      </w:pPr>
      <w:r w:rsidRPr="00FB5026">
        <w:t xml:space="preserve"> Ве</w:t>
      </w:r>
      <w:r w:rsidRPr="00FB5026">
        <w:softHyphen/>
        <w:t>щественными величинами являются различные свойства веществ и ма</w:t>
      </w:r>
      <w:r w:rsidRPr="00FB5026">
        <w:softHyphen/>
        <w:t>териалов, а также параметры физических тел и объектов, например удельное электрическое сопротивл</w:t>
      </w:r>
      <w:r w:rsidRPr="00FB5026">
        <w:t>е</w:t>
      </w:r>
      <w:r w:rsidRPr="00FB5026">
        <w:t xml:space="preserve">ние, диэлектрическая проницаемость, магнитная проницаемость, магнитное сопротивление, акустическое сопротивление и т.п. </w:t>
      </w:r>
    </w:p>
    <w:p w:rsidR="003218EF" w:rsidRPr="00FB5026" w:rsidRDefault="003218EF" w:rsidP="003218EF">
      <w:pPr>
        <w:spacing w:line="360" w:lineRule="auto"/>
        <w:ind w:firstLine="709"/>
      </w:pPr>
      <w:r w:rsidRPr="00FB5026">
        <w:t>Метрологическая общность вещественных величин состоит в использовании при их измерении измерительных преобразо</w:t>
      </w:r>
      <w:r w:rsidRPr="00FB5026">
        <w:softHyphen/>
        <w:t>ваний и других приемов косвенных измерений.</w:t>
      </w:r>
    </w:p>
    <w:p w:rsidR="003218EF" w:rsidRPr="00FB5026" w:rsidRDefault="003218EF" w:rsidP="003218EF">
      <w:pPr>
        <w:spacing w:line="360" w:lineRule="auto"/>
        <w:ind w:firstLine="709"/>
      </w:pPr>
      <w:r w:rsidRPr="00FB5026">
        <w:rPr>
          <w:b/>
          <w:iCs/>
        </w:rPr>
        <w:t>По признаку метризуемости измеряемые величины</w:t>
      </w:r>
      <w:r w:rsidRPr="00FB5026">
        <w:rPr>
          <w:iCs/>
        </w:rPr>
        <w:t xml:space="preserve"> </w:t>
      </w:r>
      <w:r w:rsidRPr="00FB5026">
        <w:t>разделяются на:</w:t>
      </w:r>
    </w:p>
    <w:p w:rsidR="003218EF" w:rsidRPr="00FB5026" w:rsidRDefault="003218EF" w:rsidP="003218EF">
      <w:pPr>
        <w:spacing w:line="360" w:lineRule="auto"/>
        <w:ind w:firstLine="709"/>
        <w:rPr>
          <w:iCs/>
        </w:rPr>
      </w:pPr>
      <w:r w:rsidRPr="00FB5026">
        <w:t>-</w:t>
      </w:r>
      <w:r w:rsidRPr="00FB5026">
        <w:rPr>
          <w:iCs/>
        </w:rPr>
        <w:t>непосредственно метризуемые величины</w:t>
      </w:r>
    </w:p>
    <w:p w:rsidR="003218EF" w:rsidRPr="00FB5026" w:rsidRDefault="003218EF" w:rsidP="003218EF">
      <w:pPr>
        <w:spacing w:line="360" w:lineRule="auto"/>
        <w:ind w:firstLine="709"/>
      </w:pPr>
      <w:r w:rsidRPr="00FB5026">
        <w:t>-</w:t>
      </w:r>
      <w:r w:rsidRPr="00FB5026">
        <w:rPr>
          <w:iCs/>
        </w:rPr>
        <w:t>косвенно метризуемые величины</w:t>
      </w:r>
      <w:r w:rsidRPr="00FB5026">
        <w:t xml:space="preserve">. </w:t>
      </w:r>
    </w:p>
    <w:p w:rsidR="003218EF" w:rsidRPr="00FB5026" w:rsidRDefault="003218EF" w:rsidP="003218EF">
      <w:pPr>
        <w:spacing w:line="360" w:lineRule="auto"/>
        <w:ind w:firstLine="709"/>
      </w:pPr>
      <w:r w:rsidRPr="00FB5026">
        <w:t>Непосредственно метризуемые величины измеряются наиболее просто и с высокой точностью. Из</w:t>
      </w:r>
      <w:r w:rsidRPr="00FB5026">
        <w:softHyphen/>
        <w:t>мерение косвенно метризуемых величин осуществляется с использованием различных функциональных связей и с преобразованием их в непосред</w:t>
      </w:r>
      <w:r w:rsidRPr="00FB5026">
        <w:softHyphen/>
        <w:t>ственно метризуемые величины.</w:t>
      </w:r>
    </w:p>
    <w:p w:rsidR="003218EF" w:rsidRPr="00FB5026" w:rsidRDefault="003218EF" w:rsidP="003218EF">
      <w:pPr>
        <w:spacing w:line="360" w:lineRule="auto"/>
        <w:ind w:firstLine="709"/>
      </w:pPr>
      <w:r w:rsidRPr="00FB5026">
        <w:rPr>
          <w:b/>
          <w:iCs/>
        </w:rPr>
        <w:t>По признаку изменяемости</w:t>
      </w:r>
      <w:r w:rsidRPr="00FB5026">
        <w:rPr>
          <w:iCs/>
        </w:rPr>
        <w:t> </w:t>
      </w:r>
      <w:r w:rsidRPr="00FB5026">
        <w:t>выделяют:</w:t>
      </w:r>
    </w:p>
    <w:p w:rsidR="003218EF" w:rsidRPr="00FB5026" w:rsidRDefault="003218EF" w:rsidP="003218EF">
      <w:pPr>
        <w:spacing w:line="360" w:lineRule="auto"/>
        <w:ind w:firstLine="709"/>
      </w:pPr>
      <w:r w:rsidRPr="00FB5026">
        <w:t>-</w:t>
      </w:r>
      <w:r w:rsidRPr="00FB5026">
        <w:rPr>
          <w:iCs/>
        </w:rPr>
        <w:t>состояния величин;</w:t>
      </w:r>
    </w:p>
    <w:p w:rsidR="003218EF" w:rsidRPr="00FB5026" w:rsidRDefault="003218EF" w:rsidP="003218EF">
      <w:pPr>
        <w:spacing w:line="360" w:lineRule="auto"/>
        <w:ind w:firstLine="709"/>
      </w:pPr>
      <w:r w:rsidRPr="00FB5026">
        <w:t>-</w:t>
      </w:r>
      <w:r w:rsidRPr="00FB5026">
        <w:rPr>
          <w:iCs/>
        </w:rPr>
        <w:t>измене</w:t>
      </w:r>
      <w:r w:rsidRPr="00FB5026">
        <w:rPr>
          <w:iCs/>
        </w:rPr>
        <w:softHyphen/>
        <w:t>ния </w:t>
      </w:r>
      <w:r w:rsidRPr="00FB5026">
        <w:t xml:space="preserve">величин. </w:t>
      </w:r>
    </w:p>
    <w:p w:rsidR="003218EF" w:rsidRPr="00FB5026" w:rsidRDefault="003218EF" w:rsidP="003218EF">
      <w:pPr>
        <w:spacing w:line="360" w:lineRule="auto"/>
        <w:ind w:firstLine="709"/>
      </w:pPr>
      <w:r w:rsidRPr="00FB5026">
        <w:t>Состояние величины в общем случае характеризуется раз</w:t>
      </w:r>
      <w:r w:rsidRPr="00FB5026">
        <w:softHyphen/>
        <w:t>мером величины, нахожд</w:t>
      </w:r>
      <w:r w:rsidRPr="00FB5026">
        <w:t>е</w:t>
      </w:r>
      <w:r w:rsidRPr="00FB5026">
        <w:t>ние значения которого и является задачей из</w:t>
      </w:r>
      <w:r w:rsidRPr="00FB5026">
        <w:softHyphen/>
        <w:t>мерения.</w:t>
      </w:r>
    </w:p>
    <w:p w:rsidR="003218EF" w:rsidRPr="00FB5026" w:rsidRDefault="003218EF" w:rsidP="003218EF">
      <w:pPr>
        <w:spacing w:line="360" w:lineRule="auto"/>
        <w:ind w:firstLine="709"/>
      </w:pPr>
      <w:r w:rsidRPr="00FB5026">
        <w:t>Изменение величины может происходить в пределах какого-либо диапазона размеров и во времени.</w:t>
      </w:r>
    </w:p>
    <w:p w:rsidR="003218EF" w:rsidRPr="00FB5026" w:rsidRDefault="003218EF" w:rsidP="003218EF">
      <w:pPr>
        <w:spacing w:line="360" w:lineRule="auto"/>
        <w:ind w:firstLine="709"/>
      </w:pPr>
      <w:r w:rsidRPr="00FB5026">
        <w:rPr>
          <w:b/>
        </w:rPr>
        <w:t xml:space="preserve"> В зависимости от числа размеров по диапазону</w:t>
      </w:r>
      <w:r w:rsidRPr="00FB5026">
        <w:t xml:space="preserve"> различают:</w:t>
      </w:r>
    </w:p>
    <w:p w:rsidR="003218EF" w:rsidRPr="00FB5026" w:rsidRDefault="003218EF" w:rsidP="003218EF">
      <w:pPr>
        <w:spacing w:line="360" w:lineRule="auto"/>
        <w:ind w:firstLine="709"/>
        <w:rPr>
          <w:iCs/>
        </w:rPr>
      </w:pPr>
      <w:r w:rsidRPr="00FB5026">
        <w:t>- </w:t>
      </w:r>
      <w:r w:rsidRPr="00FB5026">
        <w:rPr>
          <w:iCs/>
        </w:rPr>
        <w:t>непрерывные</w:t>
      </w:r>
    </w:p>
    <w:p w:rsidR="003218EF" w:rsidRPr="00FB5026" w:rsidRDefault="003218EF" w:rsidP="003218EF">
      <w:pPr>
        <w:spacing w:line="360" w:lineRule="auto"/>
        <w:ind w:firstLine="709"/>
      </w:pPr>
      <w:r w:rsidRPr="00FB5026">
        <w:t>-</w:t>
      </w:r>
      <w:r w:rsidRPr="00FB5026">
        <w:rPr>
          <w:iCs/>
        </w:rPr>
        <w:t>квантованные. </w:t>
      </w:r>
    </w:p>
    <w:p w:rsidR="003218EF" w:rsidRPr="00FB5026" w:rsidRDefault="003218EF" w:rsidP="003218EF">
      <w:pPr>
        <w:spacing w:line="360" w:lineRule="auto"/>
        <w:ind w:firstLine="709"/>
      </w:pPr>
      <w:r w:rsidRPr="00FB5026">
        <w:lastRenderedPageBreak/>
        <w:t>При непрерывном по размеру изменении величины имеется бесконечное число разм</w:t>
      </w:r>
      <w:r w:rsidRPr="00FB5026">
        <w:t>е</w:t>
      </w:r>
      <w:r w:rsidRPr="00FB5026">
        <w:t>ров по диапазону.</w:t>
      </w:r>
    </w:p>
    <w:p w:rsidR="003218EF" w:rsidRPr="00FB5026" w:rsidRDefault="003218EF" w:rsidP="003218EF">
      <w:pPr>
        <w:spacing w:line="360" w:lineRule="auto"/>
        <w:ind w:firstLine="709"/>
      </w:pPr>
      <w:r w:rsidRPr="00FB5026">
        <w:t xml:space="preserve"> При ква</w:t>
      </w:r>
      <w:r w:rsidRPr="00FB5026">
        <w:softHyphen/>
        <w:t>нтованном по размеру изменении величины в дан</w:t>
      </w:r>
      <w:r w:rsidRPr="00FB5026">
        <w:softHyphen/>
        <w:t>ном диапазоне проявляется конечное число размеров величины.</w:t>
      </w:r>
    </w:p>
    <w:p w:rsidR="003218EF" w:rsidRPr="00FB5026" w:rsidRDefault="003218EF" w:rsidP="003218EF">
      <w:pPr>
        <w:spacing w:line="360" w:lineRule="auto"/>
        <w:ind w:firstLine="709"/>
      </w:pPr>
      <w:r w:rsidRPr="00FB5026">
        <w:rPr>
          <w:b/>
        </w:rPr>
        <w:t>Изменение величины во времени</w:t>
      </w:r>
      <w:r w:rsidRPr="00FB5026">
        <w:t xml:space="preserve"> может быть:</w:t>
      </w:r>
    </w:p>
    <w:p w:rsidR="003218EF" w:rsidRPr="00FB5026" w:rsidRDefault="003218EF" w:rsidP="003218EF">
      <w:pPr>
        <w:spacing w:line="360" w:lineRule="auto"/>
        <w:ind w:firstLine="709"/>
      </w:pPr>
      <w:r w:rsidRPr="00FB5026">
        <w:t>- непрерывным,</w:t>
      </w:r>
    </w:p>
    <w:p w:rsidR="003218EF" w:rsidRPr="00FB5026" w:rsidRDefault="003218EF" w:rsidP="003218EF">
      <w:pPr>
        <w:spacing w:line="360" w:lineRule="auto"/>
        <w:ind w:firstLine="709"/>
      </w:pPr>
      <w:r w:rsidRPr="00FB5026">
        <w:t>-дискрет</w:t>
      </w:r>
      <w:r w:rsidRPr="00FB5026">
        <w:softHyphen/>
        <w:t xml:space="preserve">ным (прерывным во времени). </w:t>
      </w:r>
    </w:p>
    <w:p w:rsidR="003218EF" w:rsidRPr="00FB5026" w:rsidRDefault="003218EF" w:rsidP="003218EF">
      <w:pPr>
        <w:spacing w:line="360" w:lineRule="auto"/>
        <w:ind w:firstLine="709"/>
      </w:pPr>
      <w:r w:rsidRPr="00FB5026">
        <w:t>При непрерывном из</w:t>
      </w:r>
      <w:r w:rsidRPr="00FB5026">
        <w:softHyphen/>
        <w:t>менении величины во времени значения размеров величины о</w:t>
      </w:r>
      <w:r w:rsidRPr="00FB5026">
        <w:t>п</w:t>
      </w:r>
      <w:r w:rsidRPr="00FB5026">
        <w:t>ределены на данном отрезке времени при беско</w:t>
      </w:r>
      <w:r w:rsidRPr="00FB5026">
        <w:softHyphen/>
        <w:t xml:space="preserve">нечно большом числе моментов времени. </w:t>
      </w:r>
    </w:p>
    <w:p w:rsidR="003218EF" w:rsidRPr="00FB5026" w:rsidRDefault="003218EF" w:rsidP="003218EF">
      <w:pPr>
        <w:spacing w:line="360" w:lineRule="auto"/>
        <w:ind w:firstLine="709"/>
      </w:pPr>
      <w:r w:rsidRPr="00FB5026">
        <w:t>При дискретном из</w:t>
      </w:r>
      <w:r w:rsidRPr="00FB5026">
        <w:softHyphen/>
        <w:t>менении величины значения размеров величины отлич</w:t>
      </w:r>
      <w:r w:rsidRPr="00FB5026">
        <w:softHyphen/>
        <w:t>ны от нуля только в определенные моменты или интервалы времени</w:t>
      </w:r>
    </w:p>
    <w:p w:rsidR="003218EF" w:rsidRPr="00FB5026" w:rsidRDefault="003218EF" w:rsidP="003218EF">
      <w:pPr>
        <w:spacing w:line="360" w:lineRule="auto"/>
        <w:ind w:firstLine="709"/>
      </w:pPr>
      <w:r w:rsidRPr="00FB5026">
        <w:t>Проявления размеров величины по диапазону и во времени могут быть:</w:t>
      </w:r>
    </w:p>
    <w:p w:rsidR="003218EF" w:rsidRPr="00FB5026" w:rsidRDefault="003218EF" w:rsidP="003218EF">
      <w:pPr>
        <w:spacing w:line="360" w:lineRule="auto"/>
        <w:ind w:firstLine="709"/>
      </w:pPr>
      <w:r w:rsidRPr="00FB5026">
        <w:t>- неслучайными (детерминированными),</w:t>
      </w:r>
    </w:p>
    <w:p w:rsidR="003218EF" w:rsidRPr="00FB5026" w:rsidRDefault="003218EF" w:rsidP="003218EF">
      <w:pPr>
        <w:spacing w:line="360" w:lineRule="auto"/>
        <w:ind w:firstLine="709"/>
      </w:pPr>
      <w:r w:rsidRPr="00FB5026">
        <w:t>- </w:t>
      </w:r>
      <w:r w:rsidRPr="00FB5026">
        <w:rPr>
          <w:iCs/>
        </w:rPr>
        <w:t>случайными</w:t>
      </w:r>
      <w:r w:rsidRPr="00FB5026">
        <w:t xml:space="preserve">. </w:t>
      </w:r>
    </w:p>
    <w:p w:rsidR="003218EF" w:rsidRPr="00FB5026" w:rsidRDefault="003218EF" w:rsidP="003218EF">
      <w:pPr>
        <w:spacing w:line="360" w:lineRule="auto"/>
        <w:ind w:firstLine="709"/>
      </w:pPr>
      <w:r w:rsidRPr="00FB5026">
        <w:rPr>
          <w:b/>
        </w:rPr>
        <w:t xml:space="preserve">        Детерми</w:t>
      </w:r>
      <w:r w:rsidRPr="00FB5026">
        <w:rPr>
          <w:b/>
        </w:rPr>
        <w:softHyphen/>
        <w:t>нированное</w:t>
      </w:r>
      <w:r w:rsidRPr="00FB5026">
        <w:t xml:space="preserve"> изменение величины характеризуется тем, что закон его известен. </w:t>
      </w:r>
    </w:p>
    <w:p w:rsidR="003218EF" w:rsidRPr="00FB5026" w:rsidRDefault="003218EF" w:rsidP="003218EF">
      <w:pPr>
        <w:spacing w:line="360" w:lineRule="auto"/>
        <w:ind w:firstLine="709"/>
      </w:pPr>
      <w:r w:rsidRPr="00FB5026">
        <w:t xml:space="preserve">Случайное изменение величины происходит случайным образом. </w:t>
      </w:r>
    </w:p>
    <w:p w:rsidR="003218EF" w:rsidRPr="00FB5026" w:rsidRDefault="003218EF" w:rsidP="003218EF">
      <w:pPr>
        <w:spacing w:line="360" w:lineRule="auto"/>
        <w:ind w:firstLine="709"/>
      </w:pPr>
      <w:r w:rsidRPr="00FB5026">
        <w:t>Детерминированные непрерывные и дискретные изменения величин под</w:t>
      </w:r>
      <w:r w:rsidRPr="00FB5026">
        <w:softHyphen/>
        <w:t>разделяются на:</w:t>
      </w:r>
    </w:p>
    <w:p w:rsidR="003218EF" w:rsidRPr="00FB5026" w:rsidRDefault="003218EF" w:rsidP="003218EF">
      <w:pPr>
        <w:spacing w:line="360" w:lineRule="auto"/>
        <w:ind w:firstLine="709"/>
        <w:rPr>
          <w:iCs/>
        </w:rPr>
      </w:pPr>
      <w:r w:rsidRPr="00FB5026">
        <w:t>- </w:t>
      </w:r>
      <w:r w:rsidRPr="00FB5026">
        <w:rPr>
          <w:iCs/>
        </w:rPr>
        <w:t>периодические,</w:t>
      </w:r>
    </w:p>
    <w:p w:rsidR="003218EF" w:rsidRPr="00FB5026" w:rsidRDefault="003218EF" w:rsidP="003218EF">
      <w:pPr>
        <w:spacing w:line="360" w:lineRule="auto"/>
        <w:ind w:firstLine="709"/>
        <w:rPr>
          <w:iCs/>
        </w:rPr>
      </w:pPr>
      <w:r w:rsidRPr="00FB5026">
        <w:rPr>
          <w:iCs/>
        </w:rPr>
        <w:t>-непериоди</w:t>
      </w:r>
      <w:r w:rsidRPr="00FB5026">
        <w:rPr>
          <w:iCs/>
        </w:rPr>
        <w:softHyphen/>
        <w:t>ческие. </w:t>
      </w:r>
    </w:p>
    <w:p w:rsidR="003218EF" w:rsidRPr="00FB5026" w:rsidRDefault="003218EF" w:rsidP="003218EF">
      <w:pPr>
        <w:spacing w:line="360" w:lineRule="auto"/>
        <w:ind w:firstLine="709"/>
      </w:pPr>
      <w:r w:rsidRPr="00FB5026">
        <w:t>Непрерывные периодические и непериодические изменения величин далее подразд</w:t>
      </w:r>
      <w:r w:rsidRPr="00FB5026">
        <w:t>е</w:t>
      </w:r>
      <w:r w:rsidRPr="00FB5026">
        <w:t>ляются по виду описывающих их функций. Указанные из</w:t>
      </w:r>
      <w:r w:rsidRPr="00FB5026">
        <w:softHyphen/>
        <w:t>менения величин характеризуются обобщенными параметрами и диапазо</w:t>
      </w:r>
      <w:r w:rsidRPr="00FB5026">
        <w:softHyphen/>
        <w:t>нами их значений.</w:t>
      </w:r>
    </w:p>
    <w:p w:rsidR="003218EF" w:rsidRPr="00FB5026" w:rsidRDefault="003218EF" w:rsidP="003218EF">
      <w:pPr>
        <w:spacing w:line="360" w:lineRule="auto"/>
        <w:ind w:firstLine="709"/>
      </w:pPr>
      <w:r w:rsidRPr="00FB5026">
        <w:t xml:space="preserve"> Дискретные периодические и непериодические изменения величин подразделяются по форме импульса и характеризуются обобщенными параметрами (мгновенным, амплиту</w:t>
      </w:r>
      <w:r w:rsidRPr="00FB5026">
        <w:t>д</w:t>
      </w:r>
      <w:r w:rsidRPr="00FB5026">
        <w:t>ным, средним значениями, а также длительностью импульса, временем нарастания (спада) импульса, час</w:t>
      </w:r>
      <w:r w:rsidRPr="00FB5026">
        <w:softHyphen/>
        <w:t>тотой следования) и диапазонами их значений.</w:t>
      </w:r>
    </w:p>
    <w:p w:rsidR="003218EF" w:rsidRPr="00FB5026" w:rsidRDefault="003218EF" w:rsidP="003218EF">
      <w:pPr>
        <w:spacing w:line="360" w:lineRule="auto"/>
        <w:ind w:firstLine="709"/>
      </w:pPr>
      <w:r w:rsidRPr="00FB5026">
        <w:t>Случайные непрерывные и дискретные изменения величин разделяют</w:t>
      </w:r>
      <w:r w:rsidRPr="00FB5026">
        <w:softHyphen/>
        <w:t>ся на </w:t>
      </w:r>
      <w:r w:rsidRPr="00FB5026">
        <w:rPr>
          <w:iCs/>
        </w:rPr>
        <w:t xml:space="preserve">стационарные </w:t>
      </w:r>
      <w:r w:rsidRPr="00FB5026">
        <w:t xml:space="preserve">и </w:t>
      </w:r>
      <w:r w:rsidRPr="00FB5026">
        <w:rPr>
          <w:iCs/>
        </w:rPr>
        <w:t>нестационарные</w:t>
      </w:r>
      <w:r w:rsidRPr="00FB5026">
        <w:t>. При стационарном изменении величин, в отличие от н</w:t>
      </w:r>
      <w:r w:rsidRPr="00FB5026">
        <w:t>е</w:t>
      </w:r>
      <w:r w:rsidRPr="00FB5026">
        <w:t>стационарного, закон распределения отдельных проявлений размеров не зависит от времени.</w:t>
      </w:r>
    </w:p>
    <w:p w:rsidR="003218EF" w:rsidRPr="00FB5026" w:rsidRDefault="003218EF" w:rsidP="003218EF">
      <w:pPr>
        <w:spacing w:line="360" w:lineRule="auto"/>
        <w:ind w:firstLine="709"/>
      </w:pPr>
      <w:r w:rsidRPr="00FB5026">
        <w:t>Случайные изменения величин описываются различными функциями (</w:t>
      </w:r>
      <w:r w:rsidRPr="00FB5026">
        <w:rPr>
          <w:iCs/>
        </w:rPr>
        <w:t>функцией ра</w:t>
      </w:r>
      <w:r w:rsidRPr="00FB5026">
        <w:rPr>
          <w:iCs/>
        </w:rPr>
        <w:t>с</w:t>
      </w:r>
      <w:r w:rsidRPr="00FB5026">
        <w:rPr>
          <w:iCs/>
        </w:rPr>
        <w:t>пределения вероятностей, функцией плотности распреде</w:t>
      </w:r>
      <w:r w:rsidRPr="00FB5026">
        <w:rPr>
          <w:iCs/>
        </w:rPr>
        <w:softHyphen/>
        <w:t>ления вероятностей, автокорреляц</w:t>
      </w:r>
      <w:r w:rsidRPr="00FB5026">
        <w:rPr>
          <w:iCs/>
        </w:rPr>
        <w:t>и</w:t>
      </w:r>
      <w:r w:rsidRPr="00FB5026">
        <w:rPr>
          <w:iCs/>
        </w:rPr>
        <w:t>онной функцией, спектральной плот</w:t>
      </w:r>
      <w:r w:rsidRPr="00FB5026">
        <w:rPr>
          <w:iCs/>
        </w:rPr>
        <w:softHyphen/>
        <w:t>ностью и другими)</w:t>
      </w:r>
      <w:r w:rsidRPr="00FB5026">
        <w:t>, каждая из которых может опред</w:t>
      </w:r>
      <w:r w:rsidRPr="00FB5026">
        <w:t>е</w:t>
      </w:r>
      <w:r w:rsidRPr="00FB5026">
        <w:t>ляться вероятностя</w:t>
      </w:r>
      <w:r w:rsidRPr="00FB5026">
        <w:softHyphen/>
        <w:t>ми и количеством реализации, а также диапазонами их значений.</w:t>
      </w:r>
    </w:p>
    <w:p w:rsidR="003218EF" w:rsidRPr="00FB5026" w:rsidRDefault="003218EF" w:rsidP="003218EF">
      <w:pPr>
        <w:spacing w:line="360" w:lineRule="auto"/>
        <w:ind w:firstLine="709"/>
      </w:pPr>
      <w:r w:rsidRPr="00FB5026">
        <w:lastRenderedPageBreak/>
        <w:t>Независимо от того, воспринимается состояние или изменение вели</w:t>
      </w:r>
      <w:r w:rsidRPr="00FB5026">
        <w:softHyphen/>
        <w:t>чины измеряемой величиной, в любом конкретном случае может быть определено мгновенное значение раз</w:t>
      </w:r>
      <w:r w:rsidRPr="00FB5026">
        <w:softHyphen/>
        <w:t>мера величины. При измерении состояния величины, т.е. не изменяющейся во времени вел</w:t>
      </w:r>
      <w:r w:rsidRPr="00FB5026">
        <w:t>и</w:t>
      </w:r>
      <w:r w:rsidRPr="00FB5026">
        <w:t>чины или весьма медленно меняющейся, процесс измерения может осуществляться в теч</w:t>
      </w:r>
      <w:r w:rsidRPr="00FB5026">
        <w:t>е</w:t>
      </w:r>
      <w:r w:rsidRPr="00FB5026">
        <w:t>ние длительного времени и к средствам измерения не предъявляется особых требований по быстродействию.</w:t>
      </w:r>
    </w:p>
    <w:p w:rsidR="003218EF" w:rsidRPr="00FB5026" w:rsidRDefault="003218EF" w:rsidP="003218EF">
      <w:pPr>
        <w:spacing w:line="360" w:lineRule="auto"/>
        <w:ind w:firstLine="709"/>
      </w:pPr>
      <w:r w:rsidRPr="00FB5026">
        <w:t>Измерение параметров изменений величин требует повышенного быст</w:t>
      </w:r>
      <w:r w:rsidRPr="00FB5026">
        <w:softHyphen/>
        <w:t>родействия средств измерений. При этом помимо мгновенного значения размера величины в качестве измеряемой величины может выступать любой из указанных выше параметров изменений величин.</w:t>
      </w:r>
    </w:p>
    <w:p w:rsidR="003218EF" w:rsidRPr="00FB5026" w:rsidRDefault="003218EF" w:rsidP="003218EF">
      <w:pPr>
        <w:pStyle w:val="a4"/>
        <w:spacing w:before="0" w:beforeAutospacing="0" w:after="0" w:afterAutospacing="0" w:line="360" w:lineRule="auto"/>
        <w:ind w:firstLine="709"/>
        <w:jc w:val="center"/>
        <w:rPr>
          <w:b/>
        </w:rPr>
      </w:pPr>
      <w:r w:rsidRPr="00FB5026">
        <w:rPr>
          <w:b/>
        </w:rPr>
        <w:t>2.Качественные и количественные характеристики измеряемых величин.</w:t>
      </w:r>
    </w:p>
    <w:p w:rsidR="003218EF" w:rsidRPr="00FB5026" w:rsidRDefault="003218EF" w:rsidP="003218EF">
      <w:pPr>
        <w:spacing w:line="360" w:lineRule="auto"/>
        <w:ind w:firstLine="709"/>
        <w:rPr>
          <w:shd w:val="clear" w:color="auto" w:fill="FFFFFF"/>
        </w:rPr>
      </w:pPr>
      <w:r w:rsidRPr="00FB5026">
        <w:rPr>
          <w:shd w:val="clear" w:color="auto" w:fill="FFFFFF"/>
        </w:rPr>
        <w:t>Все объекты окружающего мира характеризуются своими свойствами. </w:t>
      </w:r>
    </w:p>
    <w:p w:rsidR="003218EF" w:rsidRPr="00FB5026" w:rsidRDefault="003218EF" w:rsidP="003218EF">
      <w:pPr>
        <w:spacing w:line="360" w:lineRule="auto"/>
        <w:ind w:firstLine="709"/>
        <w:rPr>
          <w:shd w:val="clear" w:color="auto" w:fill="FFFFFF"/>
        </w:rPr>
      </w:pPr>
      <w:r w:rsidRPr="00FB5026">
        <w:rPr>
          <w:rStyle w:val="afe"/>
          <w:i w:val="0"/>
          <w:shd w:val="clear" w:color="auto" w:fill="FFFFFF"/>
        </w:rPr>
        <w:t>Свойство - </w:t>
      </w:r>
      <w:r w:rsidRPr="00FB5026">
        <w:rPr>
          <w:shd w:val="clear" w:color="auto" w:fill="FFFFFF"/>
        </w:rPr>
        <w:t>философская категория, выражающая такую сторону объекта (явления, процесса), которая обуславливает его различие или общность с другими объектами (явл</w:t>
      </w:r>
      <w:r w:rsidRPr="00FB5026">
        <w:rPr>
          <w:shd w:val="clear" w:color="auto" w:fill="FFFFFF"/>
        </w:rPr>
        <w:t>е</w:t>
      </w:r>
      <w:r w:rsidRPr="00FB5026">
        <w:rPr>
          <w:shd w:val="clear" w:color="auto" w:fill="FFFFFF"/>
        </w:rPr>
        <w:t xml:space="preserve">ниями, процессами) и обнаруживается в его отношениях к ним. </w:t>
      </w:r>
    </w:p>
    <w:p w:rsidR="003218EF" w:rsidRPr="00FB5026" w:rsidRDefault="003218EF" w:rsidP="003218EF">
      <w:pPr>
        <w:spacing w:line="360" w:lineRule="auto"/>
        <w:ind w:firstLine="709"/>
        <w:rPr>
          <w:shd w:val="clear" w:color="auto" w:fill="FFFFFF"/>
        </w:rPr>
      </w:pPr>
      <w:r w:rsidRPr="00FB5026">
        <w:rPr>
          <w:shd w:val="clear" w:color="auto" w:fill="FFFFFF"/>
        </w:rPr>
        <w:t xml:space="preserve">Свойство - категория качественная. </w:t>
      </w:r>
    </w:p>
    <w:p w:rsidR="003218EF" w:rsidRPr="00FB5026" w:rsidRDefault="003218EF" w:rsidP="003218EF">
      <w:pPr>
        <w:spacing w:line="360" w:lineRule="auto"/>
        <w:ind w:firstLine="709"/>
        <w:rPr>
          <w:shd w:val="clear" w:color="auto" w:fill="FFFFFF"/>
        </w:rPr>
      </w:pPr>
      <w:r w:rsidRPr="00FB5026">
        <w:rPr>
          <w:shd w:val="clear" w:color="auto" w:fill="FFFFFF"/>
        </w:rPr>
        <w:t>Для количественного описания различных свойств процессов и физических тел вв</w:t>
      </w:r>
      <w:r w:rsidRPr="00FB5026">
        <w:rPr>
          <w:shd w:val="clear" w:color="auto" w:fill="FFFFFF"/>
        </w:rPr>
        <w:t>о</w:t>
      </w:r>
      <w:r w:rsidRPr="00FB5026">
        <w:rPr>
          <w:shd w:val="clear" w:color="auto" w:fill="FFFFFF"/>
        </w:rPr>
        <w:t>дится понятие величины. </w:t>
      </w:r>
    </w:p>
    <w:p w:rsidR="003218EF" w:rsidRPr="00FB5026" w:rsidRDefault="003218EF" w:rsidP="003218EF">
      <w:pPr>
        <w:spacing w:line="360" w:lineRule="auto"/>
        <w:ind w:firstLine="709"/>
        <w:rPr>
          <w:shd w:val="clear" w:color="auto" w:fill="FFFFFF"/>
        </w:rPr>
      </w:pPr>
      <w:r w:rsidRPr="00FB5026">
        <w:rPr>
          <w:rStyle w:val="afe"/>
          <w:i w:val="0"/>
          <w:shd w:val="clear" w:color="auto" w:fill="FFFFFF"/>
        </w:rPr>
        <w:t>Величина </w:t>
      </w:r>
      <w:r w:rsidRPr="00FB5026">
        <w:rPr>
          <w:shd w:val="clear" w:color="auto" w:fill="FFFFFF"/>
        </w:rPr>
        <w:t>- это свойство чего-либо, которое может быть выделено среди других свойств и оценено тем или иным способом, в том числе и количественно.</w:t>
      </w:r>
    </w:p>
    <w:p w:rsidR="003218EF" w:rsidRPr="00FB5026" w:rsidRDefault="003218EF" w:rsidP="003218EF">
      <w:pPr>
        <w:spacing w:line="360" w:lineRule="auto"/>
        <w:ind w:firstLine="709"/>
      </w:pPr>
      <w:r w:rsidRPr="00FB5026">
        <w:rPr>
          <w:shd w:val="clear" w:color="auto" w:fill="FFFFFF"/>
        </w:rPr>
        <w:t xml:space="preserve"> Величина не существует сама по себе, она имеет место лишь постольку, поскольку существует объект со свойствами, выраженными данной величиной (рис.11.1).</w:t>
      </w:r>
    </w:p>
    <w:p w:rsidR="003218EF" w:rsidRPr="00FB5026" w:rsidRDefault="003218EF" w:rsidP="003218EF">
      <w:pPr>
        <w:pStyle w:val="a4"/>
        <w:spacing w:before="0" w:beforeAutospacing="0" w:after="0" w:afterAutospacing="0" w:line="360" w:lineRule="auto"/>
        <w:ind w:firstLine="709"/>
        <w:jc w:val="center"/>
        <w:rPr>
          <w:b/>
        </w:rPr>
      </w:pPr>
    </w:p>
    <w:p w:rsidR="003218EF" w:rsidRPr="00FB5026" w:rsidRDefault="003218EF" w:rsidP="003218EF">
      <w:pPr>
        <w:pStyle w:val="a4"/>
        <w:spacing w:before="0" w:beforeAutospacing="0" w:after="0" w:afterAutospacing="0" w:line="360" w:lineRule="auto"/>
        <w:ind w:firstLine="709"/>
        <w:jc w:val="center"/>
        <w:rPr>
          <w:b/>
        </w:rPr>
      </w:pPr>
      <w:r w:rsidRPr="00FB5026">
        <w:rPr>
          <w:b/>
          <w:noProof/>
        </w:rPr>
        <w:lastRenderedPageBreak/>
        <w:drawing>
          <wp:inline distT="0" distB="0" distL="0" distR="0">
            <wp:extent cx="5940425" cy="4455319"/>
            <wp:effectExtent l="19050" t="0" r="3175" b="0"/>
            <wp:docPr id="4" name="Рисунок 4" descr="http://900igr.net/up/datas/15378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900igr.net/up/datas/153783/004.jpg"/>
                    <pic:cNvPicPr>
                      <a:picLocks noChangeAspect="1" noChangeArrowheads="1"/>
                    </pic:cNvPicPr>
                  </pic:nvPicPr>
                  <pic:blipFill>
                    <a:blip r:embed="rId1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218EF" w:rsidRPr="00FB5026" w:rsidRDefault="003218EF" w:rsidP="003218EF">
      <w:pPr>
        <w:pStyle w:val="a4"/>
        <w:spacing w:before="0" w:beforeAutospacing="0" w:after="0" w:afterAutospacing="0" w:line="360" w:lineRule="auto"/>
        <w:ind w:firstLine="709"/>
        <w:jc w:val="center"/>
        <w:rPr>
          <w:sz w:val="20"/>
          <w:szCs w:val="20"/>
        </w:rPr>
      </w:pPr>
      <w:r w:rsidRPr="00FB5026">
        <w:rPr>
          <w:sz w:val="20"/>
          <w:szCs w:val="20"/>
        </w:rPr>
        <w:t>Рис.11.1</w:t>
      </w:r>
    </w:p>
    <w:p w:rsidR="003218EF" w:rsidRPr="00FB5026" w:rsidRDefault="003218EF" w:rsidP="003218EF">
      <w:pPr>
        <w:pStyle w:val="a4"/>
        <w:spacing w:before="0" w:beforeAutospacing="0" w:after="0" w:afterAutospacing="0" w:line="360" w:lineRule="auto"/>
        <w:ind w:firstLine="709"/>
        <w:jc w:val="center"/>
        <w:rPr>
          <w:b/>
        </w:rPr>
      </w:pPr>
      <w:r w:rsidRPr="00FB5026">
        <w:rPr>
          <w:b/>
        </w:rPr>
        <w:t>2.1. Качественная характеристика измеряемой величины</w:t>
      </w:r>
    </w:p>
    <w:p w:rsidR="003218EF" w:rsidRPr="00FB5026" w:rsidRDefault="003218EF" w:rsidP="003218EF">
      <w:pPr>
        <w:spacing w:line="360" w:lineRule="auto"/>
        <w:ind w:firstLine="709"/>
      </w:pPr>
      <w:r w:rsidRPr="00FB5026">
        <w:rPr>
          <w:b/>
          <w:bCs/>
        </w:rPr>
        <w:t>Размерность измеряемой величины</w:t>
      </w:r>
      <w:r w:rsidRPr="00FB5026">
        <w:t> является качественной ее характеристикой и обозначается символом dim, происходящим от слова dimension. Размерность основных ф</w:t>
      </w:r>
      <w:r w:rsidRPr="00FB5026">
        <w:t>и</w:t>
      </w:r>
      <w:r w:rsidRPr="00FB5026">
        <w:t xml:space="preserve">зических величин обозначается соответствующими заглавными буквами (рис.11.2). </w:t>
      </w:r>
    </w:p>
    <w:p w:rsidR="003218EF" w:rsidRPr="00FB5026" w:rsidRDefault="003218EF" w:rsidP="003218EF">
      <w:pPr>
        <w:spacing w:line="360" w:lineRule="auto"/>
        <w:ind w:firstLine="709"/>
      </w:pPr>
      <w:r w:rsidRPr="00FB5026">
        <w:t>Например, для длины, массы и времени dim </w:t>
      </w:r>
      <w:r w:rsidRPr="00FB5026">
        <w:rPr>
          <w:iCs/>
        </w:rPr>
        <w:t>l</w:t>
      </w:r>
      <w:r w:rsidRPr="00FB5026">
        <w:t> = </w:t>
      </w:r>
      <w:r w:rsidRPr="00FB5026">
        <w:rPr>
          <w:iCs/>
        </w:rPr>
        <w:t>L</w:t>
      </w:r>
      <w:r w:rsidRPr="00FB5026">
        <w:t>; dim </w:t>
      </w:r>
      <w:r w:rsidRPr="00FB5026">
        <w:rPr>
          <w:iCs/>
        </w:rPr>
        <w:t>m</w:t>
      </w:r>
      <w:r w:rsidRPr="00FB5026">
        <w:t> = </w:t>
      </w:r>
      <w:r w:rsidRPr="00FB5026">
        <w:rPr>
          <w:iCs/>
        </w:rPr>
        <w:t>М</w:t>
      </w:r>
      <w:r w:rsidRPr="00FB5026">
        <w:t>; dim </w:t>
      </w:r>
      <w:r w:rsidRPr="00FB5026">
        <w:rPr>
          <w:iCs/>
        </w:rPr>
        <w:t>t</w:t>
      </w:r>
      <w:r w:rsidRPr="00FB5026">
        <w:t> = </w:t>
      </w:r>
      <w:r w:rsidRPr="00FB5026">
        <w:rPr>
          <w:iCs/>
        </w:rPr>
        <w:t>T</w:t>
      </w:r>
      <w:r w:rsidRPr="00FB5026">
        <w:t>.</w:t>
      </w:r>
    </w:p>
    <w:p w:rsidR="003218EF" w:rsidRPr="00FB5026" w:rsidRDefault="003218EF" w:rsidP="003218EF">
      <w:pPr>
        <w:pStyle w:val="a4"/>
        <w:spacing w:before="0" w:beforeAutospacing="0" w:after="0" w:afterAutospacing="0" w:line="360" w:lineRule="auto"/>
        <w:ind w:firstLine="709"/>
      </w:pPr>
      <w:r w:rsidRPr="00FB5026">
        <w:rPr>
          <w:b/>
          <w:bCs/>
        </w:rPr>
        <w:t xml:space="preserve">          Размерность</w:t>
      </w:r>
      <w:r w:rsidRPr="00FB5026">
        <w:t> – это выражение в форме степенного одночлена, составленного из произведения символов основных физических величин в различных степенях и отражающее связь данной физической величины с физическими величинами, принятыми в используемой системе величин за основные и с коэффициентом пропорциональности,равным единице.</w:t>
      </w:r>
    </w:p>
    <w:p w:rsidR="003218EF" w:rsidRPr="00FB5026" w:rsidRDefault="003218EF" w:rsidP="003218EF">
      <w:pPr>
        <w:pStyle w:val="a4"/>
        <w:spacing w:before="0" w:beforeAutospacing="0" w:after="0" w:afterAutospacing="0" w:line="360" w:lineRule="auto"/>
        <w:ind w:firstLine="709"/>
      </w:pPr>
      <w:r w:rsidRPr="00FB5026">
        <w:t xml:space="preserve">         Размерность зависит от выбора основных физических величин, то есть от сист</w:t>
      </w:r>
      <w:r w:rsidRPr="00FB5026">
        <w:t>е</w:t>
      </w:r>
      <w:r w:rsidRPr="00FB5026">
        <w:t>мы единиц. Она отражает связь измеряемой величины с основными величинами и зависит от выбора последних. Как указывал М. Планк, вопрос об «истинной» размерности любой вел</w:t>
      </w:r>
      <w:r w:rsidRPr="00FB5026">
        <w:t>и</w:t>
      </w:r>
      <w:r w:rsidRPr="00FB5026">
        <w:t>чины «имеет не более смысла, чем вопрос об истинном названии какого-то предмета». На практике понятие размерности используют для перевода единиц из одной системы в другую, для проверки правильности сложных расчетных формул, полученных в результате теорет</w:t>
      </w:r>
      <w:r w:rsidRPr="00FB5026">
        <w:t>и</w:t>
      </w:r>
      <w:r w:rsidRPr="00FB5026">
        <w:t>ческого вывода, для выяснения зависимости между величинами и в теории физического п</w:t>
      </w:r>
      <w:r w:rsidRPr="00FB5026">
        <w:t>о</w:t>
      </w:r>
      <w:r w:rsidRPr="00FB5026">
        <w:t>добия.</w:t>
      </w:r>
    </w:p>
    <w:p w:rsidR="003218EF" w:rsidRPr="00FB5026" w:rsidRDefault="003218EF" w:rsidP="003218EF">
      <w:pPr>
        <w:spacing w:line="360" w:lineRule="auto"/>
        <w:ind w:firstLine="709"/>
      </w:pPr>
    </w:p>
    <w:p w:rsidR="003218EF" w:rsidRPr="00FB5026" w:rsidRDefault="003218EF" w:rsidP="003218EF">
      <w:pPr>
        <w:spacing w:line="360" w:lineRule="auto"/>
        <w:ind w:firstLine="709"/>
      </w:pPr>
      <w:r w:rsidRPr="00FB5026">
        <w:rPr>
          <w:noProof/>
        </w:rPr>
        <w:drawing>
          <wp:inline distT="0" distB="0" distL="0" distR="0">
            <wp:extent cx="5940425" cy="4449518"/>
            <wp:effectExtent l="19050" t="0" r="3175" b="0"/>
            <wp:docPr id="12" name="Рисунок 1" descr="https://cf.ppt-online.org/files/slide/r/R345jz79e1ZWdmqpwTcAbhxC8LKtnQYDk0f2NB/slid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r/R345jz79e1ZWdmqpwTcAbhxC8LKtnQYDk0f2NB/slide-21.jpg"/>
                    <pic:cNvPicPr>
                      <a:picLocks noChangeAspect="1" noChangeArrowheads="1"/>
                    </pic:cNvPicPr>
                  </pic:nvPicPr>
                  <pic:blipFill>
                    <a:blip r:embed="rId130"/>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3218EF" w:rsidRPr="00FB5026" w:rsidRDefault="003218EF" w:rsidP="003218EF">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Рис.11.2</w:t>
      </w:r>
    </w:p>
    <w:p w:rsidR="003218EF" w:rsidRPr="00FB5026" w:rsidRDefault="003218EF" w:rsidP="003218EF">
      <w:pPr>
        <w:autoSpaceDE w:val="0"/>
        <w:autoSpaceDN w:val="0"/>
        <w:adjustRightInd w:val="0"/>
        <w:spacing w:line="360" w:lineRule="auto"/>
        <w:ind w:firstLine="709"/>
        <w:rPr>
          <w:rFonts w:eastAsia="Times-Roman"/>
        </w:rPr>
      </w:pPr>
      <w:r w:rsidRPr="00FB5026">
        <w:rPr>
          <w:rFonts w:eastAsia="Times-Roman"/>
        </w:rPr>
        <w:t>Каждый показатель размерности может быть положительным или отрицательным, ц</w:t>
      </w:r>
      <w:r w:rsidRPr="00FB5026">
        <w:rPr>
          <w:rFonts w:eastAsia="Times-Roman"/>
        </w:rPr>
        <w:t>е</w:t>
      </w:r>
      <w:r w:rsidRPr="00FB5026">
        <w:rPr>
          <w:rFonts w:eastAsia="Times-Roman"/>
        </w:rPr>
        <w:t xml:space="preserve">лым или дробным, нулем. </w:t>
      </w:r>
      <w:r w:rsidRPr="00FB5026">
        <w:rPr>
          <w:rFonts w:eastAsia="Times-Roman"/>
          <w:b/>
        </w:rPr>
        <w:t xml:space="preserve">Если все показатели размерности равны нулю, то величина называется безразмерной. </w:t>
      </w:r>
      <w:r w:rsidRPr="00FB5026">
        <w:rPr>
          <w:rFonts w:eastAsia="Times-Roman"/>
        </w:rPr>
        <w:t>Она может быть относительной, определяемой как отношение одноименных величин (например, относительная диэлектрическая проницаемость), и лог</w:t>
      </w:r>
      <w:r w:rsidRPr="00FB5026">
        <w:rPr>
          <w:rFonts w:eastAsia="Times-Roman"/>
        </w:rPr>
        <w:t>а</w:t>
      </w:r>
      <w:r w:rsidRPr="00FB5026">
        <w:rPr>
          <w:rFonts w:eastAsia="Times-Roman"/>
        </w:rPr>
        <w:t>рифмической, определяемой как логарифм относительной величины (например, логарифм отношения мощностей или напряжений)</w:t>
      </w:r>
    </w:p>
    <w:p w:rsidR="003218EF" w:rsidRPr="00FB5026" w:rsidRDefault="003218EF" w:rsidP="003218EF">
      <w:pPr>
        <w:autoSpaceDE w:val="0"/>
        <w:autoSpaceDN w:val="0"/>
        <w:adjustRightInd w:val="0"/>
        <w:spacing w:line="360" w:lineRule="auto"/>
        <w:ind w:firstLine="709"/>
      </w:pPr>
      <w:r w:rsidRPr="00FB5026">
        <w:t>При определении размерности производных величин руководствуются следующими правилами :</w:t>
      </w:r>
    </w:p>
    <w:p w:rsidR="003218EF" w:rsidRPr="00FB5026" w:rsidRDefault="003218EF" w:rsidP="003218EF">
      <w:pPr>
        <w:spacing w:line="360" w:lineRule="auto"/>
        <w:ind w:firstLine="709"/>
      </w:pPr>
      <w:r w:rsidRPr="00FB5026">
        <w:t>1. Размерности левой и правой частей уравнений не могут не совпадать, так как сра</w:t>
      </w:r>
      <w:r w:rsidRPr="00FB5026">
        <w:t>в</w:t>
      </w:r>
      <w:r w:rsidRPr="00FB5026">
        <w:t>ниваться между собой могут только одинаковые свойства. Объединяя левые и правые части уравнений, можно прийти к выводу, что алгебраически суммироваться могут только велич</w:t>
      </w:r>
      <w:r w:rsidRPr="00FB5026">
        <w:t>и</w:t>
      </w:r>
      <w:r w:rsidRPr="00FB5026">
        <w:t>ны, имеющие одинаковые размерности.</w:t>
      </w:r>
    </w:p>
    <w:p w:rsidR="003218EF" w:rsidRPr="00FB5026" w:rsidRDefault="003218EF" w:rsidP="003218EF">
      <w:pPr>
        <w:spacing w:line="360" w:lineRule="auto"/>
        <w:ind w:firstLine="709"/>
      </w:pPr>
      <w:r w:rsidRPr="00FB5026">
        <w:t>2. Алгебра размерностей мультипликативна, то есть состоит из одного единственного действия — умножения.</w:t>
      </w:r>
    </w:p>
    <w:p w:rsidR="003218EF" w:rsidRPr="00FB5026" w:rsidRDefault="003218EF" w:rsidP="003218EF">
      <w:pPr>
        <w:spacing w:line="360" w:lineRule="auto"/>
        <w:ind w:left="1429"/>
      </w:pPr>
      <w:r w:rsidRPr="00FB5026">
        <w:lastRenderedPageBreak/>
        <w:t>- Размерность произведения нескольких величин равна произведению их размерностей. Так, если зависимость между значениями вел</w:t>
      </w:r>
      <w:r w:rsidRPr="00FB5026">
        <w:t>и</w:t>
      </w:r>
      <w:r w:rsidRPr="00FB5026">
        <w:t>чин </w:t>
      </w:r>
      <w:r w:rsidRPr="00FB5026">
        <w:rPr>
          <w:iCs/>
        </w:rPr>
        <w:t>Q, A, B, C</w:t>
      </w:r>
      <w:r w:rsidRPr="00FB5026">
        <w:t> имеет вид </w:t>
      </w:r>
      <w:r w:rsidRPr="00FB5026">
        <w:rPr>
          <w:iCs/>
        </w:rPr>
        <w:t>Q = А </w:t>
      </w:r>
      <w:r w:rsidR="005251FE" w:rsidRPr="00FB5026">
        <w:rPr>
          <w:iCs/>
        </w:rPr>
        <w:t>-</w:t>
      </w:r>
      <w:r w:rsidRPr="00FB5026">
        <w:rPr>
          <w:iCs/>
        </w:rPr>
        <w:t xml:space="preserve"> В </w:t>
      </w:r>
      <w:r w:rsidR="005251FE" w:rsidRPr="00FB5026">
        <w:rPr>
          <w:iCs/>
        </w:rPr>
        <w:t>-</w:t>
      </w:r>
      <w:r w:rsidRPr="00FB5026">
        <w:rPr>
          <w:iCs/>
        </w:rPr>
        <w:t xml:space="preserve"> С</w:t>
      </w:r>
      <w:r w:rsidRPr="00FB5026">
        <w:t>, то </w:t>
      </w:r>
      <w:r w:rsidRPr="00FB5026">
        <w:rPr>
          <w:iCs/>
        </w:rPr>
        <w:t>dim Q = dim А </w:t>
      </w:r>
      <w:r w:rsidR="005251FE" w:rsidRPr="00FB5026">
        <w:rPr>
          <w:iCs/>
        </w:rPr>
        <w:t>-</w:t>
      </w:r>
      <w:r w:rsidRPr="00FB5026">
        <w:rPr>
          <w:iCs/>
        </w:rPr>
        <w:t xml:space="preserve"> dim В </w:t>
      </w:r>
      <w:r w:rsidR="005251FE" w:rsidRPr="00FB5026">
        <w:rPr>
          <w:iCs/>
        </w:rPr>
        <w:t>-</w:t>
      </w:r>
      <w:r w:rsidRPr="00FB5026">
        <w:rPr>
          <w:iCs/>
        </w:rPr>
        <w:t>dim С</w:t>
      </w:r>
      <w:r w:rsidRPr="00FB5026">
        <w:t>.</w:t>
      </w:r>
    </w:p>
    <w:p w:rsidR="003218EF" w:rsidRPr="00FB5026" w:rsidRDefault="003218EF" w:rsidP="003218EF">
      <w:pPr>
        <w:spacing w:line="360" w:lineRule="auto"/>
        <w:ind w:left="1429"/>
      </w:pPr>
      <w:r w:rsidRPr="00FB5026">
        <w:t>- Размерность частного при делении одной величины на другую равна отнош</w:t>
      </w:r>
      <w:r w:rsidRPr="00FB5026">
        <w:t>е</w:t>
      </w:r>
      <w:r w:rsidRPr="00FB5026">
        <w:t>нию их размерностей, то есть если </w:t>
      </w:r>
      <w:r w:rsidRPr="00FB5026">
        <w:rPr>
          <w:iCs/>
        </w:rPr>
        <w:t>Q = A/B</w:t>
      </w:r>
      <w:r w:rsidRPr="00FB5026">
        <w:t>, то </w:t>
      </w:r>
      <w:r w:rsidRPr="00FB5026">
        <w:rPr>
          <w:iCs/>
        </w:rPr>
        <w:t>dim Q = dim A/dim B.</w:t>
      </w:r>
    </w:p>
    <w:p w:rsidR="003218EF" w:rsidRPr="00FB5026" w:rsidRDefault="003218EF" w:rsidP="003218EF">
      <w:pPr>
        <w:spacing w:line="360" w:lineRule="auto"/>
      </w:pPr>
      <w:r w:rsidRPr="00FB5026">
        <w:t xml:space="preserve">                        -Размерность любой величины, возведенной в некоторую степень, равна т</w:t>
      </w:r>
      <w:r w:rsidRPr="00FB5026">
        <w:t>а</w:t>
      </w:r>
      <w:r w:rsidRPr="00FB5026">
        <w:t>кой же степени ее размерности. Так, если Q = A</w:t>
      </w:r>
      <w:r w:rsidRPr="00FB5026">
        <w:rPr>
          <w:vertAlign w:val="superscript"/>
          <w:lang w:val="en-US"/>
        </w:rPr>
        <w:t>n</w:t>
      </w:r>
      <w:r w:rsidRPr="00FB5026">
        <w:t>,  то dim Q= ПdimA=dim</w:t>
      </w:r>
      <w:r w:rsidRPr="00FB5026">
        <w:rPr>
          <w:vertAlign w:val="superscript"/>
        </w:rPr>
        <w:t>n</w:t>
      </w:r>
      <w:r w:rsidRPr="00FB5026">
        <w:t>A</w:t>
      </w:r>
    </w:p>
    <w:p w:rsidR="003218EF" w:rsidRPr="00FB5026" w:rsidRDefault="003218EF" w:rsidP="003218EF">
      <w:pPr>
        <w:spacing w:line="360" w:lineRule="auto"/>
        <w:ind w:firstLine="709"/>
      </w:pPr>
      <w:r w:rsidRPr="00FB5026">
        <w:t>Например, если скорость определять по формуле </w:t>
      </w:r>
      <w:r w:rsidRPr="00FB5026">
        <w:rPr>
          <w:iCs/>
        </w:rPr>
        <w:t>V = l/t,</w:t>
      </w:r>
      <w:r w:rsidRPr="00FB5026">
        <w:t> то </w:t>
      </w:r>
      <w:r w:rsidRPr="00FB5026">
        <w:rPr>
          <w:iCs/>
        </w:rPr>
        <w:t>dim V =dim l/dim t = L/T = LТ</w:t>
      </w:r>
      <w:r w:rsidRPr="00FB5026">
        <w:rPr>
          <w:iCs/>
          <w:vertAlign w:val="superscript"/>
        </w:rPr>
        <w:t>-1</w:t>
      </w:r>
      <w:r w:rsidRPr="00FB5026">
        <w:rPr>
          <w:iCs/>
        </w:rPr>
        <w:t>.</w:t>
      </w:r>
      <w:r w:rsidRPr="00FB5026">
        <w:t>Если сила no второму закону Ньютона</w:t>
      </w:r>
      <w:r w:rsidRPr="00FB5026">
        <w:rPr>
          <w:iCs/>
        </w:rPr>
        <w:t> F = та</w:t>
      </w:r>
      <w:r w:rsidRPr="00FB5026">
        <w:t>, где а = V/t — ускорение тела, то dim</w:t>
      </w:r>
      <w:r w:rsidRPr="00FB5026">
        <w:rPr>
          <w:iCs/>
        </w:rPr>
        <w:t> F</w:t>
      </w:r>
      <w:r w:rsidRPr="00FB5026">
        <w:t> = dim</w:t>
      </w:r>
      <w:r w:rsidRPr="00FB5026">
        <w:rPr>
          <w:iCs/>
        </w:rPr>
        <w:t>m</w:t>
      </w:r>
      <w:r w:rsidRPr="00FB5026">
        <w:t> dim </w:t>
      </w:r>
      <w:r w:rsidRPr="00FB5026">
        <w:rPr>
          <w:iCs/>
        </w:rPr>
        <w:t>a</w:t>
      </w:r>
      <w:r w:rsidRPr="00FB5026">
        <w:t> = </w:t>
      </w:r>
      <w:r w:rsidRPr="00FB5026">
        <w:rPr>
          <w:iCs/>
        </w:rPr>
        <w:t>ML/Т</w:t>
      </w:r>
      <w:r w:rsidRPr="00FB5026">
        <w:rPr>
          <w:iCs/>
          <w:vertAlign w:val="superscript"/>
        </w:rPr>
        <w:t>2</w:t>
      </w:r>
      <w:r w:rsidRPr="00FB5026">
        <w:t> = </w:t>
      </w:r>
      <w:r w:rsidRPr="00FB5026">
        <w:rPr>
          <w:iCs/>
        </w:rPr>
        <w:t>MLT</w:t>
      </w:r>
      <w:r w:rsidRPr="00FB5026">
        <w:rPr>
          <w:iCs/>
          <w:vertAlign w:val="superscript"/>
        </w:rPr>
        <w:t>-2</w:t>
      </w:r>
    </w:p>
    <w:p w:rsidR="003218EF" w:rsidRPr="00FB5026" w:rsidRDefault="003218EF" w:rsidP="003218EF">
      <w:pPr>
        <w:spacing w:line="360" w:lineRule="auto"/>
        <w:ind w:firstLine="709"/>
      </w:pPr>
      <w:r w:rsidRPr="00FB5026">
        <w:t>Таким образом, всегда можно выразить размерность производной физической вел</w:t>
      </w:r>
      <w:r w:rsidRPr="00FB5026">
        <w:t>и</w:t>
      </w:r>
      <w:r w:rsidRPr="00FB5026">
        <w:t xml:space="preserve">чины через размерности основных физических величин с помощью степенного одночлена: </w:t>
      </w:r>
    </w:p>
    <w:p w:rsidR="003218EF" w:rsidRPr="00FB5026" w:rsidRDefault="003218EF" w:rsidP="003218EF">
      <w:pPr>
        <w:spacing w:line="360" w:lineRule="auto"/>
        <w:ind w:firstLine="709"/>
        <w:jc w:val="center"/>
        <w:rPr>
          <w:b/>
        </w:rPr>
      </w:pPr>
      <w:r w:rsidRPr="00FB5026">
        <w:rPr>
          <w:b/>
        </w:rPr>
        <w:t>dim Q = L</w:t>
      </w:r>
      <w:r w:rsidRPr="00FB5026">
        <w:rPr>
          <w:b/>
          <w:vertAlign w:val="superscript"/>
        </w:rPr>
        <w:t>α</w:t>
      </w:r>
      <w:r w:rsidRPr="00FB5026">
        <w:rPr>
          <w:b/>
        </w:rPr>
        <w:t>M</w:t>
      </w:r>
      <w:r w:rsidRPr="00FB5026">
        <w:rPr>
          <w:b/>
          <w:vertAlign w:val="superscript"/>
        </w:rPr>
        <w:t>β</w:t>
      </w:r>
      <w:r w:rsidRPr="00FB5026">
        <w:rPr>
          <w:b/>
        </w:rPr>
        <w:t> …,</w:t>
      </w:r>
    </w:p>
    <w:p w:rsidR="003218EF" w:rsidRPr="00FB5026" w:rsidRDefault="003218EF" w:rsidP="003218EF">
      <w:pPr>
        <w:spacing w:line="360" w:lineRule="auto"/>
        <w:ind w:firstLine="709"/>
      </w:pPr>
      <w:r w:rsidRPr="00FB5026">
        <w:t xml:space="preserve"> где L, M, T, … — </w:t>
      </w:r>
      <w:r w:rsidRPr="00FB5026">
        <w:rPr>
          <w:iCs/>
        </w:rPr>
        <w:t>размерности</w:t>
      </w:r>
      <w:r w:rsidRPr="00FB5026">
        <w:t> соответствующих основных физических величин; α β λ … — </w:t>
      </w:r>
      <w:r w:rsidRPr="00FB5026">
        <w:rPr>
          <w:iCs/>
        </w:rPr>
        <w:t>показатели</w:t>
      </w:r>
      <w:r w:rsidRPr="00FB5026">
        <w:t xml:space="preserve"> размерности. </w:t>
      </w:r>
    </w:p>
    <w:p w:rsidR="003218EF" w:rsidRPr="00FB5026" w:rsidRDefault="003218EF" w:rsidP="003218EF">
      <w:pPr>
        <w:shd w:val="clear" w:color="auto" w:fill="FFFFFF"/>
        <w:spacing w:line="360" w:lineRule="auto"/>
        <w:ind w:firstLine="709"/>
      </w:pPr>
      <w:r w:rsidRPr="00FB5026">
        <w:t>Понятие размерности широко используется:</w:t>
      </w:r>
    </w:p>
    <w:p w:rsidR="003218EF" w:rsidRPr="00FB5026" w:rsidRDefault="003218EF" w:rsidP="003218EF">
      <w:pPr>
        <w:shd w:val="clear" w:color="auto" w:fill="FFFFFF"/>
        <w:spacing w:line="360" w:lineRule="auto"/>
        <w:ind w:firstLine="709"/>
      </w:pPr>
      <w:r w:rsidRPr="00FB5026">
        <w:t>- для перевода единиц из одной системы измерений в другую;</w:t>
      </w:r>
    </w:p>
    <w:p w:rsidR="003218EF" w:rsidRPr="00FB5026" w:rsidRDefault="003218EF" w:rsidP="003218EF">
      <w:pPr>
        <w:shd w:val="clear" w:color="auto" w:fill="FFFFFF"/>
        <w:spacing w:line="360" w:lineRule="auto"/>
        <w:ind w:firstLine="709"/>
      </w:pPr>
      <w:r w:rsidRPr="00FB5026">
        <w:t>- для проверки правильности сложных расчетных формул;</w:t>
      </w:r>
    </w:p>
    <w:p w:rsidR="003218EF" w:rsidRPr="00FB5026" w:rsidRDefault="003218EF" w:rsidP="003218EF">
      <w:pPr>
        <w:shd w:val="clear" w:color="auto" w:fill="FFFFFF"/>
        <w:spacing w:line="360" w:lineRule="auto"/>
        <w:ind w:firstLine="709"/>
      </w:pPr>
      <w:r w:rsidRPr="00FB5026">
        <w:t>- при выяснении зависимости между величинами.</w:t>
      </w:r>
    </w:p>
    <w:p w:rsidR="003218EF" w:rsidRPr="00FB5026" w:rsidRDefault="003218EF" w:rsidP="003218EF">
      <w:pPr>
        <w:spacing w:line="360" w:lineRule="auto"/>
        <w:ind w:firstLine="709"/>
      </w:pPr>
      <w:r w:rsidRPr="00FB5026">
        <w:t xml:space="preserve">пример, логарифм отношения мощностей или напряжений). </w:t>
      </w:r>
    </w:p>
    <w:p w:rsidR="003218EF" w:rsidRPr="00FB5026" w:rsidRDefault="003218EF" w:rsidP="003218EF">
      <w:pPr>
        <w:pStyle w:val="a4"/>
        <w:spacing w:before="0" w:beforeAutospacing="0" w:after="0" w:afterAutospacing="0" w:line="360" w:lineRule="auto"/>
        <w:ind w:firstLine="709"/>
      </w:pPr>
      <w:r w:rsidRPr="00FB5026">
        <w:t>Практическое значение размерности измеряемых величин основывается на четырех постулатах:</w:t>
      </w:r>
    </w:p>
    <w:p w:rsidR="003218EF" w:rsidRPr="00FB5026" w:rsidRDefault="003218EF" w:rsidP="003218EF">
      <w:pPr>
        <w:pStyle w:val="a4"/>
        <w:spacing w:before="0" w:beforeAutospacing="0" w:after="0" w:afterAutospacing="0" w:line="360" w:lineRule="auto"/>
        <w:ind w:left="180" w:firstLine="709"/>
      </w:pPr>
      <w:r w:rsidRPr="00FB5026">
        <w:t>1) Размерность производной величины показывает, во сколько раз изменяется ее размер при изменении размеров основных величин.</w:t>
      </w:r>
    </w:p>
    <w:p w:rsidR="003218EF" w:rsidRPr="00FB5026" w:rsidRDefault="003218EF" w:rsidP="003218EF">
      <w:pPr>
        <w:pStyle w:val="a4"/>
        <w:spacing w:before="0" w:beforeAutospacing="0" w:after="0" w:afterAutospacing="0" w:line="360" w:lineRule="auto"/>
        <w:ind w:left="180" w:firstLine="709"/>
      </w:pPr>
      <w:r w:rsidRPr="00FB5026">
        <w:t>2) С помощью алгебры размерностей можно определить неизвестную зависимость между физическими величинами.</w:t>
      </w:r>
    </w:p>
    <w:p w:rsidR="003218EF" w:rsidRPr="00FB5026" w:rsidRDefault="003218EF" w:rsidP="003218EF">
      <w:pPr>
        <w:pStyle w:val="a4"/>
        <w:spacing w:before="0" w:beforeAutospacing="0" w:after="0" w:afterAutospacing="0" w:line="360" w:lineRule="auto"/>
        <w:ind w:left="180" w:firstLine="709"/>
      </w:pPr>
      <w:r w:rsidRPr="00FB5026">
        <w:t>3) Теория размерностей применяется для оперативной проверки правильности сложных формул. Так, если размерности левой и правой частей уравнений не совпадают, т.е. не выполняется первое правило, то в выводе формулы следует искать ошибку.</w:t>
      </w:r>
    </w:p>
    <w:p w:rsidR="003218EF" w:rsidRPr="00FB5026" w:rsidRDefault="003218EF" w:rsidP="003218EF">
      <w:pPr>
        <w:pStyle w:val="a4"/>
        <w:spacing w:before="0" w:beforeAutospacing="0" w:after="0" w:afterAutospacing="0" w:line="360" w:lineRule="auto"/>
        <w:ind w:left="180" w:firstLine="709"/>
      </w:pPr>
      <w:r w:rsidRPr="00FB5026">
        <w:t>4) По размерности производных величин и основным единицам СИ можно вывести единицы производных величин.</w:t>
      </w:r>
    </w:p>
    <w:p w:rsidR="003218EF" w:rsidRPr="00FB5026" w:rsidRDefault="003218EF" w:rsidP="003218EF">
      <w:pPr>
        <w:pStyle w:val="a4"/>
        <w:spacing w:before="0" w:beforeAutospacing="0" w:after="0" w:afterAutospacing="0" w:line="360" w:lineRule="auto"/>
        <w:ind w:left="180" w:firstLine="709"/>
      </w:pPr>
    </w:p>
    <w:p w:rsidR="003218EF" w:rsidRPr="00FB5026" w:rsidRDefault="003218EF" w:rsidP="003218EF">
      <w:pPr>
        <w:pStyle w:val="a4"/>
        <w:spacing w:before="0" w:beforeAutospacing="0" w:after="0" w:afterAutospacing="0" w:line="360" w:lineRule="auto"/>
        <w:ind w:firstLine="709"/>
        <w:jc w:val="center"/>
        <w:rPr>
          <w:b/>
        </w:rPr>
      </w:pPr>
    </w:p>
    <w:p w:rsidR="003218EF" w:rsidRPr="00FB5026" w:rsidRDefault="003218EF" w:rsidP="003218EF">
      <w:pPr>
        <w:pStyle w:val="a4"/>
        <w:spacing w:before="0" w:beforeAutospacing="0" w:after="0" w:afterAutospacing="0" w:line="360" w:lineRule="auto"/>
        <w:ind w:firstLine="709"/>
        <w:jc w:val="center"/>
        <w:rPr>
          <w:b/>
        </w:rPr>
      </w:pPr>
    </w:p>
    <w:p w:rsidR="003218EF" w:rsidRPr="00FB5026" w:rsidRDefault="003218EF" w:rsidP="003218EF">
      <w:pPr>
        <w:pStyle w:val="a4"/>
        <w:spacing w:before="0" w:beforeAutospacing="0" w:after="0" w:afterAutospacing="0" w:line="360" w:lineRule="auto"/>
        <w:ind w:firstLine="709"/>
        <w:jc w:val="center"/>
        <w:rPr>
          <w:b/>
        </w:rPr>
      </w:pPr>
      <w:r w:rsidRPr="00FB5026">
        <w:rPr>
          <w:b/>
          <w:lang w:val="en-US"/>
        </w:rPr>
        <w:t>2</w:t>
      </w:r>
      <w:r w:rsidRPr="00FB5026">
        <w:rPr>
          <w:b/>
        </w:rPr>
        <w:t>.2. Количественная характеристика измеряемых величин</w:t>
      </w:r>
    </w:p>
    <w:p w:rsidR="003218EF" w:rsidRPr="00FB5026" w:rsidRDefault="003218EF" w:rsidP="003218EF">
      <w:pPr>
        <w:pStyle w:val="a4"/>
        <w:spacing w:before="0" w:beforeAutospacing="0" w:after="0" w:afterAutospacing="0" w:line="360" w:lineRule="auto"/>
        <w:ind w:firstLine="709"/>
        <w:rPr>
          <w:rFonts w:ascii="Arial" w:hAnsi="Arial" w:cs="Arial"/>
        </w:rPr>
      </w:pPr>
      <w:r w:rsidRPr="00FB5026">
        <w:rPr>
          <w:noProof/>
        </w:rPr>
        <w:lastRenderedPageBreak/>
        <w:drawing>
          <wp:inline distT="0" distB="0" distL="0" distR="0">
            <wp:extent cx="5940425" cy="4455319"/>
            <wp:effectExtent l="19050" t="0" r="3175" b="0"/>
            <wp:docPr id="6" name="Рисунок 1" descr="http://present5.com/presentation/18059802_108565759/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esent5.com/presentation/18059802_108565759/image-17.jpg"/>
                    <pic:cNvPicPr>
                      <a:picLocks noChangeAspect="1" noChangeArrowheads="1"/>
                    </pic:cNvPicPr>
                  </pic:nvPicPr>
                  <pic:blipFill>
                    <a:blip r:embed="rId13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218EF" w:rsidRPr="00FB5026" w:rsidRDefault="003218EF" w:rsidP="003218EF">
      <w:pPr>
        <w:pStyle w:val="a4"/>
        <w:spacing w:before="0" w:beforeAutospacing="0" w:after="0" w:afterAutospacing="0" w:line="360" w:lineRule="auto"/>
        <w:ind w:firstLine="709"/>
        <w:jc w:val="center"/>
        <w:rPr>
          <w:sz w:val="20"/>
          <w:szCs w:val="20"/>
        </w:rPr>
      </w:pPr>
      <w:r w:rsidRPr="00FB5026">
        <w:rPr>
          <w:sz w:val="20"/>
          <w:szCs w:val="20"/>
        </w:rPr>
        <w:t>Рис.11.3</w:t>
      </w:r>
    </w:p>
    <w:p w:rsidR="003218EF" w:rsidRPr="00FB5026" w:rsidRDefault="003218EF" w:rsidP="003218EF">
      <w:pPr>
        <w:pStyle w:val="a4"/>
        <w:spacing w:before="0" w:beforeAutospacing="0" w:after="0" w:afterAutospacing="0" w:line="360" w:lineRule="auto"/>
        <w:ind w:firstLine="709"/>
      </w:pPr>
      <w:r w:rsidRPr="00FB5026">
        <w:rPr>
          <w:b/>
        </w:rPr>
        <w:t>Размер</w:t>
      </w:r>
      <w:r w:rsidRPr="00FB5026">
        <w:t xml:space="preserve"> -это количественная определённость физической величины присуще конкре</w:t>
      </w:r>
      <w:r w:rsidRPr="00FB5026">
        <w:t>т</w:t>
      </w:r>
      <w:r w:rsidRPr="00FB5026">
        <w:t>ному материальному объекту, системе, явлению или процессу. Эта характеристика нужна для того что бы можно было установить различное количественное содержание, в каждом объекте свойство отображаемого ФВ.</w:t>
      </w:r>
    </w:p>
    <w:p w:rsidR="003218EF" w:rsidRPr="00FB5026" w:rsidRDefault="003218EF" w:rsidP="003218EF">
      <w:pPr>
        <w:pStyle w:val="a4"/>
        <w:spacing w:before="0" w:beforeAutospacing="0" w:after="0" w:afterAutospacing="0" w:line="360" w:lineRule="auto"/>
        <w:ind w:firstLine="709"/>
      </w:pPr>
      <w:r w:rsidRPr="00FB5026">
        <w:rPr>
          <w:b/>
          <w:bCs/>
          <w:u w:val="single"/>
        </w:rPr>
        <w:t>Размер</w:t>
      </w:r>
      <w:r w:rsidRPr="00FB5026">
        <w:t> – объективная реальность, которая не зависит от познавательных способн</w:t>
      </w:r>
      <w:r w:rsidRPr="00FB5026">
        <w:t>о</w:t>
      </w:r>
      <w:r w:rsidRPr="00FB5026">
        <w:t xml:space="preserve">стей человека. </w:t>
      </w:r>
    </w:p>
    <w:p w:rsidR="003218EF" w:rsidRPr="00FB5026" w:rsidRDefault="003218EF" w:rsidP="003218EF">
      <w:pPr>
        <w:pStyle w:val="a4"/>
        <w:spacing w:before="0" w:beforeAutospacing="0" w:after="0" w:afterAutospacing="0" w:line="360" w:lineRule="auto"/>
        <w:ind w:right="150" w:firstLine="709"/>
        <w:textAlignment w:val="baseline"/>
      </w:pPr>
      <w:r w:rsidRPr="00FB5026">
        <w:rPr>
          <w:rStyle w:val="af"/>
          <w:bdr w:val="none" w:sz="0" w:space="0" w:color="auto" w:frame="1"/>
        </w:rPr>
        <w:t>Размер – числовое значение линейной величины (диаметра, длины и т. п.) в выбранных единицах измерения.</w:t>
      </w:r>
    </w:p>
    <w:p w:rsidR="003218EF" w:rsidRPr="00FB5026" w:rsidRDefault="003218EF" w:rsidP="003218EF">
      <w:pPr>
        <w:pStyle w:val="a4"/>
        <w:spacing w:before="0" w:beforeAutospacing="0" w:after="0" w:afterAutospacing="0" w:line="360" w:lineRule="auto"/>
        <w:ind w:right="150" w:firstLine="709"/>
        <w:textAlignment w:val="baseline"/>
      </w:pPr>
      <w:r w:rsidRPr="00FB5026">
        <w:t>Из этого определения следует , что за размер принимается расстояние между двумя точками, т. к. все детали – это объёмные тела.</w:t>
      </w:r>
    </w:p>
    <w:p w:rsidR="003218EF" w:rsidRPr="00FB5026" w:rsidRDefault="003218EF" w:rsidP="003218EF">
      <w:pPr>
        <w:pStyle w:val="a4"/>
        <w:spacing w:before="0" w:beforeAutospacing="0" w:after="0" w:afterAutospacing="0" w:line="360" w:lineRule="auto"/>
        <w:ind w:right="150" w:firstLine="709"/>
        <w:textAlignment w:val="baseline"/>
      </w:pPr>
      <w:r w:rsidRPr="00FB5026">
        <w:t>Различают следующие основные понятия размера:</w:t>
      </w:r>
    </w:p>
    <w:p w:rsidR="003218EF" w:rsidRPr="00FB5026" w:rsidRDefault="003218EF" w:rsidP="003218EF">
      <w:pPr>
        <w:pStyle w:val="a4"/>
        <w:spacing w:before="0" w:beforeAutospacing="0" w:after="0" w:afterAutospacing="0" w:line="360" w:lineRule="auto"/>
        <w:ind w:right="150" w:firstLine="709"/>
        <w:textAlignment w:val="baseline"/>
      </w:pPr>
      <w:r w:rsidRPr="00FB5026">
        <w:rPr>
          <w:b/>
          <w:bCs/>
          <w:iCs/>
        </w:rPr>
        <w:t>Номинальное значение размера</w:t>
      </w:r>
      <w:r w:rsidRPr="00FB5026">
        <w:t xml:space="preserve"> - основной размер, определенный исходя из фун</w:t>
      </w:r>
      <w:r w:rsidRPr="00FB5026">
        <w:t>к</w:t>
      </w:r>
      <w:r w:rsidRPr="00FB5026">
        <w:t>ционального назначения детали или соединения деталей и служащий началом отсчета о</w:t>
      </w:r>
      <w:r w:rsidRPr="00FB5026">
        <w:t>т</w:t>
      </w:r>
      <w:r w:rsidRPr="00FB5026">
        <w:t xml:space="preserve">клонений. </w:t>
      </w:r>
      <w:r w:rsidRPr="00FB5026">
        <w:br/>
        <w:t>Номинальный размер указывается на чертеже.</w:t>
      </w:r>
      <w:r w:rsidRPr="00FB5026">
        <w:br/>
        <w:t xml:space="preserve">Номинальные размеры желательно выбирать по </w:t>
      </w:r>
      <w:r w:rsidRPr="00FB5026">
        <w:rPr>
          <w:iCs/>
        </w:rPr>
        <w:t>ГОСТ 6636-69</w:t>
      </w:r>
      <w:r w:rsidRPr="00FB5026">
        <w:t>.</w:t>
      </w:r>
    </w:p>
    <w:p w:rsidR="003218EF" w:rsidRPr="00FB5026" w:rsidRDefault="003218EF" w:rsidP="003218EF">
      <w:pPr>
        <w:pStyle w:val="a4"/>
        <w:spacing w:before="0" w:beforeAutospacing="0" w:after="0" w:afterAutospacing="0" w:line="360" w:lineRule="auto"/>
        <w:ind w:right="150" w:firstLine="709"/>
        <w:textAlignment w:val="baseline"/>
      </w:pPr>
      <w:r w:rsidRPr="00FB5026">
        <w:rPr>
          <w:rStyle w:val="af"/>
          <w:bdr w:val="none" w:sz="0" w:space="0" w:color="auto" w:frame="1"/>
        </w:rPr>
        <w:lastRenderedPageBreak/>
        <w:t>Размер нормальный – это размер выбранный из ряда предпочтительных чисел, представляющих собой геометрическую прогрессию.</w:t>
      </w:r>
    </w:p>
    <w:p w:rsidR="003218EF" w:rsidRPr="00FB5026" w:rsidRDefault="003218EF" w:rsidP="003218EF">
      <w:pPr>
        <w:pStyle w:val="a4"/>
        <w:spacing w:before="0" w:beforeAutospacing="0" w:after="0" w:afterAutospacing="0" w:line="360" w:lineRule="auto"/>
        <w:ind w:right="150" w:firstLine="709"/>
        <w:textAlignment w:val="baseline"/>
      </w:pPr>
      <w:r w:rsidRPr="00FB5026">
        <w:t>Ряды предпочтительных чисел, т.е. значения, до которых должны округляться ра</w:t>
      </w:r>
      <w:r w:rsidRPr="00FB5026">
        <w:t>с</w:t>
      </w:r>
      <w:r w:rsidRPr="00FB5026">
        <w:t>чётные значения, имеют ограниченный набор чисел и во всём мире приняты одинаковые, т.к. от этого зависит экономическая эффективность взаимозаменяемости. Это даёт возмо</w:t>
      </w:r>
      <w:r w:rsidRPr="00FB5026">
        <w:t>ж</w:t>
      </w:r>
      <w:r w:rsidRPr="00FB5026">
        <w:t>ность сократить количество типоразмеров деталей и узлов, количество режущего инстр</w:t>
      </w:r>
      <w:r w:rsidRPr="00FB5026">
        <w:t>у</w:t>
      </w:r>
      <w:r w:rsidRPr="00FB5026">
        <w:t>мента и другой технологической и измерительной оснастки.</w:t>
      </w:r>
    </w:p>
    <w:p w:rsidR="003218EF" w:rsidRPr="00FB5026" w:rsidRDefault="003218EF" w:rsidP="003218EF">
      <w:pPr>
        <w:pStyle w:val="a4"/>
        <w:spacing w:before="0" w:beforeAutospacing="0" w:after="0" w:afterAutospacing="0" w:line="360" w:lineRule="auto"/>
        <w:ind w:right="150" w:firstLine="709"/>
        <w:textAlignment w:val="baseline"/>
      </w:pPr>
      <w:r w:rsidRPr="00FB5026">
        <w:t>(Геометрическая прогрессия – это ряд чисел, в котором каждое последующее число получается умножением предыдущего на одно и тоже число – знаменатель прогрессии.)</w:t>
      </w:r>
    </w:p>
    <w:p w:rsidR="003218EF" w:rsidRPr="00FB5026" w:rsidRDefault="003218EF" w:rsidP="003218EF">
      <w:pPr>
        <w:pStyle w:val="a4"/>
        <w:spacing w:before="0" w:beforeAutospacing="0" w:after="0" w:afterAutospacing="0" w:line="360" w:lineRule="auto"/>
        <w:ind w:right="150" w:firstLine="709"/>
        <w:textAlignment w:val="baseline"/>
      </w:pPr>
      <w:r w:rsidRPr="00FB5026">
        <w:t xml:space="preserve">Для определения нормальных чисел приняты следующие знаменатели: </w:t>
      </w:r>
      <w:r w:rsidRPr="00FB5026">
        <w:rPr>
          <w:bdr w:val="none" w:sz="0" w:space="0" w:color="auto" w:frame="1"/>
          <w:vertAlign w:val="superscript"/>
        </w:rPr>
        <w:t>5</w:t>
      </w:r>
      <w:r w:rsidRPr="00FB5026">
        <w:t>√10; </w:t>
      </w:r>
      <w:r w:rsidRPr="00FB5026">
        <w:rPr>
          <w:bdr w:val="none" w:sz="0" w:space="0" w:color="auto" w:frame="1"/>
          <w:vertAlign w:val="superscript"/>
        </w:rPr>
        <w:t>10</w:t>
      </w:r>
      <w:r w:rsidRPr="00FB5026">
        <w:t>√101; </w:t>
      </w:r>
      <w:r w:rsidRPr="00FB5026">
        <w:rPr>
          <w:bdr w:val="none" w:sz="0" w:space="0" w:color="auto" w:frame="1"/>
          <w:vertAlign w:val="superscript"/>
        </w:rPr>
        <w:t>20</w:t>
      </w:r>
      <w:r w:rsidRPr="00FB5026">
        <w:t>√10; </w:t>
      </w:r>
      <w:r w:rsidRPr="00FB5026">
        <w:rPr>
          <w:bdr w:val="none" w:sz="0" w:space="0" w:color="auto" w:frame="1"/>
          <w:vertAlign w:val="superscript"/>
        </w:rPr>
        <w:t>40</w:t>
      </w:r>
      <w:r w:rsidRPr="00FB5026">
        <w:t>√10, которые приблизительно равны 1,6; 1,25; 1,12; 1,06.</w:t>
      </w:r>
    </w:p>
    <w:p w:rsidR="003218EF" w:rsidRPr="00FB5026" w:rsidRDefault="003218EF" w:rsidP="003218EF">
      <w:pPr>
        <w:pStyle w:val="a4"/>
        <w:spacing w:before="0" w:beforeAutospacing="0" w:after="0" w:afterAutospacing="0" w:line="360" w:lineRule="auto"/>
        <w:ind w:right="150" w:firstLine="709"/>
        <w:textAlignment w:val="baseline"/>
      </w:pPr>
      <w:r w:rsidRPr="00FB5026">
        <w:t>Ряды нормальных чисел условно названы R5; R10; R20; R40.</w:t>
      </w:r>
    </w:p>
    <w:p w:rsidR="003218EF" w:rsidRPr="00FB5026" w:rsidRDefault="003218EF" w:rsidP="003218EF">
      <w:pPr>
        <w:spacing w:line="360" w:lineRule="auto"/>
        <w:ind w:firstLine="709"/>
        <w:jc w:val="both"/>
      </w:pPr>
      <w:r w:rsidRPr="00FB5026">
        <w:rPr>
          <w:b/>
          <w:bCs/>
          <w:iCs/>
        </w:rPr>
        <w:t>Истинным значением размера</w:t>
      </w:r>
      <w:r w:rsidRPr="00FB5026">
        <w:t xml:space="preserve"> называется значение размера, свободное от погре</w:t>
      </w:r>
      <w:r w:rsidRPr="00FB5026">
        <w:t>ш</w:t>
      </w:r>
      <w:r w:rsidRPr="00FB5026">
        <w:t>ностей измерений. Истинное значение размера неизвестно и его нельзя определить, так как все средства измерений имеют погрешности, некоторые из которых нельзя учесть и компе</w:t>
      </w:r>
      <w:r w:rsidRPr="00FB5026">
        <w:t>н</w:t>
      </w:r>
      <w:r w:rsidRPr="00FB5026">
        <w:t>сировать.</w:t>
      </w:r>
    </w:p>
    <w:p w:rsidR="003218EF" w:rsidRPr="00FB5026" w:rsidRDefault="003218EF" w:rsidP="003218EF">
      <w:pPr>
        <w:spacing w:line="360" w:lineRule="auto"/>
        <w:ind w:firstLine="709"/>
        <w:jc w:val="both"/>
      </w:pPr>
      <w:r w:rsidRPr="00FB5026">
        <w:rPr>
          <w:b/>
          <w:bCs/>
          <w:iCs/>
        </w:rPr>
        <w:t>Действительное значение размера</w:t>
      </w:r>
      <w:r w:rsidRPr="00FB5026">
        <w:t xml:space="preserve"> - это значение, полученное в результате измер</w:t>
      </w:r>
      <w:r w:rsidRPr="00FB5026">
        <w:t>е</w:t>
      </w:r>
      <w:r w:rsidRPr="00FB5026">
        <w:t>ния с допускаемой погрешностью. Точное значение размера - это значение, полученное с наивысшей практически достижимой точностью - метрологической точностью.</w:t>
      </w:r>
    </w:p>
    <w:p w:rsidR="003218EF" w:rsidRPr="00FB5026" w:rsidRDefault="003218EF" w:rsidP="003218EF">
      <w:pPr>
        <w:spacing w:line="360" w:lineRule="auto"/>
        <w:ind w:firstLine="709"/>
        <w:jc w:val="both"/>
      </w:pPr>
      <w:r w:rsidRPr="00FB5026">
        <w:rPr>
          <w:bCs/>
          <w:iCs/>
        </w:rPr>
        <w:t>Действительный размер годной детали должен находиться между наибольшим и на</w:t>
      </w:r>
      <w:r w:rsidRPr="00FB5026">
        <w:rPr>
          <w:bCs/>
          <w:iCs/>
        </w:rPr>
        <w:t>и</w:t>
      </w:r>
      <w:r w:rsidRPr="00FB5026">
        <w:rPr>
          <w:bCs/>
          <w:iCs/>
        </w:rPr>
        <w:t>меньшим предельными значениями размера.</w:t>
      </w:r>
    </w:p>
    <w:p w:rsidR="003218EF" w:rsidRPr="00FB5026" w:rsidRDefault="003218EF" w:rsidP="003218EF">
      <w:pPr>
        <w:spacing w:line="360" w:lineRule="auto"/>
        <w:ind w:firstLine="709"/>
        <w:jc w:val="both"/>
      </w:pPr>
      <w:r w:rsidRPr="00FB5026">
        <w:rPr>
          <w:b/>
          <w:bCs/>
          <w:iCs/>
        </w:rPr>
        <w:t>Предельные размеры</w:t>
      </w:r>
      <w:r w:rsidRPr="00FB5026">
        <w:t> - два предельно допустимых размера, между которыми должен находиться или которым может быть равен действительный размер детали. Наибольший предельный размер - больший из двух предельных размеров, меньший - наименьший пр</w:t>
      </w:r>
      <w:r w:rsidRPr="00FB5026">
        <w:t>е</w:t>
      </w:r>
      <w:r w:rsidRPr="00FB5026">
        <w:t>дельный размер. </w:t>
      </w:r>
    </w:p>
    <w:p w:rsidR="003218EF" w:rsidRPr="00FB5026" w:rsidRDefault="003218EF" w:rsidP="003218EF">
      <w:pPr>
        <w:spacing w:line="360" w:lineRule="auto"/>
        <w:ind w:firstLine="709"/>
        <w:jc w:val="both"/>
      </w:pPr>
      <w:r w:rsidRPr="00FB5026">
        <w:rPr>
          <w:iCs/>
        </w:rPr>
        <w:t xml:space="preserve">Предельные размеры </w:t>
      </w:r>
      <w:r w:rsidRPr="00FB5026">
        <w:t>устанавливают допускаемый диапазон размеров годной детали </w:t>
      </w:r>
    </w:p>
    <w:p w:rsidR="003218EF" w:rsidRPr="00FB5026" w:rsidRDefault="003218EF" w:rsidP="003218EF">
      <w:pPr>
        <w:spacing w:line="360" w:lineRule="auto"/>
        <w:ind w:firstLine="709"/>
        <w:jc w:val="both"/>
      </w:pPr>
      <w:r w:rsidRPr="00FB5026">
        <w:t>При описании реальной поверхности детали используют понятие </w:t>
      </w:r>
      <w:r w:rsidRPr="00FB5026">
        <w:rPr>
          <w:iCs/>
        </w:rPr>
        <w:t>текущего размера</w:t>
      </w:r>
      <w:r w:rsidRPr="00FB5026">
        <w:t> - переменный радиус-вектор, величина и направление которого изменяется в зависимости от расположения точек реального профиля.</w:t>
      </w:r>
    </w:p>
    <w:p w:rsidR="003218EF" w:rsidRPr="00FB5026" w:rsidRDefault="003218EF" w:rsidP="003218EF">
      <w:pPr>
        <w:spacing w:line="360" w:lineRule="auto"/>
        <w:ind w:firstLine="709"/>
      </w:pPr>
      <w:r w:rsidRPr="00FB5026">
        <w:t>ГОСТ 25346 - 89 устанавливает понятия </w:t>
      </w:r>
      <w:r w:rsidRPr="00FB5026">
        <w:rPr>
          <w:iCs/>
        </w:rPr>
        <w:t>проходного и непроходного пределов разм</w:t>
      </w:r>
      <w:r w:rsidRPr="00FB5026">
        <w:rPr>
          <w:iCs/>
        </w:rPr>
        <w:t>е</w:t>
      </w:r>
      <w:r w:rsidRPr="00FB5026">
        <w:rPr>
          <w:iCs/>
        </w:rPr>
        <w:t>ра</w:t>
      </w:r>
      <w:r w:rsidRPr="00FB5026">
        <w:t>.</w:t>
      </w:r>
    </w:p>
    <w:p w:rsidR="003218EF" w:rsidRPr="00FB5026" w:rsidRDefault="003218EF" w:rsidP="003218EF">
      <w:pPr>
        <w:spacing w:line="360" w:lineRule="auto"/>
        <w:ind w:firstLine="709"/>
      </w:pPr>
      <w:r w:rsidRPr="00FB5026">
        <w:rPr>
          <w:b/>
          <w:bCs/>
          <w:iCs/>
        </w:rPr>
        <w:t>Проходной предел</w:t>
      </w:r>
      <w:r w:rsidRPr="00FB5026">
        <w:t> - термин, применяемый к тому из двух предельных размеров, к</w:t>
      </w:r>
      <w:r w:rsidRPr="00FB5026">
        <w:t>о</w:t>
      </w:r>
      <w:r w:rsidRPr="00FB5026">
        <w:t>торый соответствует максимальному количеству материала, а именно верхнему пределу для вала и нижнему пределу для отверстия (при применении предельных контрольных калибров речь идет о предельном размере, проверяемом проходным калибром).</w:t>
      </w:r>
    </w:p>
    <w:p w:rsidR="003218EF" w:rsidRPr="00FB5026" w:rsidRDefault="003218EF" w:rsidP="003218EF">
      <w:pPr>
        <w:spacing w:line="360" w:lineRule="auto"/>
        <w:ind w:firstLine="709"/>
      </w:pPr>
      <w:r w:rsidRPr="00FB5026">
        <w:rPr>
          <w:b/>
          <w:bCs/>
          <w:iCs/>
        </w:rPr>
        <w:lastRenderedPageBreak/>
        <w:t>Непроходной предел</w:t>
      </w:r>
      <w:r w:rsidRPr="00FB5026">
        <w:t> - термин, применяемый к тому из двух предельных размеров, который соответствует минимальному количеству материала, а именно нижнему пределу для вала и верхнему пределу для отверстия (при применении предельных калибров контрольных речь идет о предельном размере, проверяемом непроходным калибром).</w:t>
      </w:r>
    </w:p>
    <w:p w:rsidR="003218EF" w:rsidRPr="00FB5026" w:rsidRDefault="003218EF" w:rsidP="003218EF">
      <w:pPr>
        <w:spacing w:line="360" w:lineRule="auto"/>
        <w:ind w:firstLine="709"/>
      </w:pPr>
      <w:r w:rsidRPr="00FB5026">
        <w:rPr>
          <w:b/>
          <w:bCs/>
          <w:iCs/>
        </w:rPr>
        <w:t>Отклонение</w:t>
      </w:r>
      <w:r w:rsidRPr="00FB5026">
        <w:t> (</w:t>
      </w:r>
      <w:r w:rsidRPr="00FB5026">
        <w:rPr>
          <w:iCs/>
        </w:rPr>
        <w:t>E</w:t>
      </w:r>
      <w:r w:rsidRPr="00FB5026">
        <w:t>) - это алгебраическая разность между действительным, предельным или текущим размером и соответствующим номинальным размером.</w:t>
      </w:r>
      <w:r w:rsidRPr="00FB5026">
        <w:br/>
      </w:r>
      <w:r w:rsidRPr="00FB5026">
        <w:rPr>
          <w:b/>
          <w:bCs/>
          <w:iCs/>
        </w:rPr>
        <w:t>Действительное отклонение </w:t>
      </w:r>
      <w:r w:rsidRPr="00FB5026">
        <w:t>(</w:t>
      </w:r>
      <w:r w:rsidRPr="00FB5026">
        <w:rPr>
          <w:iCs/>
        </w:rPr>
        <w:t>Er</w:t>
      </w:r>
      <w:r w:rsidRPr="00FB5026">
        <w:t>) - это алгебраическая разность между действительным и номинальным размерами.</w:t>
      </w:r>
      <w:r w:rsidRPr="00FB5026">
        <w:br/>
      </w:r>
      <w:r w:rsidRPr="00FB5026">
        <w:rPr>
          <w:b/>
          <w:bCs/>
          <w:iCs/>
        </w:rPr>
        <w:t>Предельное отклонение</w:t>
      </w:r>
      <w:r w:rsidRPr="00FB5026">
        <w:t> - это алгебраическая разность между предельным и номинальным размерами.</w:t>
      </w:r>
      <w:r w:rsidRPr="00FB5026">
        <w:br/>
      </w:r>
      <w:r w:rsidRPr="00FB5026">
        <w:rPr>
          <w:b/>
          <w:bCs/>
          <w:iCs/>
        </w:rPr>
        <w:t>Верхнее предельное отклонение</w:t>
      </w:r>
      <w:r w:rsidRPr="00FB5026">
        <w:t> (</w:t>
      </w:r>
      <w:r w:rsidRPr="00FB5026">
        <w:rPr>
          <w:iCs/>
        </w:rPr>
        <w:t>Es</w:t>
      </w:r>
      <w:r w:rsidRPr="00FB5026">
        <w:t>) - алгебраическая разность между наибольшим пр</w:t>
      </w:r>
      <w:r w:rsidRPr="00FB5026">
        <w:t>е</w:t>
      </w:r>
      <w:r w:rsidRPr="00FB5026">
        <w:t>дельным и номинальным размерами. </w:t>
      </w:r>
      <w:r w:rsidRPr="00FB5026">
        <w:br/>
      </w:r>
      <w:r w:rsidRPr="00FB5026">
        <w:rPr>
          <w:b/>
          <w:bCs/>
          <w:iCs/>
        </w:rPr>
        <w:t>Нижнее предельное отклонение</w:t>
      </w:r>
      <w:r w:rsidRPr="00FB5026">
        <w:t> (</w:t>
      </w:r>
      <w:r w:rsidRPr="00FB5026">
        <w:rPr>
          <w:iCs/>
        </w:rPr>
        <w:t>Ei</w:t>
      </w:r>
      <w:r w:rsidRPr="00FB5026">
        <w:t>) - алгебраическая разность между наименьшим пр</w:t>
      </w:r>
      <w:r w:rsidRPr="00FB5026">
        <w:t>е</w:t>
      </w:r>
      <w:r w:rsidRPr="00FB5026">
        <w:t>дельным и номинальным размерами. </w:t>
      </w:r>
    </w:p>
    <w:p w:rsidR="003218EF" w:rsidRPr="00FB5026" w:rsidRDefault="003218EF" w:rsidP="003218EF">
      <w:pPr>
        <w:spacing w:line="360" w:lineRule="auto"/>
        <w:ind w:firstLine="709"/>
        <w:jc w:val="center"/>
        <w:rPr>
          <w:b/>
        </w:rPr>
      </w:pPr>
      <w:r w:rsidRPr="00FB5026">
        <w:rPr>
          <w:b/>
        </w:rPr>
        <w:t>4.Качество измеряемых величин.</w:t>
      </w:r>
    </w:p>
    <w:p w:rsidR="003218EF" w:rsidRPr="00FB5026" w:rsidRDefault="003218EF" w:rsidP="003218EF">
      <w:pPr>
        <w:spacing w:line="360" w:lineRule="auto"/>
        <w:ind w:firstLine="709"/>
      </w:pPr>
      <w:r w:rsidRPr="00FB5026">
        <w:t>В </w:t>
      </w:r>
      <w:r w:rsidRPr="00FB5026">
        <w:rPr>
          <w:b/>
          <w:iCs/>
        </w:rPr>
        <w:t>квалиметрии</w:t>
      </w:r>
      <w:r w:rsidRPr="00FB5026">
        <w:t> (разделе метрологии), посвященной измерению качества, не принято деление показателей качества на основные и производные. Здесь выделяются единичные и комплексные показатели качества. При этом единичные относятся к одному из свойств продукции, а комплексные характеризуют сразу несколько из свойств.</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b/>
        </w:rPr>
        <w:t>Шкала измерений</w:t>
      </w:r>
      <w:r w:rsidRPr="00FB5026">
        <w:t xml:space="preserve"> – это совокупность значений, позволяющих количественно или качественно отобразить свойства объекта измерений.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xml:space="preserve"> Разнообразные проявления (количественные или качественные) любого свойства о</w:t>
      </w:r>
      <w:r w:rsidRPr="00FB5026">
        <w:t>б</w:t>
      </w:r>
      <w:r w:rsidRPr="00FB5026">
        <w:t>разуют множества, отображения элементов которых на упорядоченное множество чисел или в более общем случае условных знаков образуют </w:t>
      </w:r>
      <w:r w:rsidRPr="00FB5026">
        <w:rPr>
          <w:rStyle w:val="afe"/>
          <w:i w:val="0"/>
          <w:u w:val="single"/>
        </w:rPr>
        <w:t>шкалы</w:t>
      </w:r>
      <w:r w:rsidRPr="00FB5026">
        <w:t> </w:t>
      </w:r>
      <w:r w:rsidRPr="00FB5026">
        <w:rPr>
          <w:rStyle w:val="afe"/>
          <w:i w:val="0"/>
          <w:u w:val="single"/>
        </w:rPr>
        <w:t>измерения</w:t>
      </w:r>
      <w:r w:rsidRPr="00FB5026">
        <w:t xml:space="preserve"> этих свойств. </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Шкала измерений количественного свойства является шкалой физической величины. </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rStyle w:val="afe"/>
          <w:b/>
          <w:i w:val="0"/>
          <w:u w:val="single"/>
        </w:rPr>
        <w:t>Шкала физической величины</w:t>
      </w:r>
      <w:r w:rsidRPr="00FB5026">
        <w:t> - это упорядоченная последовательность значений ФВ, принятая по соглашению на основании результатов точных измерений.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практической деятельности необходимо проводить измерения различных величин, характеризующих свойства тел, веществ, явлений и процессов. Некоторые свойства измер</w:t>
      </w:r>
      <w:r w:rsidRPr="00FB5026">
        <w:t>и</w:t>
      </w:r>
      <w:r w:rsidRPr="00FB5026">
        <w:t>тельных шкал в метрологии проявляются только качественно, другие - количественно.</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rStyle w:val="afe"/>
          <w:b/>
          <w:i w:val="0"/>
          <w:u w:val="single"/>
        </w:rPr>
        <w:t>Шкала</w:t>
      </w:r>
      <w:r w:rsidRPr="00FB5026">
        <w:rPr>
          <w:rStyle w:val="afe"/>
          <w:i w:val="0"/>
          <w:u w:val="single"/>
        </w:rPr>
        <w:t> </w:t>
      </w:r>
      <w:r w:rsidRPr="00FB5026">
        <w:t>– упорядоченный числовой или символьный ряд значений, отражающий д</w:t>
      </w:r>
      <w:r w:rsidRPr="00FB5026">
        <w:t>о</w:t>
      </w:r>
      <w:r w:rsidRPr="00FB5026">
        <w:t>пустимые вариации значений измеряемой величины.</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соответствии с логической структурой проявления свойств различают пять осно</w:t>
      </w:r>
      <w:r w:rsidRPr="00FB5026">
        <w:t>в</w:t>
      </w:r>
      <w:r w:rsidRPr="00FB5026">
        <w:t>ных видов шкал измерений: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шкалы наименований,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lastRenderedPageBreak/>
        <w:t xml:space="preserve">- шкалы порядка, </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-шкалы интервалов,</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шкалы отношений,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абсолютные шкалы.</w:t>
      </w:r>
    </w:p>
    <w:p w:rsidR="003218EF" w:rsidRPr="00FB5026" w:rsidRDefault="003218EF" w:rsidP="003218EF">
      <w:pPr>
        <w:pStyle w:val="a4"/>
        <w:shd w:val="clear" w:color="auto" w:fill="FFFFFF"/>
        <w:spacing w:before="0" w:beforeAutospacing="0" w:after="0" w:afterAutospacing="0" w:line="360" w:lineRule="auto"/>
        <w:ind w:firstLine="709"/>
        <w:jc w:val="center"/>
        <w:rPr>
          <w:b/>
        </w:rPr>
      </w:pPr>
      <w:r w:rsidRPr="00FB5026">
        <w:rPr>
          <w:b/>
        </w:rPr>
        <w:t>3.1. Шкала наименований(номинальная)</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Такие шкалы измерений в метрологии используются для классификации эмпирич</w:t>
      </w:r>
      <w:r w:rsidRPr="00FB5026">
        <w:t>е</w:t>
      </w:r>
      <w:r w:rsidRPr="00FB5026">
        <w:t>ских объектов, свойства которых проявляются только в отношении эквивалентности, эти свойства нельзя считать физическими величинами, поэтому шкалы такого вида не являются шкалами ФВ. Номинальные шкалы, или, как их еще называют шкалы наименований так же называют шкалами измерений, или шкалами классификаций. Это самый простой тип шкал, основанный на приписывании качественным свойствам объектов чисел, играющих роль имен.</w:t>
      </w:r>
    </w:p>
    <w:p w:rsidR="003218EF" w:rsidRPr="00FB5026" w:rsidRDefault="003218EF" w:rsidP="003218EF">
      <w:pPr>
        <w:pStyle w:val="a4"/>
        <w:shd w:val="clear" w:color="auto" w:fill="FFFFFF"/>
        <w:spacing w:before="0" w:beforeAutospacing="0" w:after="0" w:afterAutospacing="0" w:line="360" w:lineRule="auto"/>
        <w:ind w:firstLine="709"/>
        <w:jc w:val="both"/>
        <w:rPr>
          <w:shd w:val="clear" w:color="auto" w:fill="FFFFFF"/>
        </w:rPr>
      </w:pPr>
      <w:r w:rsidRPr="00FB5026">
        <w:t>В номинальных шкалах, в которых отнесение отражаемого свойства к тому или иному классу эквивалентности осуществляется с использованием органов чувств человека, наиб</w:t>
      </w:r>
      <w:r w:rsidRPr="00FB5026">
        <w:t>о</w:t>
      </w:r>
      <w:r w:rsidRPr="00FB5026">
        <w:t>лее адекватен результат, выбранный большинством экспертов. При этом большое значение имеет правильный выбор классов эквивалентной шкалы - они должны надежно различаться наблюдателями, экспертами, оценивающими данное свойство. Нумерация объектов по шкале наименований осуществляется по принципу: "не приписывай одну и ту же цифру разным объектам". Числа, приписанные объектам, могут быть использованы для определения вер</w:t>
      </w:r>
      <w:r w:rsidRPr="00FB5026">
        <w:t>о</w:t>
      </w:r>
      <w:r w:rsidRPr="00FB5026">
        <w:t>ятности или частоты появления данного объекта, но их нельзя использовать для суммиров</w:t>
      </w:r>
      <w:r w:rsidRPr="00FB5026">
        <w:t>а</w:t>
      </w:r>
      <w:r w:rsidRPr="00FB5026">
        <w:t>ния и других математических операций.</w:t>
      </w:r>
      <w:r w:rsidRPr="00FB5026">
        <w:rPr>
          <w:shd w:val="clear" w:color="auto" w:fill="FFFFFF"/>
        </w:rPr>
        <w:t xml:space="preserve"> Поскольку данные шкалы характеризуются только отношениями эквивалентности, то в них отсутствует понятия нуля, "больше" или "меньше" и единицы измерения. Примером номинальных шкал являются широко распространенные а</w:t>
      </w:r>
      <w:r w:rsidRPr="00FB5026">
        <w:rPr>
          <w:shd w:val="clear" w:color="auto" w:fill="FFFFFF"/>
        </w:rPr>
        <w:t>т</w:t>
      </w:r>
      <w:r w:rsidRPr="00FB5026">
        <w:rPr>
          <w:shd w:val="clear" w:color="auto" w:fill="FFFFFF"/>
        </w:rPr>
        <w:t>ласы цветов, предназначенные для идентификации цвета.</w:t>
      </w:r>
    </w:p>
    <w:p w:rsidR="003218EF" w:rsidRPr="00FB5026" w:rsidRDefault="003218EF" w:rsidP="003218EF">
      <w:pPr>
        <w:pStyle w:val="a4"/>
        <w:shd w:val="clear" w:color="auto" w:fill="FFFFFF"/>
        <w:spacing w:before="0" w:beforeAutospacing="0" w:after="0" w:afterAutospacing="0" w:line="360" w:lineRule="auto"/>
        <w:ind w:firstLine="709"/>
        <w:jc w:val="center"/>
        <w:rPr>
          <w:b/>
        </w:rPr>
      </w:pPr>
      <w:r w:rsidRPr="00FB5026">
        <w:rPr>
          <w:b/>
          <w:shd w:val="clear" w:color="auto" w:fill="FFFFFF"/>
        </w:rPr>
        <w:t>3.2. Шкала порядка</w:t>
      </w:r>
    </w:p>
    <w:p w:rsidR="003218EF" w:rsidRPr="00FB5026" w:rsidRDefault="003218EF" w:rsidP="003218EF">
      <w:pPr>
        <w:shd w:val="clear" w:color="auto" w:fill="F3FAFF"/>
        <w:spacing w:line="360" w:lineRule="auto"/>
        <w:ind w:firstLine="709"/>
        <w:rPr>
          <w:b/>
          <w:bCs/>
        </w:rPr>
      </w:pPr>
      <w:r w:rsidRPr="00FB5026">
        <w:t>Если размеры объектов измерения расположить по возрастанию или по убыванию, то получится </w:t>
      </w:r>
      <w:r w:rsidRPr="00FB5026">
        <w:rPr>
          <w:b/>
          <w:bCs/>
        </w:rPr>
        <w:t>шкала порядка. </w:t>
      </w:r>
      <w:r w:rsidRPr="00FB5026">
        <w:t>Процесс сортировки и расположения размеров по возрастанию или по убыванию по шкале порядка называется </w:t>
      </w:r>
      <w:r w:rsidRPr="00FB5026">
        <w:rPr>
          <w:b/>
          <w:bCs/>
        </w:rPr>
        <w:t>ранжированием. </w:t>
      </w:r>
    </w:p>
    <w:p w:rsidR="003218EF" w:rsidRPr="00FB5026" w:rsidRDefault="003218EF" w:rsidP="003218EF">
      <w:pPr>
        <w:shd w:val="clear" w:color="auto" w:fill="F3FAFF"/>
        <w:spacing w:line="360" w:lineRule="auto"/>
        <w:ind w:firstLine="709"/>
      </w:pPr>
      <w:r w:rsidRPr="00FB5026">
        <w:t>Если свойство данного эмпирического объекта проявляет себя в отношении эквив</w:t>
      </w:r>
      <w:r w:rsidRPr="00FB5026">
        <w:t>а</w:t>
      </w:r>
      <w:r w:rsidRPr="00FB5026">
        <w:t>лентности и порядка по возрастанию или убыванию количественного проявления свойства, то для него может быть построена шкала порядка. Она является монотонно возрастающей или убывающей и позволяет установить отношение больше/меньше между величинами, х</w:t>
      </w:r>
      <w:r w:rsidRPr="00FB5026">
        <w:t>а</w:t>
      </w:r>
      <w:r w:rsidRPr="00FB5026">
        <w:t>рактеризующими указанное свойство. В шкалах порядка существует или не существует нуль, но принципиально нельзя ввести единицы измерения, так как для них не установлено отн</w:t>
      </w:r>
      <w:r w:rsidRPr="00FB5026">
        <w:t>о</w:t>
      </w:r>
      <w:r w:rsidRPr="00FB5026">
        <w:lastRenderedPageBreak/>
        <w:t>шение пропорциональности и соответственно нет возможности судить во сколько раз бол</w:t>
      </w:r>
      <w:r w:rsidRPr="00FB5026">
        <w:t>ь</w:t>
      </w:r>
      <w:r w:rsidRPr="00FB5026">
        <w:t>ше или меньше конкретные проявления свойства.</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случаях, когда уровень познания явления не позволяет точно установить отнош</w:t>
      </w:r>
      <w:r w:rsidRPr="00FB5026">
        <w:t>е</w:t>
      </w:r>
      <w:r w:rsidRPr="00FB5026">
        <w:t>ния, существующие между величинами данной характеристики, либо применение удобно и достаточно для практики, используют условные (эмпирические) шкалы порядка. </w:t>
      </w:r>
      <w:r w:rsidRPr="00FB5026">
        <w:rPr>
          <w:rStyle w:val="afe"/>
          <w:i w:val="0"/>
          <w:u w:val="single"/>
        </w:rPr>
        <w:t>Условная шкала </w:t>
      </w:r>
      <w:r w:rsidRPr="00FB5026">
        <w:t>- это шкала ФВ, исходные значения которой выражены в условных единицах. Пример шкалы порядка - шкала вязкости Энглера, 12-бальная шкала Бофорта для силы морского ве</w:t>
      </w:r>
      <w:r w:rsidRPr="00FB5026">
        <w:t>т</w:t>
      </w:r>
      <w:r w:rsidRPr="00FB5026">
        <w:t>ра.</w:t>
      </w:r>
    </w:p>
    <w:p w:rsidR="003218EF" w:rsidRPr="00FB5026" w:rsidRDefault="003218EF" w:rsidP="003218EF">
      <w:pPr>
        <w:shd w:val="clear" w:color="auto" w:fill="F3FAFF"/>
        <w:spacing w:line="360" w:lineRule="auto"/>
        <w:ind w:firstLine="709"/>
      </w:pPr>
      <w:r w:rsidRPr="00FB5026">
        <w:rPr>
          <w:noProof/>
        </w:rPr>
        <w:drawing>
          <wp:inline distT="0" distB="0" distL="0" distR="0">
            <wp:extent cx="5940425" cy="2998058"/>
            <wp:effectExtent l="19050" t="0" r="3175" b="0"/>
            <wp:docPr id="7" name="Рисунок 1" descr="ÐÑÐ¸Ð¼ÐµÑ ÑÐºÐ°Ð»Ñ Ð¿Ð¾ÑÑÐ´ÐºÐ° (ÑÐºÐ°Ð»Ð° ÐÐ¾ÑÐ¾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Ð¼ÐµÑ ÑÐºÐ°Ð»Ñ Ð¿Ð¾ÑÑÐ´ÐºÐ° (ÑÐºÐ°Ð»Ð° ÐÐ¾ÑÐ¾ÑÑÐ°)"/>
                    <pic:cNvPicPr>
                      <a:picLocks noChangeAspect="1" noChangeArrowheads="1"/>
                    </pic:cNvPicPr>
                  </pic:nvPicPr>
                  <pic:blipFill>
                    <a:blip r:embed="rId132"/>
                    <a:srcRect/>
                    <a:stretch>
                      <a:fillRect/>
                    </a:stretch>
                  </pic:blipFill>
                  <pic:spPr bwMode="auto">
                    <a:xfrm>
                      <a:off x="0" y="0"/>
                      <a:ext cx="5940425" cy="2998058"/>
                    </a:xfrm>
                    <a:prstGeom prst="rect">
                      <a:avLst/>
                    </a:prstGeom>
                    <a:noFill/>
                    <a:ln w="9525">
                      <a:noFill/>
                      <a:miter lim="800000"/>
                      <a:headEnd/>
                      <a:tailEnd/>
                    </a:ln>
                  </pic:spPr>
                </pic:pic>
              </a:graphicData>
            </a:graphic>
          </wp:inline>
        </w:drawing>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Широкое распространение получили шкалы измерений порядка с нанесенными на них реперными точками. К таким шкалам, например, относится шкала Мооса для определения твердости минералов, которая содержит 10 опорных (реперных) минералов с различными условными числами твердости: тальк – 1; гипс – 2; кальций – 3; флюорит – 4; апатит – 5; о</w:t>
      </w:r>
      <w:r w:rsidRPr="00FB5026">
        <w:t>р</w:t>
      </w:r>
      <w:r w:rsidRPr="00FB5026">
        <w:t>токлаз – 6; кварц – 7; топаз – 8; корунд – 9; алмаз – 10. Отнесение минерала к той или иной градации твердости осуществляется на основании эксперимента, который состоит в том, что испытуемый материал царапается опорным. Если после царапанья испытуемого минерала кварцем (7) на нем остается след, а после ортоклаза (6) - не остается, то твердость испыту</w:t>
      </w:r>
      <w:r w:rsidRPr="00FB5026">
        <w:t>е</w:t>
      </w:r>
      <w:r w:rsidRPr="00FB5026">
        <w:t>мого материала составляет более 6, но менее 7. Более точного ответа в этом случае дать н</w:t>
      </w:r>
      <w:r w:rsidRPr="00FB5026">
        <w:t>е</w:t>
      </w:r>
      <w:r w:rsidRPr="00FB5026">
        <w:t>возможно,</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xml:space="preserve">В условных шкалах одинаковым интервалам между размерами данной величины не соответствуют одинаковые размерности чисел, отображающих размеры. С помощью этих чисел можно найти вероятности, моды, медианы, квантили, однако их нельзя использовать для суммирования, умножения и других математических операция. Определение значения величин при помощи шкал порядка нельзя считать измерением, так как на этих шкалах не </w:t>
      </w:r>
      <w:r w:rsidRPr="00FB5026">
        <w:lastRenderedPageBreak/>
        <w:t>могут быть введены единицы измерения. Операцию по приписыванию числа требуемой в</w:t>
      </w:r>
      <w:r w:rsidRPr="00FB5026">
        <w:t>е</w:t>
      </w:r>
      <w:r w:rsidRPr="00FB5026">
        <w:t>личине следует считать </w:t>
      </w:r>
      <w:r w:rsidRPr="00FB5026">
        <w:rPr>
          <w:rStyle w:val="afe"/>
          <w:i w:val="0"/>
          <w:u w:val="single"/>
        </w:rPr>
        <w:t>оцениванием</w:t>
      </w:r>
      <w:r w:rsidRPr="00FB5026">
        <w:rPr>
          <w:rStyle w:val="afe"/>
          <w:i w:val="0"/>
        </w:rPr>
        <w:t>. </w:t>
      </w:r>
      <w:r w:rsidRPr="00FB5026">
        <w:t>Оценивание по шкалам порядка является неоднозна</w:t>
      </w:r>
      <w:r w:rsidRPr="00FB5026">
        <w:t>ч</w:t>
      </w:r>
      <w:r w:rsidRPr="00FB5026">
        <w:t>ным и весьма условным, о чем свидетельствует рассмотренный пример.</w:t>
      </w:r>
    </w:p>
    <w:p w:rsidR="003218EF" w:rsidRPr="00FB5026" w:rsidRDefault="003218EF" w:rsidP="003218EF">
      <w:pPr>
        <w:shd w:val="clear" w:color="auto" w:fill="F3FAFF"/>
        <w:spacing w:line="360" w:lineRule="auto"/>
        <w:ind w:firstLine="709"/>
      </w:pPr>
      <w:r w:rsidRPr="00FB5026">
        <w:t>Для удобства измерений определенные точки на шкале порядка фиксируются и наз</w:t>
      </w:r>
      <w:r w:rsidRPr="00FB5026">
        <w:t>ы</w:t>
      </w:r>
      <w:r w:rsidRPr="00FB5026">
        <w:t>ваются опорными, или реперными точками Фиксированным точкам шкалы порядка могут ставиться в соответствие цифры, которые часто называют баллами.</w:t>
      </w:r>
    </w:p>
    <w:p w:rsidR="003218EF" w:rsidRPr="00FB5026" w:rsidRDefault="003218EF" w:rsidP="003218EF">
      <w:pPr>
        <w:shd w:val="clear" w:color="auto" w:fill="F3FAFF"/>
        <w:spacing w:line="360" w:lineRule="auto"/>
        <w:ind w:firstLine="709"/>
      </w:pPr>
      <w:r w:rsidRPr="00FB5026">
        <w:t>У реперных шкал порядка есть существенный недостаток: неопределенная величина интервалов между фиксированными реперными точками.</w:t>
      </w:r>
    </w:p>
    <w:p w:rsidR="003218EF" w:rsidRPr="00FB5026" w:rsidRDefault="003218EF" w:rsidP="003218EF">
      <w:pPr>
        <w:pStyle w:val="a4"/>
        <w:shd w:val="clear" w:color="auto" w:fill="FFFFFF"/>
        <w:spacing w:before="0" w:beforeAutospacing="0" w:after="0" w:afterAutospacing="0" w:line="360" w:lineRule="auto"/>
        <w:ind w:firstLine="709"/>
        <w:jc w:val="center"/>
        <w:rPr>
          <w:b/>
        </w:rPr>
      </w:pPr>
      <w:r w:rsidRPr="00FB5026">
        <w:rPr>
          <w:b/>
        </w:rPr>
        <w:t>3.3.Шкала интервалов</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Эти шкалы измерений в метрологии являются дальнейшим развитием шкал порядка и применяются для объектов, свойства которых удовлетворяют отношениям эквивалентности, порядка и аддитивности. Шкала интервалов состоит из одинаковых интервалов, имеет ед</w:t>
      </w:r>
      <w:r w:rsidRPr="00FB5026">
        <w:t>и</w:t>
      </w:r>
      <w:r w:rsidRPr="00FB5026">
        <w:t>ницу измерения и произвольно выбранное начало – нулевую точку. Пример шкалы интерв</w:t>
      </w:r>
      <w:r w:rsidRPr="00FB5026">
        <w:t>а</w:t>
      </w:r>
      <w:r w:rsidRPr="00FB5026">
        <w:t>лов - летоисчисление по различным календарям, в которых за начало отсчета принято либо сотворение мира, либо рождество Христово и т.д. Температурные шкалы Цельсия, Фаре</w:t>
      </w:r>
      <w:r w:rsidRPr="00FB5026">
        <w:t>н</w:t>
      </w:r>
      <w:r w:rsidRPr="00FB5026">
        <w:t>гейта и Реомюра также являются шкалами интервалов</w:t>
      </w:r>
      <w:r w:rsidR="00A2073C" w:rsidRPr="00FB5026">
        <w:t xml:space="preserve"> (рис.11.4)</w:t>
      </w:r>
      <w:r w:rsidRPr="00FB5026">
        <w:t>.</w:t>
      </w:r>
    </w:p>
    <w:p w:rsidR="003218EF" w:rsidRPr="00FB5026" w:rsidRDefault="003218EF" w:rsidP="003218EF">
      <w:pPr>
        <w:pStyle w:val="a4"/>
        <w:shd w:val="clear" w:color="auto" w:fill="EAEAEA"/>
        <w:spacing w:before="0" w:beforeAutospacing="0" w:after="0" w:afterAutospacing="0" w:line="360" w:lineRule="auto"/>
        <w:ind w:firstLine="709"/>
        <w:jc w:val="both"/>
        <w:textAlignment w:val="top"/>
      </w:pPr>
      <w:r w:rsidRPr="00FB5026">
        <w:rPr>
          <w:b/>
          <w:bCs/>
          <w:noProof/>
        </w:rPr>
        <w:drawing>
          <wp:inline distT="0" distB="0" distL="0" distR="0">
            <wp:extent cx="5734050" cy="2857500"/>
            <wp:effectExtent l="19050" t="0" r="0" b="0"/>
            <wp:docPr id="8" name="Рисунок 4" descr="Пример шкалы интервалов (Температурные шкалы Цельсия и Фаренгейта)">
              <a:hlinkClick xmlns:a="http://schemas.openxmlformats.org/drawingml/2006/main" r:id="rId133" tooltip="&quot;Пример шкалы интервалов (Температурные шкалы Цельсия и Фаренгейт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мер шкалы интервалов (Температурные шкалы Цельсия и Фаренгейта)">
                      <a:hlinkClick r:id="rId133" tooltip="&quot;Пример шкалы интервалов (Температурные шкалы Цельсия и Фаренгейта)&quot;"/>
                    </pic:cNvPr>
                    <pic:cNvPicPr>
                      <a:picLocks noChangeAspect="1" noChangeArrowheads="1"/>
                    </pic:cNvPicPr>
                  </pic:nvPicPr>
                  <pic:blipFill>
                    <a:blip r:embed="rId134"/>
                    <a:srcRect/>
                    <a:stretch>
                      <a:fillRect/>
                    </a:stretch>
                  </pic:blipFill>
                  <pic:spPr bwMode="auto">
                    <a:xfrm>
                      <a:off x="0" y="0"/>
                      <a:ext cx="5734050" cy="2857500"/>
                    </a:xfrm>
                    <a:prstGeom prst="rect">
                      <a:avLst/>
                    </a:prstGeom>
                    <a:noFill/>
                    <a:ln w="9525">
                      <a:noFill/>
                      <a:miter lim="800000"/>
                      <a:headEnd/>
                      <a:tailEnd/>
                    </a:ln>
                  </pic:spPr>
                </pic:pic>
              </a:graphicData>
            </a:graphic>
          </wp:inline>
        </w:drawing>
      </w:r>
    </w:p>
    <w:p w:rsidR="00A2073C" w:rsidRPr="00FB5026" w:rsidRDefault="00A2073C" w:rsidP="00A2073C">
      <w:pPr>
        <w:pStyle w:val="a4"/>
        <w:shd w:val="clear" w:color="auto" w:fill="EAEAEA"/>
        <w:spacing w:before="0" w:beforeAutospacing="0" w:after="0" w:afterAutospacing="0" w:line="360" w:lineRule="auto"/>
        <w:ind w:firstLine="709"/>
        <w:jc w:val="center"/>
        <w:textAlignment w:val="top"/>
        <w:rPr>
          <w:sz w:val="20"/>
          <w:szCs w:val="20"/>
        </w:rPr>
      </w:pPr>
      <w:r w:rsidRPr="00FB5026">
        <w:rPr>
          <w:sz w:val="20"/>
          <w:szCs w:val="20"/>
        </w:rPr>
        <w:t>Ри с.11.4</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На шкале интервалов определены действия сложения и вычитания интервалов. Дейс</w:t>
      </w:r>
      <w:r w:rsidRPr="00FB5026">
        <w:t>т</w:t>
      </w:r>
      <w:r w:rsidRPr="00FB5026">
        <w:t>вительно, по шкале времени интервалы можно суммировать или вычитать и сравнивать, во сколько раз один интервал больше другого, но складывать даты каких-либо событий просто бессмысленно.</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Шкала интервалов величины Q описывается уравнением Q = Q</w:t>
      </w:r>
      <w:r w:rsidRPr="00FB5026">
        <w:rPr>
          <w:vertAlign w:val="subscript"/>
        </w:rPr>
        <w:t>о</w:t>
      </w:r>
      <w:r w:rsidRPr="00FB5026">
        <w:t> </w:t>
      </w:r>
      <w:r w:rsidRPr="00FB5026">
        <w:rPr>
          <w:rStyle w:val="afe"/>
          <w:i w:val="0"/>
        </w:rPr>
        <w:t>+ </w:t>
      </w:r>
      <w:r w:rsidRPr="00FB5026">
        <w:t>q[Q], где q - числ</w:t>
      </w:r>
      <w:r w:rsidRPr="00FB5026">
        <w:t>о</w:t>
      </w:r>
      <w:r w:rsidRPr="00FB5026">
        <w:t>вое значение величины; Q</w:t>
      </w:r>
      <w:r w:rsidRPr="00FB5026">
        <w:rPr>
          <w:vertAlign w:val="subscript"/>
        </w:rPr>
        <w:t>о</w:t>
      </w:r>
      <w:r w:rsidRPr="00FB5026">
        <w:t> - начало отсчета шкалы; [Q] </w:t>
      </w:r>
      <w:r w:rsidRPr="00FB5026">
        <w:rPr>
          <w:rStyle w:val="afe"/>
          <w:i w:val="0"/>
        </w:rPr>
        <w:t>- </w:t>
      </w:r>
      <w:r w:rsidRPr="00FB5026">
        <w:t>единица рассматриваемой велич</w:t>
      </w:r>
      <w:r w:rsidRPr="00FB5026">
        <w:t>и</w:t>
      </w:r>
      <w:r w:rsidRPr="00FB5026">
        <w:lastRenderedPageBreak/>
        <w:t>ны. Такая шкала полностью определяется заданием начала отсчета Q</w:t>
      </w:r>
      <w:r w:rsidRPr="00FB5026">
        <w:rPr>
          <w:vertAlign w:val="subscript"/>
        </w:rPr>
        <w:t>о</w:t>
      </w:r>
      <w:r w:rsidRPr="00FB5026">
        <w:t> шкалы и единицы да</w:t>
      </w:r>
      <w:r w:rsidRPr="00FB5026">
        <w:t>н</w:t>
      </w:r>
      <w:r w:rsidRPr="00FB5026">
        <w:t>ной величины [Q].</w:t>
      </w:r>
    </w:p>
    <w:p w:rsidR="003218EF" w:rsidRPr="00FB5026" w:rsidRDefault="003218EF" w:rsidP="003218EF">
      <w:pPr>
        <w:shd w:val="clear" w:color="auto" w:fill="F3FAFF"/>
        <w:spacing w:line="360" w:lineRule="auto"/>
        <w:ind w:firstLine="709"/>
      </w:pPr>
      <w:r w:rsidRPr="00FB5026">
        <w:t>В этом плане преимущество есть у шкалы интервалов Шкалой интервалов является, например, шкала измерения времени. Она поделена на большие интервалы – годы, большие интервалы поделены на меньшие – сутки. С помощью шкалы интервалов можно определить не только, какой из размеров больше, но и насколько один размер больше другого.</w:t>
      </w:r>
    </w:p>
    <w:p w:rsidR="003218EF" w:rsidRPr="00FB5026" w:rsidRDefault="003218EF" w:rsidP="003218EF">
      <w:pPr>
        <w:shd w:val="clear" w:color="auto" w:fill="F3FAFF"/>
        <w:spacing w:line="360" w:lineRule="auto"/>
        <w:ind w:firstLine="709"/>
      </w:pPr>
      <w:r w:rsidRPr="00FB5026">
        <w:t>Недостаток шкалы интервалов заключается в том, что с ее помощью нельзя опред</w:t>
      </w:r>
      <w:r w:rsidRPr="00FB5026">
        <w:t>е</w:t>
      </w:r>
      <w:r w:rsidRPr="00FB5026">
        <w:t>лить, во сколько раз данный размер больше другого, потому что на шкале интервалов зафи</w:t>
      </w:r>
      <w:r w:rsidRPr="00FB5026">
        <w:t>к</w:t>
      </w:r>
      <w:r w:rsidRPr="00FB5026">
        <w:t>сирован только масштаб, а начало отсчета не фиксировано и может устанавливаться прои</w:t>
      </w:r>
      <w:r w:rsidRPr="00FB5026">
        <w:t>з</w:t>
      </w:r>
      <w:r w:rsidRPr="00FB5026">
        <w:t>вольно.</w:t>
      </w:r>
    </w:p>
    <w:p w:rsidR="003218EF" w:rsidRPr="00FB5026" w:rsidRDefault="003218EF" w:rsidP="003218EF">
      <w:pPr>
        <w:shd w:val="clear" w:color="auto" w:fill="F3FAFF"/>
        <w:spacing w:line="360" w:lineRule="auto"/>
        <w:ind w:firstLine="709"/>
        <w:rPr>
          <w:shd w:val="clear" w:color="auto" w:fill="FFFFFF"/>
        </w:rPr>
      </w:pPr>
      <w:r w:rsidRPr="00FB5026">
        <w:rPr>
          <w:shd w:val="clear" w:color="auto" w:fill="FFFFFF"/>
        </w:rPr>
        <w:t>Задать шкалу практически можно двумя путями. При первом из них выбираются два значения Q</w:t>
      </w:r>
      <w:r w:rsidRPr="00FB5026">
        <w:rPr>
          <w:shd w:val="clear" w:color="auto" w:fill="FFFFFF"/>
          <w:vertAlign w:val="subscript"/>
        </w:rPr>
        <w:t>о</w:t>
      </w:r>
      <w:r w:rsidRPr="00FB5026">
        <w:rPr>
          <w:shd w:val="clear" w:color="auto" w:fill="FFFFFF"/>
        </w:rPr>
        <w:t> и Q</w:t>
      </w:r>
      <w:r w:rsidRPr="00FB5026">
        <w:rPr>
          <w:shd w:val="clear" w:color="auto" w:fill="FFFFFF"/>
          <w:vertAlign w:val="subscript"/>
        </w:rPr>
        <w:t>1</w:t>
      </w:r>
      <w:r w:rsidRPr="00FB5026">
        <w:rPr>
          <w:shd w:val="clear" w:color="auto" w:fill="FFFFFF"/>
        </w:rPr>
        <w:t>, величины, которые относительно просто реализованы физически. Эти зн</w:t>
      </w:r>
      <w:r w:rsidRPr="00FB5026">
        <w:rPr>
          <w:shd w:val="clear" w:color="auto" w:fill="FFFFFF"/>
        </w:rPr>
        <w:t>а</w:t>
      </w:r>
      <w:r w:rsidRPr="00FB5026">
        <w:rPr>
          <w:shd w:val="clear" w:color="auto" w:fill="FFFFFF"/>
        </w:rPr>
        <w:t>чения называются </w:t>
      </w:r>
      <w:r w:rsidRPr="00FB5026">
        <w:rPr>
          <w:rStyle w:val="afe"/>
          <w:i w:val="0"/>
          <w:u w:val="single"/>
          <w:shd w:val="clear" w:color="auto" w:fill="FFFFFF"/>
        </w:rPr>
        <w:t>опорными точками</w:t>
      </w:r>
      <w:r w:rsidRPr="00FB5026">
        <w:rPr>
          <w:rStyle w:val="afe"/>
          <w:i w:val="0"/>
          <w:shd w:val="clear" w:color="auto" w:fill="FFFFFF"/>
        </w:rPr>
        <w:t>, </w:t>
      </w:r>
      <w:r w:rsidRPr="00FB5026">
        <w:rPr>
          <w:shd w:val="clear" w:color="auto" w:fill="FFFFFF"/>
        </w:rPr>
        <w:t>или </w:t>
      </w:r>
      <w:r w:rsidRPr="00FB5026">
        <w:rPr>
          <w:rStyle w:val="afe"/>
          <w:i w:val="0"/>
          <w:u w:val="single"/>
          <w:shd w:val="clear" w:color="auto" w:fill="FFFFFF"/>
        </w:rPr>
        <w:t>основными реперами</w:t>
      </w:r>
      <w:r w:rsidRPr="00FB5026">
        <w:rPr>
          <w:rStyle w:val="afe"/>
          <w:i w:val="0"/>
          <w:shd w:val="clear" w:color="auto" w:fill="FFFFFF"/>
        </w:rPr>
        <w:t>, </w:t>
      </w:r>
      <w:r w:rsidRPr="00FB5026">
        <w:rPr>
          <w:shd w:val="clear" w:color="auto" w:fill="FFFFFF"/>
        </w:rPr>
        <w:t>а интервал (Q</w:t>
      </w:r>
      <w:r w:rsidRPr="00FB5026">
        <w:rPr>
          <w:shd w:val="clear" w:color="auto" w:fill="FFFFFF"/>
          <w:vertAlign w:val="subscript"/>
        </w:rPr>
        <w:t>1</w:t>
      </w:r>
      <w:r w:rsidRPr="00FB5026">
        <w:rPr>
          <w:shd w:val="clear" w:color="auto" w:fill="FFFFFF"/>
        </w:rPr>
        <w:t> ~ Q</w:t>
      </w:r>
      <w:r w:rsidRPr="00FB5026">
        <w:rPr>
          <w:shd w:val="clear" w:color="auto" w:fill="FFFFFF"/>
          <w:vertAlign w:val="subscript"/>
        </w:rPr>
        <w:t>о</w:t>
      </w:r>
      <w:r w:rsidRPr="00FB5026">
        <w:rPr>
          <w:shd w:val="clear" w:color="auto" w:fill="FFFFFF"/>
        </w:rPr>
        <w:t>) - </w:t>
      </w:r>
      <w:r w:rsidRPr="00FB5026">
        <w:rPr>
          <w:rStyle w:val="afe"/>
          <w:i w:val="0"/>
          <w:u w:val="single"/>
          <w:shd w:val="clear" w:color="auto" w:fill="FFFFFF"/>
        </w:rPr>
        <w:t>основным интервалом</w:t>
      </w:r>
      <w:r w:rsidRPr="00FB5026">
        <w:rPr>
          <w:rStyle w:val="afe"/>
          <w:i w:val="0"/>
          <w:shd w:val="clear" w:color="auto" w:fill="FFFFFF"/>
        </w:rPr>
        <w:t>. </w:t>
      </w:r>
      <w:r w:rsidRPr="00FB5026">
        <w:rPr>
          <w:shd w:val="clear" w:color="auto" w:fill="FFFFFF"/>
        </w:rPr>
        <w:t>Точка Q</w:t>
      </w:r>
      <w:r w:rsidRPr="00FB5026">
        <w:rPr>
          <w:shd w:val="clear" w:color="auto" w:fill="FFFFFF"/>
          <w:vertAlign w:val="subscript"/>
        </w:rPr>
        <w:t>о</w:t>
      </w:r>
      <w:r w:rsidRPr="00FB5026">
        <w:rPr>
          <w:shd w:val="clear" w:color="auto" w:fill="FFFFFF"/>
        </w:rPr>
        <w:t> принимается за начало отсчета, а величина (Q</w:t>
      </w:r>
      <w:r w:rsidRPr="00FB5026">
        <w:rPr>
          <w:shd w:val="clear" w:color="auto" w:fill="FFFFFF"/>
          <w:vertAlign w:val="subscript"/>
        </w:rPr>
        <w:t>1</w:t>
      </w:r>
      <w:r w:rsidRPr="00FB5026">
        <w:rPr>
          <w:shd w:val="clear" w:color="auto" w:fill="FFFFFF"/>
        </w:rPr>
        <w:t> -Q</w:t>
      </w:r>
      <w:r w:rsidRPr="00FB5026">
        <w:rPr>
          <w:shd w:val="clear" w:color="auto" w:fill="FFFFFF"/>
          <w:vertAlign w:val="subscript"/>
        </w:rPr>
        <w:t>о</w:t>
      </w:r>
      <w:r w:rsidRPr="00FB5026">
        <w:rPr>
          <w:shd w:val="clear" w:color="auto" w:fill="FFFFFF"/>
        </w:rPr>
        <w:t>)/n=[Q</w:t>
      </w:r>
      <w:r w:rsidRPr="00FB5026">
        <w:rPr>
          <w:shd w:val="clear" w:color="auto" w:fill="FFFFFF"/>
          <w:vertAlign w:val="subscript"/>
        </w:rPr>
        <w:t>о</w:t>
      </w:r>
      <w:r w:rsidRPr="00FB5026">
        <w:rPr>
          <w:shd w:val="clear" w:color="auto" w:fill="FFFFFF"/>
        </w:rPr>
        <w:t>] за единицу Q. При этом n выбирается таким, чтобы [Q] было целой величиной. При втором пути задания шкалы единица воспроизводится непосредственно как интервал, его некоторая доля или некоторое число интервалов размеров данной величины, а начало отсчета выбир</w:t>
      </w:r>
      <w:r w:rsidRPr="00FB5026">
        <w:rPr>
          <w:shd w:val="clear" w:color="auto" w:fill="FFFFFF"/>
        </w:rPr>
        <w:t>а</w:t>
      </w:r>
      <w:r w:rsidRPr="00FB5026">
        <w:rPr>
          <w:shd w:val="clear" w:color="auto" w:fill="FFFFFF"/>
        </w:rPr>
        <w:t>ют каждый раз по-разному в зависимости от конкретных условий изучаемого явления. Пр</w:t>
      </w:r>
      <w:r w:rsidRPr="00FB5026">
        <w:rPr>
          <w:shd w:val="clear" w:color="auto" w:fill="FFFFFF"/>
        </w:rPr>
        <w:t>и</w:t>
      </w:r>
      <w:r w:rsidRPr="00FB5026">
        <w:rPr>
          <w:shd w:val="clear" w:color="auto" w:fill="FFFFFF"/>
        </w:rPr>
        <w:t>мер такого подхода - шкала времени, в которой 1с = 9192631770 периодов излучения, соо</w:t>
      </w:r>
      <w:r w:rsidRPr="00FB5026">
        <w:rPr>
          <w:shd w:val="clear" w:color="auto" w:fill="FFFFFF"/>
        </w:rPr>
        <w:t>т</w:t>
      </w:r>
      <w:r w:rsidRPr="00FB5026">
        <w:rPr>
          <w:shd w:val="clear" w:color="auto" w:fill="FFFFFF"/>
        </w:rPr>
        <w:t>ветствующих переходу между двумя сверхтонкими уровнями основного состояния атома ц</w:t>
      </w:r>
      <w:r w:rsidRPr="00FB5026">
        <w:rPr>
          <w:shd w:val="clear" w:color="auto" w:fill="FFFFFF"/>
        </w:rPr>
        <w:t>е</w:t>
      </w:r>
      <w:r w:rsidRPr="00FB5026">
        <w:rPr>
          <w:shd w:val="clear" w:color="auto" w:fill="FFFFFF"/>
        </w:rPr>
        <w:t>зия-133. За начало отсчета принимается начало изучаемого явления.</w:t>
      </w:r>
    </w:p>
    <w:p w:rsidR="003218EF" w:rsidRPr="00FB5026" w:rsidRDefault="003218EF" w:rsidP="003218EF">
      <w:pPr>
        <w:shd w:val="clear" w:color="auto" w:fill="F3FAFF"/>
        <w:spacing w:line="360" w:lineRule="auto"/>
        <w:ind w:firstLine="709"/>
        <w:jc w:val="center"/>
        <w:rPr>
          <w:b/>
          <w:shd w:val="clear" w:color="auto" w:fill="FFFFFF"/>
        </w:rPr>
      </w:pPr>
      <w:r w:rsidRPr="00FB5026">
        <w:rPr>
          <w:b/>
          <w:shd w:val="clear" w:color="auto" w:fill="FFFFFF"/>
        </w:rPr>
        <w:t>3.4. Шкала отношений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shd w:val="clear" w:color="auto" w:fill="FFFFFF"/>
        </w:rPr>
        <w:t>Шкала отношений описывает свойства эмпирических объектов, которые удовлетв</w:t>
      </w:r>
      <w:r w:rsidRPr="00FB5026">
        <w:rPr>
          <w:shd w:val="clear" w:color="auto" w:fill="FFFFFF"/>
        </w:rPr>
        <w:t>о</w:t>
      </w:r>
      <w:r w:rsidRPr="00FB5026">
        <w:rPr>
          <w:shd w:val="clear" w:color="auto" w:fill="FFFFFF"/>
        </w:rPr>
        <w:t>ряют отношениям эквивалентности, порядка и аддитивности (шкалы второго рода - аддити</w:t>
      </w:r>
      <w:r w:rsidRPr="00FB5026">
        <w:rPr>
          <w:shd w:val="clear" w:color="auto" w:fill="FFFFFF"/>
        </w:rPr>
        <w:t>в</w:t>
      </w:r>
      <w:r w:rsidRPr="00FB5026">
        <w:rPr>
          <w:shd w:val="clear" w:color="auto" w:fill="FFFFFF"/>
        </w:rPr>
        <w:t>ные), а в ряде случаев и пропорциональности (шкалы первого рода - пропорциональные). Пример шкалы отношений - шкала массы </w:t>
      </w:r>
      <w:r w:rsidRPr="00FB5026">
        <w:t>(второго рода), термодинамической температуры (первого рода).</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шкалах отношений существует однозначный естественный критерий нулевого к</w:t>
      </w:r>
      <w:r w:rsidRPr="00FB5026">
        <w:t>о</w:t>
      </w:r>
      <w:r w:rsidRPr="00FB5026">
        <w:t>личественного проявления свойства и единица измерений, установленная по соглашению. С формальной точки зрения этот вид шкал измерений является шкалой интервалов с естес</w:t>
      </w:r>
      <w:r w:rsidRPr="00FB5026">
        <w:t>т</w:t>
      </w:r>
      <w:r w:rsidRPr="00FB5026">
        <w:t>венным началом отсчета. К значениям, полученным по этой шкале, применимы все арифм</w:t>
      </w:r>
      <w:r w:rsidRPr="00FB5026">
        <w:t>е</w:t>
      </w:r>
      <w:r w:rsidRPr="00FB5026">
        <w:t>тические действия, что имеет важное значение при измерений физических величин.</w:t>
      </w:r>
    </w:p>
    <w:p w:rsidR="00A2073C" w:rsidRPr="00FB5026" w:rsidRDefault="003218EF" w:rsidP="00A2073C">
      <w:pPr>
        <w:shd w:val="clear" w:color="auto" w:fill="F3FAFF"/>
        <w:spacing w:line="360" w:lineRule="auto"/>
        <w:ind w:firstLine="709"/>
        <w:jc w:val="center"/>
        <w:rPr>
          <w:shd w:val="clear" w:color="auto" w:fill="FFFFFF"/>
        </w:rPr>
      </w:pPr>
      <w:r w:rsidRPr="00FB5026">
        <w:rPr>
          <w:shd w:val="clear" w:color="auto" w:fill="FFFFFF"/>
        </w:rPr>
        <w:t>Шкалы отношений</w:t>
      </w:r>
      <w:r w:rsidR="00A2073C" w:rsidRPr="00FB5026">
        <w:rPr>
          <w:shd w:val="clear" w:color="auto" w:fill="FFFFFF"/>
        </w:rPr>
        <w:t xml:space="preserve"> (рис.11.5)</w:t>
      </w:r>
      <w:r w:rsidRPr="00FB5026">
        <w:rPr>
          <w:shd w:val="clear" w:color="auto" w:fill="FFFFFF"/>
        </w:rPr>
        <w:t xml:space="preserve"> - самые совершенные. Они описываются уравнением </w:t>
      </w:r>
      <w:r w:rsidRPr="00FB5026">
        <w:rPr>
          <w:b/>
          <w:shd w:val="clear" w:color="auto" w:fill="FFFFFF"/>
        </w:rPr>
        <w:t>Q = q[Q],</w:t>
      </w:r>
    </w:p>
    <w:p w:rsidR="00A2073C" w:rsidRPr="00FB5026" w:rsidRDefault="003218EF" w:rsidP="003218EF">
      <w:pPr>
        <w:shd w:val="clear" w:color="auto" w:fill="F3FAFF"/>
        <w:spacing w:line="360" w:lineRule="auto"/>
        <w:ind w:firstLine="709"/>
        <w:rPr>
          <w:shd w:val="clear" w:color="auto" w:fill="FFFFFF"/>
        </w:rPr>
      </w:pPr>
      <w:r w:rsidRPr="00FB5026">
        <w:rPr>
          <w:shd w:val="clear" w:color="auto" w:fill="FFFFFF"/>
        </w:rPr>
        <w:t xml:space="preserve">где Q - ФВ, для которой строится шкала, </w:t>
      </w:r>
    </w:p>
    <w:p w:rsidR="00A2073C" w:rsidRPr="00FB5026" w:rsidRDefault="003218EF" w:rsidP="003218EF">
      <w:pPr>
        <w:shd w:val="clear" w:color="auto" w:fill="F3FAFF"/>
        <w:spacing w:line="360" w:lineRule="auto"/>
        <w:ind w:firstLine="709"/>
        <w:rPr>
          <w:shd w:val="clear" w:color="auto" w:fill="FFFFFF"/>
        </w:rPr>
      </w:pPr>
      <w:r w:rsidRPr="00FB5026">
        <w:rPr>
          <w:shd w:val="clear" w:color="auto" w:fill="FFFFFF"/>
        </w:rPr>
        <w:lastRenderedPageBreak/>
        <w:t>[Q] - ее единица измерения,</w:t>
      </w:r>
    </w:p>
    <w:p w:rsidR="00A2073C" w:rsidRPr="00FB5026" w:rsidRDefault="003218EF" w:rsidP="003218EF">
      <w:pPr>
        <w:shd w:val="clear" w:color="auto" w:fill="F3FAFF"/>
        <w:spacing w:line="360" w:lineRule="auto"/>
        <w:ind w:firstLine="709"/>
        <w:rPr>
          <w:shd w:val="clear" w:color="auto" w:fill="FFFFFF"/>
        </w:rPr>
      </w:pPr>
      <w:r w:rsidRPr="00FB5026">
        <w:rPr>
          <w:shd w:val="clear" w:color="auto" w:fill="FFFFFF"/>
        </w:rPr>
        <w:t xml:space="preserve"> q - числовое значение ФВ.</w:t>
      </w:r>
    </w:p>
    <w:p w:rsidR="003218EF" w:rsidRPr="00FB5026" w:rsidRDefault="003218EF" w:rsidP="003218EF">
      <w:pPr>
        <w:shd w:val="clear" w:color="auto" w:fill="F3FAFF"/>
        <w:spacing w:line="360" w:lineRule="auto"/>
        <w:ind w:firstLine="709"/>
        <w:rPr>
          <w:shd w:val="clear" w:color="auto" w:fill="FFFFFF"/>
        </w:rPr>
      </w:pPr>
      <w:r w:rsidRPr="00FB5026">
        <w:rPr>
          <w:shd w:val="clear" w:color="auto" w:fill="FFFFFF"/>
        </w:rPr>
        <w:t xml:space="preserve"> Переход от одной шкалы отношений к другой происходит в соответствии с уравн</w:t>
      </w:r>
      <w:r w:rsidRPr="00FB5026">
        <w:rPr>
          <w:shd w:val="clear" w:color="auto" w:fill="FFFFFF"/>
        </w:rPr>
        <w:t>е</w:t>
      </w:r>
      <w:r w:rsidRPr="00FB5026">
        <w:rPr>
          <w:shd w:val="clear" w:color="auto" w:fill="FFFFFF"/>
        </w:rPr>
        <w:t>нием q</w:t>
      </w:r>
      <w:r w:rsidRPr="00FB5026">
        <w:rPr>
          <w:shd w:val="clear" w:color="auto" w:fill="FFFFFF"/>
          <w:vertAlign w:val="subscript"/>
        </w:rPr>
        <w:t>2</w:t>
      </w:r>
      <w:r w:rsidRPr="00FB5026">
        <w:rPr>
          <w:shd w:val="clear" w:color="auto" w:fill="FFFFFF"/>
        </w:rPr>
        <w:t> = q</w:t>
      </w:r>
      <w:r w:rsidRPr="00FB5026">
        <w:rPr>
          <w:shd w:val="clear" w:color="auto" w:fill="FFFFFF"/>
          <w:vertAlign w:val="subscript"/>
        </w:rPr>
        <w:t>1</w:t>
      </w:r>
      <w:r w:rsidRPr="00FB5026">
        <w:rPr>
          <w:shd w:val="clear" w:color="auto" w:fill="FFFFFF"/>
        </w:rPr>
        <w:t>[Q</w:t>
      </w:r>
      <w:r w:rsidRPr="00FB5026">
        <w:rPr>
          <w:shd w:val="clear" w:color="auto" w:fill="FFFFFF"/>
          <w:vertAlign w:val="subscript"/>
        </w:rPr>
        <w:t>1</w:t>
      </w:r>
      <w:r w:rsidRPr="00FB5026">
        <w:rPr>
          <w:shd w:val="clear" w:color="auto" w:fill="FFFFFF"/>
        </w:rPr>
        <w:t>]/[Q</w:t>
      </w:r>
      <w:r w:rsidRPr="00FB5026">
        <w:rPr>
          <w:shd w:val="clear" w:color="auto" w:fill="FFFFFF"/>
          <w:vertAlign w:val="subscript"/>
        </w:rPr>
        <w:t>2</w:t>
      </w:r>
      <w:r w:rsidRPr="00FB5026">
        <w:rPr>
          <w:shd w:val="clear" w:color="auto" w:fill="FFFFFF"/>
        </w:rPr>
        <w:t>].</w:t>
      </w:r>
    </w:p>
    <w:p w:rsidR="003218EF" w:rsidRPr="00FB5026" w:rsidRDefault="003218EF" w:rsidP="003218EF">
      <w:pPr>
        <w:shd w:val="clear" w:color="auto" w:fill="F3FAFF"/>
        <w:spacing w:line="360" w:lineRule="auto"/>
        <w:ind w:firstLine="709"/>
        <w:jc w:val="center"/>
      </w:pPr>
      <w:r w:rsidRPr="00FB5026">
        <w:rPr>
          <w:noProof/>
        </w:rPr>
        <w:drawing>
          <wp:inline distT="0" distB="0" distL="0" distR="0">
            <wp:extent cx="3943350" cy="2381250"/>
            <wp:effectExtent l="19050" t="0" r="0" b="0"/>
            <wp:docPr id="18" name="Рисунок 6" descr="ÐÑÐ¸Ð¼ÐµÑ ÑÐºÐ°Ð»Ñ Ð¾ÑÐ½Ð¾ÑÐµÐ½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ÑÐ¸Ð¼ÐµÑ ÑÐºÐ°Ð»Ñ Ð¾ÑÐ½Ð¾ÑÐµÐ½Ð¸Ð¹"/>
                    <pic:cNvPicPr>
                      <a:picLocks noChangeAspect="1" noChangeArrowheads="1"/>
                    </pic:cNvPicPr>
                  </pic:nvPicPr>
                  <pic:blipFill>
                    <a:blip r:embed="rId135"/>
                    <a:srcRect/>
                    <a:stretch>
                      <a:fillRect/>
                    </a:stretch>
                  </pic:blipFill>
                  <pic:spPr bwMode="auto">
                    <a:xfrm>
                      <a:off x="0" y="0"/>
                      <a:ext cx="3943350" cy="2381250"/>
                    </a:xfrm>
                    <a:prstGeom prst="rect">
                      <a:avLst/>
                    </a:prstGeom>
                    <a:noFill/>
                    <a:ln w="9525">
                      <a:noFill/>
                      <a:miter lim="800000"/>
                      <a:headEnd/>
                      <a:tailEnd/>
                    </a:ln>
                  </pic:spPr>
                </pic:pic>
              </a:graphicData>
            </a:graphic>
          </wp:inline>
        </w:drawing>
      </w:r>
    </w:p>
    <w:p w:rsidR="00A2073C" w:rsidRPr="00FB5026" w:rsidRDefault="00A2073C" w:rsidP="003218EF">
      <w:pPr>
        <w:shd w:val="clear" w:color="auto" w:fill="F3FAFF"/>
        <w:spacing w:line="360" w:lineRule="auto"/>
        <w:ind w:firstLine="709"/>
        <w:jc w:val="center"/>
        <w:rPr>
          <w:sz w:val="20"/>
          <w:szCs w:val="20"/>
        </w:rPr>
      </w:pPr>
      <w:r w:rsidRPr="00FB5026">
        <w:rPr>
          <w:sz w:val="20"/>
          <w:szCs w:val="20"/>
        </w:rPr>
        <w:t>Рис.11.5</w:t>
      </w:r>
    </w:p>
    <w:p w:rsidR="003218EF" w:rsidRPr="00FB5026" w:rsidRDefault="003218EF" w:rsidP="003218EF">
      <w:pPr>
        <w:shd w:val="clear" w:color="auto" w:fill="F3FAFF"/>
        <w:spacing w:line="360" w:lineRule="auto"/>
        <w:ind w:firstLine="709"/>
      </w:pPr>
      <w:r w:rsidRPr="00FB5026">
        <w:t>Самым оптимальным вариантом является шкала отношений. Шкалой отношений я</w:t>
      </w:r>
      <w:r w:rsidRPr="00FB5026">
        <w:t>в</w:t>
      </w:r>
      <w:r w:rsidRPr="00FB5026">
        <w:t>ляется, например, шкала температуры Кельвина. На данной шкале есть фиксированное нач</w:t>
      </w:r>
      <w:r w:rsidRPr="00FB5026">
        <w:t>а</w:t>
      </w:r>
      <w:r w:rsidRPr="00FB5026">
        <w:t>ло отсчета – абсолютный ноль (температура, при которой прекращается тепловое движение молекул). Основное преимущество шкалы отношений состоит в том, что с ее помощью мо</w:t>
      </w:r>
      <w:r w:rsidRPr="00FB5026">
        <w:t>ж</w:t>
      </w:r>
      <w:r w:rsidRPr="00FB5026">
        <w:t>но определить, во сколько раз один размер больше или меньше другого.</w:t>
      </w:r>
    </w:p>
    <w:p w:rsidR="003218EF" w:rsidRPr="00FB5026" w:rsidRDefault="003218EF" w:rsidP="003218EF">
      <w:pPr>
        <w:shd w:val="clear" w:color="auto" w:fill="F3FAFF"/>
        <w:spacing w:line="360" w:lineRule="auto"/>
        <w:ind w:firstLine="709"/>
      </w:pPr>
      <w:r w:rsidRPr="00FB5026">
        <w:t>Размер объекта измерения может быть представлен в разных видах. Это зависит от т</w:t>
      </w:r>
      <w:r w:rsidRPr="00FB5026">
        <w:t>о</w:t>
      </w:r>
      <w:r w:rsidRPr="00FB5026">
        <w:t>го, на какие интервалы разбита шкала, с помощью которой измеряется данный размер. Н</w:t>
      </w:r>
      <w:r w:rsidRPr="00FB5026">
        <w:t>а</w:t>
      </w:r>
      <w:r w:rsidRPr="00FB5026">
        <w:t>пример, время движения может быть представлено в следующих видах: T = 1 ч = 60 мин = 3600 с. Это значения измеряемой величины. 1, 60, 3600 – это числовые значения данной в</w:t>
      </w:r>
      <w:r w:rsidRPr="00FB5026">
        <w:t>е</w:t>
      </w:r>
      <w:r w:rsidRPr="00FB5026">
        <w:t>личины.</w:t>
      </w:r>
    </w:p>
    <w:p w:rsidR="003218EF" w:rsidRPr="00FB5026" w:rsidRDefault="003218EF" w:rsidP="003218EF">
      <w:pPr>
        <w:shd w:val="clear" w:color="auto" w:fill="F3FAFF"/>
        <w:spacing w:line="360" w:lineRule="auto"/>
        <w:ind w:firstLine="709"/>
      </w:pPr>
      <w:r w:rsidRPr="00FB5026">
        <w:t>Значение величины может быть вычислено с помощью основного уравнения измер</w:t>
      </w:r>
      <w:r w:rsidRPr="00FB5026">
        <w:t>е</w:t>
      </w:r>
      <w:r w:rsidRPr="00FB5026">
        <w:t>ния, которое имеет вид:</w:t>
      </w:r>
    </w:p>
    <w:p w:rsidR="003218EF" w:rsidRPr="00FB5026" w:rsidRDefault="003218EF" w:rsidP="00A2073C">
      <w:pPr>
        <w:shd w:val="clear" w:color="auto" w:fill="F3FAFF"/>
        <w:spacing w:line="360" w:lineRule="auto"/>
        <w:ind w:firstLine="709"/>
        <w:jc w:val="center"/>
        <w:rPr>
          <w:b/>
        </w:rPr>
      </w:pPr>
      <w:r w:rsidRPr="00FB5026">
        <w:rPr>
          <w:b/>
        </w:rPr>
        <w:t>Q = X [Q],</w:t>
      </w:r>
    </w:p>
    <w:p w:rsidR="003218EF" w:rsidRPr="00FB5026" w:rsidRDefault="003218EF" w:rsidP="003218EF">
      <w:pPr>
        <w:shd w:val="clear" w:color="auto" w:fill="F3FAFF"/>
        <w:spacing w:line="360" w:lineRule="auto"/>
        <w:ind w:firstLine="709"/>
      </w:pPr>
      <w:r w:rsidRPr="00FB5026">
        <w:t>где Q – значение величины;</w:t>
      </w:r>
    </w:p>
    <w:p w:rsidR="003218EF" w:rsidRPr="00FB5026" w:rsidRDefault="003218EF" w:rsidP="003218EF">
      <w:pPr>
        <w:shd w:val="clear" w:color="auto" w:fill="F3FAFF"/>
        <w:spacing w:line="360" w:lineRule="auto"/>
        <w:ind w:firstLine="709"/>
      </w:pPr>
      <w:r w:rsidRPr="00FB5026">
        <w:t>X – числовое значение данной величины в установленной для нее единице;</w:t>
      </w:r>
    </w:p>
    <w:p w:rsidR="003218EF" w:rsidRPr="00FB5026" w:rsidRDefault="003218EF" w:rsidP="003218EF">
      <w:pPr>
        <w:shd w:val="clear" w:color="auto" w:fill="F3FAFF"/>
        <w:spacing w:line="360" w:lineRule="auto"/>
        <w:ind w:firstLine="709"/>
      </w:pPr>
      <w:r w:rsidRPr="00FB5026">
        <w:t>[</w:t>
      </w:r>
      <w:r w:rsidRPr="00FB5026">
        <w:rPr>
          <w:iCs/>
        </w:rPr>
        <w:t>Q</w:t>
      </w:r>
      <w:r w:rsidRPr="00FB5026">
        <w:t>] – установленная для данного измерения единица.</w:t>
      </w:r>
    </w:p>
    <w:p w:rsidR="003218EF" w:rsidRPr="00FB5026" w:rsidRDefault="003218EF" w:rsidP="003218EF">
      <w:pPr>
        <w:shd w:val="clear" w:color="auto" w:fill="F3FAFF"/>
        <w:spacing w:line="360" w:lineRule="auto"/>
        <w:ind w:firstLine="709"/>
        <w:jc w:val="center"/>
        <w:rPr>
          <w:b/>
        </w:rPr>
      </w:pPr>
      <w:r w:rsidRPr="00FB5026">
        <w:rPr>
          <w:b/>
        </w:rPr>
        <w:t>3.5. Абсолютная шкала</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Абсолютные шкалы</w:t>
      </w:r>
      <w:r w:rsidR="00A2073C" w:rsidRPr="00FB5026">
        <w:t xml:space="preserve"> (рис.11.6)</w:t>
      </w:r>
      <w:r w:rsidRPr="00FB5026">
        <w:t xml:space="preserve"> - это шкалы, обладающие всеми признаками шкал о</w:t>
      </w:r>
      <w:r w:rsidRPr="00FB5026">
        <w:t>т</w:t>
      </w:r>
      <w:r w:rsidRPr="00FB5026">
        <w:t>ношений, но дополнительно имеющие естественное однозначное определение единицы и</w:t>
      </w:r>
      <w:r w:rsidRPr="00FB5026">
        <w:t>з</w:t>
      </w:r>
      <w:r w:rsidRPr="00FB5026">
        <w:t xml:space="preserve">мерения и не зависящие от принятой системы единиц измерения. Примером абсолютной шкалы могут стать шкалы с относительным величинам: коэффициенту усиления, ослабления </w:t>
      </w:r>
      <w:r w:rsidRPr="00FB5026">
        <w:lastRenderedPageBreak/>
        <w:t>и др. Для образования многих производных единиц в системе СИ используются безразме</w:t>
      </w:r>
      <w:r w:rsidRPr="00FB5026">
        <w:t>р</w:t>
      </w:r>
      <w:r w:rsidRPr="00FB5026">
        <w:t>ные и счетные единицы абсолютных шкал.</w:t>
      </w:r>
    </w:p>
    <w:p w:rsidR="003218EF" w:rsidRPr="00FB5026" w:rsidRDefault="003218EF" w:rsidP="00A2073C">
      <w:pPr>
        <w:shd w:val="clear" w:color="auto" w:fill="F3FAFF"/>
        <w:spacing w:line="360" w:lineRule="auto"/>
        <w:ind w:firstLine="709"/>
        <w:jc w:val="center"/>
        <w:rPr>
          <w:b/>
        </w:rPr>
      </w:pPr>
      <w:r w:rsidRPr="00FB5026">
        <w:rPr>
          <w:noProof/>
        </w:rPr>
        <w:drawing>
          <wp:inline distT="0" distB="0" distL="0" distR="0">
            <wp:extent cx="2857500" cy="2857500"/>
            <wp:effectExtent l="19050" t="0" r="0" b="0"/>
            <wp:docPr id="19" name="Рисунок 9" descr="ÐÑÐ¸Ð¼ÐµÑ Ð°Ð±ÑÐ¾Ð»ÑÑÐ½Ð¾Ð¹ ÑÐºÐ°Ð»Ñ (ÑÐºÐ°Ð»Ð° ÑÐµÐ¼Ð¿ÐµÑÐ°ÑÑÑ ÐÐµÐ»ÑÐ²Ð¸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ÑÐ¸Ð¼ÐµÑ Ð°Ð±ÑÐ¾Ð»ÑÑÐ½Ð¾Ð¹ ÑÐºÐ°Ð»Ñ (ÑÐºÐ°Ð»Ð° ÑÐµÐ¼Ð¿ÐµÑÐ°ÑÑÑ ÐÐµÐ»ÑÐ²Ð¸Ð½Ð°)"/>
                    <pic:cNvPicPr>
                      <a:picLocks noChangeAspect="1" noChangeArrowheads="1"/>
                    </pic:cNvPicPr>
                  </pic:nvPicPr>
                  <pic:blipFill>
                    <a:blip r:embed="rId136"/>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A2073C" w:rsidRPr="00FB5026" w:rsidRDefault="00A2073C" w:rsidP="00A2073C">
      <w:pPr>
        <w:shd w:val="clear" w:color="auto" w:fill="F3FAFF"/>
        <w:spacing w:line="360" w:lineRule="auto"/>
        <w:ind w:firstLine="709"/>
        <w:jc w:val="center"/>
        <w:rPr>
          <w:sz w:val="20"/>
          <w:szCs w:val="20"/>
        </w:rPr>
      </w:pPr>
      <w:r w:rsidRPr="00FB5026">
        <w:rPr>
          <w:sz w:val="20"/>
          <w:szCs w:val="20"/>
        </w:rPr>
        <w:t>Рис.11.6</w:t>
      </w:r>
    </w:p>
    <w:p w:rsidR="003218EF" w:rsidRPr="00FB5026" w:rsidRDefault="003218EF" w:rsidP="003218EF">
      <w:pPr>
        <w:pStyle w:val="3"/>
        <w:shd w:val="clear" w:color="auto" w:fill="FFFFFF"/>
        <w:spacing w:before="0" w:line="360" w:lineRule="auto"/>
        <w:ind w:firstLine="709"/>
        <w:rPr>
          <w:noProof/>
          <w:color w:val="auto"/>
        </w:rPr>
      </w:pPr>
    </w:p>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1F7A17" w:rsidRPr="00FB5026" w:rsidRDefault="001F7A17" w:rsidP="001F7A17">
      <w:pPr>
        <w:widowControl w:val="0"/>
        <w:autoSpaceDE w:val="0"/>
        <w:autoSpaceDN w:val="0"/>
        <w:adjustRightInd w:val="0"/>
        <w:spacing w:line="360" w:lineRule="auto"/>
        <w:ind w:firstLine="709"/>
        <w:jc w:val="both"/>
      </w:pPr>
      <w:r w:rsidRPr="00FB5026">
        <w:rPr>
          <w:b/>
          <w:bCs/>
        </w:rPr>
        <w:t xml:space="preserve">Лекция 12. </w:t>
      </w:r>
      <w:r w:rsidR="00A2073C" w:rsidRPr="00FB5026">
        <w:rPr>
          <w:b/>
        </w:rPr>
        <w:t>Основные характеристики измерений</w:t>
      </w:r>
    </w:p>
    <w:p w:rsidR="001F7A17" w:rsidRPr="00FB5026" w:rsidRDefault="001F7A17" w:rsidP="001F7A17">
      <w:pPr>
        <w:widowControl w:val="0"/>
        <w:autoSpaceDE w:val="0"/>
        <w:autoSpaceDN w:val="0"/>
        <w:adjustRightInd w:val="0"/>
        <w:spacing w:line="360" w:lineRule="auto"/>
        <w:ind w:firstLine="709"/>
        <w:jc w:val="both"/>
      </w:pPr>
    </w:p>
    <w:p w:rsidR="00A2073C" w:rsidRPr="00FB5026" w:rsidRDefault="00A2073C" w:rsidP="00A2073C">
      <w:pPr>
        <w:spacing w:line="360" w:lineRule="auto"/>
        <w:ind w:firstLine="709"/>
        <w:rPr>
          <w:b/>
        </w:rPr>
      </w:pPr>
      <w:r w:rsidRPr="00FB5026">
        <w:rPr>
          <w:b/>
        </w:rPr>
        <w:t>1. Основные понятия и определения.</w:t>
      </w:r>
    </w:p>
    <w:p w:rsidR="00A2073C" w:rsidRPr="00FB5026" w:rsidRDefault="00A2073C" w:rsidP="00A2073C">
      <w:pPr>
        <w:pStyle w:val="a4"/>
        <w:spacing w:before="0" w:beforeAutospacing="0" w:after="0" w:afterAutospacing="0" w:line="360" w:lineRule="auto"/>
        <w:ind w:firstLine="709"/>
      </w:pPr>
    </w:p>
    <w:p w:rsidR="00A2073C" w:rsidRPr="00FB5026" w:rsidRDefault="00A2073C" w:rsidP="00A2073C">
      <w:pPr>
        <w:pStyle w:val="a4"/>
        <w:spacing w:before="0" w:beforeAutospacing="0" w:after="0" w:afterAutospacing="0" w:line="360" w:lineRule="auto"/>
        <w:ind w:firstLine="709"/>
      </w:pPr>
      <w:r w:rsidRPr="00FB5026">
        <w:t>Определения метрологии и метрологического обеспечения на</w:t>
      </w:r>
      <w:r w:rsidRPr="00FB5026">
        <w:softHyphen/>
        <w:t xml:space="preserve">чинаются с основного понятия - измерение. Пожалуй, ни одно определение в области метрологии не вызывает столько споров, как определение этого понятия. Профессором М. Ф. Маликовым было дано следующее определение: </w:t>
      </w:r>
    </w:p>
    <w:p w:rsidR="00A2073C" w:rsidRPr="00FB5026" w:rsidRDefault="00A2073C" w:rsidP="00A2073C">
      <w:pPr>
        <w:pStyle w:val="a4"/>
        <w:spacing w:before="0" w:beforeAutospacing="0" w:after="0" w:afterAutospacing="0" w:line="360" w:lineRule="auto"/>
        <w:ind w:firstLine="709"/>
      </w:pPr>
      <w:r w:rsidRPr="00FB5026">
        <w:lastRenderedPageBreak/>
        <w:t>«</w:t>
      </w:r>
      <w:r w:rsidRPr="00FB5026">
        <w:rPr>
          <w:b/>
        </w:rPr>
        <w:t>Измерение - познавательный процесс, заключающийся в сравнении путем ф</w:t>
      </w:r>
      <w:r w:rsidRPr="00FB5026">
        <w:rPr>
          <w:b/>
        </w:rPr>
        <w:t>и</w:t>
      </w:r>
      <w:r w:rsidRPr="00FB5026">
        <w:rPr>
          <w:b/>
        </w:rPr>
        <w:t xml:space="preserve">зического эксперимента данной величины с известной величиной, принятой за единицу сравнения». </w:t>
      </w:r>
    </w:p>
    <w:p w:rsidR="00A2073C" w:rsidRPr="00FB5026" w:rsidRDefault="00A2073C" w:rsidP="00A2073C">
      <w:pPr>
        <w:pStyle w:val="a4"/>
        <w:spacing w:before="0" w:beforeAutospacing="0" w:after="0" w:afterAutospacing="0" w:line="360" w:lineRule="auto"/>
        <w:ind w:firstLine="709"/>
      </w:pPr>
      <w:r w:rsidRPr="00FB5026">
        <w:t xml:space="preserve">        Недостатком этого определения является то, что оно предполагает сравнение и</w:t>
      </w:r>
      <w:r w:rsidRPr="00FB5026">
        <w:t>з</w:t>
      </w:r>
      <w:r w:rsidRPr="00FB5026">
        <w:t>меряемой величины с ее единицей, что имеет место только при прямых измерениях с и</w:t>
      </w:r>
      <w:r w:rsidRPr="00FB5026">
        <w:t>с</w:t>
      </w:r>
      <w:r w:rsidRPr="00FB5026">
        <w:t xml:space="preserve">пользованием метода сравнения с мерой. </w:t>
      </w:r>
    </w:p>
    <w:p w:rsidR="00A2073C" w:rsidRPr="00FB5026" w:rsidRDefault="00A2073C" w:rsidP="00A2073C">
      <w:pPr>
        <w:pStyle w:val="a4"/>
        <w:spacing w:before="0" w:beforeAutospacing="0" w:after="0" w:afterAutospacing="0" w:line="360" w:lineRule="auto"/>
        <w:ind w:firstLine="709"/>
      </w:pPr>
      <w:r w:rsidRPr="00FB5026">
        <w:t xml:space="preserve">      В частности, это определение не со</w:t>
      </w:r>
      <w:r w:rsidRPr="00FB5026">
        <w:softHyphen/>
        <w:t>гласуется с косвенными измерениями. К.П.Широковым дано бо</w:t>
      </w:r>
      <w:r w:rsidRPr="00FB5026">
        <w:softHyphen/>
        <w:t>лее общее определение: «</w:t>
      </w:r>
      <w:r w:rsidRPr="00FB5026">
        <w:rPr>
          <w:b/>
        </w:rPr>
        <w:t>Измерение -  это нахождение значения фи</w:t>
      </w:r>
      <w:r w:rsidRPr="00FB5026">
        <w:rPr>
          <w:b/>
        </w:rPr>
        <w:softHyphen/>
        <w:t>зической величины опытным путем с помощью специальных тех</w:t>
      </w:r>
      <w:r w:rsidRPr="00FB5026">
        <w:rPr>
          <w:b/>
        </w:rPr>
        <w:softHyphen/>
        <w:t>нических средств»</w:t>
      </w:r>
      <w:r w:rsidRPr="00FB5026">
        <w:t>. Это определение, включенное в ГОСТ 16263-70, четко определяет границы самого понятия и содержит указания на все важнейшие его эле</w:t>
      </w:r>
      <w:r w:rsidRPr="00FB5026">
        <w:softHyphen/>
        <w:t>менты. К тому же лаконичность этого опред</w:t>
      </w:r>
      <w:r w:rsidRPr="00FB5026">
        <w:t>е</w:t>
      </w:r>
      <w:r w:rsidRPr="00FB5026">
        <w:t>ления является его до</w:t>
      </w:r>
      <w:r w:rsidRPr="00FB5026">
        <w:softHyphen/>
        <w:t>стоинством. Предложения о включении в формулировку опреде</w:t>
      </w:r>
      <w:r w:rsidRPr="00FB5026">
        <w:softHyphen/>
        <w:t>ления элементов терминологии кибернетики и теории информа</w:t>
      </w:r>
      <w:r w:rsidRPr="00FB5026">
        <w:softHyphen/>
        <w:t>ции не опровергают стандартизир</w:t>
      </w:r>
      <w:r w:rsidRPr="00FB5026">
        <w:t>о</w:t>
      </w:r>
      <w:r w:rsidRPr="00FB5026">
        <w:t>ванную формулировку, но усложняют ее понимание и запоминание. Следует отметить, что в нахождение значения физической величины (далее - величины) включается и математич</w:t>
      </w:r>
      <w:r w:rsidRPr="00FB5026">
        <w:t>е</w:t>
      </w:r>
      <w:r w:rsidRPr="00FB5026">
        <w:t>ская обработка результатов измерения, в частности введение поправок и статистическая о</w:t>
      </w:r>
      <w:r w:rsidRPr="00FB5026">
        <w:t>б</w:t>
      </w:r>
      <w:r w:rsidRPr="00FB5026">
        <w:t>работка ре</w:t>
      </w:r>
      <w:r w:rsidRPr="00FB5026">
        <w:softHyphen/>
        <w:t>зультатов наблюдений (если это требуется).</w:t>
      </w:r>
    </w:p>
    <w:p w:rsidR="00A2073C" w:rsidRPr="00FB5026" w:rsidRDefault="00A2073C" w:rsidP="00A2073C">
      <w:pPr>
        <w:spacing w:line="360" w:lineRule="auto"/>
        <w:ind w:firstLine="709"/>
      </w:pPr>
      <w:r w:rsidRPr="00FB5026">
        <w:rPr>
          <w:b/>
          <w:bCs/>
          <w:iCs/>
        </w:rPr>
        <w:t xml:space="preserve">     Измерение - это совокупность операций по сопоставлению измеряемой вел</w:t>
      </w:r>
      <w:r w:rsidRPr="00FB5026">
        <w:rPr>
          <w:b/>
          <w:bCs/>
          <w:iCs/>
        </w:rPr>
        <w:t>и</w:t>
      </w:r>
      <w:r w:rsidRPr="00FB5026">
        <w:rPr>
          <w:b/>
          <w:bCs/>
          <w:iCs/>
        </w:rPr>
        <w:t>чины с другой однородной величиной, принятой за единицу, хранящуюся в технич</w:t>
      </w:r>
      <w:r w:rsidRPr="00FB5026">
        <w:rPr>
          <w:b/>
          <w:bCs/>
          <w:iCs/>
        </w:rPr>
        <w:t>е</w:t>
      </w:r>
      <w:r w:rsidRPr="00FB5026">
        <w:rPr>
          <w:b/>
          <w:bCs/>
          <w:iCs/>
        </w:rPr>
        <w:t>ском средстве измерений либо эталоне</w:t>
      </w:r>
      <w:r w:rsidRPr="00FB5026">
        <w:t xml:space="preserve">. </w:t>
      </w:r>
    </w:p>
    <w:p w:rsidR="00A2073C" w:rsidRPr="00FB5026" w:rsidRDefault="00A2073C" w:rsidP="00A2073C">
      <w:pPr>
        <w:spacing w:line="360" w:lineRule="auto"/>
        <w:ind w:firstLine="709"/>
      </w:pPr>
      <w:r w:rsidRPr="00FB5026">
        <w:t xml:space="preserve">Иными словами </w:t>
      </w:r>
      <w:r w:rsidRPr="00FB5026">
        <w:rPr>
          <w:b/>
        </w:rPr>
        <w:t>измерение - это совокупность действий</w:t>
      </w:r>
      <w:r w:rsidRPr="00FB5026">
        <w:t xml:space="preserve">, выполняемых при помощи средств измерений </w:t>
      </w:r>
      <w:r w:rsidRPr="00FB5026">
        <w:rPr>
          <w:iCs/>
        </w:rPr>
        <w:t>(либо сравнения с эталоном - мерой)</w:t>
      </w:r>
      <w:r w:rsidRPr="00FB5026">
        <w:t xml:space="preserve"> с целью нахождения числового зн</w:t>
      </w:r>
      <w:r w:rsidRPr="00FB5026">
        <w:t>а</w:t>
      </w:r>
      <w:r w:rsidRPr="00FB5026">
        <w:t>чения измеряемой величины в принятых единицах измерения.</w:t>
      </w:r>
    </w:p>
    <w:p w:rsidR="00A2073C" w:rsidRPr="00FB5026" w:rsidRDefault="00A2073C" w:rsidP="00A2073C">
      <w:pPr>
        <w:spacing w:line="360" w:lineRule="auto"/>
        <w:ind w:firstLine="709"/>
        <w:jc w:val="both"/>
      </w:pPr>
      <w:r w:rsidRPr="00FB5026">
        <w:t>Результатом процесса является значение физической величины </w:t>
      </w:r>
    </w:p>
    <w:p w:rsidR="00A2073C" w:rsidRPr="00FB5026" w:rsidRDefault="00A2073C" w:rsidP="00A2073C">
      <w:pPr>
        <w:spacing w:line="360" w:lineRule="auto"/>
        <w:ind w:firstLine="709"/>
        <w:jc w:val="center"/>
        <w:rPr>
          <w:b/>
        </w:rPr>
      </w:pPr>
      <w:r w:rsidRPr="00FB5026">
        <w:rPr>
          <w:b/>
          <w:iCs/>
        </w:rPr>
        <w:t>Q = qU</w:t>
      </w:r>
    </w:p>
    <w:p w:rsidR="00A2073C" w:rsidRPr="00FB5026" w:rsidRDefault="00A2073C" w:rsidP="00A2073C">
      <w:pPr>
        <w:spacing w:line="360" w:lineRule="auto"/>
        <w:ind w:firstLine="709"/>
        <w:jc w:val="both"/>
      </w:pPr>
      <w:r w:rsidRPr="00FB5026">
        <w:t>где </w:t>
      </w:r>
      <w:r w:rsidRPr="00FB5026">
        <w:rPr>
          <w:b/>
          <w:iCs/>
        </w:rPr>
        <w:t>q</w:t>
      </w:r>
      <w:r w:rsidRPr="00FB5026">
        <w:rPr>
          <w:b/>
        </w:rPr>
        <w:t> </w:t>
      </w:r>
      <w:r w:rsidRPr="00FB5026">
        <w:t>- числовое значение физической величины в принятых единицах; </w:t>
      </w:r>
    </w:p>
    <w:p w:rsidR="00A2073C" w:rsidRPr="00FB5026" w:rsidRDefault="00A2073C" w:rsidP="00A2073C">
      <w:pPr>
        <w:spacing w:line="360" w:lineRule="auto"/>
        <w:ind w:firstLine="709"/>
        <w:jc w:val="both"/>
      </w:pPr>
      <w:r w:rsidRPr="00FB5026">
        <w:rPr>
          <w:iCs/>
        </w:rPr>
        <w:t xml:space="preserve">     </w:t>
      </w:r>
      <w:r w:rsidRPr="00FB5026">
        <w:rPr>
          <w:b/>
          <w:iCs/>
        </w:rPr>
        <w:t>U</w:t>
      </w:r>
      <w:r w:rsidRPr="00FB5026">
        <w:rPr>
          <w:b/>
        </w:rPr>
        <w:t> </w:t>
      </w:r>
      <w:r w:rsidRPr="00FB5026">
        <w:t xml:space="preserve">- единица физической величины. </w:t>
      </w:r>
    </w:p>
    <w:p w:rsidR="00A2073C" w:rsidRPr="00FB5026" w:rsidRDefault="00A2073C" w:rsidP="00A2073C">
      <w:pPr>
        <w:spacing w:line="360" w:lineRule="auto"/>
        <w:ind w:firstLine="709"/>
        <w:jc w:val="both"/>
      </w:pPr>
      <w:r w:rsidRPr="00FB5026">
        <w:t>Значение физической величины </w:t>
      </w:r>
      <w:r w:rsidRPr="00FB5026">
        <w:rPr>
          <w:iCs/>
        </w:rPr>
        <w:t>Q</w:t>
      </w:r>
      <w:r w:rsidRPr="00FB5026">
        <w:t>, найденное при измерении, назыв</w:t>
      </w:r>
      <w:r w:rsidRPr="00FB5026">
        <w:t>а</w:t>
      </w:r>
      <w:r w:rsidRPr="00FB5026">
        <w:t>ют </w:t>
      </w:r>
      <w:r w:rsidRPr="00FB5026">
        <w:rPr>
          <w:iCs/>
        </w:rPr>
        <w:t>действительным</w:t>
      </w:r>
      <w:r w:rsidRPr="00FB5026">
        <w:t>.</w:t>
      </w:r>
    </w:p>
    <w:p w:rsidR="00A2073C" w:rsidRPr="00FB5026" w:rsidRDefault="00A2073C" w:rsidP="00A2073C">
      <w:pPr>
        <w:spacing w:line="360" w:lineRule="auto"/>
        <w:ind w:firstLine="709"/>
        <w:rPr>
          <w:b/>
          <w:bCs/>
          <w:iCs/>
        </w:rPr>
      </w:pPr>
      <w:r w:rsidRPr="00FB5026">
        <w:t xml:space="preserve">         Измерения являются инструментом познания объектов и явлений окружающего мира.</w:t>
      </w:r>
      <w:r w:rsidRPr="00FB5026">
        <w:rPr>
          <w:b/>
          <w:bCs/>
          <w:iCs/>
        </w:rPr>
        <w:t xml:space="preserve"> </w:t>
      </w:r>
    </w:p>
    <w:p w:rsidR="00A2073C" w:rsidRPr="00FB5026" w:rsidRDefault="00A2073C" w:rsidP="00A2073C">
      <w:pPr>
        <w:spacing w:line="360" w:lineRule="auto"/>
        <w:ind w:firstLine="709"/>
      </w:pPr>
      <w:r w:rsidRPr="00FB5026">
        <w:t xml:space="preserve">      </w:t>
      </w:r>
      <w:r w:rsidRPr="00FB5026">
        <w:rPr>
          <w:b/>
          <w:bCs/>
          <w:iCs/>
        </w:rPr>
        <w:t xml:space="preserve"> </w:t>
      </w:r>
      <w:r w:rsidRPr="00FB5026">
        <w:t xml:space="preserve">        Объектами измерений являются физические объекты и процессы, протека</w:t>
      </w:r>
      <w:r w:rsidRPr="00FB5026">
        <w:t>ю</w:t>
      </w:r>
      <w:r w:rsidRPr="00FB5026">
        <w:t>щие в окружающей среде</w:t>
      </w:r>
      <w:r w:rsidR="00A25715" w:rsidRPr="00FB5026">
        <w:t xml:space="preserve"> (рис.12.1)</w:t>
      </w:r>
      <w:r w:rsidRPr="00FB5026">
        <w:t>. Вся современная физика может быть построена на 7 о</w:t>
      </w:r>
      <w:r w:rsidRPr="00FB5026">
        <w:t>с</w:t>
      </w:r>
      <w:r w:rsidRPr="00FB5026">
        <w:t>новных величинах, которые характеризуют фундаментальные свойства материального мира.</w:t>
      </w:r>
    </w:p>
    <w:p w:rsidR="00A2073C" w:rsidRPr="00FB5026" w:rsidRDefault="00A2073C" w:rsidP="00A2073C">
      <w:pPr>
        <w:spacing w:line="360" w:lineRule="auto"/>
        <w:ind w:firstLine="709"/>
      </w:pPr>
      <w:r w:rsidRPr="00FB5026">
        <w:lastRenderedPageBreak/>
        <w:t xml:space="preserve"> К ним относятся: длина, масса, время, сила электрического тока, термодинамическая температура, количество вещества и сила света. </w:t>
      </w:r>
    </w:p>
    <w:p w:rsidR="00A2073C" w:rsidRPr="00FB5026" w:rsidRDefault="00A2073C" w:rsidP="00A2073C">
      <w:pPr>
        <w:spacing w:line="360" w:lineRule="auto"/>
        <w:ind w:firstLine="709"/>
      </w:pPr>
      <w:r w:rsidRPr="00FB5026">
        <w:t>С помощью этих и двух дополнительных величин – плоского и телесного углов – вв</w:t>
      </w:r>
      <w:r w:rsidRPr="00FB5026">
        <w:t>е</w:t>
      </w:r>
      <w:r w:rsidRPr="00FB5026">
        <w:t>денных исключительно для удобства, образуется все многообразие производных физических величин и обеспечивается описание свойств физических объектов и явлений.</w:t>
      </w:r>
    </w:p>
    <w:p w:rsidR="00A2073C" w:rsidRPr="00FB5026" w:rsidRDefault="00A2073C" w:rsidP="00A2073C">
      <w:pPr>
        <w:spacing w:line="360" w:lineRule="auto"/>
        <w:ind w:firstLine="709"/>
      </w:pPr>
      <w:r w:rsidRPr="00FB5026">
        <w:rPr>
          <w:noProof/>
        </w:rPr>
        <w:drawing>
          <wp:inline distT="0" distB="0" distL="0" distR="0">
            <wp:extent cx="5940425" cy="3341489"/>
            <wp:effectExtent l="19050" t="0" r="3175" b="0"/>
            <wp:docPr id="21" name="Рисунок 1" descr="https://cf.ppt-online.org/files/slide/l/Lwo0FyP9RV3vilghxN2bTcpXHnQ6OeI8tsU5Wk/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l/Lwo0FyP9RV3vilghxN2bTcpXHnQ6OeI8tsU5Wk/slide-3.jpg"/>
                    <pic:cNvPicPr>
                      <a:picLocks noChangeAspect="1" noChangeArrowheads="1"/>
                    </pic:cNvPicPr>
                  </pic:nvPicPr>
                  <pic:blipFill>
                    <a:blip r:embed="rId137"/>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Рис.12.1</w:t>
      </w:r>
    </w:p>
    <w:p w:rsidR="00A2073C" w:rsidRPr="00FB5026" w:rsidRDefault="00A2073C" w:rsidP="00A2073C">
      <w:pPr>
        <w:spacing w:line="360" w:lineRule="auto"/>
        <w:ind w:firstLine="709"/>
      </w:pPr>
    </w:p>
    <w:p w:rsidR="00A2073C" w:rsidRPr="00FB5026" w:rsidRDefault="00A2073C" w:rsidP="00A2073C">
      <w:pPr>
        <w:spacing w:line="360" w:lineRule="auto"/>
        <w:ind w:firstLine="709"/>
        <w:jc w:val="center"/>
        <w:rPr>
          <w:b/>
        </w:rPr>
      </w:pPr>
      <w:r w:rsidRPr="00FB5026">
        <w:rPr>
          <w:b/>
        </w:rPr>
        <w:t>2.Классификация измерений.</w:t>
      </w:r>
    </w:p>
    <w:p w:rsidR="00A2073C" w:rsidRPr="00FB5026" w:rsidRDefault="00A2073C" w:rsidP="00A2073C">
      <w:pPr>
        <w:pStyle w:val="a4"/>
        <w:shd w:val="clear" w:color="auto" w:fill="FFFFFF"/>
        <w:spacing w:before="0" w:beforeAutospacing="0" w:after="0" w:afterAutospacing="0" w:line="360" w:lineRule="auto"/>
        <w:ind w:firstLine="709"/>
      </w:pPr>
      <w:r w:rsidRPr="00FB5026">
        <w:t>В качестве примера можно указать следующие области и виды измерений:</w:t>
      </w:r>
    </w:p>
    <w:p w:rsidR="00A2073C" w:rsidRPr="00FB5026" w:rsidRDefault="00A2073C" w:rsidP="00A2073C">
      <w:pPr>
        <w:pStyle w:val="a4"/>
        <w:shd w:val="clear" w:color="auto" w:fill="FFFFFF"/>
        <w:spacing w:before="0" w:beforeAutospacing="0" w:after="0" w:afterAutospacing="0" w:line="360" w:lineRule="auto"/>
        <w:ind w:firstLine="709"/>
      </w:pPr>
      <w:r w:rsidRPr="00FB5026">
        <w:t>1. Измерения геометрических величин: длин; отклонений формы поверхностей; пар</w:t>
      </w:r>
      <w:r w:rsidRPr="00FB5026">
        <w:t>а</w:t>
      </w:r>
      <w:r w:rsidRPr="00FB5026">
        <w:t>метров сложных поверхностей; углов.</w:t>
      </w:r>
    </w:p>
    <w:p w:rsidR="00A2073C" w:rsidRPr="00FB5026" w:rsidRDefault="00A2073C" w:rsidP="00A2073C">
      <w:pPr>
        <w:pStyle w:val="a4"/>
        <w:shd w:val="clear" w:color="auto" w:fill="FFFFFF"/>
        <w:spacing w:before="0" w:beforeAutospacing="0" w:after="0" w:afterAutospacing="0" w:line="360" w:lineRule="auto"/>
        <w:ind w:firstLine="709"/>
      </w:pPr>
      <w:r w:rsidRPr="00FB5026">
        <w:t>2. Измерения механических величин: массы; силы; крутящих моментов, напряжений и деформаций; параметров движения; твердости.</w:t>
      </w:r>
    </w:p>
    <w:p w:rsidR="00A2073C" w:rsidRPr="00FB5026" w:rsidRDefault="00A2073C" w:rsidP="00A2073C">
      <w:pPr>
        <w:pStyle w:val="a4"/>
        <w:shd w:val="clear" w:color="auto" w:fill="FFFFFF"/>
        <w:spacing w:before="0" w:beforeAutospacing="0" w:after="0" w:afterAutospacing="0" w:line="360" w:lineRule="auto"/>
        <w:ind w:firstLine="709"/>
      </w:pPr>
      <w:r w:rsidRPr="00FB5026">
        <w:t>3. Измерения параметров потока, расхода, уровня, объема веществ: массового и объемного расхода жидкостей в трубопроводах; расхода газов; вместимости; параметров открытых потоков; уровня жидкости.</w:t>
      </w:r>
    </w:p>
    <w:p w:rsidR="00A2073C" w:rsidRPr="00FB5026" w:rsidRDefault="00A2073C" w:rsidP="00A2073C">
      <w:pPr>
        <w:pStyle w:val="a4"/>
        <w:shd w:val="clear" w:color="auto" w:fill="FFFFFF"/>
        <w:spacing w:before="0" w:beforeAutospacing="0" w:after="0" w:afterAutospacing="0" w:line="360" w:lineRule="auto"/>
        <w:ind w:firstLine="709"/>
      </w:pPr>
      <w:r w:rsidRPr="00FB5026">
        <w:t>4. Измерения давлений, вакуумные измерения: избыточного давления; абсолютного давления; переменного давления; вакуума.</w:t>
      </w:r>
    </w:p>
    <w:p w:rsidR="00A2073C" w:rsidRPr="00FB5026" w:rsidRDefault="00A2073C" w:rsidP="00A2073C">
      <w:pPr>
        <w:pStyle w:val="a4"/>
        <w:shd w:val="clear" w:color="auto" w:fill="FFFFFF"/>
        <w:spacing w:before="0" w:beforeAutospacing="0" w:after="0" w:afterAutospacing="0" w:line="360" w:lineRule="auto"/>
        <w:ind w:firstLine="709"/>
      </w:pPr>
      <w:r w:rsidRPr="00FB5026">
        <w:t>5. Физико-химические измерения: вязкости; плотности; содержания (концентрации) компонентов в твердых, жидких и газообразных веществах; влажности газов, твердых в</w:t>
      </w:r>
      <w:r w:rsidRPr="00FB5026">
        <w:t>е</w:t>
      </w:r>
      <w:r w:rsidRPr="00FB5026">
        <w:t>ществ; электрохимические измерения.</w:t>
      </w:r>
    </w:p>
    <w:p w:rsidR="00A2073C" w:rsidRPr="00FB5026" w:rsidRDefault="00A2073C" w:rsidP="00A2073C">
      <w:pPr>
        <w:pStyle w:val="a4"/>
        <w:shd w:val="clear" w:color="auto" w:fill="FFFFFF"/>
        <w:spacing w:before="0" w:beforeAutospacing="0" w:after="0" w:afterAutospacing="0" w:line="360" w:lineRule="auto"/>
        <w:ind w:firstLine="709"/>
      </w:pPr>
      <w:r w:rsidRPr="00FB5026">
        <w:lastRenderedPageBreak/>
        <w:t>6. Теплофизические и температурные измерения: температуры; теплофизических в</w:t>
      </w:r>
      <w:r w:rsidRPr="00FB5026">
        <w:t>е</w:t>
      </w:r>
      <w:r w:rsidRPr="00FB5026">
        <w:t>личин.</w:t>
      </w:r>
    </w:p>
    <w:p w:rsidR="00A2073C" w:rsidRPr="00FB5026" w:rsidRDefault="00A2073C" w:rsidP="00A2073C">
      <w:pPr>
        <w:pStyle w:val="a4"/>
        <w:shd w:val="clear" w:color="auto" w:fill="FFFFFF"/>
        <w:spacing w:before="0" w:beforeAutospacing="0" w:after="0" w:afterAutospacing="0" w:line="360" w:lineRule="auto"/>
        <w:ind w:firstLine="709"/>
      </w:pPr>
      <w:r w:rsidRPr="00FB5026">
        <w:t>7. Измерения времени и частоты: методы и средства воспроизведения и хранения ед</w:t>
      </w:r>
      <w:r w:rsidRPr="00FB5026">
        <w:t>и</w:t>
      </w:r>
      <w:r w:rsidRPr="00FB5026">
        <w:t>ниц и шкал времени и частоты; измерения интервалов времени; измерения частоты период</w:t>
      </w:r>
      <w:r w:rsidRPr="00FB5026">
        <w:t>и</w:t>
      </w:r>
      <w:r w:rsidRPr="00FB5026">
        <w:t>ческих процессов; методы и средства передачи размеров единиц времени и частоты.</w:t>
      </w:r>
    </w:p>
    <w:p w:rsidR="00A2073C" w:rsidRPr="00FB5026" w:rsidRDefault="00A2073C" w:rsidP="00A2073C">
      <w:pPr>
        <w:pStyle w:val="a4"/>
        <w:shd w:val="clear" w:color="auto" w:fill="FFFFFF"/>
        <w:spacing w:before="0" w:beforeAutospacing="0" w:after="0" w:afterAutospacing="0" w:line="360" w:lineRule="auto"/>
        <w:ind w:firstLine="709"/>
      </w:pPr>
      <w:r w:rsidRPr="00FB5026">
        <w:t>8. Измерения электрических и магнитных величин на постоянном и переменном токе: силы тока, количества электричества, электродвижущей силы, напряжения, мощности и энергии, угла сдвига фаз; электрического сопротивления, проводимости, емкости, инду</w:t>
      </w:r>
      <w:r w:rsidRPr="00FB5026">
        <w:t>к</w:t>
      </w:r>
      <w:r w:rsidRPr="00FB5026">
        <w:t>тивности и добротности электрических цепей; параметров магнитных полей; магнитных х</w:t>
      </w:r>
      <w:r w:rsidRPr="00FB5026">
        <w:t>а</w:t>
      </w:r>
      <w:r w:rsidRPr="00FB5026">
        <w:t>рактеристик материалов.</w:t>
      </w:r>
    </w:p>
    <w:p w:rsidR="00A2073C" w:rsidRPr="00FB5026" w:rsidRDefault="00A2073C" w:rsidP="00A2073C">
      <w:pPr>
        <w:spacing w:line="360" w:lineRule="auto"/>
        <w:ind w:firstLine="709"/>
        <w:jc w:val="both"/>
      </w:pPr>
      <w:r w:rsidRPr="00FB5026">
        <w:t>Основными проблемами, которыми занимается метрология, являются:</w:t>
      </w:r>
    </w:p>
    <w:p w:rsidR="00A2073C" w:rsidRPr="00FB5026" w:rsidRDefault="00A25715" w:rsidP="00A25715">
      <w:pPr>
        <w:spacing w:line="360" w:lineRule="auto"/>
        <w:ind w:left="1210"/>
        <w:jc w:val="both"/>
        <w:rPr>
          <w:iCs/>
        </w:rPr>
      </w:pPr>
      <w:r w:rsidRPr="00FB5026">
        <w:rPr>
          <w:iCs/>
        </w:rPr>
        <w:t xml:space="preserve">- </w:t>
      </w:r>
      <w:r w:rsidR="00A2073C" w:rsidRPr="00FB5026">
        <w:rPr>
          <w:iCs/>
        </w:rPr>
        <w:t>Установление единиц измерений и воспроизведение их в виде эталонов.</w:t>
      </w:r>
    </w:p>
    <w:p w:rsidR="00A2073C" w:rsidRPr="00FB5026" w:rsidRDefault="00A25715" w:rsidP="00A25715">
      <w:pPr>
        <w:spacing w:line="360" w:lineRule="auto"/>
        <w:ind w:left="1210"/>
        <w:jc w:val="both"/>
        <w:rPr>
          <w:iCs/>
        </w:rPr>
      </w:pPr>
      <w:r w:rsidRPr="00FB5026">
        <w:rPr>
          <w:iCs/>
        </w:rPr>
        <w:t>-</w:t>
      </w:r>
      <w:r w:rsidR="00A2073C" w:rsidRPr="00FB5026">
        <w:rPr>
          <w:iCs/>
        </w:rPr>
        <w:t>Разработка методов измерений.</w:t>
      </w:r>
    </w:p>
    <w:p w:rsidR="00A2073C" w:rsidRPr="00FB5026" w:rsidRDefault="00A25715" w:rsidP="00A25715">
      <w:pPr>
        <w:spacing w:line="360" w:lineRule="auto"/>
        <w:ind w:left="1210"/>
        <w:jc w:val="both"/>
        <w:rPr>
          <w:iCs/>
        </w:rPr>
      </w:pPr>
      <w:r w:rsidRPr="00FB5026">
        <w:rPr>
          <w:iCs/>
        </w:rPr>
        <w:t>-</w:t>
      </w:r>
      <w:r w:rsidR="00A2073C" w:rsidRPr="00FB5026">
        <w:rPr>
          <w:iCs/>
        </w:rPr>
        <w:t>Анализ точности методов измерений, исследование и устранение причин, выз</w:t>
      </w:r>
      <w:r w:rsidR="00A2073C" w:rsidRPr="00FB5026">
        <w:rPr>
          <w:iCs/>
        </w:rPr>
        <w:t>ы</w:t>
      </w:r>
      <w:r w:rsidR="00A2073C" w:rsidRPr="00FB5026">
        <w:rPr>
          <w:iCs/>
        </w:rPr>
        <w:t>вающих погрешности измерений.</w:t>
      </w:r>
    </w:p>
    <w:p w:rsidR="00A2073C" w:rsidRPr="00FB5026" w:rsidRDefault="00A2073C" w:rsidP="00A2073C">
      <w:pPr>
        <w:spacing w:line="360" w:lineRule="auto"/>
        <w:ind w:firstLine="709"/>
        <w:jc w:val="both"/>
      </w:pPr>
      <w:r w:rsidRPr="00FB5026">
        <w:t>На производстве чаще приходится встречаться не с измерениями, а с контролем.</w:t>
      </w:r>
      <w:r w:rsidRPr="00FB5026">
        <w:br/>
      </w:r>
      <w:r w:rsidRPr="00FB5026">
        <w:rPr>
          <w:b/>
          <w:bCs/>
          <w:iCs/>
        </w:rPr>
        <w:t>Контролем</w:t>
      </w:r>
      <w:r w:rsidRPr="00FB5026">
        <w:t xml:space="preserve"> называется определение соответствия деталей техническим условиям и заданн</w:t>
      </w:r>
      <w:r w:rsidRPr="00FB5026">
        <w:t>о</w:t>
      </w:r>
      <w:r w:rsidRPr="00FB5026">
        <w:t xml:space="preserve">му размеру, допуску и отклонениям формы, как правило, без определения точных числовых значений размера </w:t>
      </w:r>
      <w:r w:rsidRPr="00FB5026">
        <w:rPr>
          <w:iCs/>
        </w:rPr>
        <w:t>(например, контроль калибрами)</w:t>
      </w:r>
      <w:r w:rsidRPr="00FB5026">
        <w:t xml:space="preserve">. </w:t>
      </w:r>
      <w:r w:rsidRPr="00FB5026">
        <w:br/>
        <w:t>Термин контроль применим к контрольно-сортировочным автоматам и контрольным пр</w:t>
      </w:r>
      <w:r w:rsidRPr="00FB5026">
        <w:t>и</w:t>
      </w:r>
      <w:r w:rsidRPr="00FB5026">
        <w:t>способлениям, разделяющим детали на годные и брак без определения размера каждой дет</w:t>
      </w:r>
      <w:r w:rsidRPr="00FB5026">
        <w:t>а</w:t>
      </w:r>
      <w:r w:rsidRPr="00FB5026">
        <w:t>ли, а также к приборам активного контроля, останавливающим обработку детали, когда ее размер находится в поле допуска.</w:t>
      </w:r>
    </w:p>
    <w:p w:rsidR="00A2073C" w:rsidRPr="00FB5026" w:rsidRDefault="00A2073C" w:rsidP="00A2073C">
      <w:pPr>
        <w:spacing w:line="360" w:lineRule="auto"/>
        <w:ind w:firstLine="709"/>
        <w:jc w:val="both"/>
      </w:pPr>
    </w:p>
    <w:p w:rsidR="00A2073C" w:rsidRPr="00FB5026" w:rsidRDefault="00A2073C" w:rsidP="00A2073C">
      <w:pPr>
        <w:spacing w:line="360" w:lineRule="auto"/>
        <w:ind w:firstLine="709"/>
        <w:jc w:val="center"/>
        <w:rPr>
          <w:b/>
        </w:rPr>
      </w:pPr>
      <w:r w:rsidRPr="00FB5026">
        <w:rPr>
          <w:b/>
        </w:rPr>
        <w:t>3. Основные характеристики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Выделяют следующие основные характеристики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1) метод, которым проводятся измерения;</w:t>
      </w:r>
    </w:p>
    <w:p w:rsidR="00A2073C" w:rsidRPr="00FB5026" w:rsidRDefault="00A2073C" w:rsidP="00A2073C">
      <w:pPr>
        <w:pStyle w:val="a4"/>
        <w:shd w:val="clear" w:color="auto" w:fill="F3FAFF"/>
        <w:spacing w:before="0" w:beforeAutospacing="0" w:after="0" w:afterAutospacing="0" w:line="360" w:lineRule="auto"/>
        <w:ind w:firstLine="709"/>
      </w:pPr>
      <w:r w:rsidRPr="00FB5026">
        <w:t>2) принцип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3) погрешность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4) точность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5) правильность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6) достоверность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3.1.Метод измерений </w:t>
      </w:r>
      <w:r w:rsidRPr="00FB5026">
        <w:t>– это способ или комплекс способов, посредством которых производится измерение данной величины, т. е. сравнение измеряемой величины с ее мерой согласно принятому принципу измерения.</w:t>
      </w:r>
    </w:p>
    <w:p w:rsidR="00A2073C" w:rsidRPr="00FB5026" w:rsidRDefault="00A2073C" w:rsidP="00A2073C">
      <w:pPr>
        <w:spacing w:line="360" w:lineRule="auto"/>
        <w:ind w:firstLine="709"/>
        <w:jc w:val="both"/>
      </w:pPr>
      <w:r w:rsidRPr="00FB5026">
        <w:rPr>
          <w:b/>
          <w:bCs/>
          <w:iCs/>
        </w:rPr>
        <w:lastRenderedPageBreak/>
        <w:t>Метод измерений </w:t>
      </w:r>
      <w:r w:rsidRPr="00FB5026">
        <w:t>- совокупность приемов использования принципов и средств изм</w:t>
      </w:r>
      <w:r w:rsidRPr="00FB5026">
        <w:t>е</w:t>
      </w:r>
      <w:r w:rsidRPr="00FB5026">
        <w:t>рений. Это достаточно общее определение на практике часто конкретизируют, относя его только к применяемым средствам измерения, например метод измерения частоты частотом</w:t>
      </w:r>
      <w:r w:rsidRPr="00FB5026">
        <w:t>е</w:t>
      </w:r>
      <w:r w:rsidRPr="00FB5026">
        <w:t>ром, напряжения - вольтметром, силы тока - амперметром и т.д.</w:t>
      </w:r>
    </w:p>
    <w:p w:rsidR="00A2073C" w:rsidRPr="00FB5026" w:rsidRDefault="00A2073C" w:rsidP="00A2073C">
      <w:pPr>
        <w:spacing w:line="360" w:lineRule="auto"/>
        <w:ind w:firstLine="709"/>
        <w:jc w:val="both"/>
      </w:pPr>
      <w:r w:rsidRPr="00FB5026">
        <w:t>Понятие "метод измерения" следует отличать от</w:t>
      </w:r>
      <w:r w:rsidRPr="00FB5026">
        <w:rPr>
          <w:b/>
          <w:bCs/>
          <w:iCs/>
        </w:rPr>
        <w:t> методики измерения </w:t>
      </w:r>
      <w:r w:rsidRPr="00FB5026">
        <w:t>- общего или поэтапного плана проведения измерения - намеченного распорядка измерений, определя</w:t>
      </w:r>
      <w:r w:rsidRPr="00FB5026">
        <w:t>ю</w:t>
      </w:r>
      <w:r w:rsidRPr="00FB5026">
        <w:t>щего состав применяемых приборов, последовательность и правила проведения операций.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3.2.Принцип измерений </w:t>
      </w:r>
      <w:r w:rsidRPr="00FB5026">
        <w:t>– это некое физическое явление или их комплекс, на кот</w:t>
      </w:r>
      <w:r w:rsidRPr="00FB5026">
        <w:t>о</w:t>
      </w:r>
      <w:r w:rsidRPr="00FB5026">
        <w:t xml:space="preserve">рых базируется измерение. </w:t>
      </w:r>
    </w:p>
    <w:p w:rsidR="00A2073C" w:rsidRPr="00FB5026" w:rsidRDefault="00A2073C" w:rsidP="00A2073C">
      <w:pPr>
        <w:pStyle w:val="a4"/>
        <w:shd w:val="clear" w:color="auto" w:fill="F3FAFF"/>
        <w:spacing w:before="0" w:beforeAutospacing="0" w:after="0" w:afterAutospacing="0" w:line="360" w:lineRule="auto"/>
        <w:ind w:firstLine="709"/>
      </w:pPr>
      <w:r w:rsidRPr="00FB5026">
        <w:t>Например, измерение температуры основано на явлении расширения жидкости при ее нагревании (ртуть в термометре).</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3.3.Погрешность измерения </w:t>
      </w:r>
      <w:r w:rsidRPr="00FB5026">
        <w:t>– это разность между результатом измерения величины и настоящим (действительным) значением этой величины. Погрешность, как правило, возн</w:t>
      </w:r>
      <w:r w:rsidRPr="00FB5026">
        <w:t>и</w:t>
      </w:r>
      <w:r w:rsidRPr="00FB5026">
        <w:t>кает из—за недостаточной точности средств и методов измерения или из—за невозможности обеспечить идентичные условия при многократных наблюдениях.</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3.4.Точность измерений </w:t>
      </w:r>
      <w:r w:rsidRPr="00FB5026">
        <w:t>– это характеристика, выражающая степень соответствия результатов измерения настоящему значению измеряемой величины.</w:t>
      </w:r>
    </w:p>
    <w:p w:rsidR="00A2073C" w:rsidRPr="00FB5026" w:rsidRDefault="00A2073C" w:rsidP="00A2073C">
      <w:pPr>
        <w:pStyle w:val="a4"/>
        <w:shd w:val="clear" w:color="auto" w:fill="F3FAFF"/>
        <w:spacing w:before="0" w:beforeAutospacing="0" w:after="0" w:afterAutospacing="0" w:line="360" w:lineRule="auto"/>
        <w:ind w:firstLine="709"/>
      </w:pPr>
      <w:r w:rsidRPr="00FB5026">
        <w:t>Количественно точность измерений равна величине относительной погрешности в минус первой степени, взятой по модулю.</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3.5.Правильность измерения </w:t>
      </w:r>
      <w:r w:rsidRPr="00FB5026">
        <w:t>– это качественная характеристика измерения, которая определяется тем, насколько близка к нулю величина постоянной или фиксировано изм</w:t>
      </w:r>
      <w:r w:rsidRPr="00FB5026">
        <w:t>е</w:t>
      </w:r>
      <w:r w:rsidRPr="00FB5026">
        <w:t>няющейся при многократных измерениях погрешности (систематическая погрешность). Данная характеристика зависит, как правило, от точности средств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Основная характеристика измерений – это достоверность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3.6.Достоверность измерений </w:t>
      </w:r>
      <w:r w:rsidRPr="00FB5026">
        <w:t>– это характеристика, определяющая степень доверия к полученным результатам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 xml:space="preserve"> По данной характеристике измерения делятся на </w:t>
      </w:r>
      <w:r w:rsidRPr="00FB5026">
        <w:rPr>
          <w:b/>
        </w:rPr>
        <w:t>достоверные и недостоверные</w:t>
      </w:r>
      <w:r w:rsidRPr="00FB5026">
        <w:t>. Достоверность измерений зависит  от того, известна ли вероятность отклонения результатов измерения от настоящего значения измеряемой величины. Если же достоверность измерений не определена, то результаты таких измерений, как правило, не используются. Достове</w:t>
      </w:r>
      <w:r w:rsidRPr="00FB5026">
        <w:t>р</w:t>
      </w:r>
      <w:r w:rsidRPr="00FB5026">
        <w:t>ность измерений ограничена сверху погрешностью измерений.</w:t>
      </w:r>
    </w:p>
    <w:p w:rsidR="00A2073C" w:rsidRPr="00FB5026" w:rsidRDefault="00A2073C" w:rsidP="00A2073C">
      <w:pPr>
        <w:spacing w:line="360" w:lineRule="auto"/>
        <w:ind w:firstLine="709"/>
        <w:jc w:val="both"/>
      </w:pPr>
      <w:r w:rsidRPr="00FB5026">
        <w:rPr>
          <w:b/>
          <w:bCs/>
          <w:iCs/>
        </w:rPr>
        <w:t>Достоверность измерений</w:t>
      </w:r>
      <w:r w:rsidRPr="00FB5026">
        <w:t> определяется степенью доверия к результату измерения и характеризуется вероятностью того, что истинное значение измеряемой величины находится в указанных пределах или в указанном интервале. Данный интервал в теории измерений н</w:t>
      </w:r>
      <w:r w:rsidRPr="00FB5026">
        <w:t>а</w:t>
      </w:r>
      <w:r w:rsidRPr="00FB5026">
        <w:lastRenderedPageBreak/>
        <w:t>зывают доверительным, между его границами с заданной доверительной вероятностью нах</w:t>
      </w:r>
      <w:r w:rsidRPr="00FB5026">
        <w:t>о</w:t>
      </w:r>
      <w:r w:rsidRPr="00FB5026">
        <w:t>дится истинное значение оцениваемого параметра.</w:t>
      </w:r>
    </w:p>
    <w:p w:rsidR="00A2073C" w:rsidRPr="00FB5026" w:rsidRDefault="00A2073C" w:rsidP="00A2073C">
      <w:pPr>
        <w:pStyle w:val="a4"/>
        <w:shd w:val="clear" w:color="auto" w:fill="F3FAFF"/>
        <w:spacing w:before="0" w:beforeAutospacing="0" w:after="0" w:afterAutospacing="0" w:line="360" w:lineRule="auto"/>
        <w:ind w:firstLine="709"/>
      </w:pPr>
    </w:p>
    <w:p w:rsidR="00A2073C" w:rsidRPr="00FB5026" w:rsidRDefault="00A2073C" w:rsidP="00A2073C">
      <w:pPr>
        <w:spacing w:line="360" w:lineRule="auto"/>
        <w:ind w:firstLine="709"/>
        <w:jc w:val="center"/>
        <w:rPr>
          <w:b/>
          <w:bCs/>
          <w:kern w:val="36"/>
          <w:shd w:val="clear" w:color="auto" w:fill="F3FAFF"/>
        </w:rPr>
      </w:pPr>
      <w:r w:rsidRPr="00FB5026">
        <w:rPr>
          <w:b/>
          <w:bCs/>
          <w:kern w:val="36"/>
          <w:shd w:val="clear" w:color="auto" w:fill="F3FAFF"/>
        </w:rPr>
        <w:t>4. Методы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Существует несколько критериев классификации методов измерений</w:t>
      </w:r>
      <w:r w:rsidR="00A25715" w:rsidRPr="00FB5026">
        <w:t xml:space="preserve"> (рис.12.2.)</w:t>
      </w:r>
      <w:r w:rsidRPr="00FB5026">
        <w:t>.</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rPr>
        <w:t>1. По способам получения искомого значения измеряемой величины выделяют</w:t>
      </w:r>
      <w:r w:rsidRPr="00FB5026">
        <w:t>:</w:t>
      </w:r>
    </w:p>
    <w:p w:rsidR="00A2073C" w:rsidRPr="00FB5026" w:rsidRDefault="00A2073C" w:rsidP="00A2073C">
      <w:pPr>
        <w:pStyle w:val="a4"/>
        <w:shd w:val="clear" w:color="auto" w:fill="F3FAFF"/>
        <w:spacing w:before="0" w:beforeAutospacing="0" w:after="0" w:afterAutospacing="0" w:line="360" w:lineRule="auto"/>
        <w:ind w:firstLine="709"/>
      </w:pPr>
      <w:r w:rsidRPr="00FB5026">
        <w:t>1) прямой метод (осуществляется при помощи прямых, непосредственных измер</w:t>
      </w:r>
      <w:r w:rsidRPr="00FB5026">
        <w:t>е</w:t>
      </w:r>
      <w:r w:rsidRPr="00FB5026">
        <w:t>ний);</w:t>
      </w:r>
    </w:p>
    <w:p w:rsidR="00A2073C" w:rsidRPr="00FB5026" w:rsidRDefault="00A2073C" w:rsidP="00A2073C">
      <w:pPr>
        <w:pStyle w:val="a4"/>
        <w:shd w:val="clear" w:color="auto" w:fill="F3FAFF"/>
        <w:spacing w:before="0" w:beforeAutospacing="0" w:after="0" w:afterAutospacing="0" w:line="360" w:lineRule="auto"/>
        <w:ind w:firstLine="709"/>
      </w:pPr>
      <w:r w:rsidRPr="00FB5026">
        <w:t>2) косвенный метод.</w:t>
      </w:r>
    </w:p>
    <w:p w:rsidR="00A2073C" w:rsidRPr="00FB5026" w:rsidRDefault="00A2073C" w:rsidP="00A2073C">
      <w:pPr>
        <w:pStyle w:val="a4"/>
        <w:shd w:val="clear" w:color="auto" w:fill="F3FAFF"/>
        <w:spacing w:before="0" w:beforeAutospacing="0" w:after="0" w:afterAutospacing="0" w:line="360" w:lineRule="auto"/>
        <w:ind w:firstLine="709"/>
        <w:rPr>
          <w:b/>
        </w:rPr>
      </w:pPr>
      <w:r w:rsidRPr="00FB5026">
        <w:rPr>
          <w:b/>
        </w:rPr>
        <w:t>2. По приемам измерения выделяют:</w:t>
      </w:r>
    </w:p>
    <w:p w:rsidR="00A2073C" w:rsidRPr="00FB5026" w:rsidRDefault="00A2073C" w:rsidP="00A2073C">
      <w:pPr>
        <w:pStyle w:val="a4"/>
        <w:shd w:val="clear" w:color="auto" w:fill="F3FAFF"/>
        <w:spacing w:before="0" w:beforeAutospacing="0" w:after="0" w:afterAutospacing="0" w:line="360" w:lineRule="auto"/>
        <w:ind w:firstLine="709"/>
      </w:pPr>
      <w:r w:rsidRPr="00FB5026">
        <w:t>1) контактный метод измерения;</w:t>
      </w:r>
    </w:p>
    <w:p w:rsidR="00A2073C" w:rsidRPr="00FB5026" w:rsidRDefault="00A2073C" w:rsidP="00A2073C">
      <w:pPr>
        <w:pStyle w:val="a4"/>
        <w:shd w:val="clear" w:color="auto" w:fill="F3FAFF"/>
        <w:spacing w:before="0" w:beforeAutospacing="0" w:after="0" w:afterAutospacing="0" w:line="360" w:lineRule="auto"/>
        <w:ind w:firstLine="709"/>
      </w:pPr>
      <w:r w:rsidRPr="00FB5026">
        <w:t>2) бесконтактный метод измерения. </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Контактный метод измерения </w:t>
      </w:r>
      <w:r w:rsidRPr="00FB5026">
        <w:t>основан на непосредственном контакте какой—либо части измерительного прибора с измеряемым объектом.</w:t>
      </w:r>
    </w:p>
    <w:p w:rsidR="00A2073C" w:rsidRPr="00FB5026" w:rsidRDefault="00A2073C" w:rsidP="00A2073C">
      <w:pPr>
        <w:pStyle w:val="a4"/>
        <w:shd w:val="clear" w:color="auto" w:fill="F3FAFF"/>
        <w:spacing w:before="0" w:beforeAutospacing="0" w:after="0" w:afterAutospacing="0" w:line="360" w:lineRule="auto"/>
        <w:ind w:firstLine="709"/>
      </w:pPr>
      <w:r w:rsidRPr="00FB5026">
        <w:t>При </w:t>
      </w:r>
      <w:r w:rsidRPr="00FB5026">
        <w:rPr>
          <w:b/>
          <w:bCs/>
        </w:rPr>
        <w:t>бесконтактном методе измерения </w:t>
      </w:r>
      <w:r w:rsidRPr="00FB5026">
        <w:t>измерительный прибор не контактирует н</w:t>
      </w:r>
      <w:r w:rsidRPr="00FB5026">
        <w:t>е</w:t>
      </w:r>
      <w:r w:rsidRPr="00FB5026">
        <w:t>посредственно с измеряемым объектом.</w:t>
      </w:r>
    </w:p>
    <w:p w:rsidR="00A2073C" w:rsidRPr="00FB5026" w:rsidRDefault="00A2073C" w:rsidP="00A2073C">
      <w:pPr>
        <w:pStyle w:val="a4"/>
        <w:shd w:val="clear" w:color="auto" w:fill="F3FAFF"/>
        <w:spacing w:before="0" w:beforeAutospacing="0" w:after="0" w:afterAutospacing="0" w:line="360" w:lineRule="auto"/>
        <w:ind w:firstLine="709"/>
        <w:rPr>
          <w:b/>
        </w:rPr>
      </w:pPr>
      <w:r w:rsidRPr="00FB5026">
        <w:rPr>
          <w:b/>
        </w:rPr>
        <w:t>3. По приемам сравнения величины с ее мерой выделяют:</w:t>
      </w:r>
    </w:p>
    <w:p w:rsidR="00A2073C" w:rsidRPr="00FB5026" w:rsidRDefault="00A2073C" w:rsidP="00A2073C">
      <w:pPr>
        <w:pStyle w:val="a4"/>
        <w:shd w:val="clear" w:color="auto" w:fill="F3FAFF"/>
        <w:spacing w:before="0" w:beforeAutospacing="0" w:after="0" w:afterAutospacing="0" w:line="360" w:lineRule="auto"/>
        <w:ind w:firstLine="709"/>
      </w:pPr>
      <w:r w:rsidRPr="00FB5026">
        <w:t>1) метод непосредственной оценки;</w:t>
      </w:r>
    </w:p>
    <w:p w:rsidR="00A2073C" w:rsidRPr="00FB5026" w:rsidRDefault="00A2073C" w:rsidP="00A2073C">
      <w:pPr>
        <w:pStyle w:val="a4"/>
        <w:shd w:val="clear" w:color="auto" w:fill="F3FAFF"/>
        <w:spacing w:before="0" w:beforeAutospacing="0" w:after="0" w:afterAutospacing="0" w:line="360" w:lineRule="auto"/>
        <w:ind w:firstLine="709"/>
      </w:pPr>
      <w:r w:rsidRPr="00FB5026">
        <w:t>2) метод сравнения с ее единицей.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Метод непосредственной оценки </w:t>
      </w:r>
      <w:r w:rsidRPr="00FB5026">
        <w:t>основан на применении измерительного прибора, показывающего значение измеряемой величины.</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Метод сравнения с мерой </w:t>
      </w:r>
      <w:r w:rsidRPr="00FB5026">
        <w:t>основан на сравнении объекта измерения с его мерой.</w:t>
      </w:r>
    </w:p>
    <w:p w:rsidR="00A2073C" w:rsidRPr="00FB5026" w:rsidRDefault="00A2073C" w:rsidP="00A2073C">
      <w:pPr>
        <w:spacing w:line="360" w:lineRule="auto"/>
        <w:ind w:firstLine="709"/>
        <w:rPr>
          <w:b/>
          <w:bCs/>
          <w:kern w:val="36"/>
          <w:shd w:val="clear" w:color="auto" w:fill="F3FAFF"/>
        </w:rPr>
      </w:pPr>
    </w:p>
    <w:p w:rsidR="00A2073C" w:rsidRPr="00FB5026" w:rsidRDefault="00A2073C" w:rsidP="00A2073C">
      <w:pPr>
        <w:spacing w:line="360" w:lineRule="auto"/>
        <w:ind w:firstLine="709"/>
        <w:jc w:val="center"/>
      </w:pPr>
      <w:r w:rsidRPr="00FB5026">
        <w:rPr>
          <w:noProof/>
        </w:rPr>
        <w:lastRenderedPageBreak/>
        <w:drawing>
          <wp:inline distT="0" distB="0" distL="0" distR="0">
            <wp:extent cx="5940425" cy="4455319"/>
            <wp:effectExtent l="19050" t="0" r="3175" b="0"/>
            <wp:docPr id="34" name="Рисунок 34" descr="http://present5.com/presentation/3/28924586_133947200.pdf-img/28924586_133947200.pdf-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esent5.com/presentation/3/28924586_133947200.pdf-img/28924586_133947200.pdf-15.jpg"/>
                    <pic:cNvPicPr>
                      <a:picLocks noChangeAspect="1" noChangeArrowheads="1"/>
                    </pic:cNvPicPr>
                  </pic:nvPicPr>
                  <pic:blipFill>
                    <a:blip r:embed="rId13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left="360" w:firstLine="709"/>
        <w:jc w:val="center"/>
        <w:rPr>
          <w:sz w:val="20"/>
          <w:szCs w:val="20"/>
        </w:rPr>
      </w:pPr>
      <w:r w:rsidRPr="00FB5026">
        <w:rPr>
          <w:sz w:val="20"/>
          <w:szCs w:val="20"/>
        </w:rPr>
        <w:t>Рис.12.2</w:t>
      </w:r>
    </w:p>
    <w:p w:rsidR="00A2073C" w:rsidRPr="00FB5026" w:rsidRDefault="00A2073C" w:rsidP="00A2073C">
      <w:pPr>
        <w:spacing w:line="360" w:lineRule="auto"/>
        <w:ind w:left="360" w:firstLine="709"/>
        <w:jc w:val="both"/>
      </w:pPr>
      <w:r w:rsidRPr="00FB5026">
        <w:rPr>
          <w:b/>
        </w:rPr>
        <w:t>4.1.</w:t>
      </w:r>
      <w:r w:rsidRPr="00FB5026">
        <w:t>В зависимости от способа определения значений искомых величин различают два основных метода измерений </w:t>
      </w:r>
      <w:r w:rsidR="00A25715" w:rsidRPr="00FB5026">
        <w:t xml:space="preserve"> (рис.12.3) </w:t>
      </w:r>
      <w:r w:rsidRPr="00FB5026">
        <w:rPr>
          <w:iCs/>
        </w:rPr>
        <w:t>метод непосредственной оценки и метод сравнения с мерой</w:t>
      </w:r>
      <w:r w:rsidRPr="00FB5026">
        <w:t>.</w:t>
      </w:r>
    </w:p>
    <w:p w:rsidR="00A2073C" w:rsidRPr="00FB5026" w:rsidRDefault="00A2073C" w:rsidP="00A2073C">
      <w:pPr>
        <w:spacing w:line="360" w:lineRule="auto"/>
        <w:ind w:left="360" w:firstLine="709"/>
        <w:jc w:val="both"/>
      </w:pPr>
      <w:r w:rsidRPr="00FB5026">
        <w:rPr>
          <w:noProof/>
        </w:rPr>
        <w:lastRenderedPageBreak/>
        <w:drawing>
          <wp:inline distT="0" distB="0" distL="0" distR="0">
            <wp:extent cx="5940425" cy="4449518"/>
            <wp:effectExtent l="19050" t="0" r="3175" b="0"/>
            <wp:docPr id="25" name="Рисунок 31" descr="https://cf.ppt-online.org/files/slide/j/jD17VT3zEOraWylvBbw0ZNefX2dcxIAuqiPmHU/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f.ppt-online.org/files/slide/j/jD17VT3zEOraWylvBbw0ZNefX2dcxIAuqiPmHU/slide-3.jpg"/>
                    <pic:cNvPicPr>
                      <a:picLocks noChangeAspect="1" noChangeArrowheads="1"/>
                    </pic:cNvPicPr>
                  </pic:nvPicPr>
                  <pic:blipFill>
                    <a:blip r:embed="rId139"/>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A2073C" w:rsidRPr="00FB5026" w:rsidRDefault="00A25715" w:rsidP="00A25715">
      <w:pPr>
        <w:spacing w:line="360" w:lineRule="auto"/>
        <w:ind w:left="360" w:firstLine="709"/>
        <w:jc w:val="center"/>
        <w:rPr>
          <w:sz w:val="20"/>
          <w:szCs w:val="20"/>
        </w:rPr>
      </w:pPr>
      <w:r w:rsidRPr="00FB5026">
        <w:rPr>
          <w:sz w:val="20"/>
          <w:szCs w:val="20"/>
        </w:rPr>
        <w:t>Рис.12.3</w:t>
      </w:r>
    </w:p>
    <w:p w:rsidR="00A2073C" w:rsidRPr="00FB5026" w:rsidRDefault="00A2073C" w:rsidP="00A2073C">
      <w:pPr>
        <w:spacing w:line="360" w:lineRule="auto"/>
        <w:ind w:firstLine="709"/>
      </w:pPr>
      <w:r w:rsidRPr="00FB5026">
        <w:rPr>
          <w:b/>
          <w:bCs/>
          <w:iCs/>
        </w:rPr>
        <w:t>Метод непосредственной оценки</w:t>
      </w:r>
      <w:r w:rsidRPr="00FB5026">
        <w:t> - метод измерения, при котором значение велич</w:t>
      </w:r>
      <w:r w:rsidRPr="00FB5026">
        <w:t>и</w:t>
      </w:r>
      <w:r w:rsidRPr="00FB5026">
        <w:t>ны определяют непосредственно по отсчетному устройству измерительного прибора прям</w:t>
      </w:r>
      <w:r w:rsidRPr="00FB5026">
        <w:t>о</w:t>
      </w:r>
      <w:r w:rsidRPr="00FB5026">
        <w:t>го действия</w:t>
      </w:r>
      <w:r w:rsidR="00A25715" w:rsidRPr="00FB5026">
        <w:t xml:space="preserve"> (рис.12.4)</w:t>
      </w:r>
      <w:r w:rsidRPr="00FB5026">
        <w:t>. Примерами таких измерений являются: измерение длины с помощью линейки, размеров деталей микрометром, угломером, давления манометром и т. д.</w:t>
      </w:r>
    </w:p>
    <w:p w:rsidR="00A2073C" w:rsidRPr="00FB5026" w:rsidRDefault="00A2073C" w:rsidP="00A2073C">
      <w:pPr>
        <w:spacing w:line="360" w:lineRule="auto"/>
        <w:ind w:firstLine="709"/>
      </w:pPr>
      <w:r w:rsidRPr="00FB5026">
        <w:rPr>
          <w:noProof/>
        </w:rPr>
        <w:drawing>
          <wp:inline distT="0" distB="0" distL="0" distR="0">
            <wp:extent cx="4705350" cy="2533650"/>
            <wp:effectExtent l="19050" t="0" r="0" b="0"/>
            <wp:docPr id="26" name="Рисунок 16" descr="https://abc.vvsu.ru/book/10221614/bg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bc.vvsu.ru/book/10221614/bg20.png"/>
                    <pic:cNvPicPr>
                      <a:picLocks noChangeAspect="1" noChangeArrowheads="1"/>
                    </pic:cNvPicPr>
                  </pic:nvPicPr>
                  <pic:blipFill>
                    <a:blip r:embed="rId140"/>
                    <a:srcRect/>
                    <a:stretch>
                      <a:fillRect/>
                    </a:stretch>
                  </pic:blipFill>
                  <pic:spPr bwMode="auto">
                    <a:xfrm>
                      <a:off x="0" y="0"/>
                      <a:ext cx="4705350" cy="2533650"/>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bCs/>
          <w:iCs/>
        </w:rPr>
      </w:pPr>
      <w:r w:rsidRPr="00FB5026">
        <w:rPr>
          <w:bCs/>
          <w:iCs/>
        </w:rPr>
        <w:t>Рис.12.4</w:t>
      </w:r>
    </w:p>
    <w:p w:rsidR="00A2073C" w:rsidRPr="00FB5026" w:rsidRDefault="00A2073C" w:rsidP="00A2073C">
      <w:pPr>
        <w:spacing w:line="360" w:lineRule="auto"/>
        <w:ind w:firstLine="709"/>
      </w:pPr>
      <w:r w:rsidRPr="00FB5026">
        <w:rPr>
          <w:b/>
          <w:bCs/>
          <w:iCs/>
        </w:rPr>
        <w:t>Метод сравнения с мерой</w:t>
      </w:r>
      <w:r w:rsidRPr="00FB5026">
        <w:t> - метод измерения, при котором измеряемую величину сравнивают с величиной, воспроизводимой мерой. Например, для измерения диаметра к</w:t>
      </w:r>
      <w:r w:rsidRPr="00FB5026">
        <w:t>а</w:t>
      </w:r>
      <w:r w:rsidRPr="00FB5026">
        <w:lastRenderedPageBreak/>
        <w:t>либра оптиметр устанавливают на нуль по блоку концевых мер длины, а результат измер</w:t>
      </w:r>
      <w:r w:rsidRPr="00FB5026">
        <w:t>е</w:t>
      </w:r>
      <w:r w:rsidRPr="00FB5026">
        <w:t>ния получают по показанию стрелки оптиметра, являющегося отклонением от нуля.</w:t>
      </w:r>
    </w:p>
    <w:p w:rsidR="00A2073C" w:rsidRPr="00FB5026" w:rsidRDefault="00A2073C" w:rsidP="00A2073C">
      <w:pPr>
        <w:spacing w:line="360" w:lineRule="auto"/>
        <w:ind w:firstLine="709"/>
      </w:pPr>
      <w:r w:rsidRPr="00FB5026">
        <w:t xml:space="preserve"> Таким образом, измеряемая величина сравнивается с размером блока концевых мер.</w:t>
      </w:r>
    </w:p>
    <w:p w:rsidR="00A2073C" w:rsidRPr="00FB5026" w:rsidRDefault="00A25715" w:rsidP="00A2073C">
      <w:pPr>
        <w:spacing w:line="360" w:lineRule="auto"/>
        <w:ind w:firstLine="709"/>
      </w:pPr>
      <w:r w:rsidRPr="00FB5026">
        <w:t>С</w:t>
      </w:r>
      <w:r w:rsidR="00A2073C" w:rsidRPr="00FB5026">
        <w:t>уществуют несколько разновидностей метода сравнения:</w:t>
      </w:r>
    </w:p>
    <w:p w:rsidR="00CB17FF" w:rsidRPr="00FB5026" w:rsidRDefault="00A2073C" w:rsidP="00CB17FF">
      <w:pPr>
        <w:spacing w:line="360" w:lineRule="auto"/>
        <w:ind w:firstLine="709"/>
      </w:pPr>
      <w:r w:rsidRPr="00FB5026">
        <w:t xml:space="preserve">а) </w:t>
      </w:r>
      <w:r w:rsidR="00CB17FF" w:rsidRPr="00FB5026">
        <w:t>при методе </w:t>
      </w:r>
      <w:r w:rsidR="00CB17FF" w:rsidRPr="00FB5026">
        <w:rPr>
          <w:iCs/>
        </w:rPr>
        <w:t>совпадений</w:t>
      </w:r>
      <w:r w:rsidR="00CB17FF" w:rsidRPr="00FB5026">
        <w:t> разность между измеряемой величиной и величиной, во</w:t>
      </w:r>
      <w:r w:rsidR="00CB17FF" w:rsidRPr="00FB5026">
        <w:t>с</w:t>
      </w:r>
      <w:r w:rsidR="00CB17FF" w:rsidRPr="00FB5026">
        <w:t>производимой мерой, определяют, используя совпадения отметок шкал или периодических сигналов. Например, при измерении штангенциркулем используют совпадение отметок о</w:t>
      </w:r>
      <w:r w:rsidR="00CB17FF" w:rsidRPr="00FB5026">
        <w:t>с</w:t>
      </w:r>
      <w:r w:rsidR="00CB17FF" w:rsidRPr="00FB5026">
        <w:t>новной и нониусной шкал (рис.12.5).</w:t>
      </w:r>
    </w:p>
    <w:p w:rsidR="00A2073C" w:rsidRPr="00FB5026" w:rsidRDefault="00A2073C" w:rsidP="00A2073C">
      <w:pPr>
        <w:spacing w:line="360" w:lineRule="auto"/>
        <w:ind w:firstLine="709"/>
      </w:pPr>
    </w:p>
    <w:p w:rsidR="00A2073C" w:rsidRPr="00FB5026" w:rsidRDefault="00A2073C" w:rsidP="00A2073C">
      <w:pPr>
        <w:spacing w:line="360" w:lineRule="auto"/>
        <w:ind w:firstLine="709"/>
      </w:pPr>
      <w:r w:rsidRPr="00FB5026">
        <w:rPr>
          <w:noProof/>
        </w:rPr>
        <w:drawing>
          <wp:inline distT="0" distB="0" distL="0" distR="0">
            <wp:extent cx="5940425" cy="4455319"/>
            <wp:effectExtent l="19050" t="0" r="3175" b="0"/>
            <wp:docPr id="28" name="Рисунок 28" descr="https://ds05.infourok.ru/uploads/ex/03bc/00096613-1c4a7c49/img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s05.infourok.ru/uploads/ex/03bc/00096613-1c4a7c49/img37.jpg"/>
                    <pic:cNvPicPr>
                      <a:picLocks noChangeAspect="1" noChangeArrowheads="1"/>
                    </pic:cNvPicPr>
                  </pic:nvPicPr>
                  <pic:blipFill>
                    <a:blip r:embed="rId14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И</w:t>
      </w:r>
    </w:p>
    <w:p w:rsidR="00A25715" w:rsidRPr="00FB5026" w:rsidRDefault="00A25715" w:rsidP="00A25715">
      <w:pPr>
        <w:spacing w:line="360" w:lineRule="auto"/>
        <w:ind w:firstLine="709"/>
        <w:jc w:val="center"/>
        <w:rPr>
          <w:sz w:val="20"/>
          <w:szCs w:val="20"/>
        </w:rPr>
      </w:pPr>
      <w:r w:rsidRPr="00FB5026">
        <w:rPr>
          <w:sz w:val="20"/>
          <w:szCs w:val="20"/>
        </w:rPr>
        <w:t>Рис.12.5</w:t>
      </w:r>
    </w:p>
    <w:p w:rsidR="00A2073C" w:rsidRPr="00FB5026" w:rsidRDefault="00A2073C" w:rsidP="00A2073C">
      <w:pPr>
        <w:spacing w:line="360" w:lineRule="auto"/>
        <w:ind w:firstLine="709"/>
      </w:pPr>
      <w:r w:rsidRPr="00FB5026">
        <w:t>б) </w:t>
      </w:r>
      <w:r w:rsidRPr="00FB5026">
        <w:rPr>
          <w:iCs/>
        </w:rPr>
        <w:t>дифференциальный</w:t>
      </w:r>
      <w:r w:rsidRPr="00FB5026">
        <w:t> метод, при котором измеряемую величину сравнивают с и</w:t>
      </w:r>
      <w:r w:rsidRPr="00FB5026">
        <w:t>з</w:t>
      </w:r>
      <w:r w:rsidRPr="00FB5026">
        <w:t>вестной величиной, воспроизводимой мерой. Этим методом, например, определяют откл</w:t>
      </w:r>
      <w:r w:rsidRPr="00FB5026">
        <w:t>о</w:t>
      </w:r>
      <w:r w:rsidRPr="00FB5026">
        <w:t>нение контролируемого диаметра детали на оптиметре после его настройки на нуль по блоку концевых мер длины</w:t>
      </w:r>
      <w:r w:rsidR="00A25715" w:rsidRPr="00FB5026">
        <w:t xml:space="preserve"> (рис.12.6)</w:t>
      </w:r>
      <w:r w:rsidRPr="00FB5026">
        <w:t>;</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2" name="Рисунок 31" descr="https://present5.com/presentation/3/6591261_137339735.pdf-img/6591261_137339735.pd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resent5.com/presentation/3/6591261_137339735.pdf-img/6591261_137339735.pdf-13.jpg"/>
                    <pic:cNvPicPr>
                      <a:picLocks noChangeAspect="1" noChangeArrowheads="1"/>
                    </pic:cNvPicPr>
                  </pic:nvPicPr>
                  <pic:blipFill>
                    <a:blip r:embed="rId14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Рис.12.6</w:t>
      </w:r>
    </w:p>
    <w:p w:rsidR="00A2073C" w:rsidRPr="00FB5026" w:rsidRDefault="00A2073C" w:rsidP="00A2073C">
      <w:pPr>
        <w:spacing w:line="360" w:lineRule="auto"/>
        <w:ind w:firstLine="709"/>
      </w:pPr>
      <w:r w:rsidRPr="00FB5026">
        <w:t>в) </w:t>
      </w:r>
      <w:r w:rsidRPr="00FB5026">
        <w:rPr>
          <w:iCs/>
        </w:rPr>
        <w:t>нулевой </w:t>
      </w:r>
      <w:r w:rsidRPr="00FB5026">
        <w:t>метод - также разновидность метода сравнения с мерой, при котором р</w:t>
      </w:r>
      <w:r w:rsidRPr="00FB5026">
        <w:t>е</w:t>
      </w:r>
      <w:r w:rsidRPr="00FB5026">
        <w:t>зультирующий эффект воздействия величин на прибор сравнения доводят до нуля. Этим м</w:t>
      </w:r>
      <w:r w:rsidRPr="00FB5026">
        <w:t>е</w:t>
      </w:r>
      <w:r w:rsidRPr="00FB5026">
        <w:t>тодом измеряют электрическое сопротивление по схеме моста с полным его уравновешив</w:t>
      </w:r>
      <w:r w:rsidRPr="00FB5026">
        <w:t>а</w:t>
      </w:r>
      <w:r w:rsidRPr="00FB5026">
        <w:t>нием</w:t>
      </w:r>
      <w:r w:rsidR="00A25715" w:rsidRPr="00FB5026">
        <w:t xml:space="preserve"> (рис.12.7)</w:t>
      </w:r>
      <w:r w:rsidRPr="00FB5026">
        <w:t>;</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3" name="Рисунок 22" descr="https://present5.com/presentation/3/6591261_137339735.pdf-img/6591261_137339735.pd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resent5.com/presentation/3/6591261_137339735.pdf-img/6591261_137339735.pdf-12.jpg"/>
                    <pic:cNvPicPr>
                      <a:picLocks noChangeAspect="1" noChangeArrowheads="1"/>
                    </pic:cNvPicPr>
                  </pic:nvPicPr>
                  <pic:blipFill>
                    <a:blip r:embed="rId14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Рис.12.7</w:t>
      </w:r>
    </w:p>
    <w:p w:rsidR="00CB17FF" w:rsidRPr="00FB5026" w:rsidRDefault="00A2073C" w:rsidP="00CB17FF">
      <w:pPr>
        <w:spacing w:line="360" w:lineRule="auto"/>
        <w:ind w:firstLine="709"/>
      </w:pPr>
      <w:r w:rsidRPr="00FB5026">
        <w:t xml:space="preserve">г) </w:t>
      </w:r>
      <w:r w:rsidR="00CB17FF" w:rsidRPr="00FB5026">
        <w:rPr>
          <w:iCs/>
        </w:rPr>
        <w:t xml:space="preserve">метод отношения </w:t>
      </w:r>
      <w:r w:rsidR="00CB17FF" w:rsidRPr="00FB5026">
        <w:t xml:space="preserve"> при котором измеряемая величина и величина, воспроизводимая мерой, одновременно воздействуют на прибор сравнения, позволяющий установить соотн</w:t>
      </w:r>
      <w:r w:rsidR="00CB17FF" w:rsidRPr="00FB5026">
        <w:t>о</w:t>
      </w:r>
      <w:r w:rsidR="00CB17FF" w:rsidRPr="00FB5026">
        <w:t>шение между этими величинами, например измерение сопротивления по мостовой схеме с включением в диагональ моста показывающего прибора  (рис.12.8);</w:t>
      </w:r>
    </w:p>
    <w:p w:rsidR="00A2073C" w:rsidRPr="00FB5026" w:rsidRDefault="00A2073C" w:rsidP="00A2073C">
      <w:pPr>
        <w:spacing w:line="360" w:lineRule="auto"/>
        <w:ind w:firstLine="709"/>
      </w:pPr>
      <w:r w:rsidRPr="00FB5026">
        <w:rPr>
          <w:noProof/>
        </w:rPr>
        <w:lastRenderedPageBreak/>
        <w:drawing>
          <wp:inline distT="0" distB="0" distL="0" distR="0">
            <wp:extent cx="5940425" cy="4156001"/>
            <wp:effectExtent l="19050" t="0" r="3175" b="0"/>
            <wp:docPr id="35" name="Рисунок 34" descr="http://refleader.ru/files/1/86d76aa508ab9da86753d8336099b359.html_fi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efleader.ru/files/1/86d76aa508ab9da86753d8336099b359.html_files/8.jpg"/>
                    <pic:cNvPicPr>
                      <a:picLocks noChangeAspect="1" noChangeArrowheads="1"/>
                    </pic:cNvPicPr>
                  </pic:nvPicPr>
                  <pic:blipFill>
                    <a:blip r:embed="rId144" cstate="print"/>
                    <a:srcRect/>
                    <a:stretch>
                      <a:fillRect/>
                    </a:stretch>
                  </pic:blipFill>
                  <pic:spPr bwMode="auto">
                    <a:xfrm>
                      <a:off x="0" y="0"/>
                      <a:ext cx="5940425" cy="4156001"/>
                    </a:xfrm>
                    <a:prstGeom prst="rect">
                      <a:avLst/>
                    </a:prstGeom>
                    <a:noFill/>
                    <a:ln w="9525">
                      <a:noFill/>
                      <a:miter lim="800000"/>
                      <a:headEnd/>
                      <a:tailEnd/>
                    </a:ln>
                  </pic:spPr>
                </pic:pic>
              </a:graphicData>
            </a:graphic>
          </wp:inline>
        </w:drawing>
      </w:r>
    </w:p>
    <w:p w:rsidR="00CB17FF" w:rsidRPr="00FB5026" w:rsidRDefault="00CB17FF" w:rsidP="00CB17FF">
      <w:pPr>
        <w:spacing w:line="360" w:lineRule="auto"/>
        <w:ind w:firstLine="709"/>
        <w:jc w:val="center"/>
        <w:rPr>
          <w:sz w:val="20"/>
          <w:szCs w:val="20"/>
          <w:shd w:val="clear" w:color="auto" w:fill="FFFFF0"/>
        </w:rPr>
      </w:pPr>
      <w:r w:rsidRPr="00FB5026">
        <w:rPr>
          <w:sz w:val="20"/>
          <w:szCs w:val="20"/>
          <w:shd w:val="clear" w:color="auto" w:fill="FFFFF0"/>
        </w:rPr>
        <w:t>Рис.12.8</w:t>
      </w:r>
    </w:p>
    <w:p w:rsidR="00CB17FF" w:rsidRPr="00FB5026" w:rsidRDefault="00CB17FF" w:rsidP="00A2073C">
      <w:pPr>
        <w:spacing w:line="360" w:lineRule="auto"/>
        <w:ind w:firstLine="709"/>
        <w:rPr>
          <w:shd w:val="clear" w:color="auto" w:fill="FFFFF0"/>
        </w:rPr>
      </w:pPr>
    </w:p>
    <w:p w:rsidR="00A2073C" w:rsidRPr="00FB5026" w:rsidRDefault="00A2073C" w:rsidP="00A2073C">
      <w:pPr>
        <w:spacing w:line="360" w:lineRule="auto"/>
        <w:ind w:firstLine="709"/>
        <w:rPr>
          <w:shd w:val="clear" w:color="auto" w:fill="FFFFF0"/>
        </w:rPr>
      </w:pPr>
      <w:r w:rsidRPr="00FB5026">
        <w:rPr>
          <w:shd w:val="clear" w:color="auto" w:fill="FFFFF0"/>
        </w:rPr>
        <w:t>д)</w:t>
      </w:r>
      <w:r w:rsidRPr="00FB5026">
        <w:rPr>
          <w:rFonts w:ascii="Verdana" w:hAnsi="Verdana"/>
          <w:u w:val="single"/>
          <w:shd w:val="clear" w:color="auto" w:fill="FFFFF0"/>
        </w:rPr>
        <w:t xml:space="preserve"> </w:t>
      </w:r>
      <w:r w:rsidRPr="00FB5026">
        <w:rPr>
          <w:shd w:val="clear" w:color="auto" w:fill="FFFFF0"/>
        </w:rPr>
        <w:t>метод замещения, при котором производится поочередное подключение на вход прибора измеряемой величины и известной величины, и по двум показаниям прибора оцен</w:t>
      </w:r>
      <w:r w:rsidRPr="00FB5026">
        <w:rPr>
          <w:shd w:val="clear" w:color="auto" w:fill="FFFFF0"/>
        </w:rPr>
        <w:t>и</w:t>
      </w:r>
      <w:r w:rsidRPr="00FB5026">
        <w:rPr>
          <w:shd w:val="clear" w:color="auto" w:fill="FFFFF0"/>
        </w:rPr>
        <w:t>вается значение измеряемой величины, а затем подбором известной величины добиваются, чтобы оба показания совпали</w:t>
      </w:r>
      <w:r w:rsidR="00CB17FF" w:rsidRPr="00FB5026">
        <w:rPr>
          <w:shd w:val="clear" w:color="auto" w:fill="FFFFF0"/>
        </w:rPr>
        <w:t xml:space="preserve"> (рис.12.9)</w:t>
      </w:r>
      <w:r w:rsidRPr="00FB5026">
        <w:rPr>
          <w:shd w:val="clear" w:color="auto" w:fill="FFFFF0"/>
        </w:rPr>
        <w:t>. При этом методе может быть достигнута высокая точность измерений при высокой точности меры известной величины и высокой чувств</w:t>
      </w:r>
      <w:r w:rsidRPr="00FB5026">
        <w:rPr>
          <w:shd w:val="clear" w:color="auto" w:fill="FFFFF0"/>
        </w:rPr>
        <w:t>и</w:t>
      </w:r>
      <w:r w:rsidRPr="00FB5026">
        <w:rPr>
          <w:shd w:val="clear" w:color="auto" w:fill="FFFFF0"/>
        </w:rPr>
        <w:t>тельности прибора. Пример: точное точное измерение малого напряжения при помощи в</w:t>
      </w:r>
      <w:r w:rsidRPr="00FB5026">
        <w:rPr>
          <w:shd w:val="clear" w:color="auto" w:fill="FFFFF0"/>
        </w:rPr>
        <w:t>ы</w:t>
      </w:r>
      <w:r w:rsidRPr="00FB5026">
        <w:rPr>
          <w:shd w:val="clear" w:color="auto" w:fill="FFFFF0"/>
        </w:rPr>
        <w:t>сокочувствительного гальванометра, к которому сначала подключают источник неизвестн</w:t>
      </w:r>
      <w:r w:rsidRPr="00FB5026">
        <w:rPr>
          <w:shd w:val="clear" w:color="auto" w:fill="FFFFF0"/>
        </w:rPr>
        <w:t>о</w:t>
      </w:r>
      <w:r w:rsidRPr="00FB5026">
        <w:rPr>
          <w:shd w:val="clear" w:color="auto" w:fill="FFFFF0"/>
        </w:rPr>
        <w:t>го напряжения и определяют отклонение указателя, а затем с помощью регулируемого и</w:t>
      </w:r>
      <w:r w:rsidRPr="00FB5026">
        <w:rPr>
          <w:shd w:val="clear" w:color="auto" w:fill="FFFFF0"/>
        </w:rPr>
        <w:t>с</w:t>
      </w:r>
      <w:r w:rsidRPr="00FB5026">
        <w:rPr>
          <w:shd w:val="clear" w:color="auto" w:fill="FFFFF0"/>
        </w:rPr>
        <w:t>точника известного напряжения добиваются того же отклонения указателя. При этом извес</w:t>
      </w:r>
      <w:r w:rsidRPr="00FB5026">
        <w:rPr>
          <w:shd w:val="clear" w:color="auto" w:fill="FFFFF0"/>
        </w:rPr>
        <w:t>т</w:t>
      </w:r>
      <w:r w:rsidRPr="00FB5026">
        <w:rPr>
          <w:shd w:val="clear" w:color="auto" w:fill="FFFFF0"/>
        </w:rPr>
        <w:t>ное напряжение равно неизвестному.</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7" name="Рисунок 37" descr="https://slide-share.ru/slide/3562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lide-share.ru/slide/3562208.jpeg"/>
                    <pic:cNvPicPr>
                      <a:picLocks noChangeAspect="1" noChangeArrowheads="1"/>
                    </pic:cNvPicPr>
                  </pic:nvPicPr>
                  <pic:blipFill>
                    <a:blip r:embed="rId14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B17FF" w:rsidRPr="00FB5026" w:rsidRDefault="00CB17FF" w:rsidP="00CB17FF">
      <w:pPr>
        <w:spacing w:line="360" w:lineRule="auto"/>
        <w:ind w:firstLine="709"/>
        <w:jc w:val="center"/>
        <w:rPr>
          <w:sz w:val="20"/>
          <w:szCs w:val="20"/>
        </w:rPr>
      </w:pPr>
      <w:r w:rsidRPr="00FB5026">
        <w:rPr>
          <w:sz w:val="20"/>
          <w:szCs w:val="20"/>
        </w:rPr>
        <w:t>Рис.12.9</w:t>
      </w:r>
    </w:p>
    <w:p w:rsidR="00A2073C" w:rsidRPr="00FB5026" w:rsidRDefault="00A2073C" w:rsidP="00A2073C">
      <w:pPr>
        <w:spacing w:line="360" w:lineRule="auto"/>
        <w:ind w:firstLine="709"/>
        <w:jc w:val="both"/>
        <w:rPr>
          <w:b/>
          <w:bCs/>
          <w:iCs/>
        </w:rPr>
      </w:pPr>
      <w:r w:rsidRPr="00FB5026">
        <w:rPr>
          <w:b/>
        </w:rPr>
        <w:t>4.2</w:t>
      </w:r>
      <w:r w:rsidRPr="00FB5026">
        <w:t>.В зависимости от способа получения измерительной информации, измерения м</w:t>
      </w:r>
      <w:r w:rsidRPr="00FB5026">
        <w:t>о</w:t>
      </w:r>
      <w:r w:rsidRPr="00FB5026">
        <w:t xml:space="preserve">гут быть </w:t>
      </w:r>
      <w:r w:rsidRPr="00FB5026">
        <w:rPr>
          <w:b/>
          <w:bCs/>
          <w:iCs/>
        </w:rPr>
        <w:t>контактными и бесконтактными</w:t>
      </w:r>
      <w:r w:rsidR="00CB17FF" w:rsidRPr="00FB5026">
        <w:rPr>
          <w:b/>
          <w:bCs/>
          <w:iCs/>
        </w:rPr>
        <w:t xml:space="preserve"> (рис.12.10)</w:t>
      </w:r>
      <w:r w:rsidRPr="00FB5026">
        <w:rPr>
          <w:b/>
          <w:bCs/>
          <w:iCs/>
        </w:rPr>
        <w:t>.</w:t>
      </w:r>
    </w:p>
    <w:p w:rsidR="00A2073C" w:rsidRPr="00FB5026" w:rsidRDefault="00A2073C" w:rsidP="00A2073C">
      <w:pPr>
        <w:spacing w:line="360" w:lineRule="auto"/>
        <w:ind w:firstLine="709"/>
        <w:jc w:val="both"/>
        <w:rPr>
          <w:b/>
          <w:bCs/>
          <w:iCs/>
        </w:rPr>
      </w:pPr>
      <w:r w:rsidRPr="00FB5026">
        <w:rPr>
          <w:noProof/>
        </w:rPr>
        <w:lastRenderedPageBreak/>
        <w:drawing>
          <wp:inline distT="0" distB="0" distL="0" distR="0">
            <wp:extent cx="5940425" cy="4455319"/>
            <wp:effectExtent l="19050" t="0" r="3175" b="0"/>
            <wp:docPr id="46" name="Рисунок 46" descr="http://900igr.net/up/datas/193349/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900igr.net/up/datas/193349/029.jpg"/>
                    <pic:cNvPicPr>
                      <a:picLocks noChangeAspect="1" noChangeArrowheads="1"/>
                    </pic:cNvPicPr>
                  </pic:nvPicPr>
                  <pic:blipFill>
                    <a:blip r:embed="rId14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B17FF" w:rsidRPr="00FB5026" w:rsidRDefault="00CB17FF" w:rsidP="00CB17FF">
      <w:pPr>
        <w:spacing w:line="360" w:lineRule="auto"/>
        <w:ind w:firstLine="709"/>
        <w:jc w:val="center"/>
        <w:rPr>
          <w:sz w:val="20"/>
          <w:szCs w:val="20"/>
        </w:rPr>
      </w:pPr>
      <w:r w:rsidRPr="00FB5026">
        <w:rPr>
          <w:sz w:val="20"/>
          <w:szCs w:val="20"/>
        </w:rPr>
        <w:t>Рис.12.10</w:t>
      </w:r>
    </w:p>
    <w:p w:rsidR="00A2073C" w:rsidRPr="00FB5026" w:rsidRDefault="00A2073C" w:rsidP="00A2073C">
      <w:pPr>
        <w:spacing w:line="360" w:lineRule="auto"/>
        <w:ind w:firstLine="709"/>
        <w:jc w:val="both"/>
      </w:pPr>
      <w:r w:rsidRPr="00FB5026">
        <w:rPr>
          <w:b/>
        </w:rPr>
        <w:t>4.3</w:t>
      </w:r>
      <w:r w:rsidRPr="00FB5026">
        <w:t>.В зависимости от типа</w:t>
      </w:r>
      <w:r w:rsidRPr="00FB5026">
        <w:rPr>
          <w:iCs/>
        </w:rPr>
        <w:t>, </w:t>
      </w:r>
      <w:r w:rsidRPr="00FB5026">
        <w:t>применяемых измерительных средств</w:t>
      </w:r>
      <w:r w:rsidRPr="00FB5026">
        <w:rPr>
          <w:iCs/>
        </w:rPr>
        <w:t>,</w:t>
      </w:r>
      <w:r w:rsidRPr="00FB5026">
        <w:t> различают </w:t>
      </w:r>
      <w:r w:rsidRPr="00FB5026">
        <w:rPr>
          <w:iCs/>
        </w:rPr>
        <w:t>инструментальный, экспертный, эвристический и органолептич</w:t>
      </w:r>
      <w:r w:rsidRPr="00FB5026">
        <w:rPr>
          <w:iCs/>
        </w:rPr>
        <w:t>е</w:t>
      </w:r>
      <w:r w:rsidRPr="00FB5026">
        <w:rPr>
          <w:iCs/>
        </w:rPr>
        <w:t>ский </w:t>
      </w:r>
      <w:r w:rsidRPr="00FB5026">
        <w:t>методы измерений</w:t>
      </w:r>
      <w:r w:rsidR="00CB17FF" w:rsidRPr="00FB5026">
        <w:t xml:space="preserve"> </w:t>
      </w:r>
    </w:p>
    <w:p w:rsidR="00A2073C" w:rsidRPr="00FB5026" w:rsidRDefault="00A2073C" w:rsidP="00A2073C">
      <w:pPr>
        <w:spacing w:line="360" w:lineRule="auto"/>
        <w:ind w:firstLine="709"/>
      </w:pPr>
      <w:r w:rsidRPr="00FB5026">
        <w:rPr>
          <w:b/>
          <w:bCs/>
          <w:iCs/>
        </w:rPr>
        <w:t>Инструментальный метод</w:t>
      </w:r>
      <w:r w:rsidRPr="00FB5026">
        <w:t> основан на использовании специальных технических средств, в том числе автоматизированных и автоматических</w:t>
      </w:r>
      <w:r w:rsidR="00CB17FF" w:rsidRPr="00FB5026">
        <w:t xml:space="preserve"> (рис.12.11)</w:t>
      </w:r>
      <w:r w:rsidRPr="00FB5026">
        <w:t>.</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8" name="Рисунок 52" descr="https://ds02.infourok.ru/uploads/ex/119a/00043049-9ed7b9ed/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ds02.infourok.ru/uploads/ex/119a/00043049-9ed7b9ed/img4.jpg"/>
                    <pic:cNvPicPr>
                      <a:picLocks noChangeAspect="1" noChangeArrowheads="1"/>
                    </pic:cNvPicPr>
                  </pic:nvPicPr>
                  <pic:blipFill>
                    <a:blip r:embed="rId14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073C" w:rsidRPr="00FB5026" w:rsidRDefault="00A2073C" w:rsidP="00A2073C">
      <w:pPr>
        <w:spacing w:line="360" w:lineRule="auto"/>
        <w:ind w:firstLine="709"/>
      </w:pPr>
      <w:r w:rsidRPr="00FB5026">
        <w:rPr>
          <w:noProof/>
        </w:rPr>
        <w:drawing>
          <wp:inline distT="0" distB="0" distL="0" distR="0">
            <wp:extent cx="5940425" cy="3164981"/>
            <wp:effectExtent l="19050" t="0" r="3175" b="0"/>
            <wp:docPr id="55" name="Рисунок 55" descr="https://studfiles.net/html/2706/758/html_4BnmY6AMMR.KbtS/img-t4dM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tudfiles.net/html/2706/758/html_4BnmY6AMMR.KbtS/img-t4dMLQ.jpg"/>
                    <pic:cNvPicPr>
                      <a:picLocks noChangeAspect="1" noChangeArrowheads="1"/>
                    </pic:cNvPicPr>
                  </pic:nvPicPr>
                  <pic:blipFill>
                    <a:blip r:embed="rId148"/>
                    <a:srcRect/>
                    <a:stretch>
                      <a:fillRect/>
                    </a:stretch>
                  </pic:blipFill>
                  <pic:spPr bwMode="auto">
                    <a:xfrm>
                      <a:off x="0" y="0"/>
                      <a:ext cx="5940425" cy="3164981"/>
                    </a:xfrm>
                    <a:prstGeom prst="rect">
                      <a:avLst/>
                    </a:prstGeom>
                    <a:noFill/>
                    <a:ln w="9525">
                      <a:noFill/>
                      <a:miter lim="800000"/>
                      <a:headEnd/>
                      <a:tailEnd/>
                    </a:ln>
                  </pic:spPr>
                </pic:pic>
              </a:graphicData>
            </a:graphic>
          </wp:inline>
        </w:drawing>
      </w:r>
    </w:p>
    <w:p w:rsidR="00CB17FF" w:rsidRPr="00FB5026" w:rsidRDefault="00CB17FF" w:rsidP="00CB17FF">
      <w:pPr>
        <w:pStyle w:val="a4"/>
        <w:spacing w:before="0" w:beforeAutospacing="0" w:after="0" w:afterAutospacing="0" w:line="360" w:lineRule="auto"/>
        <w:ind w:firstLine="709"/>
        <w:jc w:val="center"/>
        <w:rPr>
          <w:bCs/>
          <w:sz w:val="20"/>
          <w:szCs w:val="20"/>
        </w:rPr>
      </w:pPr>
      <w:r w:rsidRPr="00FB5026">
        <w:rPr>
          <w:bCs/>
          <w:sz w:val="20"/>
          <w:szCs w:val="20"/>
        </w:rPr>
        <w:t>Рис.12.11</w:t>
      </w:r>
    </w:p>
    <w:p w:rsidR="00A2073C" w:rsidRPr="00FB5026" w:rsidRDefault="00A2073C" w:rsidP="00A2073C">
      <w:pPr>
        <w:pStyle w:val="a4"/>
        <w:spacing w:before="0" w:beforeAutospacing="0" w:after="0" w:afterAutospacing="0" w:line="360" w:lineRule="auto"/>
        <w:ind w:firstLine="709"/>
      </w:pPr>
      <w:r w:rsidRPr="00FB5026">
        <w:rPr>
          <w:b/>
          <w:bCs/>
        </w:rPr>
        <w:t>Достоинства:</w:t>
      </w:r>
    </w:p>
    <w:p w:rsidR="00A2073C" w:rsidRPr="00FB5026" w:rsidRDefault="00A2073C" w:rsidP="00A2073C">
      <w:pPr>
        <w:pStyle w:val="a4"/>
        <w:spacing w:before="0" w:beforeAutospacing="0" w:after="0" w:afterAutospacing="0" w:line="360" w:lineRule="auto"/>
        <w:ind w:firstLine="709"/>
      </w:pPr>
      <w:r w:rsidRPr="00FB5026">
        <w:t>1) объективность оценки;</w:t>
      </w:r>
    </w:p>
    <w:p w:rsidR="00A2073C" w:rsidRPr="00FB5026" w:rsidRDefault="00A2073C" w:rsidP="00A2073C">
      <w:pPr>
        <w:pStyle w:val="a4"/>
        <w:spacing w:before="0" w:beforeAutospacing="0" w:after="0" w:afterAutospacing="0" w:line="360" w:lineRule="auto"/>
        <w:ind w:firstLine="709"/>
      </w:pPr>
      <w:r w:rsidRPr="00FB5026">
        <w:t>2) выражение результатов в общепринятых единицах измерения;</w:t>
      </w:r>
    </w:p>
    <w:p w:rsidR="00A2073C" w:rsidRPr="00FB5026" w:rsidRDefault="00A2073C" w:rsidP="00A2073C">
      <w:pPr>
        <w:pStyle w:val="a4"/>
        <w:spacing w:before="0" w:beforeAutospacing="0" w:after="0" w:afterAutospacing="0" w:line="360" w:lineRule="auto"/>
        <w:ind w:firstLine="709"/>
      </w:pPr>
      <w:r w:rsidRPr="00FB5026">
        <w:t>3) сопоставимость и воспроизводимость результатов.</w:t>
      </w:r>
    </w:p>
    <w:p w:rsidR="00A2073C" w:rsidRPr="00FB5026" w:rsidRDefault="00A2073C" w:rsidP="00A2073C">
      <w:pPr>
        <w:pStyle w:val="a4"/>
        <w:spacing w:before="0" w:beforeAutospacing="0" w:after="0" w:afterAutospacing="0" w:line="360" w:lineRule="auto"/>
        <w:ind w:firstLine="709"/>
      </w:pPr>
      <w:r w:rsidRPr="00FB5026">
        <w:rPr>
          <w:b/>
          <w:bCs/>
        </w:rPr>
        <w:t>Недостатки:</w:t>
      </w:r>
    </w:p>
    <w:p w:rsidR="00A2073C" w:rsidRPr="00FB5026" w:rsidRDefault="00A2073C" w:rsidP="00A2073C">
      <w:pPr>
        <w:pStyle w:val="a4"/>
        <w:spacing w:before="0" w:beforeAutospacing="0" w:after="0" w:afterAutospacing="0" w:line="360" w:lineRule="auto"/>
        <w:ind w:firstLine="709"/>
      </w:pPr>
      <w:r w:rsidRPr="00FB5026">
        <w:lastRenderedPageBreak/>
        <w:t>1) высокие затраты на проведение испытаний, для которых требуются оборудованные испытательные лаборатории, лабораторное и вспомогательное оборудование, порой очень дорогостоящее</w:t>
      </w:r>
    </w:p>
    <w:p w:rsidR="00A2073C" w:rsidRPr="00FB5026" w:rsidRDefault="00A2073C" w:rsidP="00A2073C">
      <w:pPr>
        <w:pStyle w:val="a4"/>
        <w:spacing w:before="0" w:beforeAutospacing="0" w:after="0" w:afterAutospacing="0" w:line="360" w:lineRule="auto"/>
        <w:ind w:firstLine="709"/>
      </w:pPr>
      <w:r w:rsidRPr="00FB5026">
        <w:t>2) высококвалифицированный персонал.</w:t>
      </w:r>
    </w:p>
    <w:p w:rsidR="00A2073C" w:rsidRPr="00FB5026" w:rsidRDefault="00A2073C" w:rsidP="00A2073C">
      <w:pPr>
        <w:spacing w:line="360" w:lineRule="auto"/>
        <w:ind w:firstLine="709"/>
      </w:pPr>
      <w:r w:rsidRPr="00FB5026">
        <w:rPr>
          <w:b/>
          <w:bCs/>
          <w:iCs/>
        </w:rPr>
        <w:t>Экспертный метод </w:t>
      </w:r>
      <w:r w:rsidRPr="00FB5026">
        <w:t>оценки основан на использовании суждений группы специал</w:t>
      </w:r>
      <w:r w:rsidRPr="00FB5026">
        <w:t>и</w:t>
      </w:r>
      <w:r w:rsidRPr="00FB5026">
        <w:t>стов.</w:t>
      </w:r>
    </w:p>
    <w:p w:rsidR="00A2073C" w:rsidRPr="00FB5026" w:rsidRDefault="00A2073C" w:rsidP="00A2073C">
      <w:pPr>
        <w:spacing w:line="360" w:lineRule="auto"/>
        <w:ind w:firstLine="709"/>
      </w:pPr>
      <w:r w:rsidRPr="00FB5026">
        <w:rPr>
          <w:b/>
          <w:bCs/>
          <w:iCs/>
        </w:rPr>
        <w:t>Эвристические методы</w:t>
      </w:r>
      <w:r w:rsidRPr="00FB5026">
        <w:t xml:space="preserve"> оценки основаны на интуиции. Широко используется способ попарного сопоставления, когда измеряемые величины сначала сравниваются между собой попарно, а затем производится ранжирование на основании результатов этого сравнения. </w:t>
      </w:r>
    </w:p>
    <w:p w:rsidR="00A2073C" w:rsidRPr="00FB5026" w:rsidRDefault="00A2073C" w:rsidP="00A2073C">
      <w:pPr>
        <w:spacing w:line="360" w:lineRule="auto"/>
        <w:ind w:firstLine="709"/>
      </w:pPr>
      <w:r w:rsidRPr="00FB5026">
        <w:rPr>
          <w:b/>
          <w:bCs/>
          <w:iCs/>
        </w:rPr>
        <w:t>Органолептические методы </w:t>
      </w:r>
      <w:r w:rsidRPr="00FB5026">
        <w:t>оценки основаны на использовании органов чувств ч</w:t>
      </w:r>
      <w:r w:rsidRPr="00FB5026">
        <w:t>е</w:t>
      </w:r>
      <w:r w:rsidRPr="00FB5026">
        <w:t>ловека.</w:t>
      </w:r>
      <w:r w:rsidRPr="00FB5026">
        <w:rPr>
          <w:rFonts w:ascii="Arial" w:hAnsi="Arial" w:cs="Arial"/>
        </w:rPr>
        <w:t xml:space="preserve"> </w:t>
      </w:r>
      <w:r w:rsidRPr="00FB5026">
        <w:t>При этом органы чувств человека служат приемниками соответствующих ощущений, а показатели определяются путем анализа этих ощущений на основании имеющегося опыта и выражаются в баллах. Точность и достоверность этих показателей зависит от способн</w:t>
      </w:r>
      <w:r w:rsidRPr="00FB5026">
        <w:t>о</w:t>
      </w:r>
      <w:r w:rsidRPr="00FB5026">
        <w:t>стей, квалификации и навыков лиц, их определяющих, но метод не исключает возможности использования некоторых технических средств. С помощью органолептического метода о</w:t>
      </w:r>
      <w:r w:rsidRPr="00FB5026">
        <w:t>п</w:t>
      </w:r>
      <w:r w:rsidRPr="00FB5026">
        <w:t>ределяются показатели качества пищевых продуктов, эстетические показатели, некоторые эргономические показатели. Разновидностью органолептического метода являются сенсо</w:t>
      </w:r>
      <w:r w:rsidRPr="00FB5026">
        <w:t>р</w:t>
      </w:r>
      <w:r w:rsidRPr="00FB5026">
        <w:t>ный, дегустационный и др. методы. Сенсорный анализ применяется для оценки качества продуктов питания. В результате сенсорного анализа определяют цвет, вкус, запах, конс</w:t>
      </w:r>
      <w:r w:rsidRPr="00FB5026">
        <w:t>и</w:t>
      </w:r>
      <w:r w:rsidRPr="00FB5026">
        <w:t>стенцию пищевых продуктов.</w:t>
      </w:r>
    </w:p>
    <w:p w:rsidR="00A2073C" w:rsidRPr="00FB5026" w:rsidRDefault="00A2073C" w:rsidP="00A2073C">
      <w:pPr>
        <w:spacing w:line="360" w:lineRule="auto"/>
        <w:ind w:firstLine="709"/>
      </w:pPr>
      <w:r w:rsidRPr="00FB5026">
        <w:t xml:space="preserve"> Оценка состояния объекта может проводиться </w:t>
      </w:r>
      <w:r w:rsidRPr="00FB5026">
        <w:rPr>
          <w:iCs/>
        </w:rPr>
        <w:t>поэлементными и комплекс-ными</w:t>
      </w:r>
      <w:r w:rsidRPr="00FB5026">
        <w:t> измерениями. </w:t>
      </w:r>
    </w:p>
    <w:p w:rsidR="00A2073C" w:rsidRPr="00FB5026" w:rsidRDefault="00A2073C" w:rsidP="00A2073C">
      <w:pPr>
        <w:spacing w:line="360" w:lineRule="auto"/>
        <w:ind w:firstLine="709"/>
      </w:pPr>
      <w:r w:rsidRPr="00FB5026">
        <w:rPr>
          <w:iCs/>
        </w:rPr>
        <w:t xml:space="preserve">По элементный </w:t>
      </w:r>
      <w:r w:rsidRPr="00FB5026">
        <w:t>метод характеризуется измерением каждого параметра изделия в о</w:t>
      </w:r>
      <w:r w:rsidRPr="00FB5026">
        <w:t>т</w:t>
      </w:r>
      <w:r w:rsidRPr="00FB5026">
        <w:t>дельности. Например, эксцентриситета, овальности, огранки цилиндрического вала.</w:t>
      </w:r>
    </w:p>
    <w:tbl>
      <w:tblPr>
        <w:tblW w:w="5076" w:type="pct"/>
        <w:tblCellSpacing w:w="0" w:type="dxa"/>
        <w:tblInd w:w="-142" w:type="dxa"/>
        <w:tblCellMar>
          <w:left w:w="0" w:type="dxa"/>
          <w:right w:w="0" w:type="dxa"/>
        </w:tblCellMar>
        <w:tblLook w:val="04A0"/>
      </w:tblPr>
      <w:tblGrid>
        <w:gridCol w:w="9784"/>
      </w:tblGrid>
      <w:tr w:rsidR="00A2073C" w:rsidRPr="00FB5026" w:rsidTr="00A25715">
        <w:trPr>
          <w:tblCellSpacing w:w="0" w:type="dxa"/>
        </w:trPr>
        <w:tc>
          <w:tcPr>
            <w:tcW w:w="5000" w:type="pct"/>
            <w:vAlign w:val="bottom"/>
            <w:hideMark/>
          </w:tcPr>
          <w:p w:rsidR="00A2073C" w:rsidRPr="00FB5026" w:rsidRDefault="00A2073C" w:rsidP="00A2073C">
            <w:pPr>
              <w:spacing w:line="360" w:lineRule="auto"/>
              <w:ind w:firstLine="709"/>
            </w:pPr>
            <w:r w:rsidRPr="00FB5026">
              <w:t> </w:t>
            </w:r>
            <w:r w:rsidRPr="00FB5026">
              <w:rPr>
                <w:iCs/>
              </w:rPr>
              <w:t>Комплексный метод</w:t>
            </w:r>
            <w:r w:rsidRPr="00FB5026">
              <w:t> характеризуется измерением суммарного показателя качества, на который оказывают влияние отдельные его составляющие. Например, измерение радиального биения цилиндрической детали, на которое влияют эксцентриситет, овальность и др.; ко</w:t>
            </w:r>
            <w:r w:rsidRPr="00FB5026">
              <w:t>н</w:t>
            </w:r>
            <w:r w:rsidRPr="00FB5026">
              <w:t>троль положения профиля по предельным контурам и т. п.</w:t>
            </w:r>
          </w:p>
        </w:tc>
      </w:tr>
    </w:tbl>
    <w:p w:rsidR="00A2073C" w:rsidRPr="00FB5026" w:rsidRDefault="00A2073C" w:rsidP="00A2073C">
      <w:pPr>
        <w:pStyle w:val="a4"/>
        <w:spacing w:before="0" w:beforeAutospacing="0" w:after="0" w:afterAutospacing="0" w:line="360" w:lineRule="auto"/>
        <w:ind w:right="225" w:firstLine="709"/>
        <w:jc w:val="center"/>
        <w:outlineLvl w:val="1"/>
        <w:rPr>
          <w:b/>
          <w:bCs/>
          <w:kern w:val="36"/>
          <w:shd w:val="clear" w:color="auto" w:fill="F3FAFF"/>
        </w:rPr>
      </w:pPr>
      <w:r w:rsidRPr="00FB5026">
        <w:rPr>
          <w:b/>
          <w:bCs/>
          <w:kern w:val="36"/>
          <w:shd w:val="clear" w:color="auto" w:fill="F3FAFF"/>
        </w:rPr>
        <w:t>5. Результат измерений.</w:t>
      </w:r>
    </w:p>
    <w:p w:rsidR="00A2073C" w:rsidRPr="00FB5026" w:rsidRDefault="00A2073C" w:rsidP="00A2073C">
      <w:pPr>
        <w:pStyle w:val="a4"/>
        <w:spacing w:before="0" w:beforeAutospacing="0" w:after="0" w:afterAutospacing="0" w:line="360" w:lineRule="auto"/>
        <w:ind w:right="225" w:firstLine="709"/>
        <w:jc w:val="both"/>
        <w:outlineLvl w:val="1"/>
      </w:pPr>
      <w:r w:rsidRPr="00FB5026">
        <w:rPr>
          <w:b/>
          <w:bCs/>
          <w:iCs/>
        </w:rPr>
        <w:t>Результат измерений </w:t>
      </w:r>
      <w:r w:rsidRPr="00FB5026">
        <w:t>физической величины - это значение физической величины, полученное путем ее измерения.</w:t>
      </w:r>
    </w:p>
    <w:p w:rsidR="00A2073C" w:rsidRPr="00FB5026" w:rsidRDefault="00A2073C" w:rsidP="00A2073C">
      <w:pPr>
        <w:spacing w:line="360" w:lineRule="auto"/>
        <w:ind w:firstLine="709"/>
        <w:jc w:val="both"/>
      </w:pPr>
      <w:r w:rsidRPr="00FB5026">
        <w:t>Часто в полученный результат вносят поправки, что находит отражение в терминол</w:t>
      </w:r>
      <w:r w:rsidRPr="00FB5026">
        <w:t>о</w:t>
      </w:r>
      <w:r w:rsidRPr="00FB5026">
        <w:t>гии:</w:t>
      </w:r>
    </w:p>
    <w:p w:rsidR="00A2073C" w:rsidRPr="00FB5026" w:rsidRDefault="00CB17FF" w:rsidP="00CB17FF">
      <w:pPr>
        <w:spacing w:line="360" w:lineRule="auto"/>
        <w:jc w:val="both"/>
      </w:pPr>
      <w:r w:rsidRPr="00FB5026">
        <w:rPr>
          <w:b/>
          <w:bCs/>
          <w:iCs/>
        </w:rPr>
        <w:t>-</w:t>
      </w:r>
      <w:r w:rsidR="00A2073C" w:rsidRPr="00FB5026">
        <w:rPr>
          <w:b/>
          <w:bCs/>
          <w:iCs/>
        </w:rPr>
        <w:t>неисправленный</w:t>
      </w:r>
      <w:r w:rsidR="00A2073C" w:rsidRPr="00FB5026">
        <w:t> результат измерения - значение физической величины, полученное при помощи средств измерений до внесения поправок;</w:t>
      </w:r>
    </w:p>
    <w:p w:rsidR="00A2073C" w:rsidRPr="00FB5026" w:rsidRDefault="00CB17FF" w:rsidP="00CB17FF">
      <w:pPr>
        <w:spacing w:line="360" w:lineRule="auto"/>
        <w:jc w:val="both"/>
      </w:pPr>
      <w:r w:rsidRPr="00FB5026">
        <w:rPr>
          <w:b/>
          <w:bCs/>
          <w:iCs/>
        </w:rPr>
        <w:lastRenderedPageBreak/>
        <w:t>-</w:t>
      </w:r>
      <w:r w:rsidR="00A2073C" w:rsidRPr="00FB5026">
        <w:rPr>
          <w:b/>
          <w:bCs/>
          <w:iCs/>
        </w:rPr>
        <w:t>исправленный</w:t>
      </w:r>
      <w:r w:rsidR="00A2073C" w:rsidRPr="00FB5026">
        <w:t> результат измерения - значение физической величины, полученное при п</w:t>
      </w:r>
      <w:r w:rsidR="00A2073C" w:rsidRPr="00FB5026">
        <w:t>о</w:t>
      </w:r>
      <w:r w:rsidR="00A2073C" w:rsidRPr="00FB5026">
        <w:t>мощи средств измерений и уточненное путем внесения в него необходимых поправок.</w:t>
      </w:r>
    </w:p>
    <w:p w:rsidR="00A2073C" w:rsidRPr="00FB5026" w:rsidRDefault="00A2073C" w:rsidP="00A2073C">
      <w:pPr>
        <w:spacing w:line="360" w:lineRule="auto"/>
        <w:ind w:firstLine="709"/>
        <w:jc w:val="both"/>
      </w:pPr>
      <w:r w:rsidRPr="00FB5026">
        <w:rPr>
          <w:b/>
          <w:bCs/>
          <w:iCs/>
        </w:rPr>
        <w:t>Поправка </w:t>
      </w:r>
      <w:r w:rsidRPr="00FB5026">
        <w:t>- значение величины, одноименной с измеряемой, которая вводится в р</w:t>
      </w:r>
      <w:r w:rsidRPr="00FB5026">
        <w:t>е</w:t>
      </w:r>
      <w:r w:rsidRPr="00FB5026">
        <w:t>зультат измерения для исключения определенных, так называемых систематических п</w:t>
      </w:r>
      <w:r w:rsidRPr="00FB5026">
        <w:t>о</w:t>
      </w:r>
      <w:r w:rsidRPr="00FB5026">
        <w:t>грешностей.</w:t>
      </w:r>
    </w:p>
    <w:p w:rsidR="00A2073C" w:rsidRPr="00FB5026" w:rsidRDefault="00A2073C" w:rsidP="00A2073C">
      <w:pPr>
        <w:spacing w:line="360" w:lineRule="auto"/>
        <w:ind w:firstLine="709"/>
        <w:jc w:val="both"/>
      </w:pPr>
      <w:r w:rsidRPr="00FB5026">
        <w:rPr>
          <w:b/>
          <w:bCs/>
          <w:iCs/>
        </w:rPr>
        <w:t>Погрешность измерения</w:t>
      </w:r>
      <w:r w:rsidRPr="00FB5026">
        <w:t> - отклонение результат измерения от истинного значения измеряемой величины.</w:t>
      </w:r>
    </w:p>
    <w:p w:rsidR="00A2073C" w:rsidRPr="00FB5026" w:rsidRDefault="00A2073C" w:rsidP="00A2073C">
      <w:pPr>
        <w:spacing w:line="360" w:lineRule="auto"/>
        <w:ind w:firstLine="709"/>
        <w:jc w:val="both"/>
      </w:pPr>
      <w:r w:rsidRPr="00FB5026">
        <w:rPr>
          <w:b/>
          <w:bCs/>
          <w:iCs/>
        </w:rPr>
        <w:t>Точность измерений</w:t>
      </w:r>
      <w:r w:rsidRPr="00FB5026">
        <w:t xml:space="preserve"> - понятие, отражающее меру близости результатов измерений к истинному значению измеряемой физической величины. </w:t>
      </w:r>
    </w:p>
    <w:p w:rsidR="00A2073C" w:rsidRPr="00FB5026" w:rsidRDefault="00A2073C" w:rsidP="00A2073C">
      <w:pPr>
        <w:spacing w:line="360" w:lineRule="auto"/>
        <w:ind w:firstLine="709"/>
        <w:jc w:val="both"/>
      </w:pPr>
      <w:r w:rsidRPr="00FB5026">
        <w:t xml:space="preserve">Точность и погрешность связаны обратной зависимостью. </w:t>
      </w:r>
    </w:p>
    <w:p w:rsidR="00A2073C" w:rsidRPr="00FB5026" w:rsidRDefault="00A2073C" w:rsidP="00A2073C">
      <w:pPr>
        <w:spacing w:line="360" w:lineRule="auto"/>
        <w:ind w:firstLine="709"/>
        <w:jc w:val="both"/>
      </w:pPr>
      <w:r w:rsidRPr="00FB5026">
        <w:t>По точности измерения делят на три основные группы:</w:t>
      </w:r>
    </w:p>
    <w:p w:rsidR="00A2073C" w:rsidRPr="00FB5026" w:rsidRDefault="00CB17FF" w:rsidP="00CB17FF">
      <w:pPr>
        <w:spacing w:line="360" w:lineRule="auto"/>
        <w:jc w:val="both"/>
      </w:pPr>
      <w:r w:rsidRPr="00FB5026">
        <w:rPr>
          <w:b/>
          <w:bCs/>
          <w:iCs/>
        </w:rPr>
        <w:t>-</w:t>
      </w:r>
      <w:r w:rsidR="00A2073C" w:rsidRPr="00FB5026">
        <w:rPr>
          <w:b/>
          <w:bCs/>
          <w:iCs/>
        </w:rPr>
        <w:t>измерения максимально возможной точности</w:t>
      </w:r>
      <w:r w:rsidR="00A2073C" w:rsidRPr="00FB5026">
        <w:t>, достижимой при существующем уровне развития науки и техники, это измерения, связанные с созданием и эксплуатацией эталонов, а также измерения, проводимые при научных исследованиях. Для таких измерений необх</w:t>
      </w:r>
      <w:r w:rsidR="00A2073C" w:rsidRPr="00FB5026">
        <w:t>о</w:t>
      </w:r>
      <w:r w:rsidR="00A2073C" w:rsidRPr="00FB5026">
        <w:t>дима тщательная оценка погрешностей и анализ их источников;</w:t>
      </w:r>
    </w:p>
    <w:p w:rsidR="00A2073C" w:rsidRPr="00FB5026" w:rsidRDefault="00CB17FF" w:rsidP="00CB17FF">
      <w:pPr>
        <w:spacing w:line="360" w:lineRule="auto"/>
        <w:jc w:val="both"/>
      </w:pPr>
      <w:r w:rsidRPr="00FB5026">
        <w:rPr>
          <w:b/>
          <w:bCs/>
          <w:iCs/>
        </w:rPr>
        <w:t>-</w:t>
      </w:r>
      <w:r w:rsidR="00A2073C" w:rsidRPr="00FB5026">
        <w:rPr>
          <w:b/>
          <w:bCs/>
          <w:iCs/>
        </w:rPr>
        <w:t>контрольно-поверочные и лабораторные измерения</w:t>
      </w:r>
      <w:r w:rsidR="00A2073C" w:rsidRPr="00FB5026">
        <w:t>, к которым, в частности, относятся метрологическая аттестация средств измерений, лабораторный анализ, экспертные измер</w:t>
      </w:r>
      <w:r w:rsidR="00A2073C" w:rsidRPr="00FB5026">
        <w:t>е</w:t>
      </w:r>
      <w:r w:rsidR="00A2073C" w:rsidRPr="00FB5026">
        <w:t>ния. Погрешность таких измерений не должна превышать некоторого определенного уровня;</w:t>
      </w:r>
    </w:p>
    <w:p w:rsidR="00A2073C" w:rsidRPr="00FB5026" w:rsidRDefault="00CB17FF" w:rsidP="00CB17FF">
      <w:pPr>
        <w:spacing w:line="360" w:lineRule="auto"/>
        <w:jc w:val="both"/>
      </w:pPr>
      <w:r w:rsidRPr="00FB5026">
        <w:rPr>
          <w:b/>
          <w:bCs/>
          <w:iCs/>
        </w:rPr>
        <w:t>-</w:t>
      </w:r>
      <w:r w:rsidR="00A2073C" w:rsidRPr="00FB5026">
        <w:rPr>
          <w:b/>
          <w:bCs/>
          <w:iCs/>
        </w:rPr>
        <w:t>технические измерения</w:t>
      </w:r>
      <w:r w:rsidR="00A2073C" w:rsidRPr="00FB5026">
        <w:t>, при которых погрешность оценивают по метрологическим хара</w:t>
      </w:r>
      <w:r w:rsidR="00A2073C" w:rsidRPr="00FB5026">
        <w:t>к</w:t>
      </w:r>
      <w:r w:rsidR="00A2073C" w:rsidRPr="00FB5026">
        <w:t>теристикам средств измерений с учетом применяемого метода измерений.</w:t>
      </w:r>
    </w:p>
    <w:p w:rsidR="00A2073C" w:rsidRPr="00FB5026" w:rsidRDefault="00A2073C" w:rsidP="00A2073C">
      <w:pPr>
        <w:spacing w:line="360" w:lineRule="auto"/>
        <w:ind w:firstLine="709"/>
        <w:jc w:val="both"/>
      </w:pPr>
      <w:r w:rsidRPr="00FB5026">
        <w:rPr>
          <w:b/>
          <w:bCs/>
          <w:iCs/>
        </w:rPr>
        <w:t>Правильность измерений </w:t>
      </w:r>
      <w:r w:rsidRPr="00FB5026">
        <w:t>- это метрологическая характеристика, отражающая бл</w:t>
      </w:r>
      <w:r w:rsidRPr="00FB5026">
        <w:t>и</w:t>
      </w:r>
      <w:r w:rsidRPr="00FB5026">
        <w:t>зость к нулю систематических погрешностей результатов измерений.</w:t>
      </w:r>
    </w:p>
    <w:p w:rsidR="00A2073C" w:rsidRPr="00FB5026" w:rsidRDefault="00A2073C" w:rsidP="00A2073C">
      <w:pPr>
        <w:spacing w:line="360" w:lineRule="auto"/>
        <w:ind w:firstLine="709"/>
        <w:jc w:val="both"/>
      </w:pPr>
      <w:r w:rsidRPr="00FB5026">
        <w:rPr>
          <w:b/>
          <w:bCs/>
          <w:iCs/>
        </w:rPr>
        <w:t>Сходимость результатов измерений</w:t>
      </w:r>
      <w:r w:rsidRPr="00FB5026">
        <w:t> характеризует качество измерений, отража</w:t>
      </w:r>
      <w:r w:rsidRPr="00FB5026">
        <w:t>ю</w:t>
      </w:r>
      <w:r w:rsidRPr="00FB5026">
        <w:t>щее близость друг к другу результатов измерений одной и той же величины, выполняемых повторно одними и теми же методами и средствами измерений и в одних и тех же условиях.</w:t>
      </w:r>
    </w:p>
    <w:p w:rsidR="00A2073C" w:rsidRPr="00FB5026" w:rsidRDefault="00A2073C" w:rsidP="00A2073C">
      <w:pPr>
        <w:spacing w:line="360" w:lineRule="auto"/>
        <w:ind w:firstLine="709"/>
        <w:jc w:val="both"/>
      </w:pPr>
      <w:r w:rsidRPr="00FB5026">
        <w:rPr>
          <w:b/>
          <w:bCs/>
          <w:iCs/>
        </w:rPr>
        <w:t>Воспроизводимость результатов измерений</w:t>
      </w:r>
      <w:r w:rsidRPr="00FB5026">
        <w:t> - характеристика качества измерений физической величины, отражающая близость друг к другу результатов измерений одной и той же величины, полученных в разных местах, разными методами и средствами измерений, разными операторами, но приведенных к одним и тем же условиям.</w:t>
      </w:r>
    </w:p>
    <w:p w:rsidR="00A2073C" w:rsidRPr="00FB5026" w:rsidRDefault="00A2073C" w:rsidP="00A2073C">
      <w:pPr>
        <w:spacing w:line="360" w:lineRule="auto"/>
        <w:ind w:firstLine="709"/>
        <w:jc w:val="both"/>
      </w:pPr>
      <w:r w:rsidRPr="00FB5026">
        <w:rPr>
          <w:b/>
          <w:bCs/>
          <w:iCs/>
        </w:rPr>
        <w:t>Объект измерения </w:t>
      </w:r>
      <w:r w:rsidRPr="00FB5026">
        <w:t>- это реальный физический объект, свойства которого характер</w:t>
      </w:r>
      <w:r w:rsidRPr="00FB5026">
        <w:t>и</w:t>
      </w:r>
      <w:r w:rsidRPr="00FB5026">
        <w:t>зуются одной или несколькими измеряемыми физическими величинами. Он обладает мн</w:t>
      </w:r>
      <w:r w:rsidRPr="00FB5026">
        <w:t>о</w:t>
      </w:r>
      <w:r w:rsidRPr="00FB5026">
        <w:t>гими свойствами и находится в сложных и многосторонних связях с другими объектами. П</w:t>
      </w:r>
      <w:r w:rsidRPr="00FB5026">
        <w:t>о</w:t>
      </w:r>
      <w:r w:rsidRPr="00FB5026">
        <w:t>этому в теоретической метрологии введено понятие математической модели объекта.</w:t>
      </w:r>
    </w:p>
    <w:p w:rsidR="00A2073C" w:rsidRPr="00FB5026" w:rsidRDefault="00A2073C" w:rsidP="00A2073C">
      <w:pPr>
        <w:spacing w:line="360" w:lineRule="auto"/>
        <w:ind w:firstLine="709"/>
        <w:jc w:val="both"/>
      </w:pPr>
      <w:r w:rsidRPr="00FB5026">
        <w:rPr>
          <w:b/>
          <w:bCs/>
          <w:iCs/>
        </w:rPr>
        <w:t>Математическая модель объекта</w:t>
      </w:r>
      <w:r w:rsidRPr="00FB5026">
        <w:t> - совокупность математических символов (обр</w:t>
      </w:r>
      <w:r w:rsidRPr="00FB5026">
        <w:t>а</w:t>
      </w:r>
      <w:r w:rsidRPr="00FB5026">
        <w:t>зов) и отношений между ними, которая адекватно описывает свойства объекта измерения.</w:t>
      </w:r>
    </w:p>
    <w:p w:rsidR="00A2073C" w:rsidRPr="00FB5026" w:rsidRDefault="00A2073C" w:rsidP="00A2073C">
      <w:pPr>
        <w:spacing w:line="360" w:lineRule="auto"/>
        <w:ind w:firstLine="709"/>
        <w:jc w:val="both"/>
      </w:pPr>
      <w:r w:rsidRPr="00FB5026">
        <w:lastRenderedPageBreak/>
        <w:t>В технической литературе и нормативной документации часто встречается те</w:t>
      </w:r>
      <w:r w:rsidRPr="00FB5026">
        <w:t>р</w:t>
      </w:r>
      <w:r w:rsidRPr="00FB5026">
        <w:t>мин </w:t>
      </w:r>
      <w:r w:rsidRPr="00FB5026">
        <w:rPr>
          <w:b/>
          <w:bCs/>
          <w:iCs/>
        </w:rPr>
        <w:t>алгоритм измерения</w:t>
      </w:r>
      <w:r w:rsidRPr="00FB5026">
        <w:t>, под которым следует понимать точное предписание о порядке выполнения операций, обеспечивающих измерение искомого значения физической велич</w:t>
      </w:r>
      <w:r w:rsidRPr="00FB5026">
        <w:t>и</w:t>
      </w:r>
      <w:r w:rsidRPr="00FB5026">
        <w:t>ны.</w:t>
      </w:r>
    </w:p>
    <w:p w:rsidR="00A2073C" w:rsidRPr="00FB5026" w:rsidRDefault="00A2073C" w:rsidP="00A2073C">
      <w:pPr>
        <w:autoSpaceDE w:val="0"/>
        <w:autoSpaceDN w:val="0"/>
        <w:adjustRightInd w:val="0"/>
        <w:spacing w:line="360" w:lineRule="auto"/>
        <w:ind w:firstLine="709"/>
        <w:jc w:val="both"/>
        <w:rPr>
          <w:b/>
          <w:bCs/>
        </w:rPr>
      </w:pPr>
      <w:r w:rsidRPr="00FB5026">
        <w:rPr>
          <w:b/>
          <w:bCs/>
          <w:kern w:val="36"/>
          <w:shd w:val="clear" w:color="auto" w:fill="F3FAFF"/>
        </w:rPr>
        <w:t>6.</w:t>
      </w:r>
      <w:r w:rsidRPr="00FB5026">
        <w:rPr>
          <w:b/>
          <w:bCs/>
        </w:rPr>
        <w:t xml:space="preserve"> Воспроизведение единиц физических величин и передача их размеров</w:t>
      </w:r>
    </w:p>
    <w:p w:rsidR="00A2073C" w:rsidRPr="00FB5026" w:rsidRDefault="00A2073C" w:rsidP="00A2073C">
      <w:pPr>
        <w:autoSpaceDE w:val="0"/>
        <w:autoSpaceDN w:val="0"/>
        <w:adjustRightInd w:val="0"/>
        <w:spacing w:line="360" w:lineRule="auto"/>
        <w:ind w:firstLine="709"/>
        <w:jc w:val="both"/>
        <w:rPr>
          <w:b/>
          <w:bCs/>
        </w:rPr>
      </w:pPr>
    </w:p>
    <w:p w:rsidR="00A2073C" w:rsidRPr="00FB5026" w:rsidRDefault="00A2073C" w:rsidP="00A2073C">
      <w:pPr>
        <w:pStyle w:val="a4"/>
        <w:spacing w:before="0" w:beforeAutospacing="0" w:after="0" w:afterAutospacing="0" w:line="360" w:lineRule="auto"/>
        <w:ind w:firstLine="709"/>
      </w:pPr>
      <w:r w:rsidRPr="00FB5026">
        <w:t>При проведении измерений необходимо обеспечить их единство.</w:t>
      </w:r>
    </w:p>
    <w:p w:rsidR="00A2073C" w:rsidRPr="00FB5026" w:rsidRDefault="00A2073C" w:rsidP="00A2073C">
      <w:pPr>
        <w:pStyle w:val="a4"/>
        <w:spacing w:before="0" w:beforeAutospacing="0" w:after="0" w:afterAutospacing="0" w:line="360" w:lineRule="auto"/>
        <w:ind w:firstLine="709"/>
      </w:pPr>
      <w:r w:rsidRPr="00FB5026">
        <w:t>Понятие единство измерений довольно емкое. Оно охватывает важнейшие задачи метрологии:</w:t>
      </w:r>
    </w:p>
    <w:p w:rsidR="00A2073C" w:rsidRPr="00FB5026" w:rsidRDefault="00A2073C" w:rsidP="00A2073C">
      <w:pPr>
        <w:pStyle w:val="a4"/>
        <w:spacing w:before="0" w:beforeAutospacing="0" w:after="0" w:afterAutospacing="0" w:line="360" w:lineRule="auto"/>
        <w:ind w:firstLine="709"/>
      </w:pPr>
      <w:r w:rsidRPr="00FB5026">
        <w:t xml:space="preserve">- унификацию единиц ФВ, </w:t>
      </w:r>
    </w:p>
    <w:p w:rsidR="00A2073C" w:rsidRPr="00FB5026" w:rsidRDefault="00A2073C" w:rsidP="00A2073C">
      <w:pPr>
        <w:pStyle w:val="a4"/>
        <w:spacing w:before="0" w:beforeAutospacing="0" w:after="0" w:afterAutospacing="0" w:line="360" w:lineRule="auto"/>
        <w:ind w:firstLine="709"/>
      </w:pPr>
      <w:r w:rsidRPr="00FB5026">
        <w:t>-разработку систем воспроизведения величин и передачи их размеров рабочим сре</w:t>
      </w:r>
      <w:r w:rsidRPr="00FB5026">
        <w:t>д</w:t>
      </w:r>
      <w:r w:rsidRPr="00FB5026">
        <w:t>ствам измерений с установленной точностью,</w:t>
      </w:r>
    </w:p>
    <w:p w:rsidR="00A2073C" w:rsidRPr="00FB5026" w:rsidRDefault="00A2073C" w:rsidP="00A2073C">
      <w:pPr>
        <w:pStyle w:val="a4"/>
        <w:spacing w:before="0" w:beforeAutospacing="0" w:after="0" w:afterAutospacing="0" w:line="360" w:lineRule="auto"/>
        <w:ind w:firstLine="709"/>
      </w:pPr>
      <w:r w:rsidRPr="00FB5026">
        <w:t>- методологию проведения измерений и унификацию представления результатов и т.д. Единство должно поддерживаться при любой точности. На достижение и поддержание на должном уровне единства измерений направлена деятельность государственных и ведомс</w:t>
      </w:r>
      <w:r w:rsidRPr="00FB5026">
        <w:t>т</w:t>
      </w:r>
      <w:r w:rsidRPr="00FB5026">
        <w:t>венных метрологических служб, проводимая в соответствии с установленными правилами, требованиями и нормами. На государственном уровне деятельность по обеспечению единс</w:t>
      </w:r>
      <w:r w:rsidRPr="00FB5026">
        <w:t>т</w:t>
      </w:r>
      <w:r w:rsidRPr="00FB5026">
        <w:t>ва измерений регламентируется стандартами Государственной системы обеспечения единс</w:t>
      </w:r>
      <w:r w:rsidRPr="00FB5026">
        <w:t>т</w:t>
      </w:r>
      <w:r w:rsidRPr="00FB5026">
        <w:t>ва измерений (ГСИ) и нормативными документами органов метрологических служб. Все с</w:t>
      </w:r>
      <w:r w:rsidRPr="00FB5026">
        <w:t>у</w:t>
      </w:r>
      <w:r w:rsidRPr="00FB5026">
        <w:t>ществующие СИ одной и той же величины должны быть проградуированы с обеспечением тождественности единиц. Это достигается путем точного воспроизведения и хранения в сп</w:t>
      </w:r>
      <w:r w:rsidRPr="00FB5026">
        <w:t>е</w:t>
      </w:r>
      <w:r w:rsidRPr="00FB5026">
        <w:t>циализированных учреждениях установленных единиц физических величин и передачи их размеров применяемым средствам измерения.</w:t>
      </w:r>
    </w:p>
    <w:p w:rsidR="00A2073C" w:rsidRPr="00FB5026" w:rsidRDefault="00A2073C" w:rsidP="00A2073C">
      <w:pPr>
        <w:pStyle w:val="a4"/>
        <w:spacing w:before="0" w:beforeAutospacing="0" w:after="0" w:afterAutospacing="0" w:line="360" w:lineRule="auto"/>
        <w:ind w:firstLine="709"/>
      </w:pPr>
      <w:r w:rsidRPr="00FB5026">
        <w:t>Единица физической величины воспроизводится с наивысшей в стране точностью п</w:t>
      </w:r>
      <w:r w:rsidRPr="00FB5026">
        <w:t>о</w:t>
      </w:r>
      <w:r w:rsidRPr="00FB5026">
        <w:t>средством государственного эталона или исходного образцового средства измерения. Разл</w:t>
      </w:r>
      <w:r w:rsidRPr="00FB5026">
        <w:t>и</w:t>
      </w:r>
      <w:r w:rsidRPr="00FB5026">
        <w:t>чают воспроизведение основной и производной единиц.</w:t>
      </w:r>
    </w:p>
    <w:p w:rsidR="00A2073C" w:rsidRPr="00FB5026" w:rsidRDefault="00A2073C" w:rsidP="00A2073C">
      <w:pPr>
        <w:pStyle w:val="a4"/>
        <w:spacing w:before="0" w:beforeAutospacing="0" w:after="0" w:afterAutospacing="0" w:line="360" w:lineRule="auto"/>
        <w:ind w:firstLine="709"/>
      </w:pPr>
      <w:r w:rsidRPr="00FB5026">
        <w:rPr>
          <w:b/>
          <w:iCs/>
        </w:rPr>
        <w:t>Основная единица</w:t>
      </w:r>
      <w:r w:rsidRPr="00FB5026">
        <w:rPr>
          <w:iCs/>
        </w:rPr>
        <w:t> </w:t>
      </w:r>
      <w:r w:rsidRPr="00FB5026">
        <w:t>воспроизводится с помощью государственного первичного этал</w:t>
      </w:r>
      <w:r w:rsidRPr="00FB5026">
        <w:t>о</w:t>
      </w:r>
      <w:r w:rsidRPr="00FB5026">
        <w:t>на. Например, единица массы воспроизведена в виде платиноиридиевой гири, хранимой в международном бюро мер и весов в качестве международного эталона килограмма. Другим странам выданы гири с номинальным значением 1 кг. Последнее международное сличение (1979г.) показало, что гиря, входящая в состав Государственного эталона РФ, имеет массу 1,000000087 кг.</w:t>
      </w:r>
    </w:p>
    <w:p w:rsidR="00A2073C" w:rsidRPr="00FB5026" w:rsidRDefault="00A2073C" w:rsidP="00A2073C">
      <w:pPr>
        <w:pStyle w:val="a4"/>
        <w:spacing w:before="0" w:beforeAutospacing="0" w:after="0" w:afterAutospacing="0" w:line="360" w:lineRule="auto"/>
        <w:ind w:firstLine="709"/>
      </w:pPr>
      <w:r w:rsidRPr="00FB5026">
        <w:rPr>
          <w:b/>
          <w:iCs/>
        </w:rPr>
        <w:t>Производная единица</w:t>
      </w:r>
      <w:r w:rsidRPr="00FB5026">
        <w:t> определяется в указанных единицах на основании косвенных измерений других величин, функционально связанных с измеряемой. Единица силы - ньютон воспроизводится на основании известного уравнения</w:t>
      </w:r>
    </w:p>
    <w:p w:rsidR="00A2073C" w:rsidRPr="00FB5026" w:rsidRDefault="00A2073C" w:rsidP="00A2073C">
      <w:pPr>
        <w:pStyle w:val="a4"/>
        <w:spacing w:before="0" w:beforeAutospacing="0" w:after="0" w:afterAutospacing="0" w:line="360" w:lineRule="auto"/>
        <w:ind w:firstLine="709"/>
        <w:jc w:val="center"/>
        <w:rPr>
          <w:b/>
        </w:rPr>
      </w:pPr>
      <w:r w:rsidRPr="00FB5026">
        <w:rPr>
          <w:b/>
        </w:rPr>
        <w:lastRenderedPageBreak/>
        <w:t>F = mg</w:t>
      </w:r>
      <w:r w:rsidRPr="00FB5026">
        <w:rPr>
          <w:b/>
          <w:iCs/>
        </w:rPr>
        <w:t> </w:t>
      </w:r>
      <w:r w:rsidRPr="00FB5026">
        <w:rPr>
          <w:b/>
        </w:rPr>
        <w:t>,</w:t>
      </w:r>
    </w:p>
    <w:p w:rsidR="00CB17FF" w:rsidRPr="00FB5026" w:rsidRDefault="00A2073C" w:rsidP="00A2073C">
      <w:pPr>
        <w:pStyle w:val="a4"/>
        <w:spacing w:before="0" w:beforeAutospacing="0" w:after="0" w:afterAutospacing="0" w:line="360" w:lineRule="auto"/>
        <w:ind w:firstLine="709"/>
      </w:pPr>
      <w:r w:rsidRPr="00FB5026">
        <w:t>где </w:t>
      </w:r>
      <w:r w:rsidRPr="00FB5026">
        <w:rPr>
          <w:iCs/>
        </w:rPr>
        <w:t>m</w:t>
      </w:r>
      <w:r w:rsidRPr="00FB5026">
        <w:t> − масса тела,</w:t>
      </w:r>
    </w:p>
    <w:p w:rsidR="00A2073C" w:rsidRPr="00FB5026" w:rsidRDefault="00A2073C" w:rsidP="00A2073C">
      <w:pPr>
        <w:pStyle w:val="a4"/>
        <w:spacing w:before="0" w:beforeAutospacing="0" w:after="0" w:afterAutospacing="0" w:line="360" w:lineRule="auto"/>
        <w:ind w:firstLine="709"/>
      </w:pPr>
      <w:r w:rsidRPr="00FB5026">
        <w:t> </w:t>
      </w:r>
      <w:r w:rsidRPr="00FB5026">
        <w:rPr>
          <w:iCs/>
        </w:rPr>
        <w:t>g</w:t>
      </w:r>
      <w:r w:rsidRPr="00FB5026">
        <w:t> − ускорение свободного падения.</w:t>
      </w:r>
    </w:p>
    <w:p w:rsidR="00A2073C" w:rsidRPr="00FB5026" w:rsidRDefault="00A2073C" w:rsidP="00A2073C">
      <w:pPr>
        <w:pStyle w:val="a4"/>
        <w:spacing w:before="0" w:beforeAutospacing="0" w:after="0" w:afterAutospacing="0" w:line="360" w:lineRule="auto"/>
        <w:ind w:firstLine="709"/>
      </w:pPr>
      <w:r w:rsidRPr="00FB5026">
        <w:t>Под </w:t>
      </w:r>
      <w:r w:rsidRPr="00FB5026">
        <w:rPr>
          <w:b/>
          <w:bCs/>
          <w:iCs/>
        </w:rPr>
        <w:t>единством измерений</w:t>
      </w:r>
      <w:r w:rsidR="00CB17FF" w:rsidRPr="00FB5026">
        <w:rPr>
          <w:b/>
          <w:bCs/>
          <w:iCs/>
        </w:rPr>
        <w:t xml:space="preserve"> </w:t>
      </w:r>
      <w:r w:rsidRPr="00FB5026">
        <w:t>понимается характеристика качества измерений, закл</w:t>
      </w:r>
      <w:r w:rsidRPr="00FB5026">
        <w:t>ю</w:t>
      </w:r>
      <w:r w:rsidRPr="00FB5026">
        <w:t>чающаяся в том, что их результаты выражаются в узаконенных единицах, размеры которых в установленных пределах равны размерам воспроизведенных величин, а погрешности резул</w:t>
      </w:r>
      <w:r w:rsidRPr="00FB5026">
        <w:t>ь</w:t>
      </w:r>
      <w:r w:rsidRPr="00FB5026">
        <w:t>татов измерений известны с заданной вероятностью и не выходят за установленные пределы.</w:t>
      </w:r>
    </w:p>
    <w:p w:rsidR="00A2073C" w:rsidRPr="00FB5026" w:rsidRDefault="00A2073C" w:rsidP="00A2073C">
      <w:pPr>
        <w:pStyle w:val="a4"/>
        <w:spacing w:before="0" w:beforeAutospacing="0" w:after="0" w:afterAutospacing="0" w:line="360" w:lineRule="auto"/>
        <w:ind w:firstLine="709"/>
      </w:pPr>
      <w:r w:rsidRPr="00FB5026">
        <w:rPr>
          <w:b/>
          <w:bCs/>
          <w:iCs/>
        </w:rPr>
        <w:t>Воспроизведение единицы физической величины</w:t>
      </w:r>
      <w:r w:rsidRPr="00FB5026">
        <w:t>– это совокупность операций по материализации единицы ФВ с наивысшей точностью посредством государственного этал</w:t>
      </w:r>
      <w:r w:rsidRPr="00FB5026">
        <w:t>о</w:t>
      </w:r>
      <w:r w:rsidRPr="00FB5026">
        <w:t>на или рабочего эталона. Например, единица массы – 1 килограмм (точно) воспроизведена в виде платиноиридиевой гири, хранимой в Международном бюро мер и весов в качестве м</w:t>
      </w:r>
      <w:r w:rsidRPr="00FB5026">
        <w:t>е</w:t>
      </w:r>
      <w:r w:rsidRPr="00FB5026">
        <w:t>ждународного эталона килограмма. Розданные другим странам эталоны имеют номинальное значение 1 кг. Платиноиридиевая гиря, входящая в состав государственного эталона РФ, имеет массу 1,000000087 кг.</w:t>
      </w:r>
    </w:p>
    <w:p w:rsidR="00A2073C" w:rsidRPr="00FB5026" w:rsidRDefault="00A2073C" w:rsidP="00A2073C">
      <w:pPr>
        <w:pStyle w:val="a4"/>
        <w:spacing w:before="0" w:beforeAutospacing="0" w:after="0" w:afterAutospacing="0" w:line="360" w:lineRule="auto"/>
        <w:ind w:firstLine="709"/>
      </w:pPr>
      <w:r w:rsidRPr="00FB5026">
        <w:rPr>
          <w:b/>
          <w:bCs/>
          <w:iCs/>
        </w:rPr>
        <w:t>Передача размера единицы</w:t>
      </w:r>
      <w:r w:rsidRPr="00FB5026">
        <w:t>– это приведение размера единицы, хранимой поверя</w:t>
      </w:r>
      <w:r w:rsidRPr="00FB5026">
        <w:t>е</w:t>
      </w:r>
      <w:r w:rsidRPr="00FB5026">
        <w:t>мым средством измерений, к размеру единицы, воспроизводимой или хранимой эталоном, осуществляемое при поверке или калибровке. Размер единицы передается “сверху в низ” – от более точных СИ к менее точным.</w:t>
      </w:r>
    </w:p>
    <w:p w:rsidR="00A2073C" w:rsidRPr="00FB5026" w:rsidRDefault="00A2073C" w:rsidP="00A2073C">
      <w:pPr>
        <w:pStyle w:val="a4"/>
        <w:spacing w:before="0" w:beforeAutospacing="0" w:after="0" w:afterAutospacing="0" w:line="360" w:lineRule="auto"/>
        <w:ind w:firstLine="709"/>
      </w:pPr>
      <w:r w:rsidRPr="00FB5026">
        <w:rPr>
          <w:b/>
          <w:bCs/>
          <w:iCs/>
        </w:rPr>
        <w:t>Хранение единицы</w:t>
      </w:r>
      <w:r w:rsidRPr="00FB5026">
        <w:t>– совокупность операций, обеспечивающих неизменность во вр</w:t>
      </w:r>
      <w:r w:rsidRPr="00FB5026">
        <w:t>е</w:t>
      </w:r>
      <w:r w:rsidRPr="00FB5026">
        <w:t>мени размера единицы, присущего данному СИ.</w:t>
      </w:r>
    </w:p>
    <w:p w:rsidR="00A2073C" w:rsidRPr="00FB5026" w:rsidRDefault="00A2073C" w:rsidP="00A2073C">
      <w:pPr>
        <w:pStyle w:val="a4"/>
        <w:spacing w:before="0" w:beforeAutospacing="0" w:after="0" w:afterAutospacing="0" w:line="360" w:lineRule="auto"/>
        <w:ind w:firstLine="709"/>
      </w:pPr>
      <w:r w:rsidRPr="00FB5026">
        <w:rPr>
          <w:b/>
          <w:bCs/>
          <w:iCs/>
        </w:rPr>
        <w:t>Эталон</w:t>
      </w:r>
      <w:r w:rsidRPr="00FB5026">
        <w:t>– средство измерений (или комплекс СИ), предназначенное для воспроизвед</w:t>
      </w:r>
      <w:r w:rsidRPr="00FB5026">
        <w:t>е</w:t>
      </w:r>
      <w:r w:rsidRPr="00FB5026">
        <w:t>ния и (или) хранения единицы и передачи ее размера нижестоящим по поверочной схеме СИ и утвержденное в качестве эталона в установленном порядке.</w:t>
      </w:r>
    </w:p>
    <w:p w:rsidR="00A2073C" w:rsidRPr="00FB5026" w:rsidRDefault="00A2073C" w:rsidP="00A2073C">
      <w:pPr>
        <w:pStyle w:val="a4"/>
        <w:spacing w:before="0" w:beforeAutospacing="0" w:after="0" w:afterAutospacing="0" w:line="360" w:lineRule="auto"/>
        <w:ind w:firstLine="709"/>
      </w:pPr>
      <w:r w:rsidRPr="00FB5026">
        <w:t>Поверка выполняется метрологическими службами, которым дано на это право.</w:t>
      </w:r>
    </w:p>
    <w:p w:rsidR="00A2073C" w:rsidRPr="00FB5026" w:rsidRDefault="00A2073C" w:rsidP="00A2073C">
      <w:pPr>
        <w:pStyle w:val="a4"/>
        <w:spacing w:before="0" w:beforeAutospacing="0" w:after="0" w:afterAutospacing="0" w:line="360" w:lineRule="auto"/>
        <w:ind w:firstLine="709"/>
      </w:pPr>
      <w:r w:rsidRPr="00FB5026">
        <w:t>Если СИ не подлежит обязательному метрологическому контролю и надзору, то они подвергаются калибровке.</w:t>
      </w:r>
    </w:p>
    <w:p w:rsidR="00A2073C" w:rsidRPr="00FB5026" w:rsidRDefault="00A2073C" w:rsidP="00A2073C">
      <w:pPr>
        <w:pStyle w:val="a4"/>
        <w:spacing w:before="0" w:beforeAutospacing="0" w:after="0" w:afterAutospacing="0" w:line="360" w:lineRule="auto"/>
        <w:ind w:firstLine="709"/>
      </w:pPr>
      <w:r w:rsidRPr="00FB5026">
        <w:rPr>
          <w:b/>
          <w:bCs/>
          <w:iCs/>
        </w:rPr>
        <w:t>Калибровка</w:t>
      </w:r>
      <w:r w:rsidRPr="00FB5026">
        <w:t>– это совокупность операций, устанавливающих соотношение между значением величины, полученным с помощью данного СИ, и соответствующим значением величины, определенным с помощью эталона.</w:t>
      </w:r>
    </w:p>
    <w:p w:rsidR="00A2073C" w:rsidRPr="00FB5026" w:rsidRDefault="00A2073C" w:rsidP="00A2073C">
      <w:pPr>
        <w:pStyle w:val="a4"/>
        <w:spacing w:before="0" w:beforeAutospacing="0" w:after="0" w:afterAutospacing="0" w:line="360" w:lineRule="auto"/>
        <w:ind w:firstLine="709"/>
      </w:pPr>
      <w:r w:rsidRPr="00FB5026">
        <w:t>По результатам калибровки определяют действительное значение измеряемой вел</w:t>
      </w:r>
      <w:r w:rsidRPr="00FB5026">
        <w:t>и</w:t>
      </w:r>
      <w:r w:rsidRPr="00FB5026">
        <w:t>чины, показываемое данными СИ, или поправки к его показаниям. Можно оценить погре</w:t>
      </w:r>
      <w:r w:rsidRPr="00FB5026">
        <w:t>ш</w:t>
      </w:r>
      <w:r w:rsidRPr="00FB5026">
        <w:t>ность СИ и ряд других метрологических характеристик.</w:t>
      </w:r>
    </w:p>
    <w:p w:rsidR="00A2073C" w:rsidRPr="00FB5026" w:rsidRDefault="00A2073C" w:rsidP="00A2073C">
      <w:pPr>
        <w:pStyle w:val="a4"/>
        <w:spacing w:before="0" w:beforeAutospacing="0" w:after="0" w:afterAutospacing="0" w:line="360" w:lineRule="auto"/>
        <w:ind w:right="225" w:firstLine="709"/>
        <w:outlineLvl w:val="1"/>
        <w:rPr>
          <w:shd w:val="clear" w:color="auto" w:fill="FFFFFF"/>
        </w:rPr>
      </w:pPr>
      <w:r w:rsidRPr="00FB5026">
        <w:rPr>
          <w:b/>
          <w:shd w:val="clear" w:color="auto" w:fill="FFFFFF"/>
        </w:rPr>
        <w:t>Передача информации</w:t>
      </w:r>
      <w:r w:rsidRPr="00FB5026">
        <w:rPr>
          <w:shd w:val="clear" w:color="auto" w:fill="FFFFFF"/>
        </w:rPr>
        <w:t xml:space="preserve"> о размере единиц осуществляет</w:t>
      </w:r>
      <w:r w:rsidRPr="00FB5026">
        <w:rPr>
          <w:shd w:val="clear" w:color="auto" w:fill="FFFFFF"/>
        </w:rPr>
        <w:softHyphen/>
        <w:t>ся методами непосредс</w:t>
      </w:r>
      <w:r w:rsidRPr="00FB5026">
        <w:rPr>
          <w:shd w:val="clear" w:color="auto" w:fill="FFFFFF"/>
        </w:rPr>
        <w:t>т</w:t>
      </w:r>
      <w:r w:rsidRPr="00FB5026">
        <w:rPr>
          <w:shd w:val="clear" w:color="auto" w:fill="FFFFFF"/>
        </w:rPr>
        <w:t>венного сличения, а также с помощью компаратора. Не</w:t>
      </w:r>
      <w:r w:rsidRPr="00FB5026">
        <w:rPr>
          <w:shd w:val="clear" w:color="auto" w:fill="FFFFFF"/>
        </w:rPr>
        <w:softHyphen/>
        <w:t>посредственное сличение прим</w:t>
      </w:r>
      <w:r w:rsidRPr="00FB5026">
        <w:rPr>
          <w:shd w:val="clear" w:color="auto" w:fill="FFFFFF"/>
        </w:rPr>
        <w:t>е</w:t>
      </w:r>
      <w:r w:rsidRPr="00FB5026">
        <w:rPr>
          <w:shd w:val="clear" w:color="auto" w:fill="FFFFFF"/>
        </w:rPr>
        <w:t>няют, как правило, для ме</w:t>
      </w:r>
      <w:r w:rsidRPr="00FB5026">
        <w:rPr>
          <w:shd w:val="clear" w:color="auto" w:fill="FFFFFF"/>
        </w:rPr>
        <w:softHyphen/>
        <w:t>нее точных мер.</w:t>
      </w:r>
    </w:p>
    <w:p w:rsidR="00A2073C" w:rsidRPr="00FB5026" w:rsidRDefault="00A2073C" w:rsidP="00A2073C">
      <w:pPr>
        <w:ind w:firstLine="709"/>
        <w:rPr>
          <w:b/>
        </w:rPr>
      </w:pPr>
    </w:p>
    <w:p w:rsidR="001F7A17" w:rsidRPr="00FB5026" w:rsidRDefault="001F7A17" w:rsidP="001F7A17">
      <w:pPr>
        <w:widowControl w:val="0"/>
        <w:overflowPunct w:val="0"/>
        <w:autoSpaceDE w:val="0"/>
        <w:autoSpaceDN w:val="0"/>
        <w:adjustRightInd w:val="0"/>
        <w:spacing w:line="360" w:lineRule="auto"/>
        <w:ind w:firstLine="709"/>
        <w:jc w:val="both"/>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rPr>
      </w:pPr>
      <w:r w:rsidRPr="00FB5026">
        <w:rPr>
          <w:b/>
          <w:bCs/>
        </w:rPr>
        <w:t xml:space="preserve">Лекция 13. </w:t>
      </w:r>
      <w:r w:rsidR="00CB17FF" w:rsidRPr="00FB5026">
        <w:rPr>
          <w:b/>
        </w:rPr>
        <w:t>Физические величины и измерения</w:t>
      </w:r>
    </w:p>
    <w:p w:rsidR="00995F95" w:rsidRPr="00FB5026" w:rsidRDefault="00995F95" w:rsidP="001F7A17">
      <w:pPr>
        <w:widowControl w:val="0"/>
        <w:autoSpaceDE w:val="0"/>
        <w:autoSpaceDN w:val="0"/>
        <w:adjustRightInd w:val="0"/>
        <w:spacing w:line="360" w:lineRule="auto"/>
        <w:ind w:firstLine="709"/>
        <w:jc w:val="both"/>
        <w:rPr>
          <w:b/>
        </w:rPr>
      </w:pPr>
    </w:p>
    <w:p w:rsidR="00995F95" w:rsidRPr="00FB5026" w:rsidRDefault="00995F95" w:rsidP="00995F95">
      <w:pPr>
        <w:spacing w:line="360" w:lineRule="auto"/>
        <w:ind w:firstLine="709"/>
        <w:outlineLvl w:val="0"/>
        <w:rPr>
          <w:b/>
          <w:color w:val="000000"/>
          <w:kern w:val="36"/>
        </w:rPr>
      </w:pPr>
      <w:r w:rsidRPr="00FB5026">
        <w:rPr>
          <w:b/>
          <w:color w:val="000000"/>
          <w:kern w:val="36"/>
        </w:rPr>
        <w:t>1.Основные понятия и определения</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 xml:space="preserve">          Свойства окружающего мира являются предметом познания. В процессе позн</w:t>
      </w:r>
      <w:r w:rsidRPr="00FB5026">
        <w:rPr>
          <w:color w:val="000000"/>
        </w:rPr>
        <w:t>а</w:t>
      </w:r>
      <w:r w:rsidRPr="00FB5026">
        <w:rPr>
          <w:color w:val="000000"/>
        </w:rPr>
        <w:t xml:space="preserve">ния человек старается упорядочить свойства объекта. Для этого он даёт свойствам названия или характеристики. </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color w:val="000000"/>
        </w:rPr>
        <w:t xml:space="preserve">Характеристики общих свойств природных объектов называются </w:t>
      </w:r>
      <w:r w:rsidRPr="00FB5026">
        <w:rPr>
          <w:b/>
          <w:color w:val="000000"/>
        </w:rPr>
        <w:t>физическими в</w:t>
      </w:r>
      <w:r w:rsidRPr="00FB5026">
        <w:rPr>
          <w:b/>
          <w:color w:val="000000"/>
        </w:rPr>
        <w:t>е</w:t>
      </w:r>
      <w:r w:rsidRPr="00FB5026">
        <w:rPr>
          <w:b/>
          <w:color w:val="000000"/>
        </w:rPr>
        <w:t>личинами. </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lastRenderedPageBreak/>
        <w:t xml:space="preserve">          Физическая величина</w:t>
      </w:r>
      <w:r w:rsidRPr="00FB5026">
        <w:rPr>
          <w:color w:val="000000"/>
        </w:rPr>
        <w:t> - общепринятая или установленная законодательным путём характеристика физического объекта общее в качественном отношении для многих объектов, а в количественном отношении индивидуальная для каждого из них. Наряду с ф</w:t>
      </w:r>
      <w:r w:rsidRPr="00FB5026">
        <w:rPr>
          <w:color w:val="000000"/>
        </w:rPr>
        <w:t>и</w:t>
      </w:r>
      <w:r w:rsidRPr="00FB5026">
        <w:rPr>
          <w:color w:val="000000"/>
        </w:rPr>
        <w:t>зическими величинами к измеряемым величинам относится целый комплекс не физических величин, которые описывают свойство человеческого общества, а не природы. Их называют показателями качества.</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b/>
        </w:rPr>
        <w:t xml:space="preserve">         </w:t>
      </w:r>
      <w:r w:rsidRPr="00FB5026">
        <w:rPr>
          <w:rFonts w:eastAsia="TimesNewRoman"/>
          <w:b/>
          <w:iCs/>
        </w:rPr>
        <w:t>Физическая величина</w:t>
      </w:r>
      <w:r w:rsidRPr="00FB5026">
        <w:rPr>
          <w:rFonts w:eastAsia="TimesNewRoman"/>
          <w:iCs/>
        </w:rPr>
        <w:t xml:space="preserve"> </w:t>
      </w:r>
      <w:r w:rsidRPr="00FB5026">
        <w:rPr>
          <w:rFonts w:eastAsia="TimesNewRoman"/>
        </w:rPr>
        <w:t>– одно из свойств физического объекта (физической си</w:t>
      </w:r>
      <w:r w:rsidRPr="00FB5026">
        <w:rPr>
          <w:rFonts w:eastAsia="TimesNewRoman"/>
        </w:rPr>
        <w:t>с</w:t>
      </w:r>
      <w:r w:rsidRPr="00FB5026">
        <w:rPr>
          <w:rFonts w:eastAsia="TimesNewRoman"/>
        </w:rPr>
        <w:t>темы, явления или процесса), общее в качественном отношении для многих физических об</w:t>
      </w:r>
      <w:r w:rsidRPr="00FB5026">
        <w:rPr>
          <w:rFonts w:eastAsia="TimesNewRoman"/>
        </w:rPr>
        <w:t>ъ</w:t>
      </w:r>
      <w:r w:rsidRPr="00FB5026">
        <w:rPr>
          <w:rFonts w:eastAsia="TimesNewRoman"/>
        </w:rPr>
        <w:t>ектов, но в количественном отношении индивидуальное для каждого из них.</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b/>
          <w:iCs/>
        </w:rPr>
        <w:t xml:space="preserve">        Единица физической величины</w:t>
      </w:r>
      <w:r w:rsidRPr="00FB5026">
        <w:rPr>
          <w:rFonts w:eastAsia="TimesNewRoman"/>
          <w:iCs/>
        </w:rPr>
        <w:t xml:space="preserve"> </w:t>
      </w:r>
      <w:r w:rsidRPr="00FB5026">
        <w:rPr>
          <w:rFonts w:eastAsia="TimesNewRoman"/>
        </w:rPr>
        <w:t>– физическая величина фиксированного разм</w:t>
      </w:r>
      <w:r w:rsidRPr="00FB5026">
        <w:rPr>
          <w:rFonts w:eastAsia="TimesNewRoman"/>
        </w:rPr>
        <w:t>е</w:t>
      </w:r>
      <w:r w:rsidRPr="00FB5026">
        <w:rPr>
          <w:rFonts w:eastAsia="TimesNewRoman"/>
        </w:rPr>
        <w:t>ра, которой условно присвоено числовое значение, равное единице и применяемая для кол</w:t>
      </w:r>
      <w:r w:rsidRPr="00FB5026">
        <w:rPr>
          <w:rFonts w:eastAsia="TimesNewRoman"/>
        </w:rPr>
        <w:t>и</w:t>
      </w:r>
      <w:r w:rsidRPr="00FB5026">
        <w:rPr>
          <w:rFonts w:eastAsia="TimesNewRoman"/>
        </w:rPr>
        <w:t>чественного выражения однородных с ней физических величин.</w:t>
      </w:r>
    </w:p>
    <w:p w:rsidR="00995F95" w:rsidRPr="00FB5026" w:rsidRDefault="00995F95" w:rsidP="00995F95">
      <w:pPr>
        <w:autoSpaceDE w:val="0"/>
        <w:autoSpaceDN w:val="0"/>
        <w:adjustRightInd w:val="0"/>
        <w:spacing w:line="360" w:lineRule="auto"/>
        <w:ind w:firstLine="709"/>
        <w:jc w:val="both"/>
        <w:rPr>
          <w:rFonts w:eastAsia="TimesNewRoman"/>
          <w:iCs/>
        </w:rPr>
      </w:pPr>
      <w:r w:rsidRPr="00FB5026">
        <w:rPr>
          <w:rFonts w:eastAsia="TimesNewRoman"/>
          <w:iCs/>
        </w:rPr>
        <w:t>С древних времен люди пользовались различными единицами для количественного оценивания расстояния, массы тел, продолжительности дня и т.д.</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 xml:space="preserve">          Самые древние из единиц относятся к антропометрическим, т.е. тем, которые отождествлялись с названиями частей человеческого тела. Например, ладонь (ширина чет</w:t>
      </w:r>
      <w:r w:rsidRPr="00FB5026">
        <w:rPr>
          <w:rFonts w:eastAsia="TimesNewRoman"/>
        </w:rPr>
        <w:t>ы</w:t>
      </w:r>
      <w:r w:rsidRPr="00FB5026">
        <w:rPr>
          <w:rFonts w:eastAsia="TimesNewRoman"/>
        </w:rPr>
        <w:t>рех пальцев без большого), пядь(расстояние между расставленными большим и средним пальцами руки), фут (длина ступни), шаг и др.</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С развитием человеческого общества антропометрические единицы заменялись др</w:t>
      </w:r>
      <w:r w:rsidRPr="00FB5026">
        <w:rPr>
          <w:rFonts w:eastAsia="TimesNewRoman"/>
        </w:rPr>
        <w:t>у</w:t>
      </w:r>
      <w:r w:rsidRPr="00FB5026">
        <w:rPr>
          <w:rFonts w:eastAsia="TimesNewRoman"/>
        </w:rPr>
        <w:t>гими. Так, в Англии в XIV в. были узаконены дюйм (равный длине трех приставленных друг к "другу ячменных зерен), фут (ширина 64 ячменных зерен, положенных бок о бок) и др.</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В России была установлена точная величина аршина и полусажени.</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Начали появляться так называемые сопряженные единицы, т.е. единицы, находящиеся во взаимной связи – верста, сажень, аршин (1 верста = 500 саженям = 1500 аршинам).</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Различные меры применялись не только в различных государствах, но и внутри о</w:t>
      </w:r>
      <w:r w:rsidRPr="00FB5026">
        <w:rPr>
          <w:rFonts w:eastAsia="TimesNewRoman"/>
        </w:rPr>
        <w:t>т</w:t>
      </w:r>
      <w:r w:rsidRPr="00FB5026">
        <w:rPr>
          <w:rFonts w:eastAsia="TimesNewRoman"/>
        </w:rPr>
        <w:t>дельного государства, что к началу ХVII в. привело к хаосу мер и единиц. Достаточно ск</w:t>
      </w:r>
      <w:r w:rsidRPr="00FB5026">
        <w:rPr>
          <w:rFonts w:eastAsia="TimesNewRoman"/>
        </w:rPr>
        <w:t>а</w:t>
      </w:r>
      <w:r w:rsidRPr="00FB5026">
        <w:rPr>
          <w:rFonts w:eastAsia="TimesNewRoman"/>
        </w:rPr>
        <w:t>зать, что для измерения длины в Европе использовалось около 50 различных по размеру миль.</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Развитие науки, техники, торговли потребовало ликвидации многочисленности ед</w:t>
      </w:r>
      <w:r w:rsidRPr="00FB5026">
        <w:rPr>
          <w:rFonts w:eastAsia="TimesNewRoman"/>
        </w:rPr>
        <w:t>и</w:t>
      </w:r>
      <w:r w:rsidRPr="00FB5026">
        <w:rPr>
          <w:rFonts w:eastAsia="TimesNewRoman"/>
        </w:rPr>
        <w:t>ниц. Решение этой проблемы позволило создать метрическую систему мер, в основу которой были положены единицы длины, площади, объема и массы. Впервые это произошло во Франции в конце XVIII в. Основанная на единице длины – метре, она и получила название метрической. Метр был получен путем геодезических измерений и равнялся одной десят</w:t>
      </w:r>
      <w:r w:rsidRPr="00FB5026">
        <w:rPr>
          <w:rFonts w:eastAsia="TimesNewRoman"/>
        </w:rPr>
        <w:t>и</w:t>
      </w:r>
      <w:r w:rsidRPr="00FB5026">
        <w:rPr>
          <w:rFonts w:eastAsia="TimesNewRoman"/>
        </w:rPr>
        <w:t>миллионной части четверти дуги парижского меридиана.</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lastRenderedPageBreak/>
        <w:t>В 1875 г. после подписания Метрической конвенции метрическая система мер пол</w:t>
      </w:r>
      <w:r w:rsidRPr="00FB5026">
        <w:rPr>
          <w:rFonts w:eastAsia="TimesNewRoman"/>
        </w:rPr>
        <w:t>у</w:t>
      </w:r>
      <w:r w:rsidRPr="00FB5026">
        <w:rPr>
          <w:rFonts w:eastAsia="TimesNewRoman"/>
        </w:rPr>
        <w:t>чила международное признание.</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Наблюдение при измерении</w:t>
      </w:r>
      <w:r w:rsidRPr="00FB5026">
        <w:rPr>
          <w:color w:val="000000"/>
        </w:rPr>
        <w:t> (англ. observation) – операции, проводимые при измер</w:t>
      </w:r>
      <w:r w:rsidRPr="00FB5026">
        <w:rPr>
          <w:color w:val="000000"/>
        </w:rPr>
        <w:t>е</w:t>
      </w:r>
      <w:r w:rsidRPr="00FB5026">
        <w:rPr>
          <w:color w:val="000000"/>
        </w:rPr>
        <w:t>нии и имеющие целью своевременно и правильно произвести отсчет.</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Отсчет показаний средства измерений</w:t>
      </w:r>
      <w:r w:rsidRPr="00FB5026">
        <w:rPr>
          <w:color w:val="000000"/>
        </w:rPr>
        <w:t> – фиксация значения величины или числа по показывающему устройству средства измерений в заданный момент времени.</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Измерительный сигнал</w:t>
      </w:r>
      <w:r w:rsidRPr="00FB5026">
        <w:rPr>
          <w:color w:val="000000"/>
        </w:rPr>
        <w:t> (англ. measurement signal) – сигнал, содержащий количес</w:t>
      </w:r>
      <w:r w:rsidRPr="00FB5026">
        <w:rPr>
          <w:color w:val="000000"/>
        </w:rPr>
        <w:t>т</w:t>
      </w:r>
      <w:r w:rsidRPr="00FB5026">
        <w:rPr>
          <w:color w:val="000000"/>
        </w:rPr>
        <w:t>венную информацию об измеряемой физической величине.</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Измерительная информация</w:t>
      </w:r>
      <w:r w:rsidRPr="00FB5026">
        <w:rPr>
          <w:color w:val="000000"/>
        </w:rPr>
        <w:t> (англ. measurement information) – информация о знач</w:t>
      </w:r>
      <w:r w:rsidRPr="00FB5026">
        <w:rPr>
          <w:color w:val="000000"/>
        </w:rPr>
        <w:t>е</w:t>
      </w:r>
      <w:r w:rsidRPr="00FB5026">
        <w:rPr>
          <w:color w:val="000000"/>
        </w:rPr>
        <w:t>ниях физических величин.</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Измерительная задача</w:t>
      </w:r>
      <w:r w:rsidRPr="00FB5026">
        <w:rPr>
          <w:color w:val="000000"/>
        </w:rPr>
        <w:t> – задача, заключающаяся в определении значения физич</w:t>
      </w:r>
      <w:r w:rsidRPr="00FB5026">
        <w:rPr>
          <w:color w:val="000000"/>
        </w:rPr>
        <w:t>е</w:t>
      </w:r>
      <w:r w:rsidRPr="00FB5026">
        <w:rPr>
          <w:color w:val="000000"/>
        </w:rPr>
        <w:t>ской величины путем ее измерения с требуемой точностью в данных условиях измерений.</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Объект измерения</w:t>
      </w:r>
      <w:r w:rsidRPr="00FB5026">
        <w:rPr>
          <w:color w:val="000000"/>
        </w:rPr>
        <w:t> – тело (физическая система, процесс, явление и т.д.), которое х</w:t>
      </w:r>
      <w:r w:rsidRPr="00FB5026">
        <w:rPr>
          <w:color w:val="000000"/>
        </w:rPr>
        <w:t>а</w:t>
      </w:r>
      <w:r w:rsidRPr="00FB5026">
        <w:rPr>
          <w:color w:val="000000"/>
        </w:rPr>
        <w:t>рактеризуется одной или несколькими измеряемыми физическими величинами.</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Область измерений</w:t>
      </w:r>
      <w:r w:rsidRPr="00FB5026">
        <w:rPr>
          <w:color w:val="000000"/>
        </w:rPr>
        <w:t> – совокупность измерений физических величин, свойственных какой-либо области науки или техники и выделяющихся своей спецификой.</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Вид измерений</w:t>
      </w:r>
      <w:r w:rsidRPr="00FB5026">
        <w:rPr>
          <w:color w:val="000000"/>
        </w:rPr>
        <w:t> – часть области измерений, имеющая свои особенности и отлича</w:t>
      </w:r>
      <w:r w:rsidRPr="00FB5026">
        <w:rPr>
          <w:color w:val="000000"/>
        </w:rPr>
        <w:t>ю</w:t>
      </w:r>
      <w:r w:rsidRPr="00FB5026">
        <w:rPr>
          <w:color w:val="000000"/>
        </w:rPr>
        <w:t>щаяся однородностью измеряемых величин.</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Подвид измерений</w:t>
      </w:r>
      <w:r w:rsidRPr="00FB5026">
        <w:rPr>
          <w:color w:val="000000"/>
        </w:rPr>
        <w:t> – часть вида измерений, выделяющаяся особенностями измерений однородной величины (по диапазону, по размеру величины и др.).</w:t>
      </w:r>
    </w:p>
    <w:p w:rsidR="00995F95" w:rsidRPr="00FB5026" w:rsidRDefault="00995F95" w:rsidP="00995F95">
      <w:pPr>
        <w:autoSpaceDE w:val="0"/>
        <w:autoSpaceDN w:val="0"/>
        <w:adjustRightInd w:val="0"/>
        <w:spacing w:line="360" w:lineRule="auto"/>
        <w:ind w:firstLine="709"/>
        <w:jc w:val="both"/>
        <w:rPr>
          <w:rFonts w:eastAsia="TimesNewRoman"/>
        </w:rPr>
      </w:pPr>
    </w:p>
    <w:p w:rsidR="00995F95" w:rsidRPr="00FB5026" w:rsidRDefault="00995F95" w:rsidP="00995F95">
      <w:pPr>
        <w:pStyle w:val="a4"/>
        <w:spacing w:before="0" w:beforeAutospacing="0" w:after="0" w:afterAutospacing="0" w:line="360" w:lineRule="auto"/>
        <w:ind w:firstLine="709"/>
        <w:jc w:val="center"/>
        <w:rPr>
          <w:b/>
          <w:color w:val="000000"/>
        </w:rPr>
      </w:pPr>
      <w:r w:rsidRPr="00FB5026">
        <w:rPr>
          <w:b/>
          <w:color w:val="000000"/>
        </w:rPr>
        <w:t>2. Характеристика физической величины.</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        Величины делятся на реальные и идеальные. </w:t>
      </w:r>
      <w:r w:rsidRPr="00FB5026">
        <w:rPr>
          <w:b/>
          <w:color w:val="000000"/>
        </w:rPr>
        <w:t>Идеальные величины</w:t>
      </w:r>
      <w:r w:rsidRPr="00FB5026">
        <w:rPr>
          <w:color w:val="000000"/>
        </w:rPr>
        <w:t xml:space="preserve"> являются моделью реальных понятий и используются в основном в математике. Физические величины свойственны реальным объектам, явлениям и процессам.</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 Реальные величины делятся на физические и  нефизические (рис.13.1). </w:t>
      </w:r>
    </w:p>
    <w:p w:rsidR="00995F95" w:rsidRPr="00FB5026" w:rsidRDefault="00995F95" w:rsidP="00995F95">
      <w:pPr>
        <w:pStyle w:val="a4"/>
        <w:spacing w:before="0" w:beforeAutospacing="0" w:after="0" w:afterAutospacing="0" w:line="360" w:lineRule="auto"/>
        <w:ind w:firstLine="709"/>
        <w:jc w:val="center"/>
        <w:rPr>
          <w:b/>
          <w:color w:val="000000"/>
        </w:rPr>
      </w:pPr>
      <w:r w:rsidRPr="00FB5026">
        <w:rPr>
          <w:noProof/>
        </w:rPr>
        <w:lastRenderedPageBreak/>
        <w:drawing>
          <wp:inline distT="0" distB="0" distL="0" distR="0">
            <wp:extent cx="5940425" cy="3652612"/>
            <wp:effectExtent l="19050" t="0" r="3175" b="0"/>
            <wp:docPr id="61" name="Рисунок 4" descr="https://studfiles.net/html/2706/650/html_yE3_cfD5tx.Wmje/img-7OVJh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s.net/html/2706/650/html_yE3_cfD5tx.Wmje/img-7OVJhl.png"/>
                    <pic:cNvPicPr>
                      <a:picLocks noChangeAspect="1" noChangeArrowheads="1"/>
                    </pic:cNvPicPr>
                  </pic:nvPicPr>
                  <pic:blipFill>
                    <a:blip r:embed="rId149"/>
                    <a:srcRect/>
                    <a:stretch>
                      <a:fillRect/>
                    </a:stretch>
                  </pic:blipFill>
                  <pic:spPr bwMode="auto">
                    <a:xfrm>
                      <a:off x="0" y="0"/>
                      <a:ext cx="5940425" cy="3652612"/>
                    </a:xfrm>
                    <a:prstGeom prst="rect">
                      <a:avLst/>
                    </a:prstGeom>
                    <a:noFill/>
                    <a:ln w="9525">
                      <a:noFill/>
                      <a:miter lim="800000"/>
                      <a:headEnd/>
                      <a:tailEnd/>
                    </a:ln>
                  </pic:spPr>
                </pic:pic>
              </a:graphicData>
            </a:graphic>
          </wp:inline>
        </w:drawing>
      </w:r>
    </w:p>
    <w:p w:rsidR="00995F95" w:rsidRPr="00FB5026" w:rsidRDefault="00995F95" w:rsidP="00995F95">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Рис.13.1</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При этом под </w:t>
      </w:r>
      <w:r w:rsidRPr="00FB5026">
        <w:rPr>
          <w:b/>
          <w:color w:val="000000"/>
        </w:rPr>
        <w:t>физическими понимают величины</w:t>
      </w:r>
      <w:r w:rsidRPr="00FB5026">
        <w:rPr>
          <w:color w:val="000000"/>
        </w:rPr>
        <w:t>, которые характеризуют свойства физического мира и применяются в физических науках и технике. Для них существуют ед</w:t>
      </w:r>
      <w:r w:rsidRPr="00FB5026">
        <w:rPr>
          <w:color w:val="000000"/>
        </w:rPr>
        <w:t>и</w:t>
      </w:r>
      <w:r w:rsidRPr="00FB5026">
        <w:rPr>
          <w:color w:val="000000"/>
        </w:rPr>
        <w:t xml:space="preserve">ницы измерения. </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t>К нефизическим относят величины</w:t>
      </w:r>
      <w:r w:rsidRPr="00FB5026">
        <w:rPr>
          <w:color w:val="000000"/>
        </w:rPr>
        <w:t>, для которых нет единиц измерения. Они могут характеризовать как свойства материального мира, так и понятия, используемые в общес</w:t>
      </w:r>
      <w:r w:rsidRPr="00FB5026">
        <w:rPr>
          <w:color w:val="000000"/>
        </w:rPr>
        <w:t>т</w:t>
      </w:r>
      <w:r w:rsidRPr="00FB5026">
        <w:rPr>
          <w:color w:val="000000"/>
        </w:rPr>
        <w:t>венных науках, экономике, медицине.</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Таким образом, </w:t>
      </w:r>
      <w:r w:rsidRPr="00FB5026">
        <w:rPr>
          <w:b/>
          <w:color w:val="000000"/>
        </w:rPr>
        <w:t>физические величины делятся на измеряемые и оцениваемые</w:t>
      </w:r>
      <w:r w:rsidRPr="00FB5026">
        <w:rPr>
          <w:color w:val="000000"/>
        </w:rPr>
        <w:t>. Измеряемые физические величины могут быть выражены количественно в виде определе</w:t>
      </w:r>
      <w:r w:rsidRPr="00FB5026">
        <w:rPr>
          <w:color w:val="000000"/>
        </w:rPr>
        <w:t>н</w:t>
      </w:r>
      <w:r w:rsidRPr="00FB5026">
        <w:rPr>
          <w:color w:val="000000"/>
        </w:rPr>
        <w:t>ного числа установленных единиц измерения, возможность введения и использования п</w:t>
      </w:r>
      <w:r w:rsidRPr="00FB5026">
        <w:rPr>
          <w:color w:val="000000"/>
        </w:rPr>
        <w:t>о</w:t>
      </w:r>
      <w:r w:rsidRPr="00FB5026">
        <w:rPr>
          <w:color w:val="000000"/>
        </w:rPr>
        <w:t>следних является важным отличительным признаком измеряемых величин. Если для физич</w:t>
      </w:r>
      <w:r w:rsidRPr="00FB5026">
        <w:rPr>
          <w:color w:val="000000"/>
        </w:rPr>
        <w:t>е</w:t>
      </w:r>
      <w:r w:rsidRPr="00FB5026">
        <w:rPr>
          <w:color w:val="000000"/>
        </w:rPr>
        <w:t>ской величины нельзя ввести единицу измерения, то она относится к оцениваемым. Велич</w:t>
      </w:r>
      <w:r w:rsidRPr="00FB5026">
        <w:rPr>
          <w:color w:val="000000"/>
        </w:rPr>
        <w:t>и</w:t>
      </w:r>
      <w:r w:rsidRPr="00FB5026">
        <w:rPr>
          <w:color w:val="000000"/>
        </w:rPr>
        <w:t>ны оценивают и измеряют при помощи шкал.</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Физические величины в зависимости </w:t>
      </w:r>
      <w:r w:rsidRPr="00FB5026">
        <w:rPr>
          <w:b/>
          <w:color w:val="000000"/>
        </w:rPr>
        <w:t>от правил их измерения</w:t>
      </w:r>
      <w:r w:rsidRPr="00FB5026">
        <w:rPr>
          <w:color w:val="000000"/>
        </w:rPr>
        <w:t xml:space="preserve"> подразделяются на три группы:</w:t>
      </w:r>
    </w:p>
    <w:p w:rsidR="00995F95" w:rsidRPr="00FB5026" w:rsidRDefault="00995F95" w:rsidP="00995F95">
      <w:pPr>
        <w:pStyle w:val="a4"/>
        <w:spacing w:before="0" w:beforeAutospacing="0" w:after="0" w:afterAutospacing="0" w:line="360" w:lineRule="auto"/>
        <w:rPr>
          <w:color w:val="000000"/>
        </w:rPr>
      </w:pPr>
      <w:r w:rsidRPr="00FB5026">
        <w:rPr>
          <w:color w:val="000000"/>
        </w:rPr>
        <w:t>- величины, характеризующие свойства объектов (длина, масса);</w:t>
      </w:r>
    </w:p>
    <w:p w:rsidR="00995F95" w:rsidRPr="00FB5026" w:rsidRDefault="00995F95" w:rsidP="00995F95">
      <w:pPr>
        <w:pStyle w:val="a4"/>
        <w:spacing w:before="0" w:beforeAutospacing="0" w:after="0" w:afterAutospacing="0" w:line="360" w:lineRule="auto"/>
        <w:rPr>
          <w:color w:val="000000"/>
        </w:rPr>
      </w:pPr>
      <w:r w:rsidRPr="00FB5026">
        <w:rPr>
          <w:color w:val="000000"/>
        </w:rPr>
        <w:t>- величины, характеризующие состояние системы (давление, температура);</w:t>
      </w:r>
    </w:p>
    <w:p w:rsidR="00995F95" w:rsidRPr="00FB5026" w:rsidRDefault="00995F95" w:rsidP="00995F95">
      <w:pPr>
        <w:pStyle w:val="a4"/>
        <w:spacing w:before="0" w:beforeAutospacing="0" w:after="0" w:afterAutospacing="0" w:line="360" w:lineRule="auto"/>
        <w:rPr>
          <w:color w:val="000000"/>
        </w:rPr>
      </w:pPr>
      <w:r w:rsidRPr="00FB5026">
        <w:rPr>
          <w:color w:val="000000"/>
        </w:rPr>
        <w:t>- величины, характеризующие процессы (скорость, мощность).</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Совокупность чисел Q, отображающая различные по размеру однородные величины, должна быть совокупностью одинаково именованных чисел. Это именование является ед</w:t>
      </w:r>
      <w:r w:rsidRPr="00FB5026">
        <w:rPr>
          <w:color w:val="000000"/>
        </w:rPr>
        <w:t>и</w:t>
      </w:r>
      <w:r w:rsidRPr="00FB5026">
        <w:rPr>
          <w:color w:val="000000"/>
        </w:rPr>
        <w:t>ницей физической величины или ее доли.</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lastRenderedPageBreak/>
        <w:t xml:space="preserve"> Единица физической величины [Q]</w:t>
      </w:r>
      <w:r w:rsidRPr="00FB5026">
        <w:rPr>
          <w:color w:val="000000"/>
        </w:rPr>
        <w:t xml:space="preserve"> – это физическая величина фиксированного размера, которой условно присвоено числовое значение, равное единице и применяемое для количественного выражения однородных физических величин.</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t>Значение физической величины</w:t>
      </w:r>
      <w:r w:rsidRPr="00FB5026">
        <w:rPr>
          <w:color w:val="000000"/>
        </w:rPr>
        <w:t xml:space="preserve"> Q – это оценка ее размера в виде некоторого числа принятых для нее единиц.</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Уравнение </w:t>
      </w:r>
    </w:p>
    <w:p w:rsidR="00995F95" w:rsidRPr="00FB5026" w:rsidRDefault="00995F95" w:rsidP="00995F95">
      <w:pPr>
        <w:pStyle w:val="a4"/>
        <w:spacing w:before="0" w:beforeAutospacing="0" w:after="0" w:afterAutospacing="0" w:line="360" w:lineRule="auto"/>
        <w:ind w:firstLine="709"/>
        <w:jc w:val="center"/>
        <w:rPr>
          <w:b/>
          <w:color w:val="000000"/>
        </w:rPr>
      </w:pPr>
      <w:r w:rsidRPr="00FB5026">
        <w:rPr>
          <w:b/>
          <w:color w:val="000000"/>
        </w:rPr>
        <w:t>Q=q[Q],</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 где Q – физическая величина, для которой строится шкала;</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 [Q] – ее единица измерения; </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q – числовое значение физической величины, </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u w:val="single"/>
        </w:rPr>
        <w:t>называют основным уравнением измерения</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t xml:space="preserve"> Числовое значение физической величины</w:t>
      </w:r>
      <w:r w:rsidRPr="00FB5026">
        <w:rPr>
          <w:color w:val="000000"/>
        </w:rPr>
        <w:t xml:space="preserve"> q – отвлеченное число, выражающее о</w:t>
      </w:r>
      <w:r w:rsidRPr="00FB5026">
        <w:rPr>
          <w:color w:val="000000"/>
        </w:rPr>
        <w:t>т</w:t>
      </w:r>
      <w:r w:rsidRPr="00FB5026">
        <w:rPr>
          <w:color w:val="000000"/>
        </w:rPr>
        <w:t>ношение значения величины к соответствующей единице данной физической величины.</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ФВ фиксированного размера которой условно присвоено числовое значение равное единицы и принимаемое для количественного выражения однородных с ней физических в</w:t>
      </w:r>
      <w:r w:rsidRPr="00FB5026">
        <w:rPr>
          <w:color w:val="000000"/>
        </w:rPr>
        <w:t>е</w:t>
      </w:r>
      <w:r w:rsidRPr="00FB5026">
        <w:rPr>
          <w:color w:val="000000"/>
        </w:rPr>
        <w:t>личин. Поскольку значение величины понятие не объективное существует несколько разн</w:t>
      </w:r>
      <w:r w:rsidRPr="00FB5026">
        <w:rPr>
          <w:color w:val="000000"/>
        </w:rPr>
        <w:t>о</w:t>
      </w:r>
      <w:r w:rsidRPr="00FB5026">
        <w:rPr>
          <w:color w:val="000000"/>
        </w:rPr>
        <w:t>видностей значений измеряемых величин:</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color w:val="000000"/>
        </w:rPr>
        <w:t>а</w:t>
      </w:r>
      <w:r w:rsidRPr="00FB5026">
        <w:rPr>
          <w:b/>
          <w:color w:val="000000"/>
        </w:rPr>
        <w:t>). Истинное значение ФВ.</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Значение физической величины которая идеальным образом характеризует в качес</w:t>
      </w:r>
      <w:r w:rsidRPr="00FB5026">
        <w:rPr>
          <w:color w:val="000000"/>
        </w:rPr>
        <w:t>т</w:t>
      </w:r>
      <w:r w:rsidRPr="00FB5026">
        <w:rPr>
          <w:color w:val="000000"/>
        </w:rPr>
        <w:t>венном и количественном отношении соответствующую ФВ. Истинное значение величины абсолютно точно определить не возможно за редким исключением.</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b/>
          <w:color w:val="000000"/>
        </w:rPr>
        <w:t>б). Действительное значение ФВ.</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Значение ФВ полученное экспериментальным путём и на столько близким к истинн</w:t>
      </w:r>
      <w:r w:rsidRPr="00FB5026">
        <w:rPr>
          <w:color w:val="000000"/>
        </w:rPr>
        <w:t>о</w:t>
      </w:r>
      <w:r w:rsidRPr="00FB5026">
        <w:rPr>
          <w:color w:val="000000"/>
        </w:rPr>
        <w:t>му значению что в поставленной измерительной задачи может быть использовано вместо н</w:t>
      </w:r>
      <w:r w:rsidRPr="00FB5026">
        <w:rPr>
          <w:color w:val="000000"/>
        </w:rPr>
        <w:t>е</w:t>
      </w:r>
      <w:r w:rsidRPr="00FB5026">
        <w:rPr>
          <w:color w:val="000000"/>
        </w:rPr>
        <w:t>го. Действительное значение используют в место не известного истинного при определении абсолютной погрешности. “Близость” действительного значения к истинному зависит от и</w:t>
      </w:r>
      <w:r w:rsidRPr="00FB5026">
        <w:rPr>
          <w:color w:val="000000"/>
        </w:rPr>
        <w:t>з</w:t>
      </w:r>
      <w:r w:rsidRPr="00FB5026">
        <w:rPr>
          <w:color w:val="000000"/>
        </w:rPr>
        <w:t>мерительной задачи.</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Пример: при проведении поверки средств измерений действительное значение дол</w:t>
      </w:r>
      <w:r w:rsidRPr="00FB5026">
        <w:rPr>
          <w:color w:val="000000"/>
        </w:rPr>
        <w:t>ж</w:t>
      </w:r>
      <w:r w:rsidRPr="00FB5026">
        <w:rPr>
          <w:color w:val="000000"/>
        </w:rPr>
        <w:t>но быть в 3-5 раз точнее измеряемого значения.</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b/>
          <w:color w:val="000000"/>
        </w:rPr>
        <w:t>в). Измеренное значение ФВ.</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Значение ФВ измеренное конкретным средством измерений с известными метролог</w:t>
      </w:r>
      <w:r w:rsidRPr="00FB5026">
        <w:rPr>
          <w:color w:val="000000"/>
        </w:rPr>
        <w:t>и</w:t>
      </w:r>
      <w:r w:rsidRPr="00FB5026">
        <w:rPr>
          <w:color w:val="000000"/>
        </w:rPr>
        <w:t>ческими характеристиками.</w:t>
      </w:r>
    </w:p>
    <w:p w:rsidR="00995F95" w:rsidRPr="00FB5026" w:rsidRDefault="00995F95" w:rsidP="00995F95">
      <w:pPr>
        <w:spacing w:line="360" w:lineRule="auto"/>
        <w:ind w:firstLine="709"/>
        <w:jc w:val="center"/>
        <w:outlineLvl w:val="0"/>
        <w:rPr>
          <w:b/>
          <w:color w:val="000000"/>
          <w:kern w:val="36"/>
        </w:rPr>
      </w:pPr>
      <w:r w:rsidRPr="00FB5026">
        <w:rPr>
          <w:b/>
          <w:color w:val="000000"/>
          <w:kern w:val="36"/>
        </w:rPr>
        <w:t>3. Классификация физических величин</w:t>
      </w:r>
    </w:p>
    <w:p w:rsidR="00995F95" w:rsidRPr="00FB5026" w:rsidRDefault="00995F95" w:rsidP="00995F95">
      <w:pPr>
        <w:spacing w:line="360" w:lineRule="auto"/>
        <w:ind w:firstLine="709"/>
        <w:jc w:val="center"/>
        <w:outlineLvl w:val="0"/>
        <w:rPr>
          <w:b/>
          <w:color w:val="000000"/>
          <w:kern w:val="36"/>
        </w:rPr>
      </w:pPr>
      <w:r w:rsidRPr="00FB5026">
        <w:rPr>
          <w:noProof/>
        </w:rPr>
        <w:lastRenderedPageBreak/>
        <w:drawing>
          <wp:inline distT="0" distB="0" distL="0" distR="0">
            <wp:extent cx="5940425" cy="2906239"/>
            <wp:effectExtent l="19050" t="0" r="3175" b="0"/>
            <wp:docPr id="65" name="Рисунок 7" descr="https://konspekta.net/infopediasu/baza2/1760792532013.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onspekta.net/infopediasu/baza2/1760792532013.files/image003.jpg"/>
                    <pic:cNvPicPr>
                      <a:picLocks noChangeAspect="1" noChangeArrowheads="1"/>
                    </pic:cNvPicPr>
                  </pic:nvPicPr>
                  <pic:blipFill>
                    <a:blip r:embed="rId150"/>
                    <a:srcRect/>
                    <a:stretch>
                      <a:fillRect/>
                    </a:stretch>
                  </pic:blipFill>
                  <pic:spPr bwMode="auto">
                    <a:xfrm>
                      <a:off x="0" y="0"/>
                      <a:ext cx="5940425" cy="2906239"/>
                    </a:xfrm>
                    <a:prstGeom prst="rect">
                      <a:avLst/>
                    </a:prstGeom>
                    <a:noFill/>
                    <a:ln w="9525">
                      <a:noFill/>
                      <a:miter lim="800000"/>
                      <a:headEnd/>
                      <a:tailEnd/>
                    </a:ln>
                  </pic:spPr>
                </pic:pic>
              </a:graphicData>
            </a:graphic>
          </wp:inline>
        </w:drawing>
      </w:r>
    </w:p>
    <w:p w:rsidR="00995F95" w:rsidRPr="00FB5026" w:rsidRDefault="00995F95" w:rsidP="00995F95">
      <w:pPr>
        <w:shd w:val="clear" w:color="auto" w:fill="FFFFFF"/>
        <w:spacing w:line="360" w:lineRule="auto"/>
        <w:ind w:firstLine="709"/>
        <w:jc w:val="center"/>
        <w:rPr>
          <w:color w:val="000000"/>
          <w:sz w:val="20"/>
          <w:szCs w:val="20"/>
        </w:rPr>
      </w:pPr>
      <w:r w:rsidRPr="00FB5026">
        <w:rPr>
          <w:color w:val="000000"/>
          <w:sz w:val="20"/>
          <w:szCs w:val="20"/>
        </w:rPr>
        <w:t>Рис.13.2</w:t>
      </w:r>
    </w:p>
    <w:p w:rsidR="00995F95" w:rsidRPr="00FB5026" w:rsidRDefault="00995F95" w:rsidP="00995F95">
      <w:pPr>
        <w:shd w:val="clear" w:color="auto" w:fill="FFFFFF"/>
        <w:spacing w:line="360" w:lineRule="auto"/>
        <w:ind w:firstLine="709"/>
        <w:rPr>
          <w:color w:val="000000"/>
        </w:rPr>
      </w:pPr>
      <w:r w:rsidRPr="00FB5026">
        <w:rPr>
          <w:color w:val="000000"/>
        </w:rPr>
        <w:t>Физические величины делятся по видам явлений на следующие группы (рис.13.2):</w:t>
      </w:r>
    </w:p>
    <w:p w:rsidR="00995F95" w:rsidRPr="00FB5026" w:rsidRDefault="00995F95" w:rsidP="00995F95">
      <w:pPr>
        <w:pStyle w:val="3"/>
        <w:shd w:val="clear" w:color="auto" w:fill="FFFFFF"/>
        <w:spacing w:before="0" w:line="360" w:lineRule="auto"/>
        <w:ind w:firstLine="709"/>
        <w:jc w:val="center"/>
        <w:rPr>
          <w:rFonts w:ascii="Times New Roman" w:hAnsi="Times New Roman"/>
          <w:color w:val="000000"/>
        </w:rPr>
      </w:pPr>
      <w:r w:rsidRPr="00FB5026">
        <w:rPr>
          <w:rFonts w:ascii="Times New Roman" w:hAnsi="Times New Roman"/>
          <w:color w:val="000000"/>
        </w:rPr>
        <w:t>По видам явления</w:t>
      </w:r>
    </w:p>
    <w:p w:rsidR="00995F95" w:rsidRPr="00FB5026" w:rsidRDefault="00995F95" w:rsidP="00995F95">
      <w:pPr>
        <w:shd w:val="clear" w:color="auto" w:fill="FFFFFF"/>
        <w:spacing w:line="360" w:lineRule="auto"/>
        <w:ind w:firstLine="709"/>
        <w:rPr>
          <w:color w:val="000000"/>
        </w:rPr>
      </w:pPr>
      <w:r w:rsidRPr="00FB5026">
        <w:rPr>
          <w:b/>
          <w:color w:val="000000"/>
        </w:rPr>
        <w:t>Энергетические</w:t>
      </w:r>
      <w:r w:rsidRPr="00FB5026">
        <w:rPr>
          <w:color w:val="000000"/>
        </w:rPr>
        <w:t xml:space="preserve"> — описывают энергетические характеристики процессов преобраз</w:t>
      </w:r>
      <w:r w:rsidRPr="00FB5026">
        <w:rPr>
          <w:color w:val="000000"/>
        </w:rPr>
        <w:t>о</w:t>
      </w:r>
      <w:r w:rsidRPr="00FB5026">
        <w:rPr>
          <w:color w:val="000000"/>
        </w:rPr>
        <w:t>вания, передачи и использования энергии. Энергетические физические величины называют активными.</w:t>
      </w:r>
    </w:p>
    <w:p w:rsidR="00995F95" w:rsidRPr="00FB5026" w:rsidRDefault="00995F95" w:rsidP="00995F95">
      <w:pPr>
        <w:shd w:val="clear" w:color="auto" w:fill="FFFFFF"/>
        <w:spacing w:line="360" w:lineRule="auto"/>
        <w:ind w:firstLine="709"/>
        <w:rPr>
          <w:color w:val="000000"/>
        </w:rPr>
      </w:pPr>
      <w:r w:rsidRPr="00FB5026">
        <w:rPr>
          <w:b/>
          <w:color w:val="000000"/>
        </w:rPr>
        <w:t xml:space="preserve">Вещественные </w:t>
      </w:r>
      <w:r w:rsidRPr="00FB5026">
        <w:rPr>
          <w:color w:val="000000"/>
        </w:rPr>
        <w:t>— описывают физические и физико-химические свойства веществ</w:t>
      </w:r>
    </w:p>
    <w:p w:rsidR="00995F95" w:rsidRPr="00FB5026" w:rsidRDefault="00995F95" w:rsidP="00995F95">
      <w:pPr>
        <w:shd w:val="clear" w:color="auto" w:fill="FFFFFF"/>
        <w:spacing w:line="360" w:lineRule="auto"/>
        <w:rPr>
          <w:color w:val="000000"/>
        </w:rPr>
      </w:pPr>
      <w:r w:rsidRPr="00FB5026">
        <w:rPr>
          <w:color w:val="000000"/>
        </w:rPr>
        <w:t>и материалов. Вещественные физические величины называют также пассивными потому, что для их измерения необходимо формировать сигнал измерительной информации при помощи вспомогательного источника энергии.</w:t>
      </w:r>
    </w:p>
    <w:p w:rsidR="00995F95" w:rsidRPr="00FB5026" w:rsidRDefault="00995F95" w:rsidP="00995F95">
      <w:pPr>
        <w:shd w:val="clear" w:color="auto" w:fill="FFFFFF"/>
        <w:spacing w:line="360" w:lineRule="auto"/>
        <w:ind w:firstLine="709"/>
        <w:rPr>
          <w:color w:val="000000"/>
        </w:rPr>
      </w:pPr>
      <w:r w:rsidRPr="00FB5026">
        <w:rPr>
          <w:b/>
          <w:color w:val="000000"/>
        </w:rPr>
        <w:t>Характеризующие протекание процессов во времени</w:t>
      </w:r>
      <w:r w:rsidRPr="00FB5026">
        <w:rPr>
          <w:color w:val="000000"/>
        </w:rPr>
        <w:t xml:space="preserve"> — к этой группе относят ра</w:t>
      </w:r>
      <w:r w:rsidRPr="00FB5026">
        <w:rPr>
          <w:color w:val="000000"/>
        </w:rPr>
        <w:t>з</w:t>
      </w:r>
      <w:r w:rsidRPr="00FB5026">
        <w:rPr>
          <w:color w:val="000000"/>
        </w:rPr>
        <w:t>личного рода спектральные характеристики корреляционные функции и другие.</w:t>
      </w:r>
    </w:p>
    <w:p w:rsidR="00995F95" w:rsidRPr="00FB5026" w:rsidRDefault="00995F95" w:rsidP="00995F95">
      <w:pPr>
        <w:pStyle w:val="3"/>
        <w:shd w:val="clear" w:color="auto" w:fill="FFFFFF"/>
        <w:spacing w:before="0" w:line="360" w:lineRule="auto"/>
        <w:ind w:firstLine="709"/>
        <w:rPr>
          <w:rFonts w:ascii="Times New Roman" w:hAnsi="Times New Roman"/>
          <w:color w:val="auto"/>
        </w:rPr>
      </w:pPr>
      <w:r w:rsidRPr="00FB5026">
        <w:rPr>
          <w:rFonts w:ascii="Times New Roman" w:hAnsi="Times New Roman"/>
          <w:color w:val="auto"/>
        </w:rPr>
        <w:t>По принадлежности к различным группам физических процессов</w:t>
      </w:r>
    </w:p>
    <w:p w:rsidR="00995F95" w:rsidRPr="00FB5026" w:rsidRDefault="00995F95" w:rsidP="00995F95">
      <w:pPr>
        <w:pStyle w:val="a4"/>
        <w:shd w:val="clear" w:color="auto" w:fill="FFFFFF"/>
        <w:spacing w:before="0" w:beforeAutospacing="0" w:after="0" w:afterAutospacing="0" w:line="360" w:lineRule="auto"/>
        <w:ind w:firstLine="709"/>
        <w:jc w:val="both"/>
      </w:pPr>
      <w:r w:rsidRPr="00FB5026">
        <w:t>По </w:t>
      </w:r>
      <w:r w:rsidRPr="00FB5026">
        <w:rPr>
          <w:rStyle w:val="afe"/>
          <w:i w:val="0"/>
        </w:rPr>
        <w:t>принадлежности к различным группам физических процессов </w:t>
      </w:r>
      <w:r w:rsidRPr="00FB5026">
        <w:t>ФВ делятся на пр</w:t>
      </w:r>
      <w:r w:rsidRPr="00FB5026">
        <w:t>о</w:t>
      </w:r>
      <w:r w:rsidRPr="00FB5026">
        <w:t>странственно-временные, механические, тепловые, электрические и магнитные, акустич</w:t>
      </w:r>
      <w:r w:rsidRPr="00FB5026">
        <w:t>е</w:t>
      </w:r>
      <w:r w:rsidRPr="00FB5026">
        <w:t>ские, световые, физико-химические, ионизирующих излучений, атомной и ядерной физики.</w:t>
      </w:r>
    </w:p>
    <w:p w:rsidR="00995F95" w:rsidRPr="00FB5026" w:rsidRDefault="00995F95" w:rsidP="00995F95">
      <w:pPr>
        <w:pStyle w:val="3"/>
        <w:shd w:val="clear" w:color="auto" w:fill="FFFFFF"/>
        <w:spacing w:before="0" w:line="360" w:lineRule="auto"/>
        <w:ind w:firstLine="709"/>
        <w:rPr>
          <w:rFonts w:ascii="Times New Roman" w:hAnsi="Times New Roman"/>
          <w:color w:val="auto"/>
        </w:rPr>
      </w:pPr>
      <w:r w:rsidRPr="00FB5026">
        <w:rPr>
          <w:rFonts w:ascii="Times New Roman" w:hAnsi="Times New Roman"/>
          <w:color w:val="auto"/>
        </w:rPr>
        <w:t>По степени условной независимости от других величин</w:t>
      </w:r>
    </w:p>
    <w:p w:rsidR="00995F95" w:rsidRPr="00FB5026" w:rsidRDefault="00995F95" w:rsidP="00995F95">
      <w:pPr>
        <w:pStyle w:val="a4"/>
        <w:shd w:val="clear" w:color="auto" w:fill="FFFFFF"/>
        <w:spacing w:before="0" w:beforeAutospacing="0" w:after="0" w:afterAutospacing="0" w:line="360" w:lineRule="auto"/>
        <w:ind w:firstLine="709"/>
        <w:jc w:val="both"/>
      </w:pPr>
      <w:r w:rsidRPr="00FB5026">
        <w:rPr>
          <w:rStyle w:val="afe"/>
          <w:i w:val="0"/>
        </w:rPr>
        <w:t>По степени условной независимости от других величин </w:t>
      </w:r>
      <w:r w:rsidRPr="00FB5026">
        <w:t>данной группы ФВ делятся на основные (условно независимые), производные (условно зависимые) и дополнительные. В настоящее время в системе СИ используется семь физических величин, выбранных в качес</w:t>
      </w:r>
      <w:r w:rsidRPr="00FB5026">
        <w:t>т</w:t>
      </w:r>
      <w:r w:rsidRPr="00FB5026">
        <w:t>ве основных: длина, время, масса, температура, сила электрического тока, сила света и кол</w:t>
      </w:r>
      <w:r w:rsidRPr="00FB5026">
        <w:t>и</w:t>
      </w:r>
      <w:r w:rsidRPr="00FB5026">
        <w:t xml:space="preserve">чества вещества. К дополнительным физическим величинам относятся плоский и телесный углы. </w:t>
      </w:r>
    </w:p>
    <w:p w:rsidR="00995F95" w:rsidRPr="00FB5026" w:rsidRDefault="00995F95" w:rsidP="00995F95">
      <w:pPr>
        <w:pStyle w:val="3"/>
        <w:shd w:val="clear" w:color="auto" w:fill="FFFFFF"/>
        <w:spacing w:before="0" w:line="360" w:lineRule="auto"/>
        <w:ind w:firstLine="709"/>
        <w:rPr>
          <w:rFonts w:ascii="Times New Roman" w:hAnsi="Times New Roman"/>
          <w:color w:val="auto"/>
        </w:rPr>
      </w:pPr>
      <w:r w:rsidRPr="00FB5026">
        <w:rPr>
          <w:rFonts w:ascii="Times New Roman" w:hAnsi="Times New Roman"/>
          <w:color w:val="auto"/>
        </w:rPr>
        <w:lastRenderedPageBreak/>
        <w:t>По наличию размерности</w:t>
      </w:r>
    </w:p>
    <w:p w:rsidR="00995F95" w:rsidRPr="00FB5026" w:rsidRDefault="00995F95" w:rsidP="00995F95">
      <w:pPr>
        <w:pStyle w:val="a4"/>
        <w:shd w:val="clear" w:color="auto" w:fill="FFFFFF"/>
        <w:spacing w:before="0" w:beforeAutospacing="0" w:after="0" w:afterAutospacing="0" w:line="360" w:lineRule="auto"/>
        <w:ind w:firstLine="709"/>
        <w:jc w:val="both"/>
      </w:pPr>
      <w:r w:rsidRPr="00FB5026">
        <w:t>По </w:t>
      </w:r>
      <w:r w:rsidRPr="00FB5026">
        <w:rPr>
          <w:rStyle w:val="afe"/>
          <w:i w:val="0"/>
        </w:rPr>
        <w:t>наличию размерности </w:t>
      </w:r>
      <w:r w:rsidRPr="00FB5026">
        <w:t>ФВ делятся на размерные, т.е. имеющие размерность, и бе</w:t>
      </w:r>
      <w:r w:rsidRPr="00FB5026">
        <w:t>з</w:t>
      </w:r>
      <w:r w:rsidRPr="00FB5026">
        <w:t>размерные.</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rPr>
          <w:rStyle w:val="af"/>
          <w:bdr w:val="none" w:sz="0" w:space="0" w:color="auto" w:frame="1"/>
        </w:rPr>
        <w:t xml:space="preserve">По степени условной зависимости от других величин ФВ </w:t>
      </w:r>
      <w:r w:rsidRPr="00FB5026">
        <w:t>делят на основные и производные</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rPr>
          <w:rStyle w:val="af"/>
          <w:bdr w:val="none" w:sz="0" w:space="0" w:color="auto" w:frame="1"/>
        </w:rPr>
        <w:t>Основная физическая величина</w:t>
      </w:r>
      <w:r w:rsidRPr="00FB5026">
        <w:t>– физическая величина, входящая в систему вел</w:t>
      </w:r>
      <w:r w:rsidRPr="00FB5026">
        <w:t>и</w:t>
      </w:r>
      <w:r w:rsidRPr="00FB5026">
        <w:t>чин и условно принятая в качестве не зависящей от других величин этой системы.</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t>Выбор физических величин, принимаемых за основные, и их количество осуществл</w:t>
      </w:r>
      <w:r w:rsidRPr="00FB5026">
        <w:t>я</w:t>
      </w:r>
      <w:r w:rsidRPr="00FB5026">
        <w:t>ется произвольно. В качестве основных прежде всего были выбраны величины, характер</w:t>
      </w:r>
      <w:r w:rsidRPr="00FB5026">
        <w:t>и</w:t>
      </w:r>
      <w:r w:rsidRPr="00FB5026">
        <w:t>зующие основные свойства материального мира: длина, масса, время. Остальные четыре о</w:t>
      </w:r>
      <w:r w:rsidRPr="00FB5026">
        <w:t>с</w:t>
      </w:r>
      <w:r w:rsidRPr="00FB5026">
        <w:t>новные физические величины выбраны таким образом, чтобы каждая из них представляла один из разделов физики: сила тока, термодинамическая температура, количество вещества, сила света.</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t>Каждой основной физической величине системы величин присваивается символ в в</w:t>
      </w:r>
      <w:r w:rsidRPr="00FB5026">
        <w:t>и</w:t>
      </w:r>
      <w:r w:rsidRPr="00FB5026">
        <w:t>де строчной буквы латинского или греческого алфавита: длина – L, масса – М, время – Т, с</w:t>
      </w:r>
      <w:r w:rsidRPr="00FB5026">
        <w:t>и</w:t>
      </w:r>
      <w:r w:rsidRPr="00FB5026">
        <w:t>ла электрического тока – I, температура – O, количество вещества – N, сила света – J. Эти символы входят в название системы физических величин. Так, система физических величин механики, основными величинами которой являются длина, масса и время, называется "си</w:t>
      </w:r>
      <w:r w:rsidRPr="00FB5026">
        <w:t>с</w:t>
      </w:r>
      <w:r w:rsidRPr="00FB5026">
        <w:t>тема LMT".</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rPr>
          <w:rStyle w:val="af"/>
          <w:bdr w:val="none" w:sz="0" w:space="0" w:color="auto" w:frame="1"/>
        </w:rPr>
        <w:t>Производная физическая величина</w:t>
      </w:r>
      <w:r w:rsidRPr="00FB5026">
        <w:t> – физическая величина, входящая в систему в</w:t>
      </w:r>
      <w:r w:rsidRPr="00FB5026">
        <w:t>е</w:t>
      </w:r>
      <w:r w:rsidRPr="00FB5026">
        <w:t>личин и определяемая через основные величины этой системы</w:t>
      </w:r>
    </w:p>
    <w:p w:rsidR="00995F95" w:rsidRPr="00FB5026" w:rsidRDefault="00995F95" w:rsidP="00995F95">
      <w:pPr>
        <w:spacing w:line="360" w:lineRule="auto"/>
        <w:ind w:firstLine="709"/>
        <w:jc w:val="center"/>
        <w:outlineLvl w:val="0"/>
        <w:rPr>
          <w:b/>
          <w:color w:val="000000"/>
          <w:kern w:val="36"/>
        </w:rPr>
      </w:pPr>
      <w:r w:rsidRPr="00FB5026">
        <w:rPr>
          <w:b/>
          <w:color w:val="000000"/>
          <w:kern w:val="36"/>
        </w:rPr>
        <w:t>4.Измерение физических величин.</w:t>
      </w:r>
    </w:p>
    <w:p w:rsidR="00995F95" w:rsidRPr="00FB5026" w:rsidRDefault="00995F95" w:rsidP="00995F95">
      <w:pPr>
        <w:shd w:val="clear" w:color="auto" w:fill="FFFFFF"/>
        <w:spacing w:line="360" w:lineRule="auto"/>
        <w:ind w:firstLine="709"/>
        <w:jc w:val="both"/>
      </w:pPr>
      <w:r w:rsidRPr="00FB5026">
        <w:rPr>
          <w:b/>
        </w:rPr>
        <w:t xml:space="preserve">        Измерение физической величины</w:t>
      </w:r>
      <w:r w:rsidRPr="00FB5026">
        <w:t xml:space="preserve"> – это совокупность операций по применению технического средства, хранящего единицу, или воспроизводящую шкалу физической вел</w:t>
      </w:r>
      <w:r w:rsidRPr="00FB5026">
        <w:t>и</w:t>
      </w:r>
      <w:r w:rsidRPr="00FB5026">
        <w:t>чины, заключающееся в сравнении (в явном или неявном виде) измеряемой величины с ее единицей или шкалой с целью получения значения этой величины в форме, наиболее удо</w:t>
      </w:r>
      <w:r w:rsidRPr="00FB5026">
        <w:t>б</w:t>
      </w:r>
      <w:r w:rsidRPr="00FB5026">
        <w:t>ной для использования.</w:t>
      </w:r>
    </w:p>
    <w:p w:rsidR="00995F95" w:rsidRPr="00FB5026" w:rsidRDefault="00995F95" w:rsidP="00995F95">
      <w:pPr>
        <w:shd w:val="clear" w:color="auto" w:fill="FFFFFF"/>
        <w:spacing w:line="360" w:lineRule="auto"/>
        <w:ind w:firstLine="709"/>
        <w:jc w:val="both"/>
      </w:pPr>
      <w:r w:rsidRPr="00FB5026">
        <w:t xml:space="preserve">        Различают три вида физических величин, измерение которых осуществляется по принципиально различным правилам.</w:t>
      </w:r>
    </w:p>
    <w:p w:rsidR="00995F95" w:rsidRPr="00FB5026" w:rsidRDefault="00995F95" w:rsidP="00995F95">
      <w:pPr>
        <w:shd w:val="clear" w:color="auto" w:fill="FFFFFF"/>
        <w:spacing w:line="360" w:lineRule="auto"/>
        <w:ind w:firstLine="709"/>
        <w:jc w:val="both"/>
      </w:pPr>
      <w:r w:rsidRPr="00FB5026">
        <w:t>1)К первому виду физических величин относятся величины, на множестве размеров которых определены лишь отношения порядка и эквивалентности. Это отношения типа "мягче", "тверже", "теплее", "холоднее" и т.д.</w:t>
      </w:r>
    </w:p>
    <w:p w:rsidR="00995F95" w:rsidRPr="00FB5026" w:rsidRDefault="00995F95" w:rsidP="00995F95">
      <w:pPr>
        <w:shd w:val="clear" w:color="auto" w:fill="FFFFFF"/>
        <w:spacing w:line="360" w:lineRule="auto"/>
        <w:ind w:firstLine="709"/>
        <w:jc w:val="both"/>
      </w:pPr>
      <w:r w:rsidRPr="00FB5026">
        <w:t>К величинам такого рода относятся, например, твердость, определяемая как спосо</w:t>
      </w:r>
      <w:r w:rsidRPr="00FB5026">
        <w:t>б</w:t>
      </w:r>
      <w:r w:rsidRPr="00FB5026">
        <w:t>ность тела оказывать сопротивление проникновению в него другого тела; температура, как степень нагретости тела и т.п.</w:t>
      </w:r>
    </w:p>
    <w:p w:rsidR="00995F95" w:rsidRPr="00FB5026" w:rsidRDefault="00995F95" w:rsidP="00995F95">
      <w:pPr>
        <w:shd w:val="clear" w:color="auto" w:fill="FFFFFF"/>
        <w:spacing w:line="360" w:lineRule="auto"/>
        <w:ind w:firstLine="709"/>
        <w:jc w:val="both"/>
      </w:pPr>
      <w:r w:rsidRPr="00FB5026">
        <w:lastRenderedPageBreak/>
        <w:t>Существование таких соотношений устанавливается теоретически или экспериме</w:t>
      </w:r>
      <w:r w:rsidRPr="00FB5026">
        <w:t>н</w:t>
      </w:r>
      <w:r w:rsidRPr="00FB5026">
        <w:t>тально с помощью специальных средств сравнения, а также на основе наблюдений за резул</w:t>
      </w:r>
      <w:r w:rsidRPr="00FB5026">
        <w:t>ь</w:t>
      </w:r>
      <w:r w:rsidRPr="00FB5026">
        <w:t>татами воздействия физической величины на какие-либо объекты.</w:t>
      </w:r>
    </w:p>
    <w:p w:rsidR="00995F95" w:rsidRPr="00FB5026" w:rsidRDefault="00995F95" w:rsidP="00995F95">
      <w:pPr>
        <w:shd w:val="clear" w:color="auto" w:fill="FFFFFF"/>
        <w:spacing w:line="360" w:lineRule="auto"/>
        <w:ind w:firstLine="709"/>
        <w:jc w:val="both"/>
      </w:pPr>
      <w:r w:rsidRPr="00FB5026">
        <w:t>2)Для второго вида физических величин отношение порядка и эквивалентности имеет место как между размерами, так и между разностями в парах их размеров.</w:t>
      </w:r>
    </w:p>
    <w:p w:rsidR="00995F95" w:rsidRPr="00FB5026" w:rsidRDefault="00995F95" w:rsidP="00995F95">
      <w:pPr>
        <w:shd w:val="clear" w:color="auto" w:fill="FFFFFF"/>
        <w:spacing w:line="360" w:lineRule="auto"/>
        <w:ind w:firstLine="709"/>
        <w:jc w:val="both"/>
      </w:pPr>
      <w:r w:rsidRPr="00FB5026">
        <w:t>Характерный пример – шкала интервалов времени. Так, разности интервалов времени считаются равными, если расстояния между соответствующими отметками равны.</w:t>
      </w:r>
    </w:p>
    <w:p w:rsidR="00995F95" w:rsidRPr="00FB5026" w:rsidRDefault="00995F95" w:rsidP="00995F95">
      <w:pPr>
        <w:shd w:val="clear" w:color="auto" w:fill="FFFFFF"/>
        <w:spacing w:line="360" w:lineRule="auto"/>
        <w:ind w:firstLine="709"/>
        <w:jc w:val="both"/>
      </w:pPr>
      <w:r w:rsidRPr="00FB5026">
        <w:t>3)Третий вид составляют аддитивные физические величины.</w:t>
      </w:r>
    </w:p>
    <w:p w:rsidR="00995F95" w:rsidRPr="00FB5026" w:rsidRDefault="00995F95" w:rsidP="00995F95">
      <w:pPr>
        <w:shd w:val="clear" w:color="auto" w:fill="FFFFFF"/>
        <w:spacing w:line="360" w:lineRule="auto"/>
        <w:ind w:firstLine="709"/>
        <w:jc w:val="both"/>
      </w:pPr>
      <w:r w:rsidRPr="00FB5026">
        <w:rPr>
          <w:b/>
        </w:rPr>
        <w:t>Аддитивными физическими величинами</w:t>
      </w:r>
      <w:r w:rsidRPr="00FB5026">
        <w:t xml:space="preserve"> называются величины, на множестве ра</w:t>
      </w:r>
      <w:r w:rsidRPr="00FB5026">
        <w:t>з</w:t>
      </w:r>
      <w:r w:rsidRPr="00FB5026">
        <w:t>меров которых определены не только отношения порядка и эквивалентности, но операции сложения и вычитания</w:t>
      </w:r>
    </w:p>
    <w:p w:rsidR="00995F95" w:rsidRPr="00FB5026" w:rsidRDefault="00995F95" w:rsidP="00995F95">
      <w:pPr>
        <w:shd w:val="clear" w:color="auto" w:fill="FFFFFF"/>
        <w:spacing w:line="360" w:lineRule="auto"/>
        <w:ind w:firstLine="709"/>
        <w:jc w:val="both"/>
      </w:pPr>
      <w:r w:rsidRPr="00FB5026">
        <w:t>К таким величинам относятся, например, длина, масса, сила тока и т.п. Их можно и</w:t>
      </w:r>
      <w:r w:rsidRPr="00FB5026">
        <w:t>з</w:t>
      </w:r>
      <w:r w:rsidRPr="00FB5026">
        <w:t>мерять по частям, а также воспроизводить с помощью многозначной меры, основанной на суммировании отдельных мер.</w:t>
      </w:r>
    </w:p>
    <w:p w:rsidR="00995F95" w:rsidRPr="00FB5026" w:rsidRDefault="00995F95" w:rsidP="00995F95">
      <w:pPr>
        <w:shd w:val="clear" w:color="auto" w:fill="FFFFFF"/>
        <w:spacing w:line="360" w:lineRule="auto"/>
        <w:ind w:firstLine="709"/>
        <w:jc w:val="both"/>
      </w:pPr>
      <w:r w:rsidRPr="00FB5026">
        <w:t>Сумма масс двух тел - это масса такого тела, которое уравновешивается на равн</w:t>
      </w:r>
      <w:r w:rsidRPr="00FB5026">
        <w:t>о</w:t>
      </w:r>
      <w:r w:rsidRPr="00FB5026">
        <w:t>плечных весах первые два.</w:t>
      </w:r>
    </w:p>
    <w:p w:rsidR="00995F95" w:rsidRPr="00FB5026" w:rsidRDefault="00995F95" w:rsidP="00995F95">
      <w:pPr>
        <w:shd w:val="clear" w:color="auto" w:fill="FFFFFF"/>
        <w:spacing w:line="360" w:lineRule="auto"/>
        <w:ind w:firstLine="709"/>
        <w:jc w:val="both"/>
      </w:pPr>
      <w:r w:rsidRPr="00FB5026">
        <w:t xml:space="preserve">Размеры любых двух однородных ФВ или два любых размера одной и той же ФВ можно сравнивать между собой, т. е. находить, во сколько раз один больше (или меньше) другого. </w:t>
      </w:r>
    </w:p>
    <w:p w:rsidR="00995F95" w:rsidRPr="00FB5026" w:rsidRDefault="00995F95" w:rsidP="00995F95">
      <w:pPr>
        <w:shd w:val="clear" w:color="auto" w:fill="FFFFFF"/>
        <w:spacing w:line="360" w:lineRule="auto"/>
        <w:ind w:firstLine="709"/>
        <w:jc w:val="both"/>
      </w:pPr>
      <w:r w:rsidRPr="00FB5026">
        <w:t>Размеры ФВ чаще всего узнают в результате их измерения. Измерение размера ФВ (сокращенно — измерение ФВ) состоит в том, что опытным путем с помощью специальных технических средств находят значение ФВ и оценивают близость этого значения к значению, идеально отображающему размер этой ФВ. Найденное таким образом значение ФВ будем называть номинальным.</w:t>
      </w:r>
    </w:p>
    <w:p w:rsidR="00995F95" w:rsidRPr="00FB5026" w:rsidRDefault="00995F95" w:rsidP="00995F95">
      <w:pPr>
        <w:shd w:val="clear" w:color="auto" w:fill="FFFFFF"/>
        <w:spacing w:line="360" w:lineRule="auto"/>
        <w:ind w:firstLine="709"/>
        <w:jc w:val="both"/>
      </w:pPr>
      <w:r w:rsidRPr="00FB5026">
        <w:t>Один и тот же размер Q может быть выражен разными значениями с различными ч</w:t>
      </w:r>
      <w:r w:rsidRPr="00FB5026">
        <w:t>и</w:t>
      </w:r>
      <w:r w:rsidRPr="00FB5026">
        <w:t>словыми значениями в зависимости от выбора единицы ФВ</w:t>
      </w:r>
    </w:p>
    <w:p w:rsidR="00995F95" w:rsidRPr="00FB5026" w:rsidRDefault="00995F95" w:rsidP="00995F95">
      <w:pPr>
        <w:shd w:val="clear" w:color="auto" w:fill="FFFFFF"/>
        <w:spacing w:line="360" w:lineRule="auto"/>
        <w:jc w:val="both"/>
      </w:pPr>
      <w:r w:rsidRPr="00FB5026">
        <w:t xml:space="preserve"> (Q = 2 часа = 120 минут = 7200 секунд = = 1/12 суток). </w:t>
      </w:r>
    </w:p>
    <w:p w:rsidR="00995F95" w:rsidRPr="00FB5026" w:rsidRDefault="00995F95" w:rsidP="00995F95">
      <w:pPr>
        <w:shd w:val="clear" w:color="auto" w:fill="FFFFFF"/>
        <w:spacing w:line="360" w:lineRule="auto"/>
        <w:ind w:firstLine="709"/>
        <w:jc w:val="both"/>
      </w:pPr>
      <w:r w:rsidRPr="00FB5026">
        <w:t>Если взять две различные единицы [Q</w:t>
      </w:r>
      <w:r w:rsidRPr="00FB5026">
        <w:rPr>
          <w:vertAlign w:val="subscript"/>
        </w:rPr>
        <w:t>1</w:t>
      </w:r>
      <w:r w:rsidRPr="00FB5026">
        <w:t> ] и [Q</w:t>
      </w:r>
      <w:r w:rsidRPr="00FB5026">
        <w:rPr>
          <w:vertAlign w:val="subscript"/>
        </w:rPr>
        <w:t>2</w:t>
      </w:r>
      <w:r w:rsidRPr="00FB5026">
        <w:t xml:space="preserve"> ], то можно написать </w:t>
      </w:r>
    </w:p>
    <w:p w:rsidR="00995F95" w:rsidRPr="00FB5026" w:rsidRDefault="00995F95" w:rsidP="00995F95">
      <w:pPr>
        <w:shd w:val="clear" w:color="auto" w:fill="FFFFFF"/>
        <w:spacing w:line="360" w:lineRule="auto"/>
        <w:ind w:firstLine="709"/>
        <w:jc w:val="both"/>
      </w:pPr>
      <w:r w:rsidRPr="00FB5026">
        <w:t>Q = n</w:t>
      </w:r>
      <w:r w:rsidRPr="00FB5026">
        <w:rPr>
          <w:vertAlign w:val="subscript"/>
        </w:rPr>
        <w:t>1</w:t>
      </w:r>
      <w:r w:rsidRPr="00FB5026">
        <w:t> [Q</w:t>
      </w:r>
      <w:r w:rsidRPr="00FB5026">
        <w:rPr>
          <w:vertAlign w:val="subscript"/>
        </w:rPr>
        <w:t>1</w:t>
      </w:r>
      <w:r w:rsidRPr="00FB5026">
        <w:t> ] и Q = n</w:t>
      </w:r>
      <w:r w:rsidRPr="00FB5026">
        <w:rPr>
          <w:vertAlign w:val="subscript"/>
        </w:rPr>
        <w:t>2</w:t>
      </w:r>
      <w:r w:rsidRPr="00FB5026">
        <w:t> [Q</w:t>
      </w:r>
      <w:r w:rsidRPr="00FB5026">
        <w:rPr>
          <w:vertAlign w:val="subscript"/>
        </w:rPr>
        <w:t>2</w:t>
      </w:r>
      <w:r w:rsidRPr="00FB5026">
        <w:t> ], откуда n</w:t>
      </w:r>
      <w:r w:rsidRPr="00FB5026">
        <w:rPr>
          <w:vertAlign w:val="subscript"/>
        </w:rPr>
        <w:t>1</w:t>
      </w:r>
      <w:r w:rsidRPr="00FB5026">
        <w:t> /n</w:t>
      </w:r>
      <w:r w:rsidRPr="00FB5026">
        <w:rPr>
          <w:vertAlign w:val="subscript"/>
        </w:rPr>
        <w:t>2</w:t>
      </w:r>
      <w:r w:rsidRPr="00FB5026">
        <w:t> = [Q</w:t>
      </w:r>
      <w:r w:rsidRPr="00FB5026">
        <w:rPr>
          <w:vertAlign w:val="subscript"/>
        </w:rPr>
        <w:t>1</w:t>
      </w:r>
      <w:r w:rsidRPr="00FB5026">
        <w:t> ]/[Q</w:t>
      </w:r>
      <w:r w:rsidRPr="00FB5026">
        <w:rPr>
          <w:vertAlign w:val="subscript"/>
        </w:rPr>
        <w:t>2</w:t>
      </w:r>
      <w:r w:rsidRPr="00FB5026">
        <w:t> ],</w:t>
      </w:r>
    </w:p>
    <w:p w:rsidR="00995F95" w:rsidRPr="00FB5026" w:rsidRDefault="00995F95" w:rsidP="00995F95">
      <w:pPr>
        <w:shd w:val="clear" w:color="auto" w:fill="FFFFFF"/>
        <w:spacing w:line="360" w:lineRule="auto"/>
        <w:ind w:firstLine="709"/>
        <w:jc w:val="both"/>
      </w:pPr>
      <w:r w:rsidRPr="00FB5026">
        <w:t>т. е. числовые значения ФВ обратно пропорциональны ее единицам.</w:t>
      </w:r>
    </w:p>
    <w:p w:rsidR="00995F95" w:rsidRPr="00FB5026" w:rsidRDefault="00995F95" w:rsidP="00995F95">
      <w:pPr>
        <w:shd w:val="clear" w:color="auto" w:fill="FFFFFF"/>
        <w:spacing w:line="360" w:lineRule="auto"/>
        <w:ind w:firstLine="709"/>
        <w:jc w:val="both"/>
      </w:pPr>
      <w:r w:rsidRPr="00FB5026">
        <w:t>Из того что размер ФВ не зависит от выбранной ее единицы, вытекает условие одн</w:t>
      </w:r>
      <w:r w:rsidRPr="00FB5026">
        <w:t>о</w:t>
      </w:r>
      <w:r w:rsidRPr="00FB5026">
        <w:t>значности измерений, заключающееся в том, что отношение двух значений некоторой ФВ не должно зависеть от того, какие единицы использовались при измерении. Например, отнош</w:t>
      </w:r>
      <w:r w:rsidRPr="00FB5026">
        <w:t>е</w:t>
      </w:r>
      <w:r w:rsidRPr="00FB5026">
        <w:t>ние скоростей автомобиля и поезда не зависит от того, выражены ли эти скорости в киломе</w:t>
      </w:r>
      <w:r w:rsidRPr="00FB5026">
        <w:t>т</w:t>
      </w:r>
      <w:r w:rsidRPr="00FB5026">
        <w:t xml:space="preserve">рах в час или в метрах в секунду. Это условие, кажущееся на первый взгляд непреложным, к </w:t>
      </w:r>
      <w:r w:rsidRPr="00FB5026">
        <w:lastRenderedPageBreak/>
        <w:t>сожалению, пока еще не удается соблюсти при измерении некоторых ФВ (твердости, свет</w:t>
      </w:r>
      <w:r w:rsidRPr="00FB5026">
        <w:t>о</w:t>
      </w:r>
      <w:r w:rsidRPr="00FB5026">
        <w:t>чувствительности и др.).</w:t>
      </w:r>
    </w:p>
    <w:p w:rsidR="00995F95" w:rsidRPr="00FB5026" w:rsidRDefault="00995F95" w:rsidP="00995F95">
      <w:pPr>
        <w:shd w:val="clear" w:color="auto" w:fill="FFFFFF"/>
        <w:spacing w:line="360" w:lineRule="auto"/>
        <w:ind w:firstLine="709"/>
        <w:jc w:val="both"/>
      </w:pPr>
    </w:p>
    <w:p w:rsidR="00995F95" w:rsidRPr="00FB5026" w:rsidRDefault="00995F95" w:rsidP="00995F95">
      <w:pPr>
        <w:spacing w:line="360" w:lineRule="auto"/>
        <w:ind w:left="360" w:firstLine="709"/>
        <w:jc w:val="both"/>
        <w:rPr>
          <w:b/>
          <w:color w:val="000000"/>
        </w:rPr>
      </w:pPr>
      <w:r w:rsidRPr="00FB5026">
        <w:rPr>
          <w:b/>
          <w:color w:val="000000"/>
        </w:rPr>
        <w:t>4.1.По условиям, определяющим точность результата, измерения делятся на </w:t>
      </w:r>
      <w:r w:rsidRPr="00FB5026">
        <w:rPr>
          <w:b/>
          <w:iCs/>
          <w:color w:val="000000"/>
        </w:rPr>
        <w:t>три класса</w:t>
      </w:r>
      <w:r w:rsidRPr="00FB5026">
        <w:rPr>
          <w:b/>
          <w:color w:val="000000"/>
        </w:rPr>
        <w:t>.</w:t>
      </w:r>
    </w:p>
    <w:p w:rsidR="00995F95" w:rsidRPr="00FB5026" w:rsidRDefault="00995F95" w:rsidP="00995F95">
      <w:pPr>
        <w:spacing w:line="360" w:lineRule="auto"/>
        <w:ind w:firstLine="709"/>
        <w:rPr>
          <w:color w:val="000000"/>
        </w:rPr>
      </w:pPr>
      <w:r w:rsidRPr="00FB5026">
        <w:rPr>
          <w:b/>
          <w:bCs/>
          <w:iCs/>
          <w:color w:val="000000"/>
        </w:rPr>
        <w:t>1. Измерения максимально возможной точности</w:t>
      </w:r>
      <w:r w:rsidRPr="00FB5026">
        <w:rPr>
          <w:iCs/>
          <w:color w:val="000000"/>
        </w:rPr>
        <w:t>, </w:t>
      </w:r>
      <w:r w:rsidRPr="00FB5026">
        <w:rPr>
          <w:color w:val="000000"/>
        </w:rPr>
        <w:t>достижимой при существующем уровне техники. В этот класс включены все высокоточные измерения и в первую очередь эталонные измерения, связанные с максимально возможной точностью воспроизведения у</w:t>
      </w:r>
      <w:r w:rsidRPr="00FB5026">
        <w:rPr>
          <w:color w:val="000000"/>
        </w:rPr>
        <w:t>с</w:t>
      </w:r>
      <w:r w:rsidRPr="00FB5026">
        <w:rPr>
          <w:color w:val="000000"/>
        </w:rPr>
        <w:t>тановленных единиц физических величин. Сюда относятся также измерения физических констант, прежде всего универсальных, например измерение абсолютного значения ускор</w:t>
      </w:r>
      <w:r w:rsidRPr="00FB5026">
        <w:rPr>
          <w:color w:val="000000"/>
        </w:rPr>
        <w:t>е</w:t>
      </w:r>
      <w:r w:rsidRPr="00FB5026">
        <w:rPr>
          <w:color w:val="000000"/>
        </w:rPr>
        <w:t>ния свободного падения.</w:t>
      </w:r>
    </w:p>
    <w:p w:rsidR="00995F95" w:rsidRPr="00FB5026" w:rsidRDefault="00995F95" w:rsidP="00995F95">
      <w:pPr>
        <w:spacing w:line="360" w:lineRule="auto"/>
        <w:ind w:firstLine="709"/>
        <w:rPr>
          <w:color w:val="000000"/>
        </w:rPr>
      </w:pPr>
      <w:r w:rsidRPr="00FB5026">
        <w:rPr>
          <w:b/>
          <w:bCs/>
          <w:iCs/>
          <w:color w:val="000000"/>
        </w:rPr>
        <w:t>2. Контрольно-поверочные измерения</w:t>
      </w:r>
      <w:r w:rsidRPr="00FB5026">
        <w:rPr>
          <w:iCs/>
          <w:color w:val="000000"/>
        </w:rPr>
        <w:t>,</w:t>
      </w:r>
      <w:r w:rsidRPr="00FB5026">
        <w:rPr>
          <w:color w:val="000000"/>
        </w:rPr>
        <w:t> погрешность которых с определенной вер</w:t>
      </w:r>
      <w:r w:rsidRPr="00FB5026">
        <w:rPr>
          <w:color w:val="000000"/>
        </w:rPr>
        <w:t>о</w:t>
      </w:r>
      <w:r w:rsidRPr="00FB5026">
        <w:rPr>
          <w:color w:val="000000"/>
        </w:rPr>
        <w:t>ятностью не должна превышать некоторого заданного значения. В этот класс включены и</w:t>
      </w:r>
      <w:r w:rsidRPr="00FB5026">
        <w:rPr>
          <w:color w:val="000000"/>
        </w:rPr>
        <w:t>з</w:t>
      </w:r>
      <w:r w:rsidRPr="00FB5026">
        <w:rPr>
          <w:color w:val="000000"/>
        </w:rPr>
        <w:t>мерения, выполняемые лабораториями государственного контроля (надзора) за соблюдением требований технических регламентов, а также состоянием измерительной техники и зав</w:t>
      </w:r>
      <w:r w:rsidRPr="00FB5026">
        <w:rPr>
          <w:color w:val="000000"/>
        </w:rPr>
        <w:t>о</w:t>
      </w:r>
      <w:r w:rsidRPr="00FB5026">
        <w:rPr>
          <w:color w:val="000000"/>
        </w:rPr>
        <w:t>дскими измерительными лабораториями. Эти измерения гарантируют погрешность результ</w:t>
      </w:r>
      <w:r w:rsidRPr="00FB5026">
        <w:rPr>
          <w:color w:val="000000"/>
        </w:rPr>
        <w:t>а</w:t>
      </w:r>
      <w:r w:rsidRPr="00FB5026">
        <w:rPr>
          <w:color w:val="000000"/>
        </w:rPr>
        <w:t>та с определенной вероятностью, не превышающей некоторого, заранее заданного значения.</w:t>
      </w:r>
    </w:p>
    <w:p w:rsidR="00995F95" w:rsidRPr="00FB5026" w:rsidRDefault="00995F95" w:rsidP="00995F95">
      <w:pPr>
        <w:spacing w:line="360" w:lineRule="auto"/>
        <w:ind w:firstLine="709"/>
        <w:rPr>
          <w:color w:val="000000"/>
        </w:rPr>
      </w:pPr>
      <w:r w:rsidRPr="00FB5026">
        <w:rPr>
          <w:b/>
          <w:bCs/>
          <w:iCs/>
          <w:color w:val="000000"/>
        </w:rPr>
        <w:t>3. Технические измерения</w:t>
      </w:r>
      <w:r w:rsidRPr="00FB5026">
        <w:rPr>
          <w:color w:val="000000"/>
        </w:rPr>
        <w:t>, в которых погрешность результата определяется характ</w:t>
      </w:r>
      <w:r w:rsidRPr="00FB5026">
        <w:rPr>
          <w:color w:val="000000"/>
        </w:rPr>
        <w:t>е</w:t>
      </w:r>
      <w:r w:rsidRPr="00FB5026">
        <w:rPr>
          <w:color w:val="000000"/>
        </w:rPr>
        <w:t>ристиками средств измерений. Примерами технических измерений являются измерения, в</w:t>
      </w:r>
      <w:r w:rsidRPr="00FB5026">
        <w:rPr>
          <w:color w:val="000000"/>
        </w:rPr>
        <w:t>ы</w:t>
      </w:r>
      <w:r w:rsidRPr="00FB5026">
        <w:rPr>
          <w:color w:val="000000"/>
        </w:rPr>
        <w:t>полняемые в процессе производства на промышленных предприятиях, в сфере услуг и др.</w:t>
      </w:r>
    </w:p>
    <w:p w:rsidR="00995F95" w:rsidRPr="00FB5026" w:rsidRDefault="00995F95" w:rsidP="00995F95">
      <w:pPr>
        <w:spacing w:line="360" w:lineRule="auto"/>
        <w:ind w:firstLine="709"/>
        <w:rPr>
          <w:color w:val="000000"/>
        </w:rPr>
      </w:pPr>
    </w:p>
    <w:p w:rsidR="00995F95" w:rsidRPr="00FB5026" w:rsidRDefault="00995F95" w:rsidP="00995F95">
      <w:pPr>
        <w:spacing w:line="360" w:lineRule="auto"/>
        <w:ind w:firstLine="709"/>
        <w:jc w:val="center"/>
        <w:outlineLvl w:val="0"/>
        <w:rPr>
          <w:b/>
          <w:color w:val="000000"/>
          <w:kern w:val="36"/>
        </w:rPr>
      </w:pPr>
      <w:r w:rsidRPr="00FB5026">
        <w:rPr>
          <w:b/>
          <w:color w:val="000000"/>
          <w:kern w:val="36"/>
        </w:rPr>
        <w:t>5.Классификация измерений.</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Классификация измерений может проводиться по следующим критериям.</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1. </w:t>
      </w:r>
      <w:r w:rsidRPr="00FB5026">
        <w:rPr>
          <w:b/>
          <w:bCs/>
          <w:color w:val="000000"/>
        </w:rPr>
        <w:t>По характеристике точности </w:t>
      </w:r>
      <w:r w:rsidRPr="00FB5026">
        <w:rPr>
          <w:color w:val="000000"/>
        </w:rPr>
        <w:t>измерения делятся на равноточные и неравното</w:t>
      </w:r>
      <w:r w:rsidRPr="00FB5026">
        <w:rPr>
          <w:color w:val="000000"/>
        </w:rPr>
        <w:t>ч</w:t>
      </w:r>
      <w:r w:rsidRPr="00FB5026">
        <w:rPr>
          <w:color w:val="000000"/>
        </w:rPr>
        <w:t>ные.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Равноточными измерениями </w:t>
      </w:r>
      <w:r w:rsidRPr="00FB5026">
        <w:rPr>
          <w:color w:val="000000"/>
        </w:rPr>
        <w:t>физической величины называется ряд измерений нек</w:t>
      </w:r>
      <w:r w:rsidRPr="00FB5026">
        <w:rPr>
          <w:color w:val="000000"/>
        </w:rPr>
        <w:t>о</w:t>
      </w:r>
      <w:r w:rsidRPr="00FB5026">
        <w:rPr>
          <w:color w:val="000000"/>
        </w:rPr>
        <w:t>торой величины, сделанных при помощи средств измерений (СИ), обладающих одинаковой точностью, в идентичных исходных условиях.</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Неравноточными измерениями </w:t>
      </w:r>
      <w:r w:rsidRPr="00FB5026">
        <w:rPr>
          <w:color w:val="000000"/>
        </w:rPr>
        <w:t>физической величины называется ряд измерений некоторой величины, сделанных при помощи средств измерения, обладающих разной точн</w:t>
      </w:r>
      <w:r w:rsidRPr="00FB5026">
        <w:rPr>
          <w:color w:val="000000"/>
        </w:rPr>
        <w:t>о</w:t>
      </w:r>
      <w:r w:rsidRPr="00FB5026">
        <w:rPr>
          <w:color w:val="000000"/>
        </w:rPr>
        <w:t>стью, и (или) в различных исходных условиях.</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2. </w:t>
      </w:r>
      <w:r w:rsidRPr="00FB5026">
        <w:rPr>
          <w:b/>
          <w:bCs/>
          <w:color w:val="000000"/>
        </w:rPr>
        <w:t>По количеству измерений </w:t>
      </w:r>
      <w:r w:rsidRPr="00FB5026">
        <w:rPr>
          <w:color w:val="000000"/>
        </w:rPr>
        <w:t>измерения делятся на однократные и многократные.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Однократное измерение </w:t>
      </w:r>
      <w:r w:rsidRPr="00FB5026">
        <w:rPr>
          <w:color w:val="000000"/>
        </w:rPr>
        <w:t>– это измерение одной величины, сделанное один раз. О</w:t>
      </w:r>
      <w:r w:rsidRPr="00FB5026">
        <w:rPr>
          <w:color w:val="000000"/>
        </w:rPr>
        <w:t>д</w:t>
      </w:r>
      <w:r w:rsidRPr="00FB5026">
        <w:rPr>
          <w:color w:val="000000"/>
        </w:rPr>
        <w:t>нократные измерения на практике имеют большую погрешность, в связи с этим рекоменд</w:t>
      </w:r>
      <w:r w:rsidRPr="00FB5026">
        <w:rPr>
          <w:color w:val="000000"/>
        </w:rPr>
        <w:t>у</w:t>
      </w:r>
      <w:r w:rsidRPr="00FB5026">
        <w:rPr>
          <w:color w:val="000000"/>
        </w:rPr>
        <w:lastRenderedPageBreak/>
        <w:t>ется для уменьшения погрешности выполнять минимум три раза измерения такого типа, а в качестве результата брать их среднее арифметическое.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Многократные измерения </w:t>
      </w:r>
      <w:r w:rsidRPr="00FB5026">
        <w:rPr>
          <w:color w:val="000000"/>
        </w:rPr>
        <w:t>– это измерение одной или нескольких величин, выпо</w:t>
      </w:r>
      <w:r w:rsidRPr="00FB5026">
        <w:rPr>
          <w:color w:val="000000"/>
        </w:rPr>
        <w:t>л</w:t>
      </w:r>
      <w:r w:rsidRPr="00FB5026">
        <w:rPr>
          <w:color w:val="000000"/>
        </w:rPr>
        <w:t>ненное четыре и более раз. Многократное измерение представляет собой ряд однократных измерений. Минимальное число измерений, при котором измерение может считаться мног</w:t>
      </w:r>
      <w:r w:rsidRPr="00FB5026">
        <w:rPr>
          <w:color w:val="000000"/>
        </w:rPr>
        <w:t>о</w:t>
      </w:r>
      <w:r w:rsidRPr="00FB5026">
        <w:rPr>
          <w:color w:val="000000"/>
        </w:rPr>
        <w:t>кратным, – четыре. Результатом многократного измерения является среднее арифметическое результатов всех проведенных измерений. При многократных измерениях снижается п</w:t>
      </w:r>
      <w:r w:rsidRPr="00FB5026">
        <w:rPr>
          <w:color w:val="000000"/>
        </w:rPr>
        <w:t>о</w:t>
      </w:r>
      <w:r w:rsidRPr="00FB5026">
        <w:rPr>
          <w:color w:val="000000"/>
        </w:rPr>
        <w:t>грешность.</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3. </w:t>
      </w:r>
      <w:r w:rsidRPr="00FB5026">
        <w:rPr>
          <w:b/>
          <w:bCs/>
          <w:color w:val="000000"/>
        </w:rPr>
        <w:t>По типу изменения величины </w:t>
      </w:r>
      <w:r w:rsidRPr="00FB5026">
        <w:rPr>
          <w:color w:val="000000"/>
        </w:rPr>
        <w:t>измерения делятся на статические и динамические.</w:t>
      </w:r>
    </w:p>
    <w:p w:rsidR="00995F95" w:rsidRPr="00FB5026" w:rsidRDefault="00995F95" w:rsidP="00995F95">
      <w:pPr>
        <w:spacing w:line="360" w:lineRule="auto"/>
        <w:ind w:firstLine="709"/>
        <w:rPr>
          <w:color w:val="000000"/>
        </w:rPr>
      </w:pPr>
      <w:r w:rsidRPr="00FB5026">
        <w:rPr>
          <w:b/>
          <w:bCs/>
          <w:iCs/>
          <w:color w:val="000000"/>
        </w:rPr>
        <w:t>Статические</w:t>
      </w:r>
      <w:r w:rsidRPr="00FB5026">
        <w:rPr>
          <w:color w:val="000000"/>
        </w:rPr>
        <w:t> - это измерения, при которых измеряемая величина остается постоянной во времени. Такими измерениями являются, например, измерения размеров изделия, велич</w:t>
      </w:r>
      <w:r w:rsidRPr="00FB5026">
        <w:rPr>
          <w:color w:val="000000"/>
        </w:rPr>
        <w:t>и</w:t>
      </w:r>
      <w:r w:rsidRPr="00FB5026">
        <w:rPr>
          <w:color w:val="000000"/>
        </w:rPr>
        <w:t>ны постоянного давления, температуры и др.</w:t>
      </w:r>
    </w:p>
    <w:p w:rsidR="00995F95" w:rsidRPr="00FB5026" w:rsidRDefault="00995F95" w:rsidP="00995F95">
      <w:pPr>
        <w:spacing w:line="360" w:lineRule="auto"/>
        <w:ind w:firstLine="709"/>
        <w:rPr>
          <w:color w:val="000000"/>
        </w:rPr>
      </w:pPr>
      <w:r w:rsidRPr="00FB5026">
        <w:rPr>
          <w:b/>
          <w:bCs/>
          <w:iCs/>
          <w:color w:val="000000"/>
        </w:rPr>
        <w:t>Динамические</w:t>
      </w:r>
      <w:r w:rsidRPr="00FB5026">
        <w:rPr>
          <w:color w:val="000000"/>
        </w:rPr>
        <w:t> - это измерения, в процессе которых измеряемая величина изменяется во времени, например, измерение давления и температуры при сжатии газа в цилиндре дв</w:t>
      </w:r>
      <w:r w:rsidRPr="00FB5026">
        <w:rPr>
          <w:color w:val="000000"/>
        </w:rPr>
        <w:t>и</w:t>
      </w:r>
      <w:r w:rsidRPr="00FB5026">
        <w:rPr>
          <w:color w:val="000000"/>
        </w:rPr>
        <w:t>гателя.</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4. </w:t>
      </w:r>
      <w:r w:rsidRPr="00FB5026">
        <w:rPr>
          <w:b/>
          <w:bCs/>
          <w:color w:val="000000"/>
        </w:rPr>
        <w:t>По предназначению </w:t>
      </w:r>
      <w:r w:rsidRPr="00FB5026">
        <w:rPr>
          <w:color w:val="000000"/>
        </w:rPr>
        <w:t>измерения делятся на технические и метрологические.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Технические измерения </w:t>
      </w:r>
      <w:r w:rsidRPr="00FB5026">
        <w:rPr>
          <w:color w:val="000000"/>
        </w:rPr>
        <w:t>– это измерения, выполняемые техническими средствами измерений.</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Метрологические измерения </w:t>
      </w:r>
      <w:r w:rsidRPr="00FB5026">
        <w:rPr>
          <w:color w:val="000000"/>
        </w:rPr>
        <w:t>– это измерения, выполняемые с использованием эт</w:t>
      </w:r>
      <w:r w:rsidRPr="00FB5026">
        <w:rPr>
          <w:color w:val="000000"/>
        </w:rPr>
        <w:t>а</w:t>
      </w:r>
      <w:r w:rsidRPr="00FB5026">
        <w:rPr>
          <w:color w:val="000000"/>
        </w:rPr>
        <w:t>лонов.</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5. </w:t>
      </w:r>
      <w:r w:rsidRPr="00FB5026">
        <w:rPr>
          <w:b/>
          <w:bCs/>
          <w:color w:val="000000"/>
        </w:rPr>
        <w:t>По способу представления результата </w:t>
      </w:r>
      <w:r w:rsidRPr="00FB5026">
        <w:rPr>
          <w:color w:val="000000"/>
        </w:rPr>
        <w:t>измерения делятся на абсолютные и отн</w:t>
      </w:r>
      <w:r w:rsidRPr="00FB5026">
        <w:rPr>
          <w:color w:val="000000"/>
        </w:rPr>
        <w:t>о</w:t>
      </w:r>
      <w:r w:rsidRPr="00FB5026">
        <w:rPr>
          <w:color w:val="000000"/>
        </w:rPr>
        <w:t>сительные.</w:t>
      </w:r>
    </w:p>
    <w:p w:rsidR="00995F95" w:rsidRPr="00FB5026" w:rsidRDefault="00995F95" w:rsidP="00995F95">
      <w:pPr>
        <w:spacing w:line="360" w:lineRule="auto"/>
        <w:ind w:firstLine="709"/>
        <w:rPr>
          <w:color w:val="000000"/>
        </w:rPr>
      </w:pPr>
      <w:r w:rsidRPr="00FB5026">
        <w:rPr>
          <w:b/>
          <w:bCs/>
          <w:iCs/>
          <w:color w:val="000000"/>
        </w:rPr>
        <w:t>Абсолютными</w:t>
      </w:r>
      <w:r w:rsidRPr="00FB5026">
        <w:rPr>
          <w:color w:val="000000"/>
        </w:rPr>
        <w:t> называют измерения, которые основаны на прямых измерениях одной или нескольких основных величин или на использовании значений физических констант. Примерами абсолютных измерений являются: определение длины в метрах, силы электрич</w:t>
      </w:r>
      <w:r w:rsidRPr="00FB5026">
        <w:rPr>
          <w:color w:val="000000"/>
        </w:rPr>
        <w:t>е</w:t>
      </w:r>
      <w:r w:rsidRPr="00FB5026">
        <w:rPr>
          <w:color w:val="000000"/>
        </w:rPr>
        <w:t>ского тока в амперах, ускорения свободного падения в метрах на секунду в квадрате.</w:t>
      </w:r>
    </w:p>
    <w:p w:rsidR="00995F95" w:rsidRPr="00FB5026" w:rsidRDefault="00995F95" w:rsidP="00995F95">
      <w:pPr>
        <w:spacing w:line="360" w:lineRule="auto"/>
        <w:ind w:firstLine="709"/>
        <w:rPr>
          <w:color w:val="000000"/>
        </w:rPr>
      </w:pPr>
      <w:r w:rsidRPr="00FB5026">
        <w:rPr>
          <w:b/>
          <w:bCs/>
          <w:iCs/>
          <w:color w:val="000000"/>
        </w:rPr>
        <w:t>Относительными</w:t>
      </w:r>
      <w:r w:rsidRPr="00FB5026">
        <w:rPr>
          <w:color w:val="000000"/>
        </w:rPr>
        <w:t> называют измерения, при которых искомую величину сравнивают с одноименной величиной, играющей роль единицы или принятой за исходную. Примерами относительных измерений являются: измерение диаметра обечайки по числу оборотов ме</w:t>
      </w:r>
      <w:r w:rsidRPr="00FB5026">
        <w:rPr>
          <w:color w:val="000000"/>
        </w:rPr>
        <w:t>р</w:t>
      </w:r>
      <w:r w:rsidRPr="00FB5026">
        <w:rPr>
          <w:color w:val="000000"/>
        </w:rPr>
        <w:t>ного ролика, измерение относительной влажности воздуха, определяемой как отношение к</w:t>
      </w:r>
      <w:r w:rsidRPr="00FB5026">
        <w:rPr>
          <w:color w:val="000000"/>
        </w:rPr>
        <w:t>о</w:t>
      </w:r>
      <w:r w:rsidRPr="00FB5026">
        <w:rPr>
          <w:color w:val="000000"/>
        </w:rPr>
        <w:t>личества водяных паров в 1 куб.м воздуха к количеству водяных паров, которое насыщает 1 куб.м воздуха при данной температуре.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6. </w:t>
      </w:r>
      <w:r w:rsidRPr="00FB5026">
        <w:rPr>
          <w:b/>
          <w:bCs/>
          <w:color w:val="000000"/>
        </w:rPr>
        <w:t>По методам получения результатов </w:t>
      </w:r>
      <w:r w:rsidRPr="00FB5026">
        <w:rPr>
          <w:color w:val="000000"/>
        </w:rPr>
        <w:t>измерения делятся на прямые, косвенные, с</w:t>
      </w:r>
      <w:r w:rsidRPr="00FB5026">
        <w:rPr>
          <w:color w:val="000000"/>
        </w:rPr>
        <w:t>о</w:t>
      </w:r>
      <w:r w:rsidRPr="00FB5026">
        <w:rPr>
          <w:color w:val="000000"/>
        </w:rPr>
        <w:t>вокупные и совместные.</w:t>
      </w:r>
    </w:p>
    <w:p w:rsidR="00995F95" w:rsidRPr="00FB5026" w:rsidRDefault="00995F95" w:rsidP="00995F95">
      <w:pPr>
        <w:spacing w:line="360" w:lineRule="auto"/>
        <w:ind w:firstLine="709"/>
        <w:rPr>
          <w:color w:val="000000"/>
        </w:rPr>
      </w:pPr>
      <w:r w:rsidRPr="00FB5026">
        <w:rPr>
          <w:b/>
          <w:bCs/>
          <w:iCs/>
          <w:color w:val="000000"/>
        </w:rPr>
        <w:lastRenderedPageBreak/>
        <w:t>Прямые </w:t>
      </w:r>
      <w:r w:rsidRPr="00FB5026">
        <w:rPr>
          <w:color w:val="000000"/>
        </w:rPr>
        <w:t>- это измерения, при которых искомое значение физической величины нах</w:t>
      </w:r>
      <w:r w:rsidRPr="00FB5026">
        <w:rPr>
          <w:color w:val="000000"/>
        </w:rPr>
        <w:t>о</w:t>
      </w:r>
      <w:r w:rsidRPr="00FB5026">
        <w:rPr>
          <w:color w:val="000000"/>
        </w:rPr>
        <w:t>дят непосредственно из опытных данных</w:t>
      </w:r>
      <w:r w:rsidR="005D3409" w:rsidRPr="00FB5026">
        <w:rPr>
          <w:color w:val="000000"/>
        </w:rPr>
        <w:t xml:space="preserve"> (рис.133)</w:t>
      </w:r>
      <w:r w:rsidRPr="00FB5026">
        <w:rPr>
          <w:color w:val="000000"/>
        </w:rPr>
        <w:t>.</w:t>
      </w:r>
    </w:p>
    <w:p w:rsidR="00995F95" w:rsidRPr="00FB5026" w:rsidRDefault="00995F95" w:rsidP="00995F95">
      <w:pPr>
        <w:spacing w:line="360" w:lineRule="auto"/>
        <w:ind w:firstLine="709"/>
        <w:rPr>
          <w:color w:val="000000"/>
        </w:rPr>
      </w:pPr>
      <w:r w:rsidRPr="00FB5026">
        <w:rPr>
          <w:color w:val="000000"/>
        </w:rPr>
        <w:t xml:space="preserve"> Прямые измерения можно выразить формулой </w:t>
      </w:r>
      <w:r w:rsidRPr="00FB5026">
        <w:rPr>
          <w:b/>
          <w:iCs/>
          <w:color w:val="000000"/>
        </w:rPr>
        <w:t>Q</w:t>
      </w:r>
      <w:r w:rsidRPr="00FB5026">
        <w:rPr>
          <w:b/>
          <w:color w:val="000000"/>
        </w:rPr>
        <w:t> = </w:t>
      </w:r>
      <w:r w:rsidRPr="00FB5026">
        <w:rPr>
          <w:b/>
          <w:iCs/>
          <w:color w:val="000000"/>
        </w:rPr>
        <w:t>X</w:t>
      </w:r>
      <w:r w:rsidRPr="00FB5026">
        <w:rPr>
          <w:color w:val="000000"/>
        </w:rPr>
        <w:t xml:space="preserve">, </w:t>
      </w:r>
    </w:p>
    <w:p w:rsidR="00995F95" w:rsidRPr="00FB5026" w:rsidRDefault="00995F95" w:rsidP="00995F95">
      <w:pPr>
        <w:spacing w:line="360" w:lineRule="auto"/>
        <w:ind w:firstLine="709"/>
        <w:rPr>
          <w:color w:val="000000"/>
        </w:rPr>
      </w:pPr>
      <w:r w:rsidRPr="00FB5026">
        <w:rPr>
          <w:color w:val="000000"/>
        </w:rPr>
        <w:t>где </w:t>
      </w:r>
      <w:r w:rsidRPr="00FB5026">
        <w:rPr>
          <w:iCs/>
          <w:color w:val="000000"/>
        </w:rPr>
        <w:t>Q</w:t>
      </w:r>
      <w:r w:rsidRPr="00FB5026">
        <w:rPr>
          <w:color w:val="000000"/>
        </w:rPr>
        <w:t> - искомое значение измеряемой величины, а </w:t>
      </w:r>
      <w:r w:rsidRPr="00FB5026">
        <w:rPr>
          <w:iCs/>
          <w:color w:val="000000"/>
        </w:rPr>
        <w:t>X</w:t>
      </w:r>
      <w:r w:rsidRPr="00FB5026">
        <w:rPr>
          <w:color w:val="000000"/>
        </w:rPr>
        <w:t> - значение, непосредственно п</w:t>
      </w:r>
      <w:r w:rsidRPr="00FB5026">
        <w:rPr>
          <w:color w:val="000000"/>
        </w:rPr>
        <w:t>о</w:t>
      </w:r>
      <w:r w:rsidRPr="00FB5026">
        <w:rPr>
          <w:color w:val="000000"/>
        </w:rPr>
        <w:t>лучаемое из опытных данных.</w:t>
      </w:r>
    </w:p>
    <w:p w:rsidR="00995F95" w:rsidRPr="00FB5026" w:rsidRDefault="00995F95" w:rsidP="00995F95">
      <w:pPr>
        <w:spacing w:line="360" w:lineRule="auto"/>
        <w:ind w:firstLine="709"/>
        <w:rPr>
          <w:color w:val="000000"/>
        </w:rPr>
      </w:pPr>
      <w:r w:rsidRPr="00FB5026">
        <w:rPr>
          <w:color w:val="000000"/>
        </w:rPr>
        <w:t xml:space="preserve"> Примерами таких измерений являются: измерение длины линейкой или рулеткой, измерение диаметра штангенциркулем или микрометром, измерение угла угломером, изм</w:t>
      </w:r>
      <w:r w:rsidRPr="00FB5026">
        <w:rPr>
          <w:color w:val="000000"/>
        </w:rPr>
        <w:t>е</w:t>
      </w:r>
      <w:r w:rsidRPr="00FB5026">
        <w:rPr>
          <w:color w:val="000000"/>
        </w:rPr>
        <w:t>рение температуры термометром и т.п.</w:t>
      </w:r>
    </w:p>
    <w:p w:rsidR="00995F95" w:rsidRPr="00FB5026" w:rsidRDefault="00995F95" w:rsidP="00995F95">
      <w:pPr>
        <w:spacing w:line="360" w:lineRule="auto"/>
        <w:ind w:firstLine="709"/>
        <w:rPr>
          <w:color w:val="000000"/>
        </w:rPr>
      </w:pPr>
      <w:r w:rsidRPr="00FB5026">
        <w:rPr>
          <w:noProof/>
          <w:color w:val="000000"/>
        </w:rPr>
        <w:drawing>
          <wp:inline distT="0" distB="0" distL="0" distR="0">
            <wp:extent cx="5940425" cy="4455319"/>
            <wp:effectExtent l="19050" t="0" r="3175" b="0"/>
            <wp:docPr id="73" name="Рисунок 43" descr="http://present5.com/presentation/40844539_183482828/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present5.com/presentation/40844539_183482828/image-2.jpg"/>
                    <pic:cNvPicPr>
                      <a:picLocks noChangeAspect="1" noChangeArrowheads="1"/>
                    </pic:cNvPicPr>
                  </pic:nvPicPr>
                  <pic:blipFill>
                    <a:blip r:embed="rId15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spacing w:line="360" w:lineRule="auto"/>
        <w:ind w:firstLine="709"/>
        <w:jc w:val="center"/>
        <w:rPr>
          <w:bCs/>
          <w:iCs/>
          <w:color w:val="000000"/>
          <w:sz w:val="20"/>
          <w:szCs w:val="20"/>
        </w:rPr>
      </w:pPr>
      <w:r w:rsidRPr="00FB5026">
        <w:rPr>
          <w:bCs/>
          <w:iCs/>
          <w:color w:val="000000"/>
          <w:sz w:val="20"/>
          <w:szCs w:val="20"/>
        </w:rPr>
        <w:t>Рис.13.3</w:t>
      </w:r>
    </w:p>
    <w:p w:rsidR="00995F95" w:rsidRPr="00FB5026" w:rsidRDefault="00995F95" w:rsidP="00995F95">
      <w:pPr>
        <w:spacing w:line="360" w:lineRule="auto"/>
        <w:ind w:firstLine="709"/>
        <w:rPr>
          <w:color w:val="000000"/>
        </w:rPr>
      </w:pPr>
      <w:r w:rsidRPr="00FB5026">
        <w:rPr>
          <w:b/>
          <w:bCs/>
          <w:iCs/>
          <w:color w:val="000000"/>
        </w:rPr>
        <w:t>Косвенные</w:t>
      </w:r>
      <w:r w:rsidRPr="00FB5026">
        <w:rPr>
          <w:color w:val="000000"/>
        </w:rPr>
        <w:t> - это измерения, при которых значение величины определяют на основ</w:t>
      </w:r>
      <w:r w:rsidRPr="00FB5026">
        <w:rPr>
          <w:color w:val="000000"/>
        </w:rPr>
        <w:t>а</w:t>
      </w:r>
      <w:r w:rsidRPr="00FB5026">
        <w:rPr>
          <w:color w:val="000000"/>
        </w:rPr>
        <w:t>нии известной зависимости между искомой величиной и величинами, значения которых н</w:t>
      </w:r>
      <w:r w:rsidRPr="00FB5026">
        <w:rPr>
          <w:color w:val="000000"/>
        </w:rPr>
        <w:t>а</w:t>
      </w:r>
      <w:r w:rsidRPr="00FB5026">
        <w:rPr>
          <w:color w:val="000000"/>
        </w:rPr>
        <w:t>хо-дят прямыми измерениями</w:t>
      </w:r>
      <w:r w:rsidR="005D3409" w:rsidRPr="00FB5026">
        <w:rPr>
          <w:color w:val="000000"/>
        </w:rPr>
        <w:t xml:space="preserve"> (рис.13.4)</w:t>
      </w:r>
      <w:r w:rsidRPr="00FB5026">
        <w:rPr>
          <w:color w:val="000000"/>
        </w:rPr>
        <w:t xml:space="preserve">. Таким образом, значение измеряемой величины вычисляют по формуле </w:t>
      </w:r>
      <w:r w:rsidRPr="00FB5026">
        <w:rPr>
          <w:b/>
          <w:color w:val="000000"/>
        </w:rPr>
        <w:t>Q = </w:t>
      </w:r>
      <w:r w:rsidRPr="00FB5026">
        <w:rPr>
          <w:b/>
          <w:iCs/>
          <w:color w:val="000000"/>
        </w:rPr>
        <w:t>F</w:t>
      </w:r>
      <w:r w:rsidRPr="00FB5026">
        <w:rPr>
          <w:b/>
          <w:color w:val="000000"/>
        </w:rPr>
        <w:t>(</w:t>
      </w:r>
      <w:r w:rsidRPr="00FB5026">
        <w:rPr>
          <w:b/>
          <w:iCs/>
          <w:color w:val="000000"/>
        </w:rPr>
        <w:t>x</w:t>
      </w:r>
      <w:r w:rsidRPr="00FB5026">
        <w:rPr>
          <w:b/>
          <w:iCs/>
          <w:color w:val="000000"/>
          <w:vertAlign w:val="subscript"/>
        </w:rPr>
        <w:t>1</w:t>
      </w:r>
      <w:r w:rsidRPr="00FB5026">
        <w:rPr>
          <w:b/>
          <w:color w:val="000000"/>
        </w:rPr>
        <w:t>, </w:t>
      </w:r>
      <w:r w:rsidRPr="00FB5026">
        <w:rPr>
          <w:b/>
          <w:iCs/>
          <w:color w:val="000000"/>
        </w:rPr>
        <w:t>x</w:t>
      </w:r>
      <w:r w:rsidRPr="00FB5026">
        <w:rPr>
          <w:b/>
          <w:iCs/>
          <w:color w:val="000000"/>
          <w:vertAlign w:val="subscript"/>
        </w:rPr>
        <w:t>2</w:t>
      </w:r>
      <w:r w:rsidRPr="00FB5026">
        <w:rPr>
          <w:b/>
          <w:color w:val="000000"/>
          <w:vertAlign w:val="subscript"/>
        </w:rPr>
        <w:t> </w:t>
      </w:r>
      <w:r w:rsidRPr="00FB5026">
        <w:rPr>
          <w:b/>
          <w:color w:val="000000"/>
        </w:rPr>
        <w:t>... </w:t>
      </w:r>
      <w:r w:rsidRPr="00FB5026">
        <w:rPr>
          <w:b/>
          <w:iCs/>
          <w:color w:val="000000"/>
        </w:rPr>
        <w:t>x</w:t>
      </w:r>
      <w:r w:rsidRPr="00FB5026">
        <w:rPr>
          <w:b/>
          <w:iCs/>
          <w:color w:val="000000"/>
          <w:vertAlign w:val="subscript"/>
        </w:rPr>
        <w:t>N</w:t>
      </w:r>
      <w:r w:rsidRPr="00FB5026">
        <w:rPr>
          <w:b/>
          <w:color w:val="000000"/>
        </w:rPr>
        <w:t>),</w:t>
      </w:r>
      <w:r w:rsidRPr="00FB5026">
        <w:rPr>
          <w:color w:val="000000"/>
        </w:rPr>
        <w:t xml:space="preserve"> где </w:t>
      </w:r>
      <w:r w:rsidRPr="00FB5026">
        <w:rPr>
          <w:iCs/>
          <w:color w:val="000000"/>
        </w:rPr>
        <w:t>Q</w:t>
      </w:r>
      <w:r w:rsidRPr="00FB5026">
        <w:rPr>
          <w:color w:val="000000"/>
        </w:rPr>
        <w:t> - искомое значение измеряемой величины;</w:t>
      </w:r>
    </w:p>
    <w:p w:rsidR="00995F95" w:rsidRPr="00FB5026" w:rsidRDefault="00995F95" w:rsidP="00995F95">
      <w:pPr>
        <w:spacing w:line="360" w:lineRule="auto"/>
        <w:ind w:firstLine="709"/>
        <w:rPr>
          <w:color w:val="000000"/>
        </w:rPr>
      </w:pPr>
      <w:r w:rsidRPr="00FB5026">
        <w:rPr>
          <w:color w:val="000000"/>
        </w:rPr>
        <w:t> </w:t>
      </w:r>
      <w:r w:rsidRPr="00FB5026">
        <w:rPr>
          <w:iCs/>
          <w:color w:val="000000"/>
        </w:rPr>
        <w:t>F</w:t>
      </w:r>
      <w:r w:rsidRPr="00FB5026">
        <w:rPr>
          <w:color w:val="000000"/>
        </w:rPr>
        <w:t> - известная функциональная зависимость, </w:t>
      </w:r>
      <w:r w:rsidRPr="00FB5026">
        <w:rPr>
          <w:iCs/>
          <w:color w:val="000000"/>
        </w:rPr>
        <w:t>x</w:t>
      </w:r>
      <w:r w:rsidRPr="00FB5026">
        <w:rPr>
          <w:iCs/>
          <w:color w:val="000000"/>
          <w:vertAlign w:val="subscript"/>
        </w:rPr>
        <w:t>1</w:t>
      </w:r>
      <w:r w:rsidRPr="00FB5026">
        <w:rPr>
          <w:iCs/>
          <w:color w:val="000000"/>
        </w:rPr>
        <w:t>, x2</w:t>
      </w:r>
      <w:r w:rsidRPr="00FB5026">
        <w:rPr>
          <w:color w:val="000000"/>
        </w:rPr>
        <w:t>, … , </w:t>
      </w:r>
      <w:r w:rsidRPr="00FB5026">
        <w:rPr>
          <w:iCs/>
          <w:color w:val="000000"/>
        </w:rPr>
        <w:t>x</w:t>
      </w:r>
      <w:r w:rsidRPr="00FB5026">
        <w:rPr>
          <w:iCs/>
          <w:color w:val="000000"/>
          <w:vertAlign w:val="subscript"/>
        </w:rPr>
        <w:t>N</w:t>
      </w:r>
      <w:r w:rsidRPr="00FB5026">
        <w:rPr>
          <w:color w:val="000000"/>
        </w:rPr>
        <w:t> - значения величин, пол</w:t>
      </w:r>
      <w:r w:rsidRPr="00FB5026">
        <w:rPr>
          <w:color w:val="000000"/>
        </w:rPr>
        <w:t>у</w:t>
      </w:r>
      <w:r w:rsidRPr="00FB5026">
        <w:rPr>
          <w:color w:val="000000"/>
        </w:rPr>
        <w:t xml:space="preserve">ченные прямыми измерениями. </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 xml:space="preserve">Примеры косвенных измерений: определение объема тела по прямым измерениям его геометрических размеров, нахождение удельного электрического сопротивления проводника по его сопротивлению, длине и площади поперечного сечения, измерение среднего диаметра </w:t>
      </w:r>
      <w:r w:rsidRPr="00FB5026">
        <w:rPr>
          <w:color w:val="000000"/>
        </w:rPr>
        <w:lastRenderedPageBreak/>
        <w:t>резьбы методом трёх проволочек и т.д. Косвенные измерения широко распространены в тех случаях, когда искомую величину невозможно или слишком сложно измерить прямым изм</w:t>
      </w:r>
      <w:r w:rsidRPr="00FB5026">
        <w:rPr>
          <w:color w:val="000000"/>
        </w:rPr>
        <w:t>е</w:t>
      </w:r>
      <w:r w:rsidRPr="00FB5026">
        <w:rPr>
          <w:color w:val="000000"/>
        </w:rPr>
        <w:t>рением. Встречаются случаи, когда величину можно измерить только косвенным путём, н</w:t>
      </w:r>
      <w:r w:rsidRPr="00FB5026">
        <w:rPr>
          <w:color w:val="000000"/>
        </w:rPr>
        <w:t>а</w:t>
      </w:r>
      <w:r w:rsidRPr="00FB5026">
        <w:rPr>
          <w:color w:val="000000"/>
        </w:rPr>
        <w:t>пример размеры астрономического или внутриатомного порядка.</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noProof/>
          <w:color w:val="000000"/>
        </w:rPr>
        <w:drawing>
          <wp:inline distT="0" distB="0" distL="0" distR="0">
            <wp:extent cx="5940425" cy="4455319"/>
            <wp:effectExtent l="19050" t="0" r="3175" b="0"/>
            <wp:docPr id="74" name="Рисунок 3" descr="http://images.myshared.ru/6/588907/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6/588907/slide_5.jpg"/>
                    <pic:cNvPicPr>
                      <a:picLocks noChangeAspect="1" noChangeArrowheads="1"/>
                    </pic:cNvPicPr>
                  </pic:nvPicPr>
                  <pic:blipFill>
                    <a:blip r:embed="rId15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spacing w:line="360" w:lineRule="auto"/>
        <w:ind w:firstLine="709"/>
        <w:jc w:val="center"/>
        <w:rPr>
          <w:bCs/>
          <w:iCs/>
          <w:color w:val="000000"/>
          <w:sz w:val="20"/>
          <w:szCs w:val="20"/>
        </w:rPr>
      </w:pPr>
      <w:r w:rsidRPr="00FB5026">
        <w:rPr>
          <w:bCs/>
          <w:iCs/>
          <w:color w:val="000000"/>
          <w:sz w:val="20"/>
          <w:szCs w:val="20"/>
        </w:rPr>
        <w:t>Рис.13.4</w:t>
      </w:r>
    </w:p>
    <w:p w:rsidR="00995F95" w:rsidRPr="00FB5026" w:rsidRDefault="00995F95" w:rsidP="00995F95">
      <w:pPr>
        <w:spacing w:line="360" w:lineRule="auto"/>
        <w:ind w:firstLine="709"/>
        <w:rPr>
          <w:color w:val="000000"/>
        </w:rPr>
      </w:pPr>
      <w:r w:rsidRPr="00FB5026">
        <w:rPr>
          <w:b/>
          <w:bCs/>
          <w:iCs/>
          <w:color w:val="000000"/>
        </w:rPr>
        <w:t>Совокупные </w:t>
      </w:r>
      <w:r w:rsidRPr="00FB5026">
        <w:rPr>
          <w:iCs/>
          <w:color w:val="000000"/>
        </w:rPr>
        <w:t>-</w:t>
      </w:r>
      <w:r w:rsidRPr="00FB5026">
        <w:rPr>
          <w:color w:val="000000"/>
        </w:rPr>
        <w:t> это такие измерения, при которых значения измеряемых величин о</w:t>
      </w:r>
      <w:r w:rsidRPr="00FB5026">
        <w:rPr>
          <w:color w:val="000000"/>
        </w:rPr>
        <w:t>п</w:t>
      </w:r>
      <w:r w:rsidRPr="00FB5026">
        <w:rPr>
          <w:color w:val="000000"/>
        </w:rPr>
        <w:t>ределяют по результатам повторных измерений одной или нескольких одноименных вел</w:t>
      </w:r>
      <w:r w:rsidRPr="00FB5026">
        <w:rPr>
          <w:color w:val="000000"/>
        </w:rPr>
        <w:t>и</w:t>
      </w:r>
      <w:r w:rsidRPr="00FB5026">
        <w:rPr>
          <w:color w:val="000000"/>
        </w:rPr>
        <w:t>чин при различных сочетаниях мер или этих величин. Значение искомой величины опред</w:t>
      </w:r>
      <w:r w:rsidRPr="00FB5026">
        <w:rPr>
          <w:color w:val="000000"/>
        </w:rPr>
        <w:t>е</w:t>
      </w:r>
      <w:r w:rsidRPr="00FB5026">
        <w:rPr>
          <w:color w:val="000000"/>
        </w:rPr>
        <w:t>ляют решением системы уравнений, составляемых по результатам нескольких прямых изм</w:t>
      </w:r>
      <w:r w:rsidRPr="00FB5026">
        <w:rPr>
          <w:color w:val="000000"/>
        </w:rPr>
        <w:t>е</w:t>
      </w:r>
      <w:r w:rsidRPr="00FB5026">
        <w:rPr>
          <w:color w:val="000000"/>
        </w:rPr>
        <w:t xml:space="preserve">рений. </w:t>
      </w:r>
    </w:p>
    <w:p w:rsidR="00995F95" w:rsidRPr="00FB5026" w:rsidRDefault="00995F95" w:rsidP="00995F95">
      <w:pPr>
        <w:spacing w:line="360" w:lineRule="auto"/>
        <w:ind w:firstLine="709"/>
        <w:rPr>
          <w:color w:val="000000"/>
        </w:rPr>
      </w:pPr>
      <w:r w:rsidRPr="00FB5026">
        <w:rPr>
          <w:color w:val="000000"/>
        </w:rPr>
        <w:t>Примером совокупных измерений является определение массы отдельных гирь наб</w:t>
      </w:r>
      <w:r w:rsidRPr="00FB5026">
        <w:rPr>
          <w:color w:val="000000"/>
        </w:rPr>
        <w:t>о</w:t>
      </w:r>
      <w:r w:rsidRPr="00FB5026">
        <w:rPr>
          <w:color w:val="000000"/>
        </w:rPr>
        <w:t xml:space="preserve">ра, т.е. проведение калибровки по известной массе одной из них и по результатам прямых измерений и сравнения масс различных сочетаний гирь. </w:t>
      </w:r>
    </w:p>
    <w:p w:rsidR="00995F95" w:rsidRPr="00FB5026" w:rsidRDefault="00995F95" w:rsidP="00995F95">
      <w:pPr>
        <w:spacing w:line="360" w:lineRule="auto"/>
        <w:ind w:firstLine="709"/>
        <w:rPr>
          <w:color w:val="000000"/>
        </w:rPr>
      </w:pPr>
      <w:r w:rsidRPr="00FB5026">
        <w:rPr>
          <w:color w:val="000000"/>
        </w:rPr>
        <w:t>Рассмотрим пример совокупных измерений, который заключается в проведении к</w:t>
      </w:r>
      <w:r w:rsidRPr="00FB5026">
        <w:rPr>
          <w:color w:val="000000"/>
        </w:rPr>
        <w:t>а</w:t>
      </w:r>
      <w:r w:rsidRPr="00FB5026">
        <w:rPr>
          <w:color w:val="000000"/>
        </w:rPr>
        <w:t>либровки разновеса, состоящего из гирь массой 1, 2, 2*, 5, 10 и 20 кг. Ряд гирь (кроме 2*) представляет собой образцовые массы разного размера. Звездочкой отмечена гиря, имеющая значение, отличное от точного значения 2 кг. Калибровка состоит в определении массы ка</w:t>
      </w:r>
      <w:r w:rsidRPr="00FB5026">
        <w:rPr>
          <w:color w:val="000000"/>
        </w:rPr>
        <w:t>ж</w:t>
      </w:r>
      <w:r w:rsidRPr="00FB5026">
        <w:rPr>
          <w:color w:val="000000"/>
        </w:rPr>
        <w:t xml:space="preserve">дой гири по одной образцовой гире, например по гире массой 1 кг. Меняя комбинацию гирь, </w:t>
      </w:r>
      <w:r w:rsidRPr="00FB5026">
        <w:rPr>
          <w:color w:val="000000"/>
        </w:rPr>
        <w:lastRenderedPageBreak/>
        <w:t>проведем измерения. Составим уравнения, где цифрами обозначим массу отдельных гирь, например 1обр обозначает массу образцовой гири в 1 кг, тогда: 1 = 1обр + </w:t>
      </w:r>
      <w:r w:rsidRPr="00FB5026">
        <w:rPr>
          <w:iCs/>
          <w:color w:val="000000"/>
        </w:rPr>
        <w:t>a</w:t>
      </w:r>
      <w:r w:rsidRPr="00FB5026">
        <w:rPr>
          <w:color w:val="000000"/>
        </w:rPr>
        <w:t>; 1 + 1обр = 2 + </w:t>
      </w:r>
      <w:r w:rsidRPr="00FB5026">
        <w:rPr>
          <w:iCs/>
          <w:color w:val="000000"/>
        </w:rPr>
        <w:t>b</w:t>
      </w:r>
      <w:r w:rsidRPr="00FB5026">
        <w:rPr>
          <w:color w:val="000000"/>
        </w:rPr>
        <w:t>; 2* = 2 + </w:t>
      </w:r>
      <w:r w:rsidRPr="00FB5026">
        <w:rPr>
          <w:iCs/>
          <w:color w:val="000000"/>
        </w:rPr>
        <w:t>c</w:t>
      </w:r>
      <w:r w:rsidRPr="00FB5026">
        <w:rPr>
          <w:color w:val="000000"/>
        </w:rPr>
        <w:t>; 1 + 2 + 2* = 5 + </w:t>
      </w:r>
      <w:r w:rsidRPr="00FB5026">
        <w:rPr>
          <w:iCs/>
          <w:color w:val="000000"/>
        </w:rPr>
        <w:t>d</w:t>
      </w:r>
      <w:r w:rsidRPr="00FB5026">
        <w:rPr>
          <w:color w:val="000000"/>
        </w:rPr>
        <w:t> и т.д. Дополнительные грузы, которые необходимо прибавлять к массе гири указанной в правой части уравнения или отнимать от неё для уравновешивания весов, обозначены </w:t>
      </w:r>
      <w:r w:rsidRPr="00FB5026">
        <w:rPr>
          <w:iCs/>
          <w:color w:val="000000"/>
        </w:rPr>
        <w:t>a, b, c, d</w:t>
      </w:r>
      <w:r w:rsidRPr="00FB5026">
        <w:rPr>
          <w:color w:val="000000"/>
        </w:rPr>
        <w:t> . Решив эту систему уравнений, можно определить значение ма</w:t>
      </w:r>
      <w:r w:rsidRPr="00FB5026">
        <w:rPr>
          <w:color w:val="000000"/>
        </w:rPr>
        <w:t>с</w:t>
      </w:r>
      <w:r w:rsidRPr="00FB5026">
        <w:rPr>
          <w:color w:val="000000"/>
        </w:rPr>
        <w:t>сы каждой гири.</w:t>
      </w:r>
    </w:p>
    <w:p w:rsidR="00995F95" w:rsidRPr="00FB5026" w:rsidRDefault="00995F95" w:rsidP="00995F95">
      <w:pPr>
        <w:autoSpaceDE w:val="0"/>
        <w:autoSpaceDN w:val="0"/>
        <w:adjustRightInd w:val="0"/>
        <w:spacing w:line="360" w:lineRule="auto"/>
        <w:ind w:firstLine="709"/>
        <w:rPr>
          <w:color w:val="000000"/>
        </w:rPr>
      </w:pPr>
      <w:r w:rsidRPr="00FB5026">
        <w:rPr>
          <w:b/>
          <w:bCs/>
          <w:iCs/>
          <w:color w:val="000000"/>
        </w:rPr>
        <w:t>Совместные</w:t>
      </w:r>
      <w:r w:rsidRPr="00FB5026">
        <w:rPr>
          <w:color w:val="000000"/>
        </w:rPr>
        <w:t> - это измерения, производимые одновременно двух или нескольких ра</w:t>
      </w:r>
      <w:r w:rsidRPr="00FB5026">
        <w:rPr>
          <w:color w:val="000000"/>
        </w:rPr>
        <w:t>з</w:t>
      </w:r>
      <w:r w:rsidRPr="00FB5026">
        <w:rPr>
          <w:color w:val="000000"/>
        </w:rPr>
        <w:t>ноименных величин для нахождения функциональной зависимости между ними. Примерами совместных измерений являются определение длины стержня в зависимости от его темпер</w:t>
      </w:r>
      <w:r w:rsidRPr="00FB5026">
        <w:rPr>
          <w:color w:val="000000"/>
        </w:rPr>
        <w:t>а</w:t>
      </w:r>
      <w:r w:rsidRPr="00FB5026">
        <w:rPr>
          <w:color w:val="000000"/>
        </w:rPr>
        <w:t>туры или зависимости электрического сопротивления проводника от давления и температ</w:t>
      </w:r>
      <w:r w:rsidRPr="00FB5026">
        <w:rPr>
          <w:color w:val="000000"/>
        </w:rPr>
        <w:t>у</w:t>
      </w:r>
      <w:r w:rsidRPr="00FB5026">
        <w:rPr>
          <w:color w:val="000000"/>
        </w:rPr>
        <w:t>ры.</w:t>
      </w: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Проводимые одновременно измерения приращения длины образца в зависимости от изменений его температуры и определение коэффициента линейного расширения по форм</w:t>
      </w:r>
      <w:r w:rsidRPr="00FB5026">
        <w:rPr>
          <w:rFonts w:eastAsia="TimesNewRoman"/>
        </w:rPr>
        <w:t>у</w:t>
      </w:r>
      <w:r w:rsidRPr="00FB5026">
        <w:rPr>
          <w:rFonts w:eastAsia="TimesNewRoman"/>
        </w:rPr>
        <w:t>ле</w:t>
      </w:r>
    </w:p>
    <w:p w:rsidR="00995F95" w:rsidRPr="00FB5026" w:rsidRDefault="00995F95" w:rsidP="00995F95">
      <w:pPr>
        <w:autoSpaceDE w:val="0"/>
        <w:autoSpaceDN w:val="0"/>
        <w:adjustRightInd w:val="0"/>
        <w:spacing w:line="360" w:lineRule="auto"/>
        <w:ind w:firstLine="709"/>
        <w:jc w:val="center"/>
        <w:rPr>
          <w:rFonts w:eastAsia="TimesNewRoman"/>
          <w:b/>
          <w:sz w:val="36"/>
          <w:szCs w:val="36"/>
        </w:rPr>
      </w:pPr>
      <w:r w:rsidRPr="00FB5026">
        <w:rPr>
          <w:rFonts w:eastAsia="TimesNewRoman"/>
          <w:b/>
          <w:iCs/>
          <w:sz w:val="36"/>
          <w:szCs w:val="36"/>
        </w:rPr>
        <w:t xml:space="preserve">k= </w:t>
      </w:r>
      <w:r w:rsidRPr="00FB5026">
        <w:rPr>
          <w:rFonts w:eastAsia="SymbolMT"/>
          <w:b/>
          <w:sz w:val="36"/>
          <w:szCs w:val="36"/>
        </w:rPr>
        <w:t>Δ</w:t>
      </w:r>
      <w:r w:rsidRPr="00FB5026">
        <w:rPr>
          <w:rFonts w:eastAsia="TimesNewRoman"/>
          <w:b/>
          <w:iCs/>
          <w:sz w:val="36"/>
          <w:szCs w:val="36"/>
        </w:rPr>
        <w:t>l</w:t>
      </w:r>
      <w:r w:rsidRPr="00FB5026">
        <w:rPr>
          <w:rFonts w:eastAsia="TimesNewRoman"/>
          <w:b/>
          <w:sz w:val="36"/>
          <w:szCs w:val="36"/>
        </w:rPr>
        <w:t>/(</w:t>
      </w:r>
      <w:r w:rsidRPr="00FB5026">
        <w:rPr>
          <w:rFonts w:eastAsia="TimesNewRoman"/>
          <w:b/>
          <w:iCs/>
          <w:sz w:val="36"/>
          <w:szCs w:val="36"/>
        </w:rPr>
        <w:t>l</w:t>
      </w:r>
      <w:r w:rsidR="005251FE" w:rsidRPr="00FB5026">
        <w:rPr>
          <w:rFonts w:eastAsia="TimesNewRoman"/>
          <w:b/>
          <w:iCs/>
          <w:sz w:val="36"/>
          <w:szCs w:val="36"/>
        </w:rPr>
        <w:t>-</w:t>
      </w:r>
      <w:r w:rsidRPr="00FB5026">
        <w:rPr>
          <w:rFonts w:eastAsia="TimesNewRoman"/>
          <w:b/>
          <w:iCs/>
          <w:sz w:val="36"/>
          <w:szCs w:val="36"/>
        </w:rPr>
        <w:t xml:space="preserve"> </w:t>
      </w:r>
      <w:r w:rsidRPr="00FB5026">
        <w:rPr>
          <w:rFonts w:eastAsia="SymbolMT"/>
          <w:b/>
          <w:sz w:val="36"/>
          <w:szCs w:val="36"/>
        </w:rPr>
        <w:t>Δ</w:t>
      </w:r>
      <w:r w:rsidRPr="00FB5026">
        <w:rPr>
          <w:rFonts w:eastAsia="TimesNewRoman"/>
          <w:b/>
          <w:iCs/>
          <w:sz w:val="36"/>
          <w:szCs w:val="36"/>
        </w:rPr>
        <w:t>t</w:t>
      </w:r>
      <w:r w:rsidRPr="00FB5026">
        <w:rPr>
          <w:rFonts w:eastAsia="TimesNewRoman"/>
          <w:b/>
          <w:sz w:val="36"/>
          <w:szCs w:val="36"/>
        </w:rPr>
        <w:t>)).</w:t>
      </w:r>
    </w:p>
    <w:p w:rsidR="00995F95" w:rsidRPr="00FB5026" w:rsidRDefault="00995F95" w:rsidP="00995F95">
      <w:pPr>
        <w:autoSpaceDE w:val="0"/>
        <w:autoSpaceDN w:val="0"/>
        <w:adjustRightInd w:val="0"/>
        <w:spacing w:line="360" w:lineRule="auto"/>
        <w:ind w:firstLine="709"/>
        <w:rPr>
          <w:rFonts w:eastAsia="TimesNewRoman"/>
        </w:rPr>
      </w:pP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В результате измерения должны быть определены три величины:</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rPr>
        <w:t>1) число, выражающее отношение измеряемой физической величины к общ</w:t>
      </w:r>
      <w:r w:rsidRPr="00FB5026">
        <w:rPr>
          <w:rFonts w:eastAsia="TimesNewRoman"/>
          <w:b/>
          <w:bCs/>
        </w:rPr>
        <w:t>е</w:t>
      </w:r>
      <w:r w:rsidRPr="00FB5026">
        <w:rPr>
          <w:rFonts w:eastAsia="TimesNewRoman"/>
          <w:b/>
          <w:bCs/>
        </w:rPr>
        <w:t>принятой единице измерения,</w:t>
      </w:r>
    </w:p>
    <w:p w:rsidR="00995F95" w:rsidRPr="00FB5026" w:rsidRDefault="00995F95" w:rsidP="00995F95">
      <w:pPr>
        <w:autoSpaceDE w:val="0"/>
        <w:autoSpaceDN w:val="0"/>
        <w:adjustRightInd w:val="0"/>
        <w:spacing w:line="360" w:lineRule="auto"/>
        <w:ind w:firstLine="709"/>
        <w:jc w:val="center"/>
        <w:rPr>
          <w:rFonts w:eastAsia="TimesNewRoman"/>
          <w:b/>
          <w:bCs/>
        </w:rPr>
      </w:pPr>
      <w:r w:rsidRPr="00FB5026">
        <w:rPr>
          <w:rFonts w:eastAsia="TimesNewRoman"/>
          <w:b/>
          <w:iCs/>
          <w:sz w:val="36"/>
          <w:szCs w:val="36"/>
        </w:rPr>
        <w:t xml:space="preserve">A </w:t>
      </w:r>
      <w:r w:rsidRPr="00FB5026">
        <w:rPr>
          <w:rFonts w:eastAsia="SymbolMT"/>
          <w:b/>
          <w:sz w:val="36"/>
          <w:szCs w:val="36"/>
        </w:rPr>
        <w:t xml:space="preserve">= </w:t>
      </w:r>
      <w:r w:rsidRPr="00FB5026">
        <w:rPr>
          <w:rFonts w:eastAsia="TimesNewRoman"/>
          <w:b/>
          <w:iCs/>
          <w:sz w:val="36"/>
          <w:szCs w:val="36"/>
        </w:rPr>
        <w:t>X/х</w:t>
      </w:r>
      <w:r w:rsidRPr="00FB5026">
        <w:rPr>
          <w:rFonts w:eastAsia="TimesNewRoman"/>
          <w:iCs/>
        </w:rPr>
        <w:t xml:space="preserve"> </w:t>
      </w:r>
      <w:r w:rsidRPr="00FB5026">
        <w:rPr>
          <w:rFonts w:eastAsia="TimesNewRoman"/>
          <w:b/>
          <w:bCs/>
        </w:rPr>
        <w:t>,</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rPr>
        <w:t xml:space="preserve">где </w:t>
      </w:r>
      <w:r w:rsidRPr="00FB5026">
        <w:rPr>
          <w:rFonts w:eastAsia="TimesNewRoman"/>
          <w:b/>
          <w:bCs/>
          <w:iCs/>
        </w:rPr>
        <w:t xml:space="preserve">A </w:t>
      </w:r>
      <w:r w:rsidRPr="00FB5026">
        <w:rPr>
          <w:rFonts w:eastAsia="TimesNewRoman"/>
          <w:b/>
          <w:bCs/>
        </w:rPr>
        <w:t xml:space="preserve">– числовое значение измеряемой величины; </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iCs/>
        </w:rPr>
        <w:t xml:space="preserve">X </w:t>
      </w:r>
      <w:r w:rsidRPr="00FB5026">
        <w:rPr>
          <w:rFonts w:eastAsia="TimesNewRoman"/>
          <w:b/>
          <w:bCs/>
        </w:rPr>
        <w:t xml:space="preserve">– измеряемая величина; </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iCs/>
        </w:rPr>
        <w:t xml:space="preserve">x </w:t>
      </w:r>
      <w:r w:rsidRPr="00FB5026">
        <w:rPr>
          <w:rFonts w:eastAsia="TimesNewRoman"/>
          <w:b/>
          <w:bCs/>
        </w:rPr>
        <w:t>– единица измерения;</w:t>
      </w: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2) погрешность результата измерения;</w:t>
      </w: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3) доверительная вероятность допущенной погрешности (при обычных технических измерениях погрешность определяется с вероятностью 95 %).</w:t>
      </w:r>
    </w:p>
    <w:p w:rsidR="00995F95" w:rsidRPr="00FB5026" w:rsidRDefault="00995F95" w:rsidP="00995F95">
      <w:pPr>
        <w:shd w:val="clear" w:color="auto" w:fill="FFFFFF"/>
        <w:spacing w:line="360" w:lineRule="auto"/>
        <w:ind w:firstLine="709"/>
        <w:jc w:val="center"/>
        <w:outlineLvl w:val="0"/>
        <w:rPr>
          <w:b/>
          <w:bCs/>
          <w:kern w:val="36"/>
        </w:rPr>
      </w:pPr>
      <w:r w:rsidRPr="00FB5026">
        <w:rPr>
          <w:b/>
          <w:bCs/>
          <w:kern w:val="36"/>
        </w:rPr>
        <w:t>Метрология и её значение в жизни человека</w:t>
      </w:r>
    </w:p>
    <w:p w:rsidR="00995F95" w:rsidRPr="00FB5026" w:rsidRDefault="00995F95" w:rsidP="00995F95">
      <w:pPr>
        <w:spacing w:line="360" w:lineRule="auto"/>
        <w:ind w:firstLine="709"/>
        <w:rPr>
          <w:shd w:val="clear" w:color="auto" w:fill="FFFFFF"/>
        </w:rPr>
      </w:pPr>
      <w:r w:rsidRPr="00FB5026">
        <w:rPr>
          <w:shd w:val="clear" w:color="auto" w:fill="FFFFFF"/>
        </w:rPr>
        <w:t>Измерения являются одним из путей познания природы человеком, объединяющие теорию, с практической деятельностью чело</w:t>
      </w:r>
      <w:r w:rsidRPr="00FB5026">
        <w:rPr>
          <w:shd w:val="clear" w:color="auto" w:fill="FFFFFF"/>
        </w:rPr>
        <w:softHyphen/>
        <w:t>века. Они являются основой научных знаний, служат для учета материальных ресурсов, обеспечения требуемого качества продук</w:t>
      </w:r>
      <w:r w:rsidRPr="00FB5026">
        <w:rPr>
          <w:shd w:val="clear" w:color="auto" w:fill="FFFFFF"/>
        </w:rPr>
        <w:softHyphen/>
        <w:t>ции, взаимозаменяемости деталей и узлов, совершенствования технологии, автоматизации прои</w:t>
      </w:r>
      <w:r w:rsidRPr="00FB5026">
        <w:rPr>
          <w:shd w:val="clear" w:color="auto" w:fill="FFFFFF"/>
        </w:rPr>
        <w:t>з</w:t>
      </w:r>
      <w:r w:rsidRPr="00FB5026">
        <w:rPr>
          <w:shd w:val="clear" w:color="auto" w:fill="FFFFFF"/>
        </w:rPr>
        <w:t>водства, стандартизации, охраны здоровья и обеспечения безопасности труда и для многих других отраслей человеческой деятельности. Измерения количественно характеризуют о</w:t>
      </w:r>
      <w:r w:rsidRPr="00FB5026">
        <w:rPr>
          <w:shd w:val="clear" w:color="auto" w:fill="FFFFFF"/>
        </w:rPr>
        <w:t>к</w:t>
      </w:r>
      <w:r w:rsidRPr="00FB5026">
        <w:rPr>
          <w:shd w:val="clear" w:color="auto" w:fill="FFFFFF"/>
        </w:rPr>
        <w:t xml:space="preserve">ружающий материальный мир, раскрывая действующие в природе закономерности. Об этом </w:t>
      </w:r>
      <w:r w:rsidRPr="00FB5026">
        <w:rPr>
          <w:shd w:val="clear" w:color="auto" w:fill="FFFFFF"/>
        </w:rPr>
        <w:lastRenderedPageBreak/>
        <w:t>очень образно ска</w:t>
      </w:r>
      <w:r w:rsidRPr="00FB5026">
        <w:rPr>
          <w:shd w:val="clear" w:color="auto" w:fill="FFFFFF"/>
        </w:rPr>
        <w:softHyphen/>
        <w:t>зал основоположник отечественной метрологии Дмитрий Иванович Ме</w:t>
      </w:r>
      <w:r w:rsidRPr="00FB5026">
        <w:rPr>
          <w:shd w:val="clear" w:color="auto" w:fill="FFFFFF"/>
        </w:rPr>
        <w:t>н</w:t>
      </w:r>
      <w:r w:rsidRPr="00FB5026">
        <w:rPr>
          <w:shd w:val="clear" w:color="auto" w:fill="FFFFFF"/>
        </w:rPr>
        <w:t>делеев: «Наука начинается... с тех пор, как начинают изме</w:t>
      </w:r>
      <w:r w:rsidRPr="00FB5026">
        <w:rPr>
          <w:shd w:val="clear" w:color="auto" w:fill="FFFFFF"/>
        </w:rPr>
        <w:softHyphen/>
        <w:t>рять». Известно аналогичное в</w:t>
      </w:r>
      <w:r w:rsidRPr="00FB5026">
        <w:rPr>
          <w:shd w:val="clear" w:color="auto" w:fill="FFFFFF"/>
        </w:rPr>
        <w:t>ы</w:t>
      </w:r>
      <w:r w:rsidRPr="00FB5026">
        <w:rPr>
          <w:shd w:val="clear" w:color="auto" w:fill="FFFFFF"/>
        </w:rPr>
        <w:t>сказывание и основоположника английской метрологии Томсона: «Каждая вещь известна лишь в той степени, в какой ее можно измерить». С этим перекликается и мнение известного русского ученого Б. Я. Якоби, сформулиро</w:t>
      </w:r>
      <w:r w:rsidRPr="00FB5026">
        <w:rPr>
          <w:shd w:val="clear" w:color="auto" w:fill="FFFFFF"/>
        </w:rPr>
        <w:softHyphen/>
        <w:t>ванное более 100 лет назад: «Искусство измерения является могущественным оружием, созданным человеческим разумом для про</w:t>
      </w:r>
      <w:r w:rsidRPr="00FB5026">
        <w:rPr>
          <w:shd w:val="clear" w:color="auto" w:fill="FFFFFF"/>
        </w:rPr>
        <w:softHyphen/>
        <w:t>никновения в законы природы и подчинения ее сил нашему господству».</w:t>
      </w:r>
    </w:p>
    <w:p w:rsidR="00995F95" w:rsidRPr="00FB5026" w:rsidRDefault="00995F95" w:rsidP="00995F95">
      <w:pPr>
        <w:pStyle w:val="a4"/>
        <w:shd w:val="clear" w:color="auto" w:fill="FFFFFF"/>
        <w:spacing w:before="0" w:beforeAutospacing="0" w:after="0" w:afterAutospacing="0" w:line="360" w:lineRule="auto"/>
        <w:ind w:firstLine="709"/>
      </w:pPr>
      <w:r w:rsidRPr="00FB5026">
        <w:t>Во всем мире ежедневно производятся сотни, тысячи миллиардов измерений. В инт</w:t>
      </w:r>
      <w:r w:rsidRPr="00FB5026">
        <w:t>е</w:t>
      </w:r>
      <w:r w:rsidRPr="00FB5026">
        <w:t>ресах каждой страны, во взаимоотношениях между странами необходимо, чтобы результаты изме</w:t>
      </w:r>
      <w:r w:rsidRPr="00FB5026">
        <w:softHyphen/>
        <w:t>рений, где бы они не выполнялись, могли бы быть согласованы. Другими словами, н</w:t>
      </w:r>
      <w:r w:rsidRPr="00FB5026">
        <w:t>е</w:t>
      </w:r>
      <w:r w:rsidRPr="00FB5026">
        <w:t>обходимо, чтобы результаты измерений оди</w:t>
      </w:r>
      <w:r w:rsidRPr="00FB5026">
        <w:softHyphen/>
        <w:t>наковых величин, полученные в разных местах и с помощью различных измерительных средств, были бы воспроизводимы на уров</w:t>
      </w:r>
      <w:r w:rsidRPr="00FB5026">
        <w:softHyphen/>
        <w:t>не требу</w:t>
      </w:r>
      <w:r w:rsidRPr="00FB5026">
        <w:t>е</w:t>
      </w:r>
      <w:r w:rsidRPr="00FB5026">
        <w:t>мой точности.</w:t>
      </w:r>
    </w:p>
    <w:p w:rsidR="00995F95" w:rsidRPr="00FB5026" w:rsidRDefault="00995F95" w:rsidP="00995F95">
      <w:pPr>
        <w:pStyle w:val="a4"/>
        <w:shd w:val="clear" w:color="auto" w:fill="FFFFFF"/>
        <w:spacing w:before="0" w:beforeAutospacing="0" w:after="0" w:afterAutospacing="0" w:line="360" w:lineRule="auto"/>
        <w:ind w:firstLine="709"/>
      </w:pPr>
      <w:r w:rsidRPr="00FB5026">
        <w:t>В первую очередь для этого необходимо единообразие единиц физических величин и мер, осуществляющих вещественное их вос</w:t>
      </w:r>
      <w:r w:rsidRPr="00FB5026">
        <w:softHyphen/>
        <w:t>произведение. Обеспечение высокой степени единообразия средств измерения является одним из условий обеспечения воспроизводим</w:t>
      </w:r>
      <w:r w:rsidRPr="00FB5026">
        <w:t>о</w:t>
      </w:r>
      <w:r w:rsidRPr="00FB5026">
        <w:t>сти результатов измерений. Кроме того, необходимо выполнение ряда других условий для того, чтобы обеспечить все те каче-</w:t>
      </w:r>
    </w:p>
    <w:p w:rsidR="00995F95" w:rsidRPr="00FB5026" w:rsidRDefault="00995F95" w:rsidP="00995F95">
      <w:pPr>
        <w:pStyle w:val="a4"/>
        <w:shd w:val="clear" w:color="auto" w:fill="FFFFFF"/>
        <w:spacing w:before="0" w:beforeAutospacing="0" w:after="0" w:afterAutospacing="0" w:line="360" w:lineRule="auto"/>
        <w:ind w:firstLine="709"/>
      </w:pPr>
      <w:r w:rsidRPr="00FB5026">
        <w:t>ства результатов измерений, которые нужны для их сопоставимости и правильного использования, что в целом называют единст</w:t>
      </w:r>
      <w:r w:rsidRPr="00FB5026">
        <w:softHyphen/>
        <w:t>вом измерений.</w:t>
      </w:r>
    </w:p>
    <w:p w:rsidR="00995F95" w:rsidRPr="00FB5026" w:rsidRDefault="00995F95" w:rsidP="00995F95">
      <w:pPr>
        <w:pStyle w:val="a4"/>
        <w:shd w:val="clear" w:color="auto" w:fill="FFFFFF"/>
        <w:spacing w:before="0" w:beforeAutospacing="0" w:after="0" w:afterAutospacing="0" w:line="360" w:lineRule="auto"/>
        <w:ind w:firstLine="709"/>
      </w:pPr>
      <w:r w:rsidRPr="00FB5026">
        <w:t>Вопросами теории и практики обеспечения единства измерений занимается метрол</w:t>
      </w:r>
      <w:r w:rsidRPr="00FB5026">
        <w:t>о</w:t>
      </w:r>
      <w:r w:rsidRPr="00FB5026">
        <w:t>гия.</w:t>
      </w:r>
    </w:p>
    <w:p w:rsidR="00995F95" w:rsidRPr="00FB5026" w:rsidRDefault="00995F95" w:rsidP="00995F95">
      <w:pPr>
        <w:pStyle w:val="a4"/>
        <w:shd w:val="clear" w:color="auto" w:fill="FFFFFF"/>
        <w:spacing w:before="0" w:beforeAutospacing="0" w:after="0" w:afterAutospacing="0" w:line="360" w:lineRule="auto"/>
        <w:ind w:firstLine="709"/>
      </w:pPr>
      <w:r w:rsidRPr="00FB5026">
        <w:t>Метрология в самом широком понимании представляет собой науку об измерениях, о методах и средствах, обеспечении их един</w:t>
      </w:r>
      <w:r w:rsidRPr="00FB5026">
        <w:softHyphen/>
        <w:t>ства, о способах достижения требуемой точности. Метрология служит теоретической основой измерительной техники. И чем больше развив</w:t>
      </w:r>
      <w:r w:rsidRPr="00FB5026">
        <w:t>а</w:t>
      </w:r>
      <w:r w:rsidRPr="00FB5026">
        <w:t>ется измерительная техника, тем большее значение приобретает метрология, создающая и совершенствующая теоретические основы измерений, обобщающая практический опыт в о</w:t>
      </w:r>
      <w:r w:rsidRPr="00FB5026">
        <w:t>б</w:t>
      </w:r>
      <w:r w:rsidRPr="00FB5026">
        <w:t>ласти измерений и направляющая развитие измерительной техники.</w:t>
      </w:r>
    </w:p>
    <w:p w:rsidR="00995F95" w:rsidRPr="00FB5026" w:rsidRDefault="00995F95" w:rsidP="00995F95">
      <w:pPr>
        <w:pStyle w:val="a4"/>
        <w:shd w:val="clear" w:color="auto" w:fill="FFFFFF"/>
        <w:spacing w:before="0" w:beforeAutospacing="0" w:after="0" w:afterAutospacing="0" w:line="360" w:lineRule="auto"/>
        <w:ind w:firstLine="709"/>
      </w:pPr>
      <w:r w:rsidRPr="00FB5026">
        <w:t>При всем множестве и многообразии предприятий, изготовляющих средства измер</w:t>
      </w:r>
      <w:r w:rsidRPr="00FB5026">
        <w:t>е</w:t>
      </w:r>
      <w:r w:rsidRPr="00FB5026">
        <w:t>ний, и при еще большем множестве (во много раз большем) предприятий, организаций и у</w:t>
      </w:r>
      <w:r w:rsidRPr="00FB5026">
        <w:t>ч</w:t>
      </w:r>
      <w:r w:rsidRPr="00FB5026">
        <w:t>реждений, производящих измерения и использующих их результаты, метрология создала и осуществила систему, направленную на всеобщее обеспечение единства измерений и един</w:t>
      </w:r>
      <w:r w:rsidRPr="00FB5026">
        <w:t>о</w:t>
      </w:r>
      <w:r w:rsidRPr="00FB5026">
        <w:t>образие средств измерений. Эта система вылилась в единую государственную службу, кот</w:t>
      </w:r>
      <w:r w:rsidRPr="00FB5026">
        <w:t>о</w:t>
      </w:r>
      <w:r w:rsidRPr="00FB5026">
        <w:t xml:space="preserve">рая раньше при ограниченной измерительной технике именовалась службой мер и весов. В </w:t>
      </w:r>
      <w:r w:rsidRPr="00FB5026">
        <w:lastRenderedPageBreak/>
        <w:t>настоящее время, когда диапазон деятельности этой службы вырос во много раз, она назыв</w:t>
      </w:r>
      <w:r w:rsidRPr="00FB5026">
        <w:t>а</w:t>
      </w:r>
      <w:r w:rsidRPr="00FB5026">
        <w:t>ется метрологической службой страны.</w:t>
      </w:r>
    </w:p>
    <w:p w:rsidR="00995F95" w:rsidRPr="00FB5026" w:rsidRDefault="00995F95" w:rsidP="00995F95">
      <w:pPr>
        <w:autoSpaceDE w:val="0"/>
        <w:autoSpaceDN w:val="0"/>
        <w:adjustRightInd w:val="0"/>
        <w:spacing w:line="360" w:lineRule="auto"/>
        <w:ind w:firstLine="709"/>
        <w:rPr>
          <w:rFonts w:eastAsia="TimesNewRoman"/>
        </w:rPr>
      </w:pPr>
    </w:p>
    <w:p w:rsidR="00995F95" w:rsidRPr="00FB5026" w:rsidRDefault="00995F95" w:rsidP="001F7A17">
      <w:pPr>
        <w:widowControl w:val="0"/>
        <w:autoSpaceDE w:val="0"/>
        <w:autoSpaceDN w:val="0"/>
        <w:adjustRightInd w:val="0"/>
        <w:spacing w:line="360" w:lineRule="auto"/>
        <w:ind w:firstLine="709"/>
        <w:jc w:val="both"/>
        <w:rPr>
          <w:b/>
          <w:bCs/>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995F95" w:rsidRPr="00FB5026" w:rsidRDefault="00995F95" w:rsidP="00995F95">
      <w:pPr>
        <w:pStyle w:val="a4"/>
        <w:spacing w:before="0" w:beforeAutospacing="0" w:after="0" w:afterAutospacing="0" w:line="360" w:lineRule="auto"/>
        <w:ind w:firstLine="709"/>
        <w:jc w:val="both"/>
        <w:rPr>
          <w:b/>
        </w:rPr>
      </w:pPr>
      <w:r w:rsidRPr="00FB5026">
        <w:rPr>
          <w:b/>
        </w:rPr>
        <w:t>Лекция 14.</w:t>
      </w:r>
      <w:r w:rsidRPr="00FB5026">
        <w:t xml:space="preserve"> </w:t>
      </w:r>
      <w:r w:rsidRPr="00FB5026">
        <w:rPr>
          <w:b/>
        </w:rPr>
        <w:t>Понятие о физической величине</w:t>
      </w:r>
    </w:p>
    <w:p w:rsidR="001F7A17" w:rsidRPr="00FB5026" w:rsidRDefault="001F7A17" w:rsidP="001F7A17">
      <w:pPr>
        <w:widowControl w:val="0"/>
        <w:autoSpaceDE w:val="0"/>
        <w:autoSpaceDN w:val="0"/>
        <w:adjustRightInd w:val="0"/>
        <w:spacing w:line="360" w:lineRule="auto"/>
        <w:ind w:firstLine="709"/>
        <w:jc w:val="both"/>
        <w:rPr>
          <w:b/>
          <w:bCs/>
        </w:rPr>
      </w:pPr>
    </w:p>
    <w:p w:rsidR="00AA496F" w:rsidRPr="00FB5026" w:rsidRDefault="00AA496F" w:rsidP="00AA496F">
      <w:pPr>
        <w:spacing w:line="360" w:lineRule="auto"/>
        <w:ind w:firstLine="709"/>
        <w:rPr>
          <w:b/>
        </w:rPr>
      </w:pPr>
      <w:r w:rsidRPr="00FB5026">
        <w:rPr>
          <w:b/>
        </w:rPr>
        <w:t>1.Физическая величина</w:t>
      </w:r>
    </w:p>
    <w:p w:rsidR="00AA496F" w:rsidRPr="00FB5026" w:rsidRDefault="00AA496F" w:rsidP="00AA496F">
      <w:pPr>
        <w:shd w:val="clear" w:color="auto" w:fill="F3FAFF"/>
        <w:spacing w:line="360" w:lineRule="auto"/>
        <w:ind w:firstLine="709"/>
      </w:pPr>
      <w:r w:rsidRPr="00FB5026">
        <w:t xml:space="preserve">            </w:t>
      </w:r>
    </w:p>
    <w:p w:rsidR="00AA496F" w:rsidRPr="00FB5026" w:rsidRDefault="00AA496F" w:rsidP="00AA496F">
      <w:pPr>
        <w:shd w:val="clear" w:color="auto" w:fill="F3FAFF"/>
        <w:spacing w:line="360" w:lineRule="auto"/>
        <w:ind w:firstLine="709"/>
      </w:pPr>
      <w:r w:rsidRPr="00FB5026">
        <w:t xml:space="preserve">   Физическая величина является понятием как минимум двух наук: физики и метр</w:t>
      </w:r>
      <w:r w:rsidRPr="00FB5026">
        <w:t>о</w:t>
      </w:r>
      <w:r w:rsidRPr="00FB5026">
        <w:t>логии. По определению физическая величина представляет собой некое свойство объекта, процесса, общее для целого ряда объектов по качественным параметрам, отличающееся, о</w:t>
      </w:r>
      <w:r w:rsidRPr="00FB5026">
        <w:t>д</w:t>
      </w:r>
      <w:r w:rsidRPr="00FB5026">
        <w:t>нако, в количественном отношении (индивидуал</w:t>
      </w:r>
      <w:r w:rsidR="005D3409" w:rsidRPr="00FB5026">
        <w:t>ьная для каждого объекта (рис.14</w:t>
      </w:r>
      <w:r w:rsidRPr="00FB5026">
        <w:t>.1). Кла</w:t>
      </w:r>
      <w:r w:rsidRPr="00FB5026">
        <w:t>с</w:t>
      </w:r>
      <w:r w:rsidRPr="00FB5026">
        <w:t>сическим примером иллюстрации этого определения служит тот факт, что, обладая собс</w:t>
      </w:r>
      <w:r w:rsidRPr="00FB5026">
        <w:t>т</w:t>
      </w:r>
      <w:r w:rsidRPr="00FB5026">
        <w:t>венной массой и температурой, все тела имеют индивидуальные числовые значения этих п</w:t>
      </w:r>
      <w:r w:rsidRPr="00FB5026">
        <w:t>а</w:t>
      </w:r>
      <w:r w:rsidRPr="00FB5026">
        <w:t>раметров. Соответственно размер физической величины считается ее количественным н</w:t>
      </w:r>
      <w:r w:rsidRPr="00FB5026">
        <w:t>а</w:t>
      </w:r>
      <w:r w:rsidRPr="00FB5026">
        <w:lastRenderedPageBreak/>
        <w:t>полнением, содержанием, а в свою очередь значение физической величины представляет с</w:t>
      </w:r>
      <w:r w:rsidRPr="00FB5026">
        <w:t>о</w:t>
      </w:r>
      <w:r w:rsidRPr="00FB5026">
        <w:t>бой числовую оценку ее размеров. В связи с этим существует понятие однородной физич</w:t>
      </w:r>
      <w:r w:rsidRPr="00FB5026">
        <w:t>е</w:t>
      </w:r>
      <w:r w:rsidRPr="00FB5026">
        <w:t>ской величины, когда она является носителем аналогичного свойства в качественном смы</w:t>
      </w:r>
      <w:r w:rsidRPr="00FB5026">
        <w:t>с</w:t>
      </w:r>
      <w:r w:rsidRPr="00FB5026">
        <w:t>ле. Таким образом, получение информации о значениях физической величины как некоего числа принятых для нее единиц и есть главная задача измерений. И, соответственно, физич</w:t>
      </w:r>
      <w:r w:rsidRPr="00FB5026">
        <w:t>е</w:t>
      </w:r>
      <w:r w:rsidRPr="00FB5026">
        <w:t xml:space="preserve">ская величина, которой по определению присвоено условное значение, равное единице, есть единица физической величины. </w:t>
      </w:r>
    </w:p>
    <w:p w:rsidR="00AA496F" w:rsidRPr="00FB5026" w:rsidRDefault="00AA496F" w:rsidP="00AA496F">
      <w:pPr>
        <w:shd w:val="clear" w:color="auto" w:fill="F3FAFF"/>
        <w:spacing w:line="360" w:lineRule="auto"/>
        <w:ind w:firstLine="709"/>
      </w:pPr>
      <w:r w:rsidRPr="00FB5026">
        <w:rPr>
          <w:noProof/>
        </w:rPr>
        <w:drawing>
          <wp:inline distT="0" distB="0" distL="0" distR="0">
            <wp:extent cx="5940425" cy="4455319"/>
            <wp:effectExtent l="19050" t="0" r="3175" b="0"/>
            <wp:docPr id="43" name="Рисунок 4" descr="https://ds03.infourok.ru/uploads/ex/107e/00021fd5-c9f45e81/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3.infourok.ru/uploads/ex/107e/00021fd5-c9f45e81/img5.jpg"/>
                    <pic:cNvPicPr>
                      <a:picLocks noChangeAspect="1" noChangeArrowheads="1"/>
                    </pic:cNvPicPr>
                  </pic:nvPicPr>
                  <pic:blipFill>
                    <a:blip r:embed="rId15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A496F" w:rsidRPr="00FB5026" w:rsidRDefault="00AA496F" w:rsidP="00AA496F">
      <w:pPr>
        <w:shd w:val="clear" w:color="auto" w:fill="F3FAFF"/>
        <w:spacing w:line="360" w:lineRule="auto"/>
        <w:ind w:firstLine="709"/>
      </w:pPr>
      <w:r w:rsidRPr="00FB5026">
        <w:t xml:space="preserve">Вообще же все значения физических величин традиционно делят на: </w:t>
      </w:r>
    </w:p>
    <w:p w:rsidR="00AA496F" w:rsidRPr="00FB5026" w:rsidRDefault="00AA496F" w:rsidP="00AA496F">
      <w:pPr>
        <w:shd w:val="clear" w:color="auto" w:fill="F3FAFF"/>
        <w:spacing w:line="360" w:lineRule="auto"/>
        <w:ind w:firstLine="709"/>
      </w:pPr>
      <w:r w:rsidRPr="00FB5026">
        <w:t>-истинные,</w:t>
      </w:r>
    </w:p>
    <w:p w:rsidR="00AA496F" w:rsidRPr="00FB5026" w:rsidRDefault="00AA496F" w:rsidP="00AA496F">
      <w:pPr>
        <w:shd w:val="clear" w:color="auto" w:fill="F3FAFF"/>
        <w:spacing w:line="360" w:lineRule="auto"/>
        <w:ind w:firstLine="709"/>
      </w:pPr>
      <w:r w:rsidRPr="00FB5026">
        <w:t xml:space="preserve">- действительные. </w:t>
      </w:r>
    </w:p>
    <w:p w:rsidR="00AA496F" w:rsidRPr="00FB5026" w:rsidRDefault="00AA496F" w:rsidP="00AA496F">
      <w:pPr>
        <w:shd w:val="clear" w:color="auto" w:fill="F3FAFF"/>
        <w:spacing w:line="360" w:lineRule="auto"/>
        <w:ind w:firstLine="709"/>
      </w:pPr>
      <w:r w:rsidRPr="00FB5026">
        <w:t>Первые представляет собой значения, идеальным образом отражающие в качестве</w:t>
      </w:r>
      <w:r w:rsidRPr="00FB5026">
        <w:t>н</w:t>
      </w:r>
      <w:r w:rsidRPr="00FB5026">
        <w:t>ном и количественном отношении соответствующие свойства объекта, а вторые – значения, найденные экспериментальным путем и настолько приближенные к истине, что могут быть приняты вместо нее. Однако этим классификация физических величин не исчерпывается. Есть целый ряд классификаций, созданных по различным признакам Основными из них я</w:t>
      </w:r>
      <w:r w:rsidRPr="00FB5026">
        <w:t>в</w:t>
      </w:r>
      <w:r w:rsidRPr="00FB5026">
        <w:t>ляется деления на:</w:t>
      </w:r>
    </w:p>
    <w:p w:rsidR="00AA496F" w:rsidRPr="00FB5026" w:rsidRDefault="00AA496F" w:rsidP="00AA496F">
      <w:pPr>
        <w:shd w:val="clear" w:color="auto" w:fill="F3FAFF"/>
        <w:spacing w:line="360" w:lineRule="auto"/>
        <w:ind w:firstLine="709"/>
      </w:pPr>
      <w:r w:rsidRPr="00FB5026">
        <w:t>1) активные и пассивные физические величины – при делении по отношению к сигн</w:t>
      </w:r>
      <w:r w:rsidRPr="00FB5026">
        <w:t>а</w:t>
      </w:r>
      <w:r w:rsidRPr="00FB5026">
        <w:t xml:space="preserve">лам измерительной информации. Причем первые (активные) в данном случае представляют </w:t>
      </w:r>
      <w:r w:rsidRPr="00FB5026">
        <w:lastRenderedPageBreak/>
        <w:t>собой величины, которые без использования вспомогательных источников энергии имеют вероятность быть преобразованными в сигнал измерительной информации. А вторые (па</w:t>
      </w:r>
      <w:r w:rsidRPr="00FB5026">
        <w:t>с</w:t>
      </w:r>
      <w:r w:rsidRPr="00FB5026">
        <w:t>сивные) представляют собой такие величины, для измерения которых нужно использовать вспомогательные источники энергии, создающие сигнал измерительной информации;</w:t>
      </w:r>
    </w:p>
    <w:p w:rsidR="00AA496F" w:rsidRPr="00FB5026" w:rsidRDefault="00AA496F" w:rsidP="00AA496F">
      <w:pPr>
        <w:shd w:val="clear" w:color="auto" w:fill="F3FAFF"/>
        <w:spacing w:line="360" w:lineRule="auto"/>
        <w:ind w:firstLine="709"/>
      </w:pPr>
      <w:r w:rsidRPr="00FB5026">
        <w:t>2) аддитивные (или экстенсивные) и неаддитивные (или интенсивные) физические в</w:t>
      </w:r>
      <w:r w:rsidRPr="00FB5026">
        <w:t>е</w:t>
      </w:r>
      <w:r w:rsidRPr="00FB5026">
        <w:t>личины – при делении по признаку аддитивности. Считается, что первые (аддитивные) вел</w:t>
      </w:r>
      <w:r w:rsidRPr="00FB5026">
        <w:t>и</w:t>
      </w:r>
      <w:r w:rsidRPr="00FB5026">
        <w:t>чины измеряются по частям, кроме того, их можно точно воспроизводить с помощью мног</w:t>
      </w:r>
      <w:r w:rsidRPr="00FB5026">
        <w:t>о</w:t>
      </w:r>
      <w:r w:rsidRPr="00FB5026">
        <w:t>значной меры, основанной на суммировании размеров отдельных мер. А вторые (неаддити</w:t>
      </w:r>
      <w:r w:rsidRPr="00FB5026">
        <w:t>в</w:t>
      </w:r>
      <w:r w:rsidRPr="00FB5026">
        <w:t>ные) величины прямо не измеряются, так как они преобразуются в непосредственное изм</w:t>
      </w:r>
      <w:r w:rsidRPr="00FB5026">
        <w:t>е</w:t>
      </w:r>
      <w:r w:rsidRPr="00FB5026">
        <w:t>рение величины или измерение путем косвенных измерений.</w:t>
      </w:r>
    </w:p>
    <w:p w:rsidR="00AA496F" w:rsidRPr="00FB5026" w:rsidRDefault="00AA496F" w:rsidP="00AA496F">
      <w:pPr>
        <w:spacing w:line="360" w:lineRule="auto"/>
        <w:ind w:firstLine="709"/>
        <w:jc w:val="both"/>
      </w:pPr>
      <w:r w:rsidRPr="00FB5026">
        <w:rPr>
          <w:b/>
          <w:bCs/>
          <w:iCs/>
        </w:rPr>
        <w:t>Влияющая физическая величина</w:t>
      </w:r>
      <w:r w:rsidRPr="00FB5026">
        <w:t> - физическая величина, непосредственно не изм</w:t>
      </w:r>
      <w:r w:rsidRPr="00FB5026">
        <w:t>е</w:t>
      </w:r>
      <w:r w:rsidRPr="00FB5026">
        <w:t>ряемая средством измерения, но оказывающая влияние на него или на объект измерения т</w:t>
      </w:r>
      <w:r w:rsidRPr="00FB5026">
        <w:t>а</w:t>
      </w:r>
      <w:r w:rsidRPr="00FB5026">
        <w:t>ким образом, что это приводит к искажению результата измерения. Так, например, при изм</w:t>
      </w:r>
      <w:r w:rsidRPr="00FB5026">
        <w:t>е</w:t>
      </w:r>
      <w:r w:rsidRPr="00FB5026">
        <w:t>рении сопротивления резистора влияющей величиной может быть температура, если сопр</w:t>
      </w:r>
      <w:r w:rsidRPr="00FB5026">
        <w:t>о</w:t>
      </w:r>
      <w:r w:rsidRPr="00FB5026">
        <w:t>тивление резистора зависит от температуры.</w:t>
      </w:r>
    </w:p>
    <w:p w:rsidR="00AA496F" w:rsidRPr="00FB5026" w:rsidRDefault="00AA496F" w:rsidP="00AA496F">
      <w:pPr>
        <w:spacing w:line="360" w:lineRule="auto"/>
        <w:ind w:firstLine="709"/>
        <w:jc w:val="both"/>
      </w:pPr>
      <w:r w:rsidRPr="00FB5026">
        <w:rPr>
          <w:b/>
          <w:bCs/>
          <w:iCs/>
        </w:rPr>
        <w:t>Постоянная физическая величина</w:t>
      </w:r>
      <w:r w:rsidRPr="00FB5026">
        <w:t> - физическая величина, размер которой по усл</w:t>
      </w:r>
      <w:r w:rsidRPr="00FB5026">
        <w:t>о</w:t>
      </w:r>
      <w:r w:rsidRPr="00FB5026">
        <w:t>виям измерительной задачи можно считать не изменяющимся за время, превышающее дл</w:t>
      </w:r>
      <w:r w:rsidRPr="00FB5026">
        <w:t>и</w:t>
      </w:r>
      <w:r w:rsidRPr="00FB5026">
        <w:t>тельность измерения.</w:t>
      </w:r>
    </w:p>
    <w:p w:rsidR="00AA496F" w:rsidRPr="00FB5026" w:rsidRDefault="00AA496F" w:rsidP="00AA496F">
      <w:pPr>
        <w:spacing w:line="360" w:lineRule="auto"/>
        <w:ind w:firstLine="709"/>
        <w:jc w:val="both"/>
      </w:pPr>
      <w:r w:rsidRPr="00FB5026">
        <w:rPr>
          <w:b/>
          <w:bCs/>
          <w:iCs/>
        </w:rPr>
        <w:t>Переменная физическая величина</w:t>
      </w:r>
      <w:r w:rsidRPr="00FB5026">
        <w:t> - физическая величина, изменяющаяся по разм</w:t>
      </w:r>
      <w:r w:rsidRPr="00FB5026">
        <w:t>е</w:t>
      </w:r>
      <w:r w:rsidRPr="00FB5026">
        <w:t>ру в процессе измерения</w:t>
      </w:r>
    </w:p>
    <w:p w:rsidR="00AA496F" w:rsidRPr="00FB5026" w:rsidRDefault="00AA496F" w:rsidP="00AA496F">
      <w:pPr>
        <w:spacing w:line="360" w:lineRule="auto"/>
        <w:ind w:firstLine="709"/>
        <w:jc w:val="both"/>
      </w:pPr>
      <w:r w:rsidRPr="00FB5026">
        <w:rPr>
          <w:b/>
          <w:bCs/>
          <w:iCs/>
        </w:rPr>
        <w:t>Физический параметр </w:t>
      </w:r>
      <w:r w:rsidRPr="00FB5026">
        <w:t>- физическая величина, характеризующая частную особе</w:t>
      </w:r>
      <w:r w:rsidRPr="00FB5026">
        <w:t>н</w:t>
      </w:r>
      <w:r w:rsidRPr="00FB5026">
        <w:t>ность измеряемой величины. Например, при измерении напряжения переменного тока в к</w:t>
      </w:r>
      <w:r w:rsidRPr="00FB5026">
        <w:t>а</w:t>
      </w:r>
      <w:r w:rsidRPr="00FB5026">
        <w:t>честве параметров напряжения могут выступать амплитуда колебаний, мгновенное значение напряжения, среднее квадратическое значение и пр.</w:t>
      </w:r>
    </w:p>
    <w:p w:rsidR="00AA496F" w:rsidRPr="00FB5026" w:rsidRDefault="00AA496F" w:rsidP="00AA496F">
      <w:pPr>
        <w:spacing w:line="360" w:lineRule="auto"/>
        <w:ind w:firstLine="709"/>
        <w:jc w:val="both"/>
      </w:pPr>
      <w:r w:rsidRPr="00FB5026">
        <w:rPr>
          <w:b/>
          <w:bCs/>
          <w:iCs/>
        </w:rPr>
        <w:t>Единица физической величины </w:t>
      </w:r>
      <w:r w:rsidRPr="00FB5026">
        <w:t>- физическая величина фиксированного размера, которой по определению условно присвоено стандартное числовое значение, равное един</w:t>
      </w:r>
      <w:r w:rsidRPr="00FB5026">
        <w:t>и</w:t>
      </w:r>
      <w:r w:rsidRPr="00FB5026">
        <w:t>це.</w:t>
      </w:r>
    </w:p>
    <w:p w:rsidR="00AA496F" w:rsidRPr="00FB5026" w:rsidRDefault="00AA496F" w:rsidP="00AA496F">
      <w:pPr>
        <w:spacing w:line="360" w:lineRule="auto"/>
        <w:ind w:firstLine="709"/>
        <w:jc w:val="both"/>
      </w:pPr>
      <w:r w:rsidRPr="00FB5026">
        <w:t xml:space="preserve">Единица измерения должна быть установлена для каждой из известных физических величин, при этом необходимо учитывать, что многие физические величины связаны между собой определенными зависимостями. </w:t>
      </w:r>
    </w:p>
    <w:p w:rsidR="00AA496F" w:rsidRPr="00FB5026" w:rsidRDefault="00AA496F" w:rsidP="00AA496F">
      <w:pPr>
        <w:spacing w:line="360" w:lineRule="auto"/>
        <w:ind w:firstLine="709"/>
        <w:jc w:val="both"/>
      </w:pPr>
      <w:r w:rsidRPr="00FB5026">
        <w:t>Поэтому только часть физических величин и соответственно их единицы могут опр</w:t>
      </w:r>
      <w:r w:rsidRPr="00FB5026">
        <w:t>е</w:t>
      </w:r>
      <w:r w:rsidRPr="00FB5026">
        <w:t>деляться независимо от других. Такие величины называют</w:t>
      </w:r>
      <w:r w:rsidRPr="00FB5026">
        <w:rPr>
          <w:b/>
          <w:bCs/>
          <w:iCs/>
        </w:rPr>
        <w:t> основными</w:t>
      </w:r>
      <w:r w:rsidRPr="00FB5026">
        <w:t xml:space="preserve">. </w:t>
      </w:r>
    </w:p>
    <w:p w:rsidR="00AA496F" w:rsidRPr="00FB5026" w:rsidRDefault="00AA496F" w:rsidP="00AA496F">
      <w:pPr>
        <w:spacing w:line="360" w:lineRule="auto"/>
        <w:ind w:firstLine="709"/>
        <w:jc w:val="both"/>
      </w:pPr>
      <w:r w:rsidRPr="00FB5026">
        <w:t>Остальные физические величины (к ним относятся </w:t>
      </w:r>
      <w:r w:rsidRPr="00FB5026">
        <w:rPr>
          <w:b/>
          <w:bCs/>
          <w:iCs/>
        </w:rPr>
        <w:t>дополнительные и производные</w:t>
      </w:r>
      <w:r w:rsidRPr="00FB5026">
        <w:t>) определяются с использованием физических законов и зависимостей через основные физ</w:t>
      </w:r>
      <w:r w:rsidRPr="00FB5026">
        <w:t>и</w:t>
      </w:r>
      <w:r w:rsidRPr="00FB5026">
        <w:t>ческие величины.</w:t>
      </w:r>
    </w:p>
    <w:p w:rsidR="00AA496F" w:rsidRPr="00FB5026" w:rsidRDefault="00AA496F" w:rsidP="00AA496F">
      <w:pPr>
        <w:spacing w:line="360" w:lineRule="auto"/>
        <w:ind w:firstLine="709"/>
        <w:jc w:val="both"/>
      </w:pPr>
      <w:r w:rsidRPr="00FB5026">
        <w:lastRenderedPageBreak/>
        <w:t>Совокупность основных и производных единиц физических величин, образованная в соответствии с принятыми принципами, называется</w:t>
      </w:r>
      <w:r w:rsidRPr="00FB5026">
        <w:rPr>
          <w:b/>
          <w:bCs/>
          <w:iCs/>
        </w:rPr>
        <w:t> системой единиц физических величин</w:t>
      </w:r>
      <w:r w:rsidRPr="00FB5026">
        <w:t>. Единица основной физической величины является </w:t>
      </w:r>
      <w:r w:rsidRPr="00FB5026">
        <w:rPr>
          <w:b/>
          <w:bCs/>
          <w:iCs/>
        </w:rPr>
        <w:t>основной единицей </w:t>
      </w:r>
      <w:r w:rsidRPr="00FB5026">
        <w:t>данной </w:t>
      </w:r>
      <w:r w:rsidRPr="00FB5026">
        <w:rPr>
          <w:b/>
          <w:bCs/>
          <w:iCs/>
        </w:rPr>
        <w:t>системы</w:t>
      </w:r>
      <w:r w:rsidRPr="00FB5026">
        <w:t>.</w:t>
      </w:r>
    </w:p>
    <w:p w:rsidR="00AA496F" w:rsidRPr="00FB5026" w:rsidRDefault="00AA496F" w:rsidP="00AA496F">
      <w:pPr>
        <w:pStyle w:val="a4"/>
        <w:spacing w:before="0" w:beforeAutospacing="0" w:after="0" w:afterAutospacing="0" w:line="360" w:lineRule="auto"/>
        <w:ind w:firstLine="709"/>
        <w:jc w:val="center"/>
      </w:pPr>
      <w:r w:rsidRPr="00FB5026">
        <w:rPr>
          <w:b/>
          <w:bCs/>
        </w:rPr>
        <w:t>2.Эволюция развития</w:t>
      </w:r>
      <w:r w:rsidRPr="00FB5026">
        <w:rPr>
          <w:b/>
        </w:rPr>
        <w:t> систем физических единиц</w:t>
      </w:r>
      <w:r w:rsidRPr="00FB5026">
        <w:t>.</w:t>
      </w:r>
    </w:p>
    <w:p w:rsidR="00AA496F" w:rsidRPr="00FB5026" w:rsidRDefault="00AA496F" w:rsidP="001202F0">
      <w:pPr>
        <w:pStyle w:val="a4"/>
        <w:numPr>
          <w:ilvl w:val="0"/>
          <w:numId w:val="8"/>
        </w:numPr>
        <w:spacing w:before="0" w:beforeAutospacing="0" w:after="0" w:afterAutospacing="0" w:line="360" w:lineRule="auto"/>
        <w:ind w:firstLine="709"/>
      </w:pPr>
      <w:r w:rsidRPr="00FB5026">
        <w:rPr>
          <w:b/>
          <w:bCs/>
        </w:rPr>
        <w:t>Метрическая система мер</w:t>
      </w:r>
      <w:r w:rsidRPr="00FB5026">
        <w:t> - первая система единиц физических вел</w:t>
      </w:r>
      <w:r w:rsidRPr="00FB5026">
        <w:t>и</w:t>
      </w:r>
      <w:r w:rsidRPr="00FB5026">
        <w:t>чин была принята в 1791 г. Национальным собранием Франции. Она включала в с</w:t>
      </w:r>
      <w:r w:rsidRPr="00FB5026">
        <w:t>е</w:t>
      </w:r>
      <w:r w:rsidRPr="00FB5026">
        <w:t>бя </w:t>
      </w:r>
      <w:r w:rsidRPr="00FB5026">
        <w:rPr>
          <w:b/>
          <w:bCs/>
          <w:iCs/>
        </w:rPr>
        <w:t>единицы длины, площади, объема, вместимости и веса</w:t>
      </w:r>
      <w:r w:rsidRPr="00FB5026">
        <w:t>, в основу которых были положены две единицы — </w:t>
      </w:r>
      <w:r w:rsidRPr="00FB5026">
        <w:rPr>
          <w:b/>
          <w:bCs/>
          <w:iCs/>
        </w:rPr>
        <w:t>метр и килограмм</w:t>
      </w:r>
      <w:r w:rsidRPr="00FB5026">
        <w:t>. Она отличалась от системы единиц, ис</w:t>
      </w:r>
      <w:r w:rsidRPr="00FB5026">
        <w:softHyphen/>
        <w:t>пользуемой сейчас, и еще не была системой единиц в современном понимании.</w:t>
      </w:r>
    </w:p>
    <w:p w:rsidR="00AA496F" w:rsidRPr="00FB5026" w:rsidRDefault="00AA496F" w:rsidP="001202F0">
      <w:pPr>
        <w:pStyle w:val="a4"/>
        <w:numPr>
          <w:ilvl w:val="0"/>
          <w:numId w:val="9"/>
        </w:numPr>
        <w:spacing w:before="0" w:beforeAutospacing="0" w:after="0" w:afterAutospacing="0" w:line="360" w:lineRule="auto"/>
        <w:ind w:firstLine="709"/>
      </w:pPr>
      <w:r w:rsidRPr="00FB5026">
        <w:rPr>
          <w:b/>
          <w:bCs/>
        </w:rPr>
        <w:t>Абсолютная система единиц физических величин</w:t>
      </w:r>
      <w:r w:rsidRPr="00FB5026">
        <w:t>.</w:t>
      </w:r>
    </w:p>
    <w:p w:rsidR="00AA496F" w:rsidRPr="00FB5026" w:rsidRDefault="00AA496F" w:rsidP="00AA496F">
      <w:pPr>
        <w:pStyle w:val="a4"/>
        <w:spacing w:before="0" w:beforeAutospacing="0" w:after="0" w:afterAutospacing="0" w:line="360" w:lineRule="auto"/>
        <w:ind w:firstLine="709"/>
      </w:pPr>
      <w:r w:rsidRPr="00FB5026">
        <w:t>Методику построения системы единиц как совокупности основных и производных единиц разработал и предложил в 1832 г. немецкий математик К. Гаусс, назвав ее абсолю</w:t>
      </w:r>
      <w:r w:rsidRPr="00FB5026">
        <w:t>т</w:t>
      </w:r>
      <w:r w:rsidRPr="00FB5026">
        <w:t>ной системой. За основу он взял три независимые друг от друга величины - </w:t>
      </w:r>
      <w:r w:rsidRPr="00FB5026">
        <w:rPr>
          <w:b/>
          <w:bCs/>
          <w:iCs/>
        </w:rPr>
        <w:t>массу, длину, время</w:t>
      </w:r>
      <w:r w:rsidRPr="00FB5026">
        <w:t>.</w:t>
      </w:r>
    </w:p>
    <w:p w:rsidR="00AA496F" w:rsidRPr="00FB5026" w:rsidRDefault="00AA496F" w:rsidP="00AA496F">
      <w:pPr>
        <w:pStyle w:val="a4"/>
        <w:spacing w:before="0" w:beforeAutospacing="0" w:after="0" w:afterAutospacing="0" w:line="360" w:lineRule="auto"/>
        <w:ind w:firstLine="709"/>
      </w:pPr>
      <w:r w:rsidRPr="00FB5026">
        <w:t>За основные </w:t>
      </w:r>
      <w:r w:rsidRPr="00FB5026">
        <w:rPr>
          <w:b/>
          <w:bCs/>
          <w:iCs/>
        </w:rPr>
        <w:t>единицы измерения</w:t>
      </w:r>
      <w:r w:rsidRPr="00FB5026">
        <w:t> этих величин он принял </w:t>
      </w:r>
      <w:r w:rsidRPr="00FB5026">
        <w:rPr>
          <w:b/>
          <w:bCs/>
          <w:iCs/>
        </w:rPr>
        <w:t>миллиграмм, миллиметр, секунду</w:t>
      </w:r>
      <w:r w:rsidRPr="00FB5026">
        <w:t>, предполагая, что остальные единицы можно определить с их помощью.</w:t>
      </w:r>
    </w:p>
    <w:p w:rsidR="00AA496F" w:rsidRPr="00FB5026" w:rsidRDefault="00AA496F" w:rsidP="00AA496F">
      <w:pPr>
        <w:pStyle w:val="a4"/>
        <w:spacing w:before="0" w:beforeAutospacing="0" w:after="0" w:afterAutospacing="0" w:line="360" w:lineRule="auto"/>
        <w:ind w:firstLine="709"/>
      </w:pPr>
      <w:r w:rsidRPr="00FB5026">
        <w:t>Позднее появился ряд систем единиц физических величин, построенных по принципу, предложенному Гауссом, и базирующихся на метрической системе мер, но различающих-ся основными единицами.</w:t>
      </w:r>
    </w:p>
    <w:p w:rsidR="00AA496F" w:rsidRPr="00FB5026" w:rsidRDefault="00AA496F" w:rsidP="00AA496F">
      <w:pPr>
        <w:pStyle w:val="a4"/>
        <w:spacing w:before="0" w:beforeAutospacing="0" w:after="0" w:afterAutospacing="0" w:line="360" w:lineRule="auto"/>
        <w:ind w:firstLine="709"/>
      </w:pPr>
      <w:r w:rsidRPr="00FB5026">
        <w:t>В соответствии с предложенным принципом Гаусса основными системами единиц физии-ческих величин являются:</w:t>
      </w:r>
    </w:p>
    <w:p w:rsidR="00AA496F" w:rsidRPr="00FB5026" w:rsidRDefault="00AA496F" w:rsidP="00AA496F">
      <w:pPr>
        <w:pStyle w:val="a4"/>
        <w:spacing w:before="0" w:beforeAutospacing="0" w:after="0" w:afterAutospacing="0" w:line="360" w:lineRule="auto"/>
        <w:ind w:left="360" w:firstLine="709"/>
      </w:pPr>
      <w:r w:rsidRPr="00FB5026">
        <w:rPr>
          <w:b/>
          <w:bCs/>
        </w:rPr>
        <w:t>-Система СГС</w:t>
      </w:r>
      <w:r w:rsidRPr="00FB5026">
        <w:t>, в которой основными единицами являются сантиметр как единица длины, грамм как единица массы и секунда как единица времени; была установлена в 1881 г.;</w:t>
      </w:r>
    </w:p>
    <w:p w:rsidR="00AA496F" w:rsidRPr="00FB5026" w:rsidRDefault="00AA496F" w:rsidP="00AA496F">
      <w:pPr>
        <w:pStyle w:val="a4"/>
        <w:spacing w:before="0" w:beforeAutospacing="0" w:after="0" w:afterAutospacing="0" w:line="360" w:lineRule="auto"/>
        <w:ind w:left="360" w:firstLine="709"/>
      </w:pPr>
      <w:r w:rsidRPr="00FB5026">
        <w:rPr>
          <w:b/>
          <w:bCs/>
        </w:rPr>
        <w:t>-Система МКГСС</w:t>
      </w:r>
      <w:r w:rsidRPr="00FB5026">
        <w:t>. Применение килограмма как единицы веса, а позднее как ед</w:t>
      </w:r>
      <w:r w:rsidRPr="00FB5026">
        <w:t>и</w:t>
      </w:r>
      <w:r w:rsidRPr="00FB5026">
        <w:t>ницы силы вообще привело в конце XIX в. к формированию системы единиц физических величин с тремя основными единицами: метр — единица длины, килограмм - сила — единица силы, секунда — единица времени;</w:t>
      </w:r>
    </w:p>
    <w:p w:rsidR="00AA496F" w:rsidRPr="00FB5026" w:rsidRDefault="00AA496F" w:rsidP="00AA496F">
      <w:pPr>
        <w:pStyle w:val="a4"/>
        <w:spacing w:before="0" w:beforeAutospacing="0" w:after="0" w:afterAutospacing="0" w:line="360" w:lineRule="auto"/>
        <w:ind w:firstLine="709"/>
      </w:pPr>
      <w:r w:rsidRPr="00FB5026">
        <w:t>- </w:t>
      </w:r>
      <w:r w:rsidRPr="00FB5026">
        <w:rPr>
          <w:b/>
          <w:bCs/>
        </w:rPr>
        <w:t>Система МКСА</w:t>
      </w:r>
      <w:r w:rsidRPr="00FB5026">
        <w:t> - основными единицами являются метр, килограмм, секунда и а</w:t>
      </w:r>
      <w:r w:rsidRPr="00FB5026">
        <w:t>м</w:t>
      </w:r>
      <w:r w:rsidRPr="00FB5026">
        <w:t>пер. Основы этой системы предложил в 1901 г. итальянский ученый Дж. Джорджи.</w:t>
      </w:r>
    </w:p>
    <w:p w:rsidR="00AA496F" w:rsidRPr="00FB5026" w:rsidRDefault="00AA496F" w:rsidP="00AA496F">
      <w:pPr>
        <w:pStyle w:val="a4"/>
        <w:spacing w:before="0" w:beforeAutospacing="0" w:after="0" w:afterAutospacing="0" w:line="360" w:lineRule="auto"/>
        <w:ind w:firstLine="709"/>
      </w:pPr>
      <w:r w:rsidRPr="00FB5026">
        <w:t>Международные отношения в области науки и экономики требовали унификации единиц измерения, создания единой системы единиц физических величин, охватывающей различные отрасли области измерений и сохраняющей принцип когерентности, т.е. равенс</w:t>
      </w:r>
      <w:r w:rsidRPr="00FB5026">
        <w:t>т</w:t>
      </w:r>
      <w:r w:rsidRPr="00FB5026">
        <w:t>во единице коэффициента пропорциональности в уравнениях связи между физическими в</w:t>
      </w:r>
      <w:r w:rsidRPr="00FB5026">
        <w:t>е</w:t>
      </w:r>
      <w:r w:rsidRPr="00FB5026">
        <w:t>личинами.</w:t>
      </w:r>
    </w:p>
    <w:p w:rsidR="00AA496F" w:rsidRPr="00FB5026" w:rsidRDefault="00AA496F" w:rsidP="00AA496F">
      <w:pPr>
        <w:pStyle w:val="a4"/>
        <w:spacing w:before="0" w:beforeAutospacing="0" w:after="0" w:afterAutospacing="0" w:line="360" w:lineRule="auto"/>
        <w:ind w:left="360" w:firstLine="709"/>
      </w:pPr>
      <w:r w:rsidRPr="00FB5026">
        <w:rPr>
          <w:b/>
          <w:bCs/>
        </w:rPr>
        <w:lastRenderedPageBreak/>
        <w:t>3.Система СИ</w:t>
      </w:r>
      <w:r w:rsidRPr="00FB5026">
        <w:t xml:space="preserve">. </w:t>
      </w:r>
    </w:p>
    <w:p w:rsidR="00AA496F" w:rsidRPr="00FB5026" w:rsidRDefault="00AA496F" w:rsidP="00AA496F">
      <w:pPr>
        <w:pStyle w:val="a4"/>
        <w:spacing w:before="0" w:beforeAutospacing="0" w:after="0" w:afterAutospacing="0" w:line="360" w:lineRule="auto"/>
        <w:ind w:left="360" w:firstLine="709"/>
      </w:pPr>
      <w:r w:rsidRPr="00FB5026">
        <w:t>В 1954 г. комиссия по разработке единой Международной системы единиц пре</w:t>
      </w:r>
      <w:r w:rsidRPr="00FB5026">
        <w:t>д</w:t>
      </w:r>
      <w:r w:rsidRPr="00FB5026">
        <w:t>ложила проект системы единиц, который был утвержден в </w:t>
      </w:r>
      <w:r w:rsidRPr="00FB5026">
        <w:rPr>
          <w:b/>
          <w:bCs/>
        </w:rPr>
        <w:t>1960 г</w:t>
      </w:r>
      <w:r w:rsidRPr="00FB5026">
        <w:t>. XI Генеральной ко</w:t>
      </w:r>
      <w:r w:rsidRPr="00FB5026">
        <w:t>н</w:t>
      </w:r>
      <w:r w:rsidRPr="00FB5026">
        <w:t>ференцией по мерам и весам. Международная система единиц (сокращенно СИ) свое н</w:t>
      </w:r>
      <w:r w:rsidRPr="00FB5026">
        <w:t>а</w:t>
      </w:r>
      <w:r w:rsidRPr="00FB5026">
        <w:t>звание взяла от начальных букв французского наименования Система Интернешнл.</w:t>
      </w:r>
    </w:p>
    <w:p w:rsidR="00AA496F" w:rsidRPr="00FB5026" w:rsidRDefault="00AA496F" w:rsidP="00AA496F">
      <w:pPr>
        <w:pStyle w:val="a4"/>
        <w:spacing w:before="0" w:beforeAutospacing="0" w:after="0" w:afterAutospacing="0" w:line="360" w:lineRule="auto"/>
        <w:ind w:firstLine="709"/>
      </w:pPr>
      <w:r w:rsidRPr="00FB5026">
        <w:t>Система физических величин образуется аналогично системе величин. Любая система величин состоит из основных, производных, дольных и кратных единиц.</w:t>
      </w:r>
    </w:p>
    <w:p w:rsidR="00AA496F" w:rsidRPr="00FB5026" w:rsidRDefault="00AA496F" w:rsidP="00AA496F">
      <w:pPr>
        <w:pStyle w:val="a4"/>
        <w:spacing w:before="0" w:beforeAutospacing="0" w:after="0" w:afterAutospacing="0" w:line="360" w:lineRule="auto"/>
        <w:ind w:firstLine="709"/>
      </w:pPr>
      <w:r w:rsidRPr="00FB5026">
        <w:rPr>
          <w:u w:val="single"/>
        </w:rPr>
        <w:t>Основная единица</w:t>
      </w:r>
      <w:r w:rsidRPr="00FB5026">
        <w:t> – единица основной ФВ.</w:t>
      </w:r>
    </w:p>
    <w:p w:rsidR="00AA496F" w:rsidRPr="00FB5026" w:rsidRDefault="00AA496F" w:rsidP="00AA496F">
      <w:pPr>
        <w:pStyle w:val="a4"/>
        <w:spacing w:before="0" w:beforeAutospacing="0" w:after="0" w:afterAutospacing="0" w:line="360" w:lineRule="auto"/>
        <w:ind w:firstLine="709"/>
      </w:pPr>
      <w:r w:rsidRPr="00FB5026">
        <w:rPr>
          <w:u w:val="single"/>
        </w:rPr>
        <w:t>Производная единица</w:t>
      </w:r>
      <w:r w:rsidRPr="00FB5026">
        <w:t> – единица производной ФВ образованная в соответствии с уравнением связывающим эту величину с основными или уже определенными производн</w:t>
      </w:r>
      <w:r w:rsidRPr="00FB5026">
        <w:t>ы</w:t>
      </w:r>
      <w:r w:rsidRPr="00FB5026">
        <w:t>ми физическими величинами.</w:t>
      </w:r>
    </w:p>
    <w:p w:rsidR="00AA496F" w:rsidRPr="00FB5026" w:rsidRDefault="00AA496F" w:rsidP="00AA496F">
      <w:pPr>
        <w:pStyle w:val="a4"/>
        <w:spacing w:before="0" w:beforeAutospacing="0" w:after="0" w:afterAutospacing="0" w:line="360" w:lineRule="auto"/>
        <w:ind w:firstLine="709"/>
      </w:pPr>
      <w:r w:rsidRPr="00FB5026">
        <w:rPr>
          <w:u w:val="single"/>
        </w:rPr>
        <w:t>Кратные единицы</w:t>
      </w:r>
      <w:r w:rsidRPr="00FB5026">
        <w:t> – единица ФВ в целое число раз больше системной единицы.</w:t>
      </w:r>
    </w:p>
    <w:p w:rsidR="00AA496F" w:rsidRPr="00FB5026" w:rsidRDefault="00AA496F" w:rsidP="00AA496F">
      <w:pPr>
        <w:pStyle w:val="a4"/>
        <w:spacing w:before="0" w:beforeAutospacing="0" w:after="0" w:afterAutospacing="0" w:line="360" w:lineRule="auto"/>
        <w:ind w:firstLine="709"/>
      </w:pPr>
      <w:r w:rsidRPr="00FB5026">
        <w:rPr>
          <w:u w:val="single"/>
        </w:rPr>
        <w:t>Дольная единица</w:t>
      </w:r>
      <w:r w:rsidRPr="00FB5026">
        <w:t> - единица ФВ в целое число раз меньше системной единицы.</w:t>
      </w:r>
    </w:p>
    <w:p w:rsidR="00AA496F" w:rsidRPr="00FB5026" w:rsidRDefault="00AA496F" w:rsidP="00AA496F">
      <w:pPr>
        <w:pStyle w:val="a4"/>
        <w:spacing w:before="0" w:beforeAutospacing="0" w:after="0" w:afterAutospacing="0" w:line="360" w:lineRule="auto"/>
        <w:ind w:firstLine="709"/>
      </w:pPr>
      <w:r w:rsidRPr="00FB5026">
        <w:t>В систему единиц могут входить также внесистемные единицы т.е. единицы не вх</w:t>
      </w:r>
      <w:r w:rsidRPr="00FB5026">
        <w:t>о</w:t>
      </w:r>
      <w:r w:rsidRPr="00FB5026">
        <w:t>дящие не в одни из известных систем.</w:t>
      </w:r>
    </w:p>
    <w:p w:rsidR="00AA496F" w:rsidRPr="00FB5026" w:rsidRDefault="00AA496F" w:rsidP="00AA496F">
      <w:pPr>
        <w:pStyle w:val="a4"/>
        <w:spacing w:before="0" w:beforeAutospacing="0" w:after="0" w:afterAutospacing="0" w:line="360" w:lineRule="auto"/>
        <w:ind w:firstLine="709"/>
        <w:jc w:val="center"/>
        <w:rPr>
          <w:b/>
          <w:u w:val="single"/>
        </w:rPr>
      </w:pPr>
      <w:r w:rsidRPr="00FB5026">
        <w:rPr>
          <w:b/>
          <w:u w:val="single"/>
        </w:rPr>
        <w:t>Международная система единиц – СИ</w:t>
      </w:r>
    </w:p>
    <w:p w:rsidR="00AA496F" w:rsidRPr="00FB5026" w:rsidRDefault="00AA496F" w:rsidP="00AA496F">
      <w:pPr>
        <w:pStyle w:val="a4"/>
        <w:spacing w:before="0" w:beforeAutospacing="0" w:after="0" w:afterAutospacing="0" w:line="360" w:lineRule="auto"/>
        <w:ind w:firstLine="709"/>
      </w:pPr>
      <w:r w:rsidRPr="00FB5026">
        <w:t>Международная система единиц СИ была принята в октябре 1960г. на ХІ генеральной конференции по мерам и весам. В нашей стране в 1961г. был введен в действие ГОСТ 9867-61 устанавливающий предпочтительное применение единиц СИ. В настоящее время дейс</w:t>
      </w:r>
      <w:r w:rsidRPr="00FB5026">
        <w:t>т</w:t>
      </w:r>
      <w:r w:rsidRPr="00FB5026">
        <w:t>вует ГОСТ 8.417-81 ГСИ. Единицы физических величин. Изначально система СИ состояла их шести основных, двух дополнительных и множества производных единиц. На заседании ХІХ конференции по мерам и весам дополнительные единицы были отнесены к произво</w:t>
      </w:r>
      <w:r w:rsidRPr="00FB5026">
        <w:t>д</w:t>
      </w:r>
      <w:r w:rsidRPr="00FB5026">
        <w:t>ным единицам.</w:t>
      </w:r>
    </w:p>
    <w:p w:rsidR="00AA496F" w:rsidRPr="00FB5026" w:rsidRDefault="00AA496F" w:rsidP="00AA496F">
      <w:pPr>
        <w:pStyle w:val="a4"/>
        <w:shd w:val="clear" w:color="auto" w:fill="F0F0F0"/>
        <w:spacing w:before="0" w:beforeAutospacing="0" w:after="0" w:afterAutospacing="0" w:line="360" w:lineRule="auto"/>
        <w:ind w:firstLine="709"/>
      </w:pPr>
      <w:r w:rsidRPr="00FB5026">
        <w:t>Система Си состоит из семи основных единиц, двух дополнительных и ряда прои</w:t>
      </w:r>
      <w:r w:rsidRPr="00FB5026">
        <w:t>з</w:t>
      </w:r>
      <w:r w:rsidRPr="00FB5026">
        <w:t>водных. Кроме единиц СИ допускается применение дольных и кратных единиц, получаемых умножением исходных величин на 10</w:t>
      </w:r>
      <w:r w:rsidRPr="00FB5026">
        <w:rPr>
          <w:vertAlign w:val="superscript"/>
        </w:rPr>
        <w:t>n</w:t>
      </w:r>
      <w:r w:rsidRPr="00FB5026">
        <w:t>, где n = 18, 15, 12, … -12, -15, -18. Наименование кратных и дольных единиц образуется присоединением  соответствующих десятичных пр</w:t>
      </w:r>
      <w:r w:rsidRPr="00FB5026">
        <w:t>и</w:t>
      </w:r>
      <w:r w:rsidRPr="00FB5026">
        <w:t>ставок:</w:t>
      </w:r>
    </w:p>
    <w:p w:rsidR="00AA496F" w:rsidRPr="00FB5026" w:rsidRDefault="00AA496F" w:rsidP="00AA496F">
      <w:pPr>
        <w:pStyle w:val="a4"/>
        <w:spacing w:before="0" w:beforeAutospacing="0" w:after="0" w:afterAutospacing="0" w:line="360" w:lineRule="auto"/>
        <w:ind w:firstLine="709"/>
      </w:pPr>
      <w:r w:rsidRPr="00FB5026">
        <w:t>После принятия Международной системы единиц ГКМВ практически все крупнейшие международные организации включили её в свои рекомендации по метрологии и призвали все страны-члены этих организаций принять её. В нашей стране система СИ официально б</w:t>
      </w:r>
      <w:r w:rsidRPr="00FB5026">
        <w:t>ы</w:t>
      </w:r>
      <w:r w:rsidRPr="00FB5026">
        <w:t>ла принята путём введения в 1963 г. соответствующего государственного стандарта</w:t>
      </w:r>
    </w:p>
    <w:p w:rsidR="00AA496F" w:rsidRPr="00FB5026" w:rsidRDefault="00AA496F" w:rsidP="00AA496F">
      <w:pPr>
        <w:pStyle w:val="a4"/>
        <w:spacing w:before="0" w:beforeAutospacing="0" w:after="0" w:afterAutospacing="0" w:line="360" w:lineRule="auto"/>
        <w:ind w:firstLine="709"/>
      </w:pPr>
      <w:r w:rsidRPr="00FB5026">
        <w:t>Основные единицы:</w:t>
      </w:r>
    </w:p>
    <w:p w:rsidR="00AA496F" w:rsidRPr="00FB5026" w:rsidRDefault="00AA496F" w:rsidP="00AA496F">
      <w:pPr>
        <w:pStyle w:val="a4"/>
        <w:spacing w:before="0" w:beforeAutospacing="0" w:after="0" w:afterAutospacing="0" w:line="360" w:lineRule="auto"/>
        <w:ind w:firstLine="709"/>
      </w:pPr>
      <w:r w:rsidRPr="00FB5026">
        <w:t>- длина L - м,</w:t>
      </w:r>
    </w:p>
    <w:p w:rsidR="00AA496F" w:rsidRPr="00FB5026" w:rsidRDefault="00AA496F" w:rsidP="00AA496F">
      <w:pPr>
        <w:pStyle w:val="a4"/>
        <w:spacing w:before="0" w:beforeAutospacing="0" w:after="0" w:afterAutospacing="0" w:line="360" w:lineRule="auto"/>
        <w:ind w:firstLine="709"/>
      </w:pPr>
      <w:r w:rsidRPr="00FB5026">
        <w:t xml:space="preserve">- масса М - кг, </w:t>
      </w:r>
    </w:p>
    <w:p w:rsidR="00AA496F" w:rsidRPr="00FB5026" w:rsidRDefault="00AA496F" w:rsidP="00AA496F">
      <w:pPr>
        <w:pStyle w:val="a4"/>
        <w:spacing w:before="0" w:beforeAutospacing="0" w:after="0" w:afterAutospacing="0" w:line="360" w:lineRule="auto"/>
        <w:ind w:firstLine="709"/>
      </w:pPr>
      <w:r w:rsidRPr="00FB5026">
        <w:t xml:space="preserve">-время Т - с, </w:t>
      </w:r>
    </w:p>
    <w:p w:rsidR="00AA496F" w:rsidRPr="00FB5026" w:rsidRDefault="00AA496F" w:rsidP="00AA496F">
      <w:pPr>
        <w:pStyle w:val="a4"/>
        <w:spacing w:before="0" w:beforeAutospacing="0" w:after="0" w:afterAutospacing="0" w:line="360" w:lineRule="auto"/>
        <w:ind w:firstLine="709"/>
      </w:pPr>
      <w:r w:rsidRPr="00FB5026">
        <w:t xml:space="preserve">-сила тока I - А, </w:t>
      </w:r>
    </w:p>
    <w:p w:rsidR="00AA496F" w:rsidRPr="00FB5026" w:rsidRDefault="00AA496F" w:rsidP="00AA496F">
      <w:pPr>
        <w:pStyle w:val="a4"/>
        <w:spacing w:before="0" w:beforeAutospacing="0" w:after="0" w:afterAutospacing="0" w:line="360" w:lineRule="auto"/>
        <w:ind w:firstLine="709"/>
      </w:pPr>
      <w:r w:rsidRPr="00FB5026">
        <w:t>-температура θ - К,</w:t>
      </w:r>
    </w:p>
    <w:p w:rsidR="00AA496F" w:rsidRPr="00FB5026" w:rsidRDefault="00AA496F" w:rsidP="00AA496F">
      <w:pPr>
        <w:pStyle w:val="a4"/>
        <w:spacing w:before="0" w:beforeAutospacing="0" w:after="0" w:afterAutospacing="0" w:line="360" w:lineRule="auto"/>
        <w:ind w:firstLine="709"/>
      </w:pPr>
      <w:r w:rsidRPr="00FB5026">
        <w:t>- количество вещества N - моль,</w:t>
      </w:r>
    </w:p>
    <w:p w:rsidR="00AA496F" w:rsidRPr="00FB5026" w:rsidRDefault="00AA496F" w:rsidP="00AA496F">
      <w:pPr>
        <w:pStyle w:val="a4"/>
        <w:spacing w:before="0" w:beforeAutospacing="0" w:after="0" w:afterAutospacing="0" w:line="360" w:lineRule="auto"/>
        <w:ind w:firstLine="709"/>
      </w:pPr>
      <w:r w:rsidRPr="00FB5026">
        <w:t>- сила света J – Кg (канделла).</w:t>
      </w:r>
    </w:p>
    <w:p w:rsidR="00AA496F" w:rsidRPr="00FB5026" w:rsidRDefault="00AA496F" w:rsidP="00AA496F">
      <w:pPr>
        <w:shd w:val="clear" w:color="auto" w:fill="F3FAFF"/>
        <w:spacing w:line="360" w:lineRule="auto"/>
        <w:ind w:firstLine="709"/>
      </w:pPr>
      <w:r w:rsidRPr="00FB5026">
        <w:t>Международная система единиц, или сокращенно СИ, содержит семь основных, две дополнительных, а также несколько внесистемных, логарифмических единиц измере</w:t>
      </w:r>
      <w:r w:rsidR="005D3409" w:rsidRPr="00FB5026">
        <w:t>ния (таблица 14.1)</w:t>
      </w:r>
      <w:r w:rsidRPr="00FB5026">
        <w:t xml:space="preserve"> </w:t>
      </w: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r w:rsidRPr="00FB5026">
        <w:rPr>
          <w:sz w:val="20"/>
          <w:szCs w:val="20"/>
        </w:rPr>
        <w:t>Таблица 14.1 Основные и дополнительные единицы системы СИ</w:t>
      </w:r>
    </w:p>
    <w:p w:rsidR="00AA496F" w:rsidRPr="00FB5026" w:rsidRDefault="00AA496F" w:rsidP="00AA496F">
      <w:pPr>
        <w:shd w:val="clear" w:color="auto" w:fill="F3FAFF"/>
        <w:spacing w:line="360" w:lineRule="auto"/>
        <w:ind w:firstLine="709"/>
      </w:pPr>
      <w:r w:rsidRPr="00FB5026">
        <w:rPr>
          <w:noProof/>
        </w:rPr>
        <w:drawing>
          <wp:inline distT="0" distB="0" distL="0" distR="0">
            <wp:extent cx="5940425" cy="5346383"/>
            <wp:effectExtent l="19050" t="0" r="3175" b="0"/>
            <wp:docPr id="58" name="Рисунок 12" descr="https://xn--80achdsmthemz.xn--p1ai/plakaty/b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xn--80achdsmthemz.xn--p1ai/plakaty/b711.jpg"/>
                    <pic:cNvPicPr>
                      <a:picLocks noChangeAspect="1" noChangeArrowheads="1"/>
                    </pic:cNvPicPr>
                  </pic:nvPicPr>
                  <pic:blipFill>
                    <a:blip r:embed="rId154"/>
                    <a:srcRect/>
                    <a:stretch>
                      <a:fillRect/>
                    </a:stretch>
                  </pic:blipFill>
                  <pic:spPr bwMode="auto">
                    <a:xfrm>
                      <a:off x="0" y="0"/>
                      <a:ext cx="5940425" cy="5346383"/>
                    </a:xfrm>
                    <a:prstGeom prst="rect">
                      <a:avLst/>
                    </a:prstGeom>
                    <a:noFill/>
                    <a:ln w="9525">
                      <a:noFill/>
                      <a:miter lim="800000"/>
                      <a:headEnd/>
                      <a:tailEnd/>
                    </a:ln>
                  </pic:spPr>
                </pic:pic>
              </a:graphicData>
            </a:graphic>
          </wp:inline>
        </w:drawing>
      </w:r>
    </w:p>
    <w:p w:rsidR="00AA496F" w:rsidRPr="00FB5026" w:rsidRDefault="00AA496F" w:rsidP="00AA496F">
      <w:pPr>
        <w:spacing w:line="360" w:lineRule="auto"/>
        <w:ind w:firstLine="709"/>
      </w:pPr>
      <w:r w:rsidRPr="00FB5026">
        <w:t>Решениями Генеральной конференции по мерам и весам приняты такие определения основных единиц измерения физических величин:</w:t>
      </w:r>
    </w:p>
    <w:p w:rsidR="00AA496F" w:rsidRPr="00FB5026" w:rsidRDefault="00AA496F" w:rsidP="00AA496F">
      <w:pPr>
        <w:shd w:val="clear" w:color="auto" w:fill="F3FAFF"/>
        <w:spacing w:line="360" w:lineRule="auto"/>
        <w:ind w:firstLine="709"/>
      </w:pPr>
      <w:r w:rsidRPr="00FB5026">
        <w:t>1) </w:t>
      </w:r>
      <w:r w:rsidRPr="00FB5026">
        <w:rPr>
          <w:b/>
        </w:rPr>
        <w:t>метр</w:t>
      </w:r>
      <w:r w:rsidRPr="00FB5026">
        <w:t xml:space="preserve"> считается длинной пути, который проходит свет в вакууме за 1/299 792 458 долю секунды;</w:t>
      </w:r>
    </w:p>
    <w:p w:rsidR="00AA496F" w:rsidRPr="00FB5026" w:rsidRDefault="00AA496F" w:rsidP="00AA496F">
      <w:pPr>
        <w:shd w:val="clear" w:color="auto" w:fill="F3FAFF"/>
        <w:spacing w:line="360" w:lineRule="auto"/>
        <w:ind w:firstLine="709"/>
      </w:pPr>
      <w:r w:rsidRPr="00FB5026">
        <w:t>2) </w:t>
      </w:r>
      <w:r w:rsidRPr="00FB5026">
        <w:rPr>
          <w:b/>
        </w:rPr>
        <w:t>килограмм</w:t>
      </w:r>
      <w:r w:rsidRPr="00FB5026">
        <w:t xml:space="preserve"> считается приравненным к существующему международному протот</w:t>
      </w:r>
      <w:r w:rsidRPr="00FB5026">
        <w:t>и</w:t>
      </w:r>
      <w:r w:rsidRPr="00FB5026">
        <w:t>пу килограмма;</w:t>
      </w:r>
    </w:p>
    <w:p w:rsidR="00AA496F" w:rsidRPr="00FB5026" w:rsidRDefault="00AA496F" w:rsidP="00AA496F">
      <w:pPr>
        <w:shd w:val="clear" w:color="auto" w:fill="F3FAFF"/>
        <w:spacing w:line="360" w:lineRule="auto"/>
        <w:ind w:firstLine="709"/>
      </w:pPr>
      <w:r w:rsidRPr="00FB5026">
        <w:t>3) </w:t>
      </w:r>
      <w:r w:rsidRPr="00FB5026">
        <w:rPr>
          <w:b/>
        </w:rPr>
        <w:t>секунда</w:t>
      </w:r>
      <w:r w:rsidRPr="00FB5026">
        <w:t xml:space="preserve"> равна 9 192 631  770 периодам излучения, соответствующего тому перех</w:t>
      </w:r>
      <w:r w:rsidRPr="00FB5026">
        <w:t>о</w:t>
      </w:r>
      <w:r w:rsidRPr="00FB5026">
        <w:t>ду, который происходит между двумя так называемыми сверхтонкими уровнями основного состояния атома Cs133;</w:t>
      </w:r>
    </w:p>
    <w:p w:rsidR="00AA496F" w:rsidRPr="00FB5026" w:rsidRDefault="00AA496F" w:rsidP="00AA496F">
      <w:pPr>
        <w:shd w:val="clear" w:color="auto" w:fill="F3FAFF"/>
        <w:spacing w:line="360" w:lineRule="auto"/>
        <w:ind w:firstLine="709"/>
      </w:pPr>
      <w:r w:rsidRPr="00FB5026">
        <w:t>4)</w:t>
      </w:r>
      <w:r w:rsidRPr="00FB5026">
        <w:rPr>
          <w:b/>
        </w:rPr>
        <w:t> ампер</w:t>
      </w:r>
      <w:r w:rsidRPr="00FB5026">
        <w:t xml:space="preserve"> считается мерой той силы неизменяющегося тока, вызывающего на каждом участке проводника длиной 1 м силу взаимодействия при условии прохождения по двум прямолинейным параллельным проводникам, обладающим такими показателями, как н</w:t>
      </w:r>
      <w:r w:rsidRPr="00FB5026">
        <w:t>и</w:t>
      </w:r>
      <w:r w:rsidRPr="00FB5026">
        <w:t>чтожно малая площадь кругового сечения и бесконечная длина, а также расположение на расстоянии в 1 м друг от друга в условиях вакуума;</w:t>
      </w:r>
    </w:p>
    <w:p w:rsidR="00AA496F" w:rsidRPr="00FB5026" w:rsidRDefault="00AA496F" w:rsidP="00AA496F">
      <w:pPr>
        <w:shd w:val="clear" w:color="auto" w:fill="F3FAFF"/>
        <w:spacing w:line="360" w:lineRule="auto"/>
        <w:ind w:firstLine="709"/>
      </w:pPr>
      <w:r w:rsidRPr="00FB5026">
        <w:lastRenderedPageBreak/>
        <w:t>5) </w:t>
      </w:r>
      <w:r w:rsidRPr="00FB5026">
        <w:rPr>
          <w:b/>
        </w:rPr>
        <w:t>кельвин</w:t>
      </w:r>
      <w:r w:rsidRPr="00FB5026">
        <w:t xml:space="preserve"> равен 1/273,16 части термодинамической температуры, так называемой тройной точки воды;</w:t>
      </w:r>
    </w:p>
    <w:p w:rsidR="00AA496F" w:rsidRPr="00FB5026" w:rsidRDefault="00AA496F" w:rsidP="00AA496F">
      <w:pPr>
        <w:shd w:val="clear" w:color="auto" w:fill="F3FAFF"/>
        <w:spacing w:line="360" w:lineRule="auto"/>
        <w:ind w:firstLine="709"/>
      </w:pPr>
      <w:r w:rsidRPr="00FB5026">
        <w:t>6) </w:t>
      </w:r>
      <w:r w:rsidRPr="00FB5026">
        <w:rPr>
          <w:b/>
        </w:rPr>
        <w:t>моль</w:t>
      </w:r>
      <w:r w:rsidRPr="00FB5026">
        <w:t xml:space="preserve"> равен количеству вещества системы, в которую входит такое же количество структурных элементов, что и в атомы в C </w:t>
      </w:r>
      <w:r w:rsidRPr="00FB5026">
        <w:rPr>
          <w:vertAlign w:val="subscript"/>
        </w:rPr>
        <w:t>12</w:t>
      </w:r>
      <w:r w:rsidRPr="00FB5026">
        <w:t> массой 0,012 кг.</w:t>
      </w:r>
    </w:p>
    <w:p w:rsidR="00AA496F" w:rsidRPr="00FB5026" w:rsidRDefault="00AA496F" w:rsidP="00AA496F">
      <w:pPr>
        <w:spacing w:line="360" w:lineRule="auto"/>
        <w:ind w:firstLine="709"/>
        <w:jc w:val="both"/>
      </w:pPr>
      <w:r w:rsidRPr="00FB5026">
        <w:rPr>
          <w:bCs/>
          <w:iCs/>
        </w:rPr>
        <w:t>7</w:t>
      </w:r>
      <w:r w:rsidRPr="00FB5026">
        <w:rPr>
          <w:b/>
          <w:bCs/>
          <w:iCs/>
        </w:rPr>
        <w:t>)Канделла -</w:t>
      </w:r>
      <w:r w:rsidRPr="00FB5026">
        <w:t>сила света в заданном направлении источника, испускающего монохр</w:t>
      </w:r>
      <w:r w:rsidRPr="00FB5026">
        <w:t>о</w:t>
      </w:r>
      <w:r w:rsidRPr="00FB5026">
        <w:t>матическое излучение частотой 540*1012Гц, чья энергетическая сила излучения в этом н</w:t>
      </w:r>
      <w:r w:rsidRPr="00FB5026">
        <w:t>а</w:t>
      </w:r>
      <w:r w:rsidRPr="00FB5026">
        <w:t>правлении составляет 1/683Вт/ср (ср - стерадиан).</w:t>
      </w:r>
    </w:p>
    <w:p w:rsidR="00AA496F" w:rsidRPr="00FB5026" w:rsidRDefault="00AA496F" w:rsidP="00AA496F">
      <w:pPr>
        <w:shd w:val="clear" w:color="auto" w:fill="F3FAFF"/>
        <w:spacing w:line="360" w:lineRule="auto"/>
        <w:ind w:firstLine="709"/>
      </w:pPr>
      <w:r w:rsidRPr="00FB5026">
        <w:t>Кроме того, Международная система единиц содержит две достаточно важные допо</w:t>
      </w:r>
      <w:r w:rsidRPr="00FB5026">
        <w:t>л</w:t>
      </w:r>
      <w:r w:rsidRPr="00FB5026">
        <w:t>нительные единицы, необходимые для измерения плоского и телесного углов. Так, единица плоского угла – это радиан, или сокращенно рад, представляющий собой угол между двух радиусов окружности, длина дуги между которыми равняется радиусу окружности. Если речь идет о градусах, то радиан равен 57°17 48 '. А стерадиан, или ср, принимаемый за ед</w:t>
      </w:r>
      <w:r w:rsidRPr="00FB5026">
        <w:t>и</w:t>
      </w:r>
      <w:r w:rsidRPr="00FB5026">
        <w:t>ницу телесного угла, представляет собой, соответственно, телесный угол, расположение вершины которого фиксируется в центре сферы, а площадь, вырезаемая данным углом на поверхности сферы, равна площади квадрата, сторона которого равна длине радиуса сферы Другие дополнительные единицы СИ используются для формирования единиц угловой ск</w:t>
      </w:r>
      <w:r w:rsidRPr="00FB5026">
        <w:t>о</w:t>
      </w:r>
      <w:r w:rsidRPr="00FB5026">
        <w:t>рости, а также углового ускорения и т. д. Радиан и стерадиан используются для теоретич</w:t>
      </w:r>
      <w:r w:rsidRPr="00FB5026">
        <w:t>е</w:t>
      </w:r>
      <w:r w:rsidRPr="00FB5026">
        <w:t>ских построений и расчетов, поскольку большая часть значимых для практики значений у</w:t>
      </w:r>
      <w:r w:rsidRPr="00FB5026">
        <w:t>г</w:t>
      </w:r>
      <w:r w:rsidRPr="00FB5026">
        <w:t>лов в радианах выражаются трансцендентными числами.</w:t>
      </w:r>
    </w:p>
    <w:p w:rsidR="00AA496F" w:rsidRPr="00FB5026" w:rsidRDefault="00AA496F" w:rsidP="00AA496F">
      <w:pPr>
        <w:spacing w:line="360" w:lineRule="auto"/>
        <w:ind w:firstLine="709"/>
      </w:pPr>
      <w:r w:rsidRPr="00FB5026">
        <w:t>(Эксаба́йт - единица измерения количества информации, равная 1018 или 260 байтам.</w:t>
      </w:r>
    </w:p>
    <w:p w:rsidR="00AA496F" w:rsidRPr="00FB5026" w:rsidRDefault="00AA496F" w:rsidP="00AA496F">
      <w:pPr>
        <w:spacing w:line="360" w:lineRule="auto"/>
        <w:ind w:firstLine="709"/>
      </w:pPr>
      <w:r w:rsidRPr="00FB5026">
        <w:t xml:space="preserve"> 1 ЭэВ (эксаэлектронвольт) = 1018 электронвольт = 0.1602 джоуля)</w:t>
      </w:r>
    </w:p>
    <w:p w:rsidR="00AA496F" w:rsidRPr="00FB5026" w:rsidRDefault="00AA496F" w:rsidP="00AA496F">
      <w:pPr>
        <w:spacing w:line="360" w:lineRule="auto"/>
        <w:ind w:firstLine="709"/>
      </w:pPr>
      <w:r w:rsidRPr="00FB5026">
        <w:t>Для обеспечения единства измерений необходима тождественность единиц, в которых проградуированы все средства измерений одной и той же физической величины. Единство измерений достигается хранением, точным воспроизведением установленных единиц физ</w:t>
      </w:r>
      <w:r w:rsidRPr="00FB5026">
        <w:t>и</w:t>
      </w:r>
      <w:r w:rsidRPr="00FB5026">
        <w:t>ческих величин и передачей их размеров всем рабочим средствам измерений с помощью эт</w:t>
      </w:r>
      <w:r w:rsidRPr="00FB5026">
        <w:t>а</w:t>
      </w:r>
      <w:r w:rsidRPr="00FB5026">
        <w:t>лонов и образцовых средств измерений.</w:t>
      </w:r>
    </w:p>
    <w:p w:rsidR="00AA496F" w:rsidRPr="00FB5026" w:rsidRDefault="00AA496F" w:rsidP="00AA496F">
      <w:pPr>
        <w:spacing w:line="360" w:lineRule="auto"/>
        <w:ind w:firstLine="709"/>
        <w:jc w:val="both"/>
      </w:pPr>
      <w:r w:rsidRPr="00FB5026">
        <w:t xml:space="preserve"> К внесистемным единицам относятся следующие:</w:t>
      </w:r>
    </w:p>
    <w:p w:rsidR="00AA496F" w:rsidRPr="00FB5026" w:rsidRDefault="00AA496F" w:rsidP="00AA496F">
      <w:pPr>
        <w:shd w:val="clear" w:color="auto" w:fill="F3FAFF"/>
        <w:spacing w:line="360" w:lineRule="auto"/>
        <w:ind w:firstLine="709"/>
      </w:pPr>
      <w:r w:rsidRPr="00FB5026">
        <w:t>1) за логарифмическую единицу принята десятая часть бела, децибел (дБ);</w:t>
      </w:r>
    </w:p>
    <w:p w:rsidR="00AA496F" w:rsidRPr="00FB5026" w:rsidRDefault="00AA496F" w:rsidP="00AA496F">
      <w:pPr>
        <w:shd w:val="clear" w:color="auto" w:fill="F3FAFF"/>
        <w:spacing w:line="360" w:lineRule="auto"/>
        <w:ind w:firstLine="709"/>
      </w:pPr>
      <w:r w:rsidRPr="00FB5026">
        <w:t>2) диоптрия – сила света для оптических приборов;</w:t>
      </w:r>
    </w:p>
    <w:p w:rsidR="00AA496F" w:rsidRPr="00FB5026" w:rsidRDefault="00AA496F" w:rsidP="00AA496F">
      <w:pPr>
        <w:shd w:val="clear" w:color="auto" w:fill="F3FAFF"/>
        <w:spacing w:line="360" w:lineRule="auto"/>
        <w:ind w:firstLine="709"/>
      </w:pPr>
      <w:r w:rsidRPr="00FB5026">
        <w:t>3) реактивная мощность – Вар (ВА);</w:t>
      </w:r>
    </w:p>
    <w:p w:rsidR="00AA496F" w:rsidRPr="00FB5026" w:rsidRDefault="00AA496F" w:rsidP="00AA496F">
      <w:pPr>
        <w:shd w:val="clear" w:color="auto" w:fill="F3FAFF"/>
        <w:spacing w:line="360" w:lineRule="auto"/>
        <w:ind w:firstLine="709"/>
      </w:pPr>
      <w:r w:rsidRPr="00FB5026">
        <w:t>4) астрономическая единица (а. е.) – 149,6 млн км;</w:t>
      </w:r>
    </w:p>
    <w:p w:rsidR="00AA496F" w:rsidRPr="00FB5026" w:rsidRDefault="00AA496F" w:rsidP="00AA496F">
      <w:pPr>
        <w:shd w:val="clear" w:color="auto" w:fill="F3FAFF"/>
        <w:spacing w:line="360" w:lineRule="auto"/>
        <w:ind w:firstLine="709"/>
      </w:pPr>
      <w:r w:rsidRPr="00FB5026">
        <w:t>5) световой год, под которым понимается такое расстояние, которое луч света прох</w:t>
      </w:r>
      <w:r w:rsidRPr="00FB5026">
        <w:t>о</w:t>
      </w:r>
      <w:r w:rsidRPr="00FB5026">
        <w:t>дит за 1 год;</w:t>
      </w:r>
    </w:p>
    <w:p w:rsidR="00AA496F" w:rsidRPr="00FB5026" w:rsidRDefault="00AA496F" w:rsidP="00AA496F">
      <w:pPr>
        <w:shd w:val="clear" w:color="auto" w:fill="F3FAFF"/>
        <w:spacing w:line="360" w:lineRule="auto"/>
        <w:ind w:firstLine="709"/>
      </w:pPr>
      <w:r w:rsidRPr="00FB5026">
        <w:t>6) вместимость – литр;</w:t>
      </w:r>
    </w:p>
    <w:p w:rsidR="00AA496F" w:rsidRPr="00FB5026" w:rsidRDefault="00AA496F" w:rsidP="00AA496F">
      <w:pPr>
        <w:shd w:val="clear" w:color="auto" w:fill="F3FAFF"/>
        <w:spacing w:line="360" w:lineRule="auto"/>
        <w:ind w:firstLine="709"/>
      </w:pPr>
      <w:r w:rsidRPr="00FB5026">
        <w:t>7) площадь – гектар (га).</w:t>
      </w:r>
    </w:p>
    <w:p w:rsidR="00AA496F" w:rsidRPr="00FB5026" w:rsidRDefault="00AA496F" w:rsidP="00AA496F">
      <w:pPr>
        <w:shd w:val="clear" w:color="auto" w:fill="F3FAFF"/>
        <w:spacing w:line="360" w:lineRule="auto"/>
        <w:ind w:firstLine="709"/>
      </w:pPr>
      <w:r w:rsidRPr="00FB5026">
        <w:lastRenderedPageBreak/>
        <w:t>Кроме того, логарифмические единицы традиционно делят на абсолютные и относ</w:t>
      </w:r>
      <w:r w:rsidRPr="00FB5026">
        <w:t>и</w:t>
      </w:r>
      <w:r w:rsidRPr="00FB5026">
        <w:t>тельные. Первые </w:t>
      </w:r>
      <w:r w:rsidRPr="00FB5026">
        <w:rPr>
          <w:b/>
          <w:bCs/>
        </w:rPr>
        <w:t>абсолютные логарифмические единицы </w:t>
      </w:r>
      <w:r w:rsidRPr="00FB5026">
        <w:t>– это десятичный логарифм с</w:t>
      </w:r>
      <w:r w:rsidRPr="00FB5026">
        <w:t>о</w:t>
      </w:r>
      <w:r w:rsidRPr="00FB5026">
        <w:t>отношения физической величины и нормированного значения Относительная логарифмич</w:t>
      </w:r>
      <w:r w:rsidRPr="00FB5026">
        <w:t>е</w:t>
      </w:r>
      <w:r w:rsidRPr="00FB5026">
        <w:t>ская единица образуется как десятичный логарифм отношения любых двух однородных в</w:t>
      </w:r>
      <w:r w:rsidRPr="00FB5026">
        <w:t>е</w:t>
      </w:r>
      <w:r w:rsidRPr="00FB5026">
        <w:t>личин. Существуют также единицы, вообще не входящие в СИ. Это в первую очередь такие единицы, как градус и минута. Все остальные единицы считаются производными, которые согласно Международной системе единиц образуются с помощью самых простейших ура</w:t>
      </w:r>
      <w:r w:rsidRPr="00FB5026">
        <w:t>в</w:t>
      </w:r>
      <w:r w:rsidRPr="00FB5026">
        <w:t>нений с использованием величин, числовые коэффициенты которых приравнены к единице. Если в уравнении числовой коэффициент равен единице, производная единица называется когерентной.</w:t>
      </w:r>
    </w:p>
    <w:p w:rsidR="00AA496F" w:rsidRPr="00FB5026" w:rsidRDefault="00AA496F" w:rsidP="00AA496F">
      <w:pPr>
        <w:pStyle w:val="a4"/>
        <w:shd w:val="clear" w:color="auto" w:fill="F0F0F0"/>
        <w:spacing w:before="0" w:beforeAutospacing="0" w:after="0" w:afterAutospacing="0" w:line="360" w:lineRule="auto"/>
        <w:ind w:firstLine="709"/>
        <w:rPr>
          <w:b/>
        </w:rPr>
      </w:pPr>
      <w:r w:rsidRPr="00FB5026">
        <w:rPr>
          <w:b/>
          <w:bCs/>
          <w:iCs/>
        </w:rPr>
        <w:t>Когерентной </w:t>
      </w:r>
      <w:r w:rsidRPr="00FB5026">
        <w:t xml:space="preserve">называется производная единица физической величины, связанная с другими единицами системы уравнением, в котором числовой множитель принят равным единице. </w:t>
      </w:r>
      <w:r w:rsidRPr="00FB5026">
        <w:rPr>
          <w:b/>
        </w:rPr>
        <w:t>Например, скорость v равномерного прямолинейного движения связана с дл</w:t>
      </w:r>
      <w:r w:rsidRPr="00FB5026">
        <w:rPr>
          <w:b/>
        </w:rPr>
        <w:t>и</w:t>
      </w:r>
      <w:r w:rsidRPr="00FB5026">
        <w:rPr>
          <w:b/>
        </w:rPr>
        <w:t>ной пути l и временем t соотношением v = l/t.</w:t>
      </w:r>
    </w:p>
    <w:p w:rsidR="00AA496F" w:rsidRPr="00FB5026" w:rsidRDefault="00AA496F" w:rsidP="00AA496F">
      <w:pPr>
        <w:pStyle w:val="a4"/>
        <w:shd w:val="clear" w:color="auto" w:fill="F0F0F0"/>
        <w:spacing w:before="0" w:beforeAutospacing="0" w:after="0" w:afterAutospacing="0" w:line="360" w:lineRule="auto"/>
        <w:ind w:firstLine="709"/>
      </w:pPr>
      <w:r w:rsidRPr="00FB5026">
        <w:t>Единица ФВ называется </w:t>
      </w:r>
      <w:r w:rsidRPr="00FB5026">
        <w:rPr>
          <w:iCs/>
        </w:rPr>
        <w:t>системной</w:t>
      </w:r>
      <w:r w:rsidRPr="00FB5026">
        <w:t xml:space="preserve">, если она входит в одну из принятых систем и внесистемной, если не входит. </w:t>
      </w:r>
    </w:p>
    <w:p w:rsidR="00AA496F" w:rsidRPr="00FB5026" w:rsidRDefault="00AA496F" w:rsidP="00AA496F">
      <w:pPr>
        <w:pStyle w:val="a4"/>
        <w:shd w:val="clear" w:color="auto" w:fill="F0F0F0"/>
        <w:spacing w:before="0" w:beforeAutospacing="0" w:after="0" w:afterAutospacing="0" w:line="360" w:lineRule="auto"/>
        <w:ind w:firstLine="709"/>
      </w:pPr>
      <w:r w:rsidRPr="00FB5026">
        <w:t>Внесистемные единицы по отношению к единицам SI бывают 4-х видов:</w:t>
      </w:r>
    </w:p>
    <w:p w:rsidR="00AA496F" w:rsidRPr="00FB5026" w:rsidRDefault="00AA496F" w:rsidP="00AA496F">
      <w:pPr>
        <w:pStyle w:val="a4"/>
        <w:spacing w:before="0" w:beforeAutospacing="0" w:after="0" w:afterAutospacing="0" w:line="360" w:lineRule="auto"/>
      </w:pPr>
      <w:r w:rsidRPr="00FB5026">
        <w:t>-допускаемые наравне с единицами SI. Например, единица массы - тонна, единицы объёма − литр;</w:t>
      </w:r>
    </w:p>
    <w:p w:rsidR="00AA496F" w:rsidRPr="00FB5026" w:rsidRDefault="00AA496F" w:rsidP="00AA496F">
      <w:pPr>
        <w:pStyle w:val="a4"/>
        <w:spacing w:before="0" w:beforeAutospacing="0" w:after="0" w:afterAutospacing="0" w:line="360" w:lineRule="auto"/>
      </w:pPr>
      <w:r w:rsidRPr="00FB5026">
        <w:t>-допускаемые к применению в специальных областях. Например, астрономическая единица, парсек, физическая единица энергии – электрон − вольт;</w:t>
      </w:r>
    </w:p>
    <w:p w:rsidR="00AA496F" w:rsidRPr="00FB5026" w:rsidRDefault="00AA496F" w:rsidP="00AA496F">
      <w:pPr>
        <w:pStyle w:val="a4"/>
        <w:spacing w:before="0" w:beforeAutospacing="0" w:after="0" w:afterAutospacing="0" w:line="360" w:lineRule="auto"/>
      </w:pPr>
      <w:r w:rsidRPr="00FB5026">
        <w:t>-временно допускаемые к применению наравне с единицами системы SI. Например, карат − единица массы в ювелирном деле;</w:t>
      </w:r>
    </w:p>
    <w:p w:rsidR="00AA496F" w:rsidRPr="00FB5026" w:rsidRDefault="00AA496F" w:rsidP="00AA496F">
      <w:pPr>
        <w:pStyle w:val="a4"/>
        <w:shd w:val="clear" w:color="auto" w:fill="F3FAFF"/>
        <w:spacing w:before="0" w:beforeAutospacing="0" w:after="0" w:afterAutospacing="0" w:line="360" w:lineRule="auto"/>
      </w:pPr>
      <w:r w:rsidRPr="00FB5026">
        <w:t>-устаревшие (недопускаемые). Например: единица мощности − лошадиная сила.</w:t>
      </w:r>
    </w:p>
    <w:p w:rsidR="00AA496F" w:rsidRPr="00FB5026" w:rsidRDefault="00AA496F" w:rsidP="00AA496F">
      <w:pPr>
        <w:spacing w:line="360" w:lineRule="auto"/>
        <w:ind w:firstLine="709"/>
        <w:jc w:val="both"/>
      </w:pPr>
      <w:r w:rsidRPr="00FB5026">
        <w:t>Производные единицы системы СИ образуются из основных и дополнительныx ед</w:t>
      </w:r>
      <w:r w:rsidRPr="00FB5026">
        <w:t>и</w:t>
      </w:r>
      <w:r w:rsidRPr="00FB5026">
        <w:t xml:space="preserve">ниц. В таблице </w:t>
      </w:r>
      <w:r w:rsidR="005D3409" w:rsidRPr="00FB5026">
        <w:t>14.2</w:t>
      </w:r>
      <w:r w:rsidRPr="00FB5026">
        <w:t xml:space="preserve"> приведены производные единицы, наиболее употребляемые в ради</w:t>
      </w:r>
      <w:r w:rsidRPr="00FB5026">
        <w:t>о</w:t>
      </w:r>
      <w:r w:rsidRPr="00FB5026">
        <w:t>электронике и радиосвязи.</w:t>
      </w:r>
    </w:p>
    <w:tbl>
      <w:tblPr>
        <w:tblW w:w="5000" w:type="pct"/>
        <w:tblCellSpacing w:w="15" w:type="dxa"/>
        <w:tblBorders>
          <w:top w:val="outset" w:sz="36" w:space="0" w:color="auto"/>
          <w:left w:val="outset" w:sz="36" w:space="0" w:color="auto"/>
          <w:bottom w:val="outset" w:sz="36" w:space="0" w:color="auto"/>
          <w:right w:val="outset" w:sz="36" w:space="0" w:color="auto"/>
        </w:tblBorders>
        <w:tblCellMar>
          <w:top w:w="15" w:type="dxa"/>
          <w:left w:w="15" w:type="dxa"/>
          <w:bottom w:w="15" w:type="dxa"/>
          <w:right w:w="15" w:type="dxa"/>
        </w:tblCellMar>
        <w:tblLook w:val="04A0"/>
      </w:tblPr>
      <w:tblGrid>
        <w:gridCol w:w="5321"/>
        <w:gridCol w:w="1696"/>
        <w:gridCol w:w="1774"/>
        <w:gridCol w:w="937"/>
      </w:tblGrid>
      <w:tr w:rsidR="00AA496F" w:rsidRPr="00FB5026" w:rsidTr="00AA496F">
        <w:trPr>
          <w:trHeight w:val="414"/>
          <w:tblCellSpacing w:w="15" w:type="dxa"/>
        </w:trPr>
        <w:tc>
          <w:tcPr>
            <w:tcW w:w="0" w:type="auto"/>
            <w:gridSpan w:val="4"/>
            <w:vMerge w:val="restart"/>
            <w:tcBorders>
              <w:top w:val="nil"/>
              <w:left w:val="nil"/>
              <w:bottom w:val="nil"/>
              <w:right w:val="nil"/>
            </w:tcBorders>
            <w:vAlign w:val="center"/>
            <w:hideMark/>
          </w:tcPr>
          <w:p w:rsidR="00AA496F" w:rsidRPr="00FB5026" w:rsidRDefault="005D3409" w:rsidP="00AA496F">
            <w:pPr>
              <w:spacing w:line="360" w:lineRule="auto"/>
              <w:ind w:firstLine="709"/>
              <w:jc w:val="right"/>
              <w:textAlignment w:val="top"/>
              <w:rPr>
                <w:sz w:val="20"/>
                <w:szCs w:val="20"/>
              </w:rPr>
            </w:pPr>
            <w:r w:rsidRPr="00FB5026">
              <w:rPr>
                <w:sz w:val="20"/>
                <w:szCs w:val="20"/>
              </w:rPr>
              <w:t>Таблица 14.2</w:t>
            </w:r>
            <w:r w:rsidR="00AA496F" w:rsidRPr="00FB5026">
              <w:rPr>
                <w:sz w:val="20"/>
                <w:szCs w:val="20"/>
              </w:rPr>
              <w:t xml:space="preserve"> - Производные единицы Международной системы СИ</w:t>
            </w:r>
          </w:p>
        </w:tc>
      </w:tr>
      <w:tr w:rsidR="00AA496F" w:rsidRPr="00FB5026" w:rsidTr="00AA496F">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r w:rsidRPr="00FB5026">
              <w:rPr>
                <w:b/>
                <w:bCs/>
              </w:rPr>
              <w:t>Наименование величины</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rPr>
                <w:b/>
                <w:bCs/>
              </w:rPr>
            </w:pPr>
            <w:r w:rsidRPr="00FB5026">
              <w:rPr>
                <w:b/>
                <w:bCs/>
              </w:rPr>
              <w:t>Единица</w:t>
            </w:r>
          </w:p>
        </w:tc>
      </w:tr>
      <w:tr w:rsidR="00AA496F" w:rsidRPr="00FB5026" w:rsidTr="00AA496F">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Наименование</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Обозначение</w:t>
            </w:r>
          </w:p>
        </w:tc>
      </w:tr>
      <w:tr w:rsidR="00AA496F" w:rsidRPr="00FB5026" w:rsidTr="00AA496F">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международное</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русское</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Частота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герц</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rPr>
                <w:sz w:val="27"/>
                <w:szCs w:val="27"/>
              </w:rPr>
              <w:t>Hz</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Гц</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Мощность, поток энергии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ватт</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W</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Вт</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lastRenderedPageBreak/>
              <w:t>Энергия, работа, количество теплоты</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джоуль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J</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Дж</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Количество электричества (электрический заряд)</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кулон</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C</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КЛ</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Электрическое напряжение, электрический потенциал, электродвижущая сила, разность эле</w:t>
            </w:r>
            <w:r w:rsidRPr="00FB5026">
              <w:t>к</w:t>
            </w:r>
            <w:r w:rsidRPr="00FB5026">
              <w:t>трических потенциалов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вольт</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V</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В</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Электрическая емкость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фарад</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F</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Ф</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Электрическое сопротивление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ом</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Ω</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Ом</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Электрическая проводимость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сименс</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S</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См</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Поток магнитной индукции, магнитный поток</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вебер</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Wb</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Вб</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Индуктивность, взаимная индуктивность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генри</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H</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Гн</w:t>
            </w:r>
          </w:p>
        </w:tc>
      </w:tr>
    </w:tbl>
    <w:p w:rsidR="00AA496F" w:rsidRPr="00FB5026" w:rsidRDefault="00AA496F" w:rsidP="00AA496F">
      <w:pPr>
        <w:spacing w:line="360" w:lineRule="auto"/>
        <w:ind w:firstLine="709"/>
        <w:jc w:val="both"/>
      </w:pPr>
      <w:r w:rsidRPr="00FB5026">
        <w:t>Так как диапазон реальных значений большинства измеряемых физических величин чрезвычайно велик, применение целых единиц СИ иногда неудобно, поскольку в результате измерений получаются большие или малые их значения. Поэтому в СИ были установлены десятичные кратные и дольные единицы системы измерений СИ, которые образуются с п</w:t>
      </w:r>
      <w:r w:rsidRPr="00FB5026">
        <w:t>о</w:t>
      </w:r>
      <w:r w:rsidRPr="00FB5026">
        <w:t>мощью множителей.</w:t>
      </w:r>
    </w:p>
    <w:p w:rsidR="00AA496F" w:rsidRPr="00FB5026" w:rsidRDefault="00AA496F" w:rsidP="00AA496F">
      <w:pPr>
        <w:spacing w:line="360" w:lineRule="auto"/>
        <w:ind w:firstLine="709"/>
        <w:jc w:val="both"/>
      </w:pPr>
      <w:r w:rsidRPr="00FB5026">
        <w:t>Образованные таким образом кратные и дольные единицы физических величин п</w:t>
      </w:r>
      <w:r w:rsidRPr="00FB5026">
        <w:t>и</w:t>
      </w:r>
      <w:r w:rsidRPr="00FB5026">
        <w:t>шутся слитно с наименованием основной или производной единицей СИ, например, кил</w:t>
      </w:r>
      <w:r w:rsidRPr="00FB5026">
        <w:t>о</w:t>
      </w:r>
      <w:r w:rsidRPr="00FB5026">
        <w:t>метр (км), милливольт (мВ), пикофарад (пФ).</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rPr>
          <w:iCs/>
        </w:rPr>
        <w:t>Кратные </w:t>
      </w:r>
      <w:r w:rsidRPr="00FB5026">
        <w:t>единицы — это единицы ФВ, в целое число раз превышающие системную или внесистемную единицу. экса (Э) = 10</w:t>
      </w:r>
      <w:r w:rsidRPr="00FB5026">
        <w:rPr>
          <w:vertAlign w:val="superscript"/>
        </w:rPr>
        <w:t>18</w:t>
      </w:r>
      <w:r w:rsidRPr="00FB5026">
        <w:t>; пета (П) = 10</w:t>
      </w:r>
      <w:r w:rsidRPr="00FB5026">
        <w:rPr>
          <w:vertAlign w:val="superscript"/>
        </w:rPr>
        <w:t>15</w:t>
      </w:r>
      <w:r w:rsidRPr="00FB5026">
        <w:t>; тера (Т) = 10</w:t>
      </w:r>
      <w:r w:rsidRPr="00FB5026">
        <w:rPr>
          <w:vertAlign w:val="superscript"/>
        </w:rPr>
        <w:t>12</w:t>
      </w:r>
      <w:r w:rsidRPr="00FB5026">
        <w:t>; гига (Г) = 10</w:t>
      </w:r>
      <w:r w:rsidRPr="00FB5026">
        <w:rPr>
          <w:vertAlign w:val="superscript"/>
        </w:rPr>
        <w:t>9</w:t>
      </w:r>
      <w:r w:rsidRPr="00FB5026">
        <w:t>; мега (М) = 10</w:t>
      </w:r>
      <w:r w:rsidRPr="00FB5026">
        <w:rPr>
          <w:vertAlign w:val="superscript"/>
        </w:rPr>
        <w:t>6</w:t>
      </w:r>
      <w:r w:rsidRPr="00FB5026">
        <w:t>; кило (к) = 10</w:t>
      </w:r>
      <w:r w:rsidRPr="00FB5026">
        <w:rPr>
          <w:vertAlign w:val="superscript"/>
        </w:rPr>
        <w:t>3</w:t>
      </w:r>
      <w:r w:rsidRPr="00FB5026">
        <w:t>; гекто (г) = 10</w:t>
      </w:r>
      <w:r w:rsidRPr="00FB5026">
        <w:rPr>
          <w:vertAlign w:val="superscript"/>
        </w:rPr>
        <w:t>2</w:t>
      </w:r>
      <w:r w:rsidRPr="00FB5026">
        <w:t>; дека (да) = 10;</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rPr>
          <w:iCs/>
        </w:rPr>
        <w:t>Дольные</w:t>
      </w:r>
      <w:r w:rsidRPr="00FB5026">
        <w:t> единицы − это единицы ФВ, в целое число раз меньше системной или вн</w:t>
      </w:r>
      <w:r w:rsidRPr="00FB5026">
        <w:t>е</w:t>
      </w:r>
      <w:r w:rsidRPr="00FB5026">
        <w:t>системной единицы. деци (д) = 10</w:t>
      </w:r>
      <w:r w:rsidRPr="00FB5026">
        <w:rPr>
          <w:vertAlign w:val="superscript"/>
        </w:rPr>
        <w:t>–1</w:t>
      </w:r>
      <w:r w:rsidRPr="00FB5026">
        <w:t>; санти (с) = 10</w:t>
      </w:r>
      <w:r w:rsidRPr="00FB5026">
        <w:rPr>
          <w:vertAlign w:val="superscript"/>
        </w:rPr>
        <w:t>–2</w:t>
      </w:r>
      <w:r w:rsidRPr="00FB5026">
        <w:t>;</w:t>
      </w:r>
      <w:r w:rsidRPr="00FB5026">
        <w:rPr>
          <w:rFonts w:ascii="Verdana" w:hAnsi="Verdana"/>
          <w:sz w:val="28"/>
          <w:szCs w:val="28"/>
        </w:rPr>
        <w:t xml:space="preserve"> </w:t>
      </w:r>
      <w:r w:rsidRPr="00FB5026">
        <w:t>или (м) = 10</w:t>
      </w:r>
      <w:r w:rsidRPr="00FB5026">
        <w:rPr>
          <w:vertAlign w:val="superscript"/>
        </w:rPr>
        <w:t>–3</w:t>
      </w:r>
      <w:r w:rsidRPr="00FB5026">
        <w:t>; микро (мк) = 10</w:t>
      </w:r>
      <w:r w:rsidRPr="00FB5026">
        <w:rPr>
          <w:vertAlign w:val="superscript"/>
        </w:rPr>
        <w:t>–6</w:t>
      </w:r>
      <w:r w:rsidRPr="00FB5026">
        <w:t>; нано (н) = 10</w:t>
      </w:r>
      <w:r w:rsidRPr="00FB5026">
        <w:rPr>
          <w:vertAlign w:val="superscript"/>
        </w:rPr>
        <w:t>–9</w:t>
      </w:r>
      <w:r w:rsidRPr="00FB5026">
        <w:t>; пико (п) = 10</w:t>
      </w:r>
      <w:r w:rsidRPr="00FB5026">
        <w:rPr>
          <w:vertAlign w:val="superscript"/>
        </w:rPr>
        <w:t>–12</w:t>
      </w:r>
      <w:r w:rsidRPr="00FB5026">
        <w:t>;фемто (ф) = 10</w:t>
      </w:r>
      <w:r w:rsidRPr="00FB5026">
        <w:rPr>
          <w:vertAlign w:val="superscript"/>
        </w:rPr>
        <w:t>–15</w:t>
      </w:r>
      <w:r w:rsidRPr="00FB5026">
        <w:t>; атто (а) = 10</w:t>
      </w:r>
      <w:r w:rsidRPr="00FB5026">
        <w:rPr>
          <w:vertAlign w:val="superscript"/>
        </w:rPr>
        <w:t>–18</w:t>
      </w:r>
      <w:r w:rsidRPr="00FB5026">
        <w:t>;Например, километр = 10</w:t>
      </w:r>
      <w:r w:rsidRPr="00FB5026">
        <w:rPr>
          <w:vertAlign w:val="superscript"/>
        </w:rPr>
        <w:t>3</w:t>
      </w:r>
      <w:r w:rsidRPr="00FB5026">
        <w:t>м. миллиметр = 10</w:t>
      </w:r>
      <w:r w:rsidRPr="00FB5026">
        <w:rPr>
          <w:vertAlign w:val="superscript"/>
        </w:rPr>
        <w:t>-3</w:t>
      </w:r>
      <w:r w:rsidRPr="00FB5026">
        <w:t>м и т.д.</w:t>
      </w:r>
    </w:p>
    <w:p w:rsidR="00AA496F" w:rsidRPr="00FB5026" w:rsidRDefault="00AA496F" w:rsidP="00AA496F">
      <w:pPr>
        <w:spacing w:line="360" w:lineRule="auto"/>
        <w:ind w:firstLine="709"/>
      </w:pPr>
      <w:r w:rsidRPr="00FB5026">
        <w:t>Как один из способов образования кратных и дольных единиц используется десяти</w:t>
      </w:r>
      <w:r w:rsidRPr="00FB5026">
        <w:t>ч</w:t>
      </w:r>
      <w:r w:rsidRPr="00FB5026">
        <w:t>ная кратность между большими и меньшими единицами, принятая в метрической системе мер. В табл. 1</w:t>
      </w:r>
      <w:r w:rsidR="005D3409" w:rsidRPr="00FB5026">
        <w:t>4.3</w:t>
      </w:r>
      <w:r w:rsidRPr="00FB5026">
        <w:t xml:space="preserve"> приводятся множители и приставки для образования десятичных кратных и дольных единиц и их наименования.</w:t>
      </w:r>
    </w:p>
    <w:p w:rsidR="00AA496F" w:rsidRPr="00FB5026" w:rsidRDefault="00AA496F" w:rsidP="00AA496F">
      <w:pPr>
        <w:spacing w:line="360" w:lineRule="auto"/>
        <w:ind w:firstLine="709"/>
        <w:jc w:val="right"/>
        <w:rPr>
          <w:sz w:val="20"/>
          <w:szCs w:val="20"/>
        </w:rPr>
      </w:pPr>
      <w:r w:rsidRPr="00FB5026">
        <w:rPr>
          <w:sz w:val="20"/>
          <w:szCs w:val="20"/>
        </w:rPr>
        <w:lastRenderedPageBreak/>
        <w:t xml:space="preserve">Таблица </w:t>
      </w:r>
      <w:r w:rsidR="005D3409" w:rsidRPr="00FB5026">
        <w:rPr>
          <w:sz w:val="20"/>
          <w:szCs w:val="20"/>
        </w:rPr>
        <w:t>14.3</w:t>
      </w:r>
      <w:r w:rsidRPr="00FB5026">
        <w:rPr>
          <w:sz w:val="20"/>
          <w:szCs w:val="20"/>
        </w:rPr>
        <w:t xml:space="preserve"> - Множители и приставки для образования десятичных кратных и дольных единиц и их наименования</w:t>
      </w:r>
    </w:p>
    <w:tbl>
      <w:tblPr>
        <w:tblW w:w="7515" w:type="dxa"/>
        <w:jc w:val="center"/>
        <w:tblBorders>
          <w:top w:val="single" w:sz="6" w:space="0" w:color="000000"/>
          <w:left w:val="single" w:sz="6" w:space="0" w:color="000000"/>
          <w:bottom w:val="single" w:sz="6" w:space="0" w:color="000000"/>
          <w:right w:val="single" w:sz="6" w:space="0" w:color="000000"/>
        </w:tblBorders>
        <w:tblCellMar>
          <w:top w:w="45" w:type="dxa"/>
          <w:left w:w="45" w:type="dxa"/>
          <w:bottom w:w="45" w:type="dxa"/>
          <w:right w:w="45" w:type="dxa"/>
        </w:tblCellMar>
        <w:tblLook w:val="04A0"/>
      </w:tblPr>
      <w:tblGrid>
        <w:gridCol w:w="1518"/>
        <w:gridCol w:w="1816"/>
        <w:gridCol w:w="1973"/>
        <w:gridCol w:w="2208"/>
      </w:tblGrid>
      <w:tr w:rsidR="00AA496F" w:rsidRPr="00FB5026" w:rsidTr="00AA496F">
        <w:trPr>
          <w:trHeight w:val="16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Мн</w:t>
            </w:r>
            <w:r w:rsidRPr="00FB5026">
              <w:t>о</w:t>
            </w:r>
            <w:r w:rsidRPr="00FB5026">
              <w:t>житель</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Приста</w:t>
            </w:r>
            <w:r w:rsidRPr="00FB5026">
              <w:t>в</w:t>
            </w:r>
            <w:r w:rsidRPr="00FB5026">
              <w:t>ка</w:t>
            </w:r>
          </w:p>
        </w:tc>
        <w:tc>
          <w:tcPr>
            <w:tcW w:w="4005"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Обозначение приставки</w:t>
            </w:r>
          </w:p>
        </w:tc>
      </w:tr>
      <w:tr w:rsidR="00AA496F" w:rsidRPr="00FB5026" w:rsidTr="00AA496F">
        <w:trPr>
          <w:trHeight w:val="16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rPr>
                <w:sz w:val="16"/>
              </w:rPr>
            </w:pP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rPr>
                <w:sz w:val="16"/>
              </w:rPr>
            </w:pP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русское</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pPr>
            <w:r w:rsidRPr="00FB5026">
              <w:t>международное</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18</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экса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Э</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Е</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15</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пета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Р</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тера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т</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Т</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9</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гига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G</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6</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мега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M</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3</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кило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к</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к</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гекто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h</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дека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да</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dа</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деци</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d</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санти</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с</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с</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3</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милли</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m</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6</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микро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мк</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mк</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9</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нано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н</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n</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пико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p</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15</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фемто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ф</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f</w:t>
            </w:r>
          </w:p>
        </w:tc>
      </w:tr>
      <w:tr w:rsidR="00AA496F" w:rsidRPr="00FB5026" w:rsidTr="00AA496F">
        <w:trPr>
          <w:trHeight w:val="210"/>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18</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атто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а</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а</w:t>
            </w:r>
          </w:p>
        </w:tc>
      </w:tr>
    </w:tbl>
    <w:p w:rsidR="00AA496F" w:rsidRPr="00FB5026" w:rsidRDefault="00AA496F" w:rsidP="00AA496F">
      <w:pPr>
        <w:pStyle w:val="a4"/>
        <w:shd w:val="clear" w:color="auto" w:fill="F0F0F0"/>
        <w:spacing w:before="0" w:beforeAutospacing="0" w:after="0" w:afterAutospacing="0" w:line="360" w:lineRule="auto"/>
        <w:ind w:left="180" w:firstLine="709"/>
      </w:pPr>
      <w:r w:rsidRPr="00FB5026">
        <w:t>ГОСТ 8.417-81 разрешает использовать кроме указанных единиц ряд внесистемных единиц, а также единицы, временно разрешенные к применению до принятия соответс</w:t>
      </w:r>
      <w:r w:rsidRPr="00FB5026">
        <w:t>т</w:t>
      </w:r>
      <w:r w:rsidRPr="00FB5026">
        <w:t>вующих международных решений.</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t>К первой группе относятся: тонна, сутки, час, минута, год, литр, световой год, вольт-ампер.</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t>Ко второй группе относятся: морская миля, карат, узел, об/мин</w:t>
      </w:r>
    </w:p>
    <w:p w:rsidR="00AA496F" w:rsidRPr="00FB5026" w:rsidRDefault="00AA496F" w:rsidP="00AA496F">
      <w:pPr>
        <w:pStyle w:val="a4"/>
        <w:spacing w:before="0" w:beforeAutospacing="0" w:after="0" w:afterAutospacing="0" w:line="360" w:lineRule="auto"/>
        <w:ind w:firstLine="709"/>
      </w:pPr>
      <w:r w:rsidRPr="00FB5026">
        <w:t>Система СГС до сих пор применяется в физике, астрономии. Однако достоинствамиSI, обусловившими ее применение в большинстве стран мира являются:</w:t>
      </w:r>
    </w:p>
    <w:p w:rsidR="00AA496F" w:rsidRPr="00FB5026" w:rsidRDefault="00AA496F" w:rsidP="00AA496F">
      <w:pPr>
        <w:pStyle w:val="a4"/>
        <w:shd w:val="clear" w:color="auto" w:fill="F0F0F0"/>
        <w:spacing w:before="0" w:beforeAutospacing="0" w:after="0" w:afterAutospacing="0" w:line="360" w:lineRule="auto"/>
      </w:pPr>
      <w:r w:rsidRPr="00FB5026">
        <w:t>-универсальность (охватывает все области измерений. С её внедрением можно отказаться от всех других систем единиц).</w:t>
      </w:r>
    </w:p>
    <w:p w:rsidR="00AA496F" w:rsidRPr="00FB5026" w:rsidRDefault="00AA496F" w:rsidP="00AA496F">
      <w:pPr>
        <w:pStyle w:val="a4"/>
        <w:shd w:val="clear" w:color="auto" w:fill="F0F0F0"/>
        <w:spacing w:before="0" w:beforeAutospacing="0" w:after="0" w:afterAutospacing="0" w:line="360" w:lineRule="auto"/>
      </w:pPr>
      <w:r w:rsidRPr="00FB5026">
        <w:lastRenderedPageBreak/>
        <w:t>-унификация всех видов измерений; вместо ряда единиц энергии и работы: килограм-сила-метр, эрг, калория, киловатт-час, электрон-вольт и др. – одна единица для измерения работы и всех видов энергии – джоуль).</w:t>
      </w:r>
    </w:p>
    <w:p w:rsidR="00AA496F" w:rsidRPr="00FB5026" w:rsidRDefault="00AA496F" w:rsidP="00AA496F">
      <w:pPr>
        <w:pStyle w:val="a4"/>
        <w:shd w:val="clear" w:color="auto" w:fill="F0F0F0"/>
        <w:spacing w:before="0" w:beforeAutospacing="0" w:after="0" w:afterAutospacing="0" w:line="360" w:lineRule="auto"/>
      </w:pPr>
      <w:r w:rsidRPr="00FB5026">
        <w:t>-когерентность величин; то есть системой, в которой производные единицы всех величин получаются с помощью уравнений с числовыми коэффициентами, равными безразмерной единице (система является связанной и согласованной).</w:t>
      </w:r>
    </w:p>
    <w:p w:rsidR="00AA496F" w:rsidRPr="00FB5026" w:rsidRDefault="00AA496F" w:rsidP="00AA496F">
      <w:pPr>
        <w:pStyle w:val="a4"/>
        <w:spacing w:before="0" w:beforeAutospacing="0" w:after="0" w:afterAutospacing="0" w:line="360" w:lineRule="auto"/>
      </w:pPr>
      <w:r w:rsidRPr="00FB5026">
        <w:t>-возможная высокая точность в определении единиц;</w:t>
      </w:r>
    </w:p>
    <w:p w:rsidR="00AA496F" w:rsidRPr="00FB5026" w:rsidRDefault="00AA496F" w:rsidP="00AA496F">
      <w:pPr>
        <w:pStyle w:val="a4"/>
        <w:spacing w:before="0" w:beforeAutospacing="0" w:after="0" w:afterAutospacing="0" w:line="360" w:lineRule="auto"/>
      </w:pPr>
      <w:r w:rsidRPr="00FB5026">
        <w:t>-упрощение записи в формулах в физике, химии, в связи с отсутствием переводных коэфф</w:t>
      </w:r>
      <w:r w:rsidRPr="00FB5026">
        <w:t>и</w:t>
      </w:r>
      <w:r w:rsidRPr="00FB5026">
        <w:t>циентов;</w:t>
      </w:r>
    </w:p>
    <w:p w:rsidR="00AA496F" w:rsidRPr="00FB5026" w:rsidRDefault="00AA496F" w:rsidP="00AA496F">
      <w:pPr>
        <w:pStyle w:val="a4"/>
        <w:spacing w:before="0" w:beforeAutospacing="0" w:after="0" w:afterAutospacing="0" w:line="360" w:lineRule="auto"/>
      </w:pPr>
      <w:r w:rsidRPr="00FB5026">
        <w:t>-уменьшение числа допускаемых единиц;</w:t>
      </w:r>
    </w:p>
    <w:p w:rsidR="00AA496F" w:rsidRPr="00FB5026" w:rsidRDefault="00AA496F" w:rsidP="00AA496F">
      <w:pPr>
        <w:pStyle w:val="a4"/>
        <w:spacing w:before="0" w:beforeAutospacing="0" w:after="0" w:afterAutospacing="0" w:line="360" w:lineRule="auto"/>
      </w:pPr>
      <w:r w:rsidRPr="00FB5026">
        <w:t>-единая система образования кратных и дольных единиц;</w:t>
      </w:r>
    </w:p>
    <w:p w:rsidR="00AA496F" w:rsidRPr="00FB5026" w:rsidRDefault="00AA496F" w:rsidP="00AA496F">
      <w:pPr>
        <w:pStyle w:val="a4"/>
        <w:spacing w:before="0" w:beforeAutospacing="0" w:after="0" w:afterAutospacing="0" w:line="360" w:lineRule="auto"/>
      </w:pPr>
      <w:r w:rsidRPr="00FB5026">
        <w:t>-облегчение педагогического процесса в средней и высшей школе;</w:t>
      </w:r>
    </w:p>
    <w:p w:rsidR="00AA496F" w:rsidRPr="00FB5026" w:rsidRDefault="00AA496F" w:rsidP="00AA496F">
      <w:pPr>
        <w:pStyle w:val="a4"/>
        <w:spacing w:before="0" w:beforeAutospacing="0" w:after="0" w:afterAutospacing="0" w:line="360" w:lineRule="auto"/>
      </w:pPr>
      <w:r w:rsidRPr="00FB5026">
        <w:t>-лучшее взаимопонимание при развитии экономических и научно-технических связей между странами,</w:t>
      </w:r>
    </w:p>
    <w:p w:rsidR="00AA496F" w:rsidRPr="00FB5026" w:rsidRDefault="00AA496F" w:rsidP="00AA496F">
      <w:pPr>
        <w:pStyle w:val="a4"/>
        <w:shd w:val="clear" w:color="auto" w:fill="F3FAFF"/>
        <w:spacing w:before="0" w:beforeAutospacing="0" w:after="0" w:afterAutospacing="0" w:line="360" w:lineRule="auto"/>
      </w:pPr>
      <w:r w:rsidRPr="00FB5026">
        <w:t>-четкие разграничение единиц массы и силы (кг и Н).</w:t>
      </w:r>
    </w:p>
    <w:p w:rsidR="00AA496F" w:rsidRPr="00FB5026" w:rsidRDefault="00AA496F" w:rsidP="00AA496F">
      <w:pPr>
        <w:pStyle w:val="a4"/>
        <w:shd w:val="clear" w:color="auto" w:fill="F0F0F0"/>
        <w:spacing w:before="0" w:beforeAutospacing="0" w:after="0" w:afterAutospacing="0" w:line="360" w:lineRule="auto"/>
      </w:pPr>
      <w:r w:rsidRPr="00FB5026">
        <w:rPr>
          <w:rStyle w:val="af"/>
        </w:rPr>
        <w:t>Недостатки СИ</w:t>
      </w:r>
    </w:p>
    <w:p w:rsidR="00AA496F" w:rsidRPr="00FB5026" w:rsidRDefault="00AA496F" w:rsidP="00AA496F">
      <w:pPr>
        <w:pStyle w:val="a4"/>
        <w:shd w:val="clear" w:color="auto" w:fill="F0F0F0"/>
        <w:spacing w:before="0" w:beforeAutospacing="0" w:after="0" w:afterAutospacing="0" w:line="360" w:lineRule="auto"/>
      </w:pPr>
      <w:r w:rsidRPr="00FB5026">
        <w:t>1. Не все единицы имеют удобный для практического использования размер: единица давл</w:t>
      </w:r>
      <w:r w:rsidRPr="00FB5026">
        <w:t>е</w:t>
      </w:r>
      <w:r w:rsidRPr="00FB5026">
        <w:t>ния Па – очень маленькая величина; единица электрической емкости Ф – очень большая в</w:t>
      </w:r>
      <w:r w:rsidRPr="00FB5026">
        <w:t>е</w:t>
      </w:r>
      <w:r w:rsidRPr="00FB5026">
        <w:t>личина.</w:t>
      </w:r>
    </w:p>
    <w:p w:rsidR="00AA496F" w:rsidRPr="00FB5026" w:rsidRDefault="00AA496F" w:rsidP="00AA496F">
      <w:pPr>
        <w:pStyle w:val="a4"/>
        <w:shd w:val="clear" w:color="auto" w:fill="F0F0F0"/>
        <w:spacing w:before="0" w:beforeAutospacing="0" w:after="0" w:afterAutospacing="0" w:line="360" w:lineRule="auto"/>
      </w:pPr>
      <w:r w:rsidRPr="00FB5026">
        <w:t>2. Неудобство измерения углов в радианах (градусы воспринимаются легче)</w:t>
      </w:r>
    </w:p>
    <w:p w:rsidR="00AA496F" w:rsidRPr="00FB5026" w:rsidRDefault="00AA496F" w:rsidP="00AA496F">
      <w:pPr>
        <w:pStyle w:val="a4"/>
        <w:shd w:val="clear" w:color="auto" w:fill="F0F0F0"/>
        <w:spacing w:before="0" w:beforeAutospacing="0" w:after="0" w:afterAutospacing="0" w:line="360" w:lineRule="auto"/>
      </w:pPr>
      <w:r w:rsidRPr="00FB5026">
        <w:t>3. Многие производные величины не имеют пока собственных названий.</w:t>
      </w:r>
    </w:p>
    <w:p w:rsidR="00AA496F" w:rsidRPr="00FB5026" w:rsidRDefault="00AA496F" w:rsidP="00AA496F">
      <w:pPr>
        <w:pStyle w:val="a4"/>
        <w:shd w:val="clear" w:color="auto" w:fill="F0F0F0"/>
        <w:spacing w:before="0" w:beforeAutospacing="0" w:after="0" w:afterAutospacing="0" w:line="360" w:lineRule="auto"/>
        <w:ind w:firstLine="709"/>
      </w:pPr>
      <w:r w:rsidRPr="00FB5026">
        <w:t>Таким образом, принятие СИ является очередным и очень важным шагом в развитии метрологии, шагом вперед в совершенствовании систем единиц физических величин.</w:t>
      </w:r>
    </w:p>
    <w:p w:rsidR="00AA496F" w:rsidRPr="00FB5026" w:rsidRDefault="00AA496F" w:rsidP="00AA496F">
      <w:pPr>
        <w:spacing w:line="360" w:lineRule="auto"/>
        <w:ind w:firstLine="709"/>
      </w:pPr>
      <w:r w:rsidRPr="00FB5026">
        <w:t>После принятия Международной системы единиц ГКМВ практически все крупнейшие международные организации включили её в свои рекомендации по метрологии и призвали все страны-члены этих организаций принять её. В нашей стране система СИ официально б</w:t>
      </w:r>
      <w:r w:rsidRPr="00FB5026">
        <w:t>ы</w:t>
      </w:r>
      <w:r w:rsidRPr="00FB5026">
        <w:t>ла принята путём введения в 1963 г. соответствующего государственного стандарта.</w:t>
      </w:r>
    </w:p>
    <w:p w:rsidR="00AA496F" w:rsidRPr="00FB5026" w:rsidRDefault="00AA496F" w:rsidP="00AA496F">
      <w:pPr>
        <w:spacing w:line="360" w:lineRule="auto"/>
        <w:ind w:firstLine="709"/>
      </w:pPr>
    </w:p>
    <w:p w:rsidR="00AA496F" w:rsidRPr="00FB5026" w:rsidRDefault="00AA496F" w:rsidP="00AA496F">
      <w:pPr>
        <w:shd w:val="clear" w:color="auto" w:fill="FFFFFF"/>
        <w:spacing w:line="360" w:lineRule="auto"/>
        <w:ind w:firstLine="709"/>
        <w:jc w:val="both"/>
        <w:rPr>
          <w:sz w:val="23"/>
          <w:szCs w:val="23"/>
        </w:rPr>
      </w:pPr>
    </w:p>
    <w:p w:rsidR="00AA496F" w:rsidRPr="00FB5026" w:rsidRDefault="00AA496F" w:rsidP="001F7A17">
      <w:pPr>
        <w:pStyle w:val="a4"/>
        <w:spacing w:before="0" w:beforeAutospacing="0" w:after="0" w:afterAutospacing="0" w:line="360" w:lineRule="auto"/>
        <w:ind w:firstLine="709"/>
        <w:jc w:val="both"/>
        <w:rPr>
          <w:b/>
        </w:rPr>
      </w:pPr>
    </w:p>
    <w:p w:rsidR="00AA496F" w:rsidRPr="00FB5026" w:rsidRDefault="00AA496F" w:rsidP="001F7A17">
      <w:pPr>
        <w:pStyle w:val="a4"/>
        <w:spacing w:before="0" w:beforeAutospacing="0" w:after="0" w:afterAutospacing="0" w:line="360" w:lineRule="auto"/>
        <w:ind w:firstLine="709"/>
        <w:jc w:val="both"/>
        <w:rPr>
          <w:b/>
        </w:rPr>
      </w:pPr>
    </w:p>
    <w:p w:rsidR="00AA496F" w:rsidRPr="00FB5026" w:rsidRDefault="00AA496F" w:rsidP="001F7A17">
      <w:pPr>
        <w:pStyle w:val="a4"/>
        <w:spacing w:before="0" w:beforeAutospacing="0" w:after="0" w:afterAutospacing="0" w:line="360" w:lineRule="auto"/>
        <w:ind w:firstLine="709"/>
        <w:jc w:val="both"/>
        <w:rPr>
          <w:b/>
        </w:rPr>
      </w:pPr>
    </w:p>
    <w:p w:rsidR="00AA496F" w:rsidRPr="00FB5026" w:rsidRDefault="005D3409" w:rsidP="001F7A17">
      <w:pPr>
        <w:pStyle w:val="a4"/>
        <w:spacing w:before="0" w:beforeAutospacing="0" w:after="0" w:afterAutospacing="0" w:line="360" w:lineRule="auto"/>
        <w:ind w:firstLine="709"/>
        <w:jc w:val="both"/>
        <w:rPr>
          <w:b/>
        </w:rPr>
      </w:pPr>
      <w:r w:rsidRPr="00FB5026">
        <w:rPr>
          <w:b/>
        </w:rPr>
        <w:t>Лекция 15</w:t>
      </w:r>
      <w:r w:rsidR="00AA496F" w:rsidRPr="00FB5026">
        <w:rPr>
          <w:b/>
        </w:rPr>
        <w:t>.</w:t>
      </w:r>
      <w:r w:rsidR="00995F95" w:rsidRPr="00FB5026">
        <w:t xml:space="preserve"> </w:t>
      </w:r>
      <w:r w:rsidRPr="00FB5026">
        <w:rPr>
          <w:b/>
        </w:rPr>
        <w:t>Погрешность измерений</w:t>
      </w:r>
    </w:p>
    <w:p w:rsidR="005D3409" w:rsidRPr="00FB5026" w:rsidRDefault="005D3409" w:rsidP="005D3409">
      <w:pPr>
        <w:autoSpaceDE w:val="0"/>
        <w:autoSpaceDN w:val="0"/>
        <w:adjustRightInd w:val="0"/>
        <w:spacing w:line="360" w:lineRule="auto"/>
        <w:ind w:firstLine="709"/>
        <w:rPr>
          <w:rFonts w:eastAsia="TimesNewRoman"/>
          <w:b/>
        </w:rPr>
      </w:pPr>
    </w:p>
    <w:p w:rsidR="005D3409" w:rsidRPr="00FB5026" w:rsidRDefault="005D3409" w:rsidP="005D3409">
      <w:pPr>
        <w:autoSpaceDE w:val="0"/>
        <w:autoSpaceDN w:val="0"/>
        <w:adjustRightInd w:val="0"/>
        <w:spacing w:line="360" w:lineRule="auto"/>
        <w:ind w:firstLine="709"/>
        <w:rPr>
          <w:rFonts w:eastAsia="TimesNewRoman"/>
          <w:b/>
        </w:rPr>
      </w:pPr>
      <w:r w:rsidRPr="00FB5026">
        <w:rPr>
          <w:rFonts w:eastAsia="TimesNewRoman"/>
          <w:b/>
        </w:rPr>
        <w:t>1.Классификация погрешностей</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rFonts w:ascii="Arial" w:hAnsi="Arial" w:cs="Arial"/>
          <w:color w:val="000000"/>
        </w:rPr>
        <w:lastRenderedPageBreak/>
        <w:t xml:space="preserve">  </w:t>
      </w:r>
      <w:r w:rsidRPr="00FB5026">
        <w:rPr>
          <w:color w:val="000000"/>
        </w:rPr>
        <w:t>На практике использования измерений очень важным показателем становится их точность, которая представляет собой ту степень близости итогов измерения к некоторому действительному значению, которая используется для качественного сравнения измерител</w:t>
      </w:r>
      <w:r w:rsidRPr="00FB5026">
        <w:rPr>
          <w:color w:val="000000"/>
        </w:rPr>
        <w:t>ь</w:t>
      </w:r>
      <w:r w:rsidRPr="00FB5026">
        <w:rPr>
          <w:color w:val="000000"/>
        </w:rPr>
        <w:t>ных операций. А в качестве количественной оценки, как правило, используется погрешность измерений. Причем чем погрешность меньше, тем считается выше точность.</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Понятие "погрешность" – одно из центральных в метрологии, где используются пон</w:t>
      </w:r>
      <w:r w:rsidRPr="00FB5026">
        <w:rPr>
          <w:rFonts w:eastAsia="TimesNewRoman"/>
        </w:rPr>
        <w:t>я</w:t>
      </w:r>
      <w:r w:rsidRPr="00FB5026">
        <w:rPr>
          <w:rFonts w:eastAsia="TimesNewRoman"/>
        </w:rPr>
        <w:t>тия "погрешность результата измерения" и "погрешность средства измерения".</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Погрешность результата измерения</w:t>
      </w:r>
      <w:r w:rsidRPr="00FB5026">
        <w:rPr>
          <w:rFonts w:eastAsia="TimesNewRoman"/>
          <w:iCs/>
        </w:rPr>
        <w:t xml:space="preserve"> </w:t>
      </w:r>
      <w:r w:rsidRPr="00FB5026">
        <w:rPr>
          <w:rFonts w:eastAsia="TimesNewRoman"/>
        </w:rPr>
        <w:t>– это отклонение результата измерения от и</w:t>
      </w:r>
      <w:r w:rsidRPr="00FB5026">
        <w:rPr>
          <w:rFonts w:eastAsia="TimesNewRoman"/>
        </w:rPr>
        <w:t>с</w:t>
      </w:r>
      <w:r w:rsidRPr="00FB5026">
        <w:rPr>
          <w:rFonts w:eastAsia="TimesNewRoman"/>
        </w:rPr>
        <w:t>тинного значения измеряемой величины (рис.15.1).</w:t>
      </w:r>
    </w:p>
    <w:p w:rsidR="005D3409" w:rsidRPr="00FB5026" w:rsidRDefault="005D3409" w:rsidP="005D3409">
      <w:pPr>
        <w:autoSpaceDE w:val="0"/>
        <w:autoSpaceDN w:val="0"/>
        <w:adjustRightInd w:val="0"/>
        <w:spacing w:line="360" w:lineRule="auto"/>
        <w:ind w:firstLine="709"/>
        <w:jc w:val="center"/>
        <w:rPr>
          <w:color w:val="000000"/>
          <w:sz w:val="36"/>
          <w:szCs w:val="36"/>
        </w:rPr>
      </w:pPr>
      <w:r w:rsidRPr="00FB5026">
        <w:rPr>
          <w:noProof/>
        </w:rPr>
        <w:drawing>
          <wp:inline distT="0" distB="0" distL="0" distR="0">
            <wp:extent cx="5940425" cy="4455319"/>
            <wp:effectExtent l="19050" t="0" r="3175" b="0"/>
            <wp:docPr id="75" name="Рисунок 1" descr="https://ds02.infourok.ru/uploads/ex/131f/00030cd6-44f30fff/im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131f/00030cd6-44f30fff/img41.jpg"/>
                    <pic:cNvPicPr>
                      <a:picLocks noChangeAspect="1" noChangeArrowheads="1"/>
                    </pic:cNvPicPr>
                  </pic:nvPicPr>
                  <pic:blipFill>
                    <a:blip r:embed="rId15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Рис.15.1</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Согласно закону теории погрешностей, если необходимо повысить точность результ</w:t>
      </w:r>
      <w:r w:rsidRPr="00FB5026">
        <w:rPr>
          <w:color w:val="000000"/>
        </w:rPr>
        <w:t>а</w:t>
      </w:r>
      <w:r w:rsidRPr="00FB5026">
        <w:rPr>
          <w:color w:val="000000"/>
        </w:rPr>
        <w:t>та (при исключенной систематической погрешности) в 2 раза, то число измерений необход</w:t>
      </w:r>
      <w:r w:rsidRPr="00FB5026">
        <w:rPr>
          <w:color w:val="000000"/>
        </w:rPr>
        <w:t>и</w:t>
      </w:r>
      <w:r w:rsidRPr="00FB5026">
        <w:rPr>
          <w:color w:val="000000"/>
        </w:rPr>
        <w:t>мо увеличить в 4 раза; если требуется увеличить точность в 3 раза, то число измерений ув</w:t>
      </w:r>
      <w:r w:rsidRPr="00FB5026">
        <w:rPr>
          <w:color w:val="000000"/>
        </w:rPr>
        <w:t>е</w:t>
      </w:r>
      <w:r w:rsidRPr="00FB5026">
        <w:rPr>
          <w:color w:val="000000"/>
        </w:rPr>
        <w:t>личивают в 9 раз и т. д.</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 xml:space="preserve">Процесс оценки погрешности измерений считается одним из важнейших мероприятий в вопросе обеспечения единства измерений. </w:t>
      </w:r>
    </w:p>
    <w:p w:rsidR="005D3409" w:rsidRPr="00FB5026" w:rsidRDefault="005D3409" w:rsidP="005D3409">
      <w:pPr>
        <w:autoSpaceDE w:val="0"/>
        <w:autoSpaceDN w:val="0"/>
        <w:adjustRightInd w:val="0"/>
        <w:spacing w:line="360" w:lineRule="auto"/>
        <w:ind w:firstLine="709"/>
        <w:jc w:val="both"/>
        <w:rPr>
          <w:color w:val="000000"/>
        </w:rPr>
      </w:pPr>
      <w:r w:rsidRPr="00FB5026">
        <w:rPr>
          <w:color w:val="000000"/>
        </w:rPr>
        <w:lastRenderedPageBreak/>
        <w:t xml:space="preserve">Характеристикой качества измерения (рис.15.2) является используемое в метрологии понятие </w:t>
      </w:r>
      <w:r w:rsidRPr="00FB5026">
        <w:rPr>
          <w:b/>
          <w:bCs/>
          <w:iCs/>
          <w:color w:val="000000"/>
        </w:rPr>
        <w:t>точности измерений</w:t>
      </w:r>
      <w:r w:rsidRPr="00FB5026">
        <w:rPr>
          <w:color w:val="000000"/>
        </w:rPr>
        <w:t>, отражающее меру близости результатов измерений к исти</w:t>
      </w:r>
      <w:r w:rsidRPr="00FB5026">
        <w:rPr>
          <w:color w:val="000000"/>
        </w:rPr>
        <w:t>н</w:t>
      </w:r>
      <w:r w:rsidRPr="00FB5026">
        <w:rPr>
          <w:color w:val="000000"/>
        </w:rPr>
        <w:t>ному значению измеряемой физической величины.</w:t>
      </w:r>
    </w:p>
    <w:p w:rsidR="005D3409" w:rsidRPr="00FB5026" w:rsidRDefault="005D3409" w:rsidP="005D3409">
      <w:pPr>
        <w:autoSpaceDE w:val="0"/>
        <w:autoSpaceDN w:val="0"/>
        <w:adjustRightInd w:val="0"/>
        <w:spacing w:line="360" w:lineRule="auto"/>
        <w:ind w:firstLine="709"/>
        <w:jc w:val="both"/>
        <w:rPr>
          <w:color w:val="000000"/>
        </w:rPr>
      </w:pPr>
      <w:r w:rsidRPr="00FB5026">
        <w:rPr>
          <w:noProof/>
        </w:rPr>
        <w:drawing>
          <wp:inline distT="0" distB="0" distL="0" distR="0">
            <wp:extent cx="5940425" cy="4449518"/>
            <wp:effectExtent l="19050" t="0" r="3175" b="0"/>
            <wp:docPr id="77" name="Рисунок 4" descr="https://cf.ppt-online.org/files/slide/x/xnGiDERarcK1oN5sSLPbfpC0tqIldkzwQ6eYHU94O/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x/xnGiDERarcK1oN5sSLPbfpC0tqIldkzwQ6eYHU94O/slide-10.jpg"/>
                    <pic:cNvPicPr>
                      <a:picLocks noChangeAspect="1" noChangeArrowheads="1"/>
                    </pic:cNvPicPr>
                  </pic:nvPicPr>
                  <pic:blipFill>
                    <a:blip r:embed="rId156"/>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Рис.15.2</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Как одна из основных характеристик результата измерения, погрешность должна быть обязательно оценена. Для различных видов измерений проблема оценки погрешности может решаться по-разному. Погрешность результата измерения можно оценить с разной точн</w:t>
      </w:r>
      <w:r w:rsidRPr="00FB5026">
        <w:rPr>
          <w:color w:val="000000"/>
        </w:rPr>
        <w:t>о</w:t>
      </w:r>
      <w:r w:rsidRPr="00FB5026">
        <w:rPr>
          <w:color w:val="000000"/>
        </w:rPr>
        <w:t>стью, на основании различной исходной информации. В соответствии с этим различают и</w:t>
      </w:r>
      <w:r w:rsidRPr="00FB5026">
        <w:rPr>
          <w:color w:val="000000"/>
        </w:rPr>
        <w:t>з</w:t>
      </w:r>
      <w:r w:rsidRPr="00FB5026">
        <w:rPr>
          <w:color w:val="000000"/>
        </w:rPr>
        <w:t>мерения с точной, приближенной и предварительной оценкой погрешностей.</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При измерениях с</w:t>
      </w:r>
      <w:r w:rsidRPr="00FB5026">
        <w:rPr>
          <w:b/>
          <w:bCs/>
          <w:iCs/>
          <w:color w:val="000000"/>
        </w:rPr>
        <w:t> точной оценкой погрешности </w:t>
      </w:r>
      <w:r w:rsidRPr="00FB5026">
        <w:rPr>
          <w:color w:val="000000"/>
        </w:rPr>
        <w:t>учитываются индивидуальные ме</w:t>
      </w:r>
      <w:r w:rsidRPr="00FB5026">
        <w:rPr>
          <w:color w:val="000000"/>
        </w:rPr>
        <w:t>т</w:t>
      </w:r>
      <w:r w:rsidRPr="00FB5026">
        <w:rPr>
          <w:color w:val="000000"/>
        </w:rPr>
        <w:t>рологические свойства и характеристики каждого из примененных средств измерения, ан</w:t>
      </w:r>
      <w:r w:rsidRPr="00FB5026">
        <w:rPr>
          <w:color w:val="000000"/>
        </w:rPr>
        <w:t>а</w:t>
      </w:r>
      <w:r w:rsidRPr="00FB5026">
        <w:rPr>
          <w:color w:val="000000"/>
        </w:rPr>
        <w:t>лизируется метод измерений, контролируют условия измерений с целью учета их влияния на результат измерения.</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Если измерения ведутся с </w:t>
      </w:r>
      <w:r w:rsidRPr="00FB5026">
        <w:rPr>
          <w:b/>
          <w:bCs/>
          <w:iCs/>
          <w:color w:val="000000"/>
        </w:rPr>
        <w:t>приближенной оценкой погрешности,</w:t>
      </w:r>
      <w:r w:rsidRPr="00FB5026">
        <w:rPr>
          <w:color w:val="000000"/>
        </w:rPr>
        <w:t> то учитывают лишь нормативные, типовые метрологические характеристики средств измерения и оценивают влияние на их результат только отклонения условий измерения от нормальных.</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Измерения с</w:t>
      </w:r>
      <w:r w:rsidRPr="00FB5026">
        <w:rPr>
          <w:b/>
          <w:bCs/>
          <w:iCs/>
          <w:color w:val="000000"/>
        </w:rPr>
        <w:t> предварительной оценкой погрешности</w:t>
      </w:r>
      <w:r w:rsidRPr="00FB5026">
        <w:rPr>
          <w:color w:val="000000"/>
        </w:rPr>
        <w:t> выполняются по типовым м</w:t>
      </w:r>
      <w:r w:rsidRPr="00FB5026">
        <w:rPr>
          <w:color w:val="000000"/>
        </w:rPr>
        <w:t>е</w:t>
      </w:r>
      <w:r w:rsidRPr="00FB5026">
        <w:rPr>
          <w:color w:val="000000"/>
        </w:rPr>
        <w:t xml:space="preserve">тодикам, регламентированным нормативными документами, в которых указываются методы </w:t>
      </w:r>
      <w:r w:rsidRPr="00FB5026">
        <w:rPr>
          <w:color w:val="000000"/>
        </w:rPr>
        <w:lastRenderedPageBreak/>
        <w:t>и условия измерений, типы и погрешности используемых средств измерений и на основе этих данных заранее оценена возможная погрешность результата.</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Естественно, что факторов, оказывающих влияние на точность измерения, существует огромное множество. Следовательно, любая классификация погрешностей измерения дост</w:t>
      </w:r>
      <w:r w:rsidRPr="00FB5026">
        <w:rPr>
          <w:color w:val="000000"/>
        </w:rPr>
        <w:t>а</w:t>
      </w:r>
      <w:r w:rsidRPr="00FB5026">
        <w:rPr>
          <w:color w:val="000000"/>
        </w:rPr>
        <w:t>точно условна, поскольку нередко в зависимости от условий измерительного процесса п</w:t>
      </w:r>
      <w:r w:rsidRPr="00FB5026">
        <w:rPr>
          <w:color w:val="000000"/>
        </w:rPr>
        <w:t>о</w:t>
      </w:r>
      <w:r w:rsidRPr="00FB5026">
        <w:rPr>
          <w:color w:val="000000"/>
        </w:rPr>
        <w:t>грешности могут проявляться в различных группах</w:t>
      </w:r>
    </w:p>
    <w:p w:rsidR="005D3409" w:rsidRPr="00FB5026" w:rsidRDefault="005D3409" w:rsidP="005D3409">
      <w:pPr>
        <w:pStyle w:val="a4"/>
        <w:spacing w:before="0" w:beforeAutospacing="0" w:after="0" w:afterAutospacing="0" w:line="360" w:lineRule="auto"/>
        <w:ind w:firstLine="709"/>
        <w:jc w:val="both"/>
        <w:rPr>
          <w:rFonts w:eastAsia="TimesNewRoman"/>
        </w:rPr>
      </w:pPr>
      <w:r w:rsidRPr="00FB5026">
        <w:rPr>
          <w:rFonts w:eastAsia="TimesNewRoman"/>
        </w:rPr>
        <w:t xml:space="preserve">           Качество средств и результатов измерений принято характеризовать, указывая их погрешности.</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Истинное значение х</w:t>
      </w:r>
      <w:r w:rsidRPr="00FB5026">
        <w:rPr>
          <w:rFonts w:eastAsia="TimesNewRoman"/>
          <w:b/>
          <w:vertAlign w:val="subscript"/>
        </w:rPr>
        <w:t>и</w:t>
      </w:r>
      <w:r w:rsidRPr="00FB5026">
        <w:rPr>
          <w:rFonts w:eastAsia="TimesNewRoman"/>
          <w:b/>
        </w:rPr>
        <w:t xml:space="preserve"> </w:t>
      </w:r>
      <w:r w:rsidRPr="00FB5026">
        <w:rPr>
          <w:rFonts w:eastAsia="TimesNewRoman"/>
          <w:b/>
          <w:iCs/>
        </w:rPr>
        <w:t>физической величины</w:t>
      </w:r>
      <w:r w:rsidRPr="00FB5026">
        <w:rPr>
          <w:rFonts w:eastAsia="TimesNewRoman"/>
          <w:iCs/>
        </w:rPr>
        <w:t xml:space="preserve"> – </w:t>
      </w:r>
      <w:r w:rsidRPr="00FB5026">
        <w:rPr>
          <w:rFonts w:eastAsia="TimesNewRoman"/>
        </w:rPr>
        <w:t>это значение, идеальным образом отражающее свойство данного объекта как в количественном, так и в качественном отнош</w:t>
      </w:r>
      <w:r w:rsidRPr="00FB5026">
        <w:rPr>
          <w:rFonts w:eastAsia="TimesNewRoman"/>
        </w:rPr>
        <w:t>е</w:t>
      </w:r>
      <w:r w:rsidRPr="00FB5026">
        <w:rPr>
          <w:rFonts w:eastAsia="TimesNewRoman"/>
        </w:rPr>
        <w:t>нии. Оно не зависит от средств нашего познания и является той абсолютной истиной, к кот</w:t>
      </w:r>
      <w:r w:rsidRPr="00FB5026">
        <w:rPr>
          <w:rFonts w:eastAsia="TimesNewRoman"/>
        </w:rPr>
        <w:t>о</w:t>
      </w:r>
      <w:r w:rsidRPr="00FB5026">
        <w:rPr>
          <w:rFonts w:eastAsia="TimesNewRoman"/>
        </w:rPr>
        <w:t xml:space="preserve">рой мы стремимся, пытаясь выразить ее в виде числовых значений.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На практике истинное значение практически всегда неизвестно (в редких случаях оно может быть определено с применением первичных или вторичных эталонов), поэтому его приходится заменять понятием "действительное значение".</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Действительное значение х</w:t>
      </w:r>
      <w:r w:rsidRPr="00FB5026">
        <w:rPr>
          <w:rFonts w:eastAsia="TimesNewRoman"/>
          <w:b/>
          <w:vertAlign w:val="subscript"/>
        </w:rPr>
        <w:t>д</w:t>
      </w:r>
      <w:r w:rsidRPr="00FB5026">
        <w:rPr>
          <w:rFonts w:eastAsia="TimesNewRoman"/>
          <w:b/>
        </w:rPr>
        <w:t xml:space="preserve"> </w:t>
      </w:r>
      <w:r w:rsidRPr="00FB5026">
        <w:rPr>
          <w:rFonts w:eastAsia="TimesNewRoman"/>
          <w:b/>
          <w:iCs/>
        </w:rPr>
        <w:t>физической величины</w:t>
      </w:r>
      <w:r w:rsidRPr="00FB5026">
        <w:rPr>
          <w:rFonts w:eastAsia="TimesNewRoman"/>
          <w:iCs/>
        </w:rPr>
        <w:t xml:space="preserve"> </w:t>
      </w:r>
      <w:r w:rsidRPr="00FB5026">
        <w:rPr>
          <w:rFonts w:eastAsia="TimesNewRoman"/>
        </w:rPr>
        <w:t>– значение, найденное эксп</w:t>
      </w:r>
      <w:r w:rsidRPr="00FB5026">
        <w:rPr>
          <w:rFonts w:eastAsia="TimesNewRoman"/>
        </w:rPr>
        <w:t>е</w:t>
      </w:r>
      <w:r w:rsidRPr="00FB5026">
        <w:rPr>
          <w:rFonts w:eastAsia="TimesNewRoman"/>
        </w:rPr>
        <w:t>риментально и настолько приближающееся к истинному, что для данной цели оно может быть использовано вместо него.</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Действительное значение может быть получено при помощи рабочих эталонов.</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iCs/>
        </w:rPr>
        <w:t xml:space="preserve">Результат измерения (измеренное значение) х </w:t>
      </w:r>
      <w:r w:rsidRPr="00FB5026">
        <w:rPr>
          <w:rFonts w:eastAsia="TimesNewRoman"/>
        </w:rPr>
        <w:t>представляет собой приближенную оценку истинного значения величины, найденную путем измерения (результат, полученный с помощью рабочего средства измерения)</w:t>
      </w:r>
      <w:r w:rsidR="00DE203E" w:rsidRPr="00FB5026">
        <w:rPr>
          <w:rFonts w:eastAsia="TimesNewRoman"/>
        </w:rPr>
        <w:t xml:space="preserve"> (рис.15.3)</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noProof/>
        </w:rPr>
        <w:lastRenderedPageBreak/>
        <w:drawing>
          <wp:inline distT="0" distB="0" distL="0" distR="0">
            <wp:extent cx="5940425" cy="4455319"/>
            <wp:effectExtent l="19050" t="0" r="3175" b="0"/>
            <wp:docPr id="78" name="Рисунок 7" descr="https://cf.ppt-online.org/files/slide/p/PNCt6nxKc2y740dZiJqVMszmovwGrThWQgEFfR/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f.ppt-online.org/files/slide/p/PNCt6nxKc2y740dZiJqVMszmovwGrThWQgEFfR/slide-2.jpg"/>
                    <pic:cNvPicPr>
                      <a:picLocks noChangeAspect="1" noChangeArrowheads="1"/>
                    </pic:cNvPicPr>
                  </pic:nvPicPr>
                  <pic:blipFill>
                    <a:blip r:embed="rId15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DE203E" w:rsidP="00DE203E">
      <w:pPr>
        <w:autoSpaceDE w:val="0"/>
        <w:autoSpaceDN w:val="0"/>
        <w:adjustRightInd w:val="0"/>
        <w:spacing w:line="360" w:lineRule="auto"/>
        <w:ind w:firstLine="709"/>
        <w:jc w:val="center"/>
        <w:rPr>
          <w:rFonts w:eastAsia="TimesNewRoman"/>
          <w:sz w:val="22"/>
          <w:szCs w:val="22"/>
        </w:rPr>
      </w:pPr>
      <w:r w:rsidRPr="00FB5026">
        <w:rPr>
          <w:rFonts w:eastAsia="TimesNewRoman"/>
          <w:sz w:val="22"/>
          <w:szCs w:val="22"/>
        </w:rPr>
        <w:t>Рис.15.3</w:t>
      </w:r>
    </w:p>
    <w:p w:rsidR="005D3409" w:rsidRPr="00FB5026" w:rsidRDefault="005D3409" w:rsidP="005D3409">
      <w:pPr>
        <w:autoSpaceDE w:val="0"/>
        <w:autoSpaceDN w:val="0"/>
        <w:adjustRightInd w:val="0"/>
        <w:spacing w:line="360" w:lineRule="auto"/>
        <w:ind w:firstLine="709"/>
        <w:rPr>
          <w:rFonts w:eastAsia="TimesNewRoman"/>
          <w:b/>
        </w:rPr>
      </w:pPr>
    </w:p>
    <w:p w:rsidR="005D3409" w:rsidRPr="00FB5026" w:rsidRDefault="005D3409" w:rsidP="005D3409">
      <w:pPr>
        <w:pStyle w:val="a4"/>
        <w:spacing w:before="0" w:beforeAutospacing="0" w:after="0" w:afterAutospacing="0" w:line="360" w:lineRule="auto"/>
        <w:ind w:firstLine="709"/>
        <w:jc w:val="center"/>
        <w:rPr>
          <w:color w:val="000000"/>
        </w:rPr>
      </w:pPr>
      <w:r w:rsidRPr="00FB5026">
        <w:rPr>
          <w:b/>
          <w:bCs/>
          <w:color w:val="000000"/>
        </w:rPr>
        <w:t>1.1.Причины возникновения погрешностей измерений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Имеется ряд слагаемых погрешностей, которые являются доминирующими в общей погрешности измерений.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 xml:space="preserve"> К ним относятся:</w:t>
      </w:r>
    </w:p>
    <w:p w:rsidR="005D3409" w:rsidRPr="00FB5026" w:rsidRDefault="00DE203E" w:rsidP="00DE203E">
      <w:pPr>
        <w:pStyle w:val="a4"/>
        <w:spacing w:before="0" w:beforeAutospacing="0" w:after="0" w:afterAutospacing="0" w:line="360" w:lineRule="auto"/>
        <w:rPr>
          <w:color w:val="000000"/>
        </w:rPr>
      </w:pPr>
      <w:r w:rsidRPr="00FB5026">
        <w:rPr>
          <w:iCs/>
          <w:color w:val="000000"/>
        </w:rPr>
        <w:t>1.</w:t>
      </w:r>
      <w:r w:rsidR="005D3409" w:rsidRPr="00FB5026">
        <w:rPr>
          <w:iCs/>
          <w:color w:val="000000"/>
        </w:rPr>
        <w:t>Погрешности, зависящие от средств измерений</w:t>
      </w:r>
      <w:r w:rsidR="005D3409" w:rsidRPr="00FB5026">
        <w:rPr>
          <w:color w:val="000000"/>
        </w:rPr>
        <w:t>. Нормируемую до</w:t>
      </w:r>
      <w:r w:rsidRPr="00FB5026">
        <w:rPr>
          <w:color w:val="000000"/>
        </w:rPr>
        <w:t>п</w:t>
      </w:r>
      <w:r w:rsidR="005D3409" w:rsidRPr="00FB5026">
        <w:rPr>
          <w:color w:val="000000"/>
        </w:rPr>
        <w:t>устимую погрешность средства измерения следует рассматривать как погрешность измерения при одном из во</w:t>
      </w:r>
      <w:r w:rsidR="005D3409" w:rsidRPr="00FB5026">
        <w:rPr>
          <w:color w:val="000000"/>
        </w:rPr>
        <w:t>з</w:t>
      </w:r>
      <w:r w:rsidR="005D3409" w:rsidRPr="00FB5026">
        <w:rPr>
          <w:color w:val="000000"/>
        </w:rPr>
        <w:t>можных вариантов использования этого средства измерения.</w:t>
      </w:r>
    </w:p>
    <w:p w:rsidR="005D3409" w:rsidRPr="00FB5026" w:rsidRDefault="00DE203E" w:rsidP="00DE203E">
      <w:pPr>
        <w:pStyle w:val="a4"/>
        <w:spacing w:before="0" w:beforeAutospacing="0" w:after="0" w:afterAutospacing="0" w:line="360" w:lineRule="auto"/>
        <w:rPr>
          <w:color w:val="000000"/>
        </w:rPr>
      </w:pPr>
      <w:r w:rsidRPr="00FB5026">
        <w:rPr>
          <w:iCs/>
          <w:color w:val="000000"/>
        </w:rPr>
        <w:t>2.</w:t>
      </w:r>
      <w:r w:rsidR="005D3409" w:rsidRPr="00FB5026">
        <w:rPr>
          <w:iCs/>
          <w:color w:val="000000"/>
        </w:rPr>
        <w:t>Погрешности, зависящие от установочных мер.</w:t>
      </w:r>
      <w:r w:rsidR="005D3409" w:rsidRPr="00FB5026">
        <w:rPr>
          <w:color w:val="000000"/>
        </w:rPr>
        <w:t> Установочные меры могут быть униве</w:t>
      </w:r>
      <w:r w:rsidR="005D3409" w:rsidRPr="00FB5026">
        <w:rPr>
          <w:color w:val="000000"/>
        </w:rPr>
        <w:t>р</w:t>
      </w:r>
      <w:r w:rsidR="005D3409" w:rsidRPr="00FB5026">
        <w:rPr>
          <w:color w:val="000000"/>
        </w:rPr>
        <w:t>сальными (концевые меры) и специальными (изготовленными по виду измеряемой детали). Погрешность измерения будет меньшее, если установочная мера будет максимально подобна измеряемой детали о конструкции, массе, материалу, его физическим свойствам, способу б</w:t>
      </w:r>
      <w:r w:rsidR="005D3409" w:rsidRPr="00FB5026">
        <w:rPr>
          <w:color w:val="000000"/>
        </w:rPr>
        <w:t>а</w:t>
      </w:r>
      <w:r w:rsidR="005D3409" w:rsidRPr="00FB5026">
        <w:rPr>
          <w:color w:val="000000"/>
        </w:rPr>
        <w:t>зирования и т. д. Погрешности от концевых мер длины возникают из-за погрешности изг</w:t>
      </w:r>
      <w:r w:rsidR="005D3409" w:rsidRPr="00FB5026">
        <w:rPr>
          <w:color w:val="000000"/>
        </w:rPr>
        <w:t>о</w:t>
      </w:r>
      <w:r w:rsidR="005D3409" w:rsidRPr="00FB5026">
        <w:rPr>
          <w:color w:val="000000"/>
        </w:rPr>
        <w:t>товления или погрешности аттестации, а также из-за погрешности их притирки.</w:t>
      </w:r>
    </w:p>
    <w:p w:rsidR="005D3409" w:rsidRPr="00FB5026" w:rsidRDefault="00DE203E" w:rsidP="00DE203E">
      <w:pPr>
        <w:pStyle w:val="a4"/>
        <w:spacing w:before="0" w:beforeAutospacing="0" w:after="0" w:afterAutospacing="0" w:line="360" w:lineRule="auto"/>
        <w:rPr>
          <w:color w:val="000000"/>
        </w:rPr>
      </w:pPr>
      <w:r w:rsidRPr="00FB5026">
        <w:rPr>
          <w:iCs/>
          <w:color w:val="000000"/>
        </w:rPr>
        <w:t>3. По</w:t>
      </w:r>
      <w:r w:rsidR="005D3409" w:rsidRPr="00FB5026">
        <w:rPr>
          <w:iCs/>
          <w:color w:val="000000"/>
        </w:rPr>
        <w:t>грешности, зависящие от измерительного усилия</w:t>
      </w:r>
      <w:r w:rsidR="005D3409" w:rsidRPr="00FB5026">
        <w:rPr>
          <w:color w:val="000000"/>
        </w:rPr>
        <w:t>. При оценке влияния измерительного усилия на погрешность измерения необходимо выделить упругие деформации установочного узла и деформации в зоне контакта измерительного наконечника с деталью.</w:t>
      </w:r>
    </w:p>
    <w:p w:rsidR="005D3409" w:rsidRPr="00FB5026" w:rsidRDefault="00DE203E" w:rsidP="00DE203E">
      <w:pPr>
        <w:pStyle w:val="a4"/>
        <w:spacing w:before="0" w:beforeAutospacing="0" w:after="0" w:afterAutospacing="0" w:line="360" w:lineRule="auto"/>
        <w:rPr>
          <w:color w:val="000000"/>
        </w:rPr>
      </w:pPr>
      <w:r w:rsidRPr="00FB5026">
        <w:rPr>
          <w:iCs/>
          <w:color w:val="000000"/>
        </w:rPr>
        <w:lastRenderedPageBreak/>
        <w:t>4.</w:t>
      </w:r>
      <w:r w:rsidR="005D3409" w:rsidRPr="00FB5026">
        <w:rPr>
          <w:iCs/>
          <w:color w:val="000000"/>
        </w:rPr>
        <w:t>Погрешности, происходящие от температурных деформаций</w:t>
      </w:r>
      <w:r w:rsidR="005D3409" w:rsidRPr="00FB5026">
        <w:rPr>
          <w:color w:val="000000"/>
        </w:rPr>
        <w:t>. Погрешности возникают из-за разности температур объекта измерения и измерительного средства. Существует два о</w:t>
      </w:r>
      <w:r w:rsidR="005D3409" w:rsidRPr="00FB5026">
        <w:rPr>
          <w:color w:val="000000"/>
        </w:rPr>
        <w:t>с</w:t>
      </w:r>
      <w:r w:rsidR="005D3409" w:rsidRPr="00FB5026">
        <w:rPr>
          <w:color w:val="000000"/>
        </w:rPr>
        <w:t>новных источника, обуславливающих погрешность от температурных деформаций: отклон</w:t>
      </w:r>
      <w:r w:rsidR="005D3409" w:rsidRPr="00FB5026">
        <w:rPr>
          <w:color w:val="000000"/>
        </w:rPr>
        <w:t>е</w:t>
      </w:r>
      <w:r w:rsidR="005D3409" w:rsidRPr="00FB5026">
        <w:rPr>
          <w:color w:val="000000"/>
        </w:rPr>
        <w:t>ние температуры воздуха от 20 °С и кратковременные колебания температуры воздуха в процессе измерения.</w:t>
      </w:r>
    </w:p>
    <w:p w:rsidR="00DE203E" w:rsidRPr="00FB5026" w:rsidRDefault="00DE203E" w:rsidP="00DE203E">
      <w:pPr>
        <w:pStyle w:val="a4"/>
        <w:spacing w:before="0" w:beforeAutospacing="0" w:after="0" w:afterAutospacing="0" w:line="360" w:lineRule="auto"/>
        <w:rPr>
          <w:color w:val="000000"/>
        </w:rPr>
      </w:pPr>
      <w:r w:rsidRPr="00FB5026">
        <w:rPr>
          <w:iCs/>
          <w:color w:val="000000"/>
        </w:rPr>
        <w:t>5.</w:t>
      </w:r>
      <w:r w:rsidR="005D3409" w:rsidRPr="00FB5026">
        <w:rPr>
          <w:iCs/>
          <w:color w:val="000000"/>
        </w:rPr>
        <w:t>Погрешности, зависящие от оператора</w:t>
      </w:r>
      <w:r w:rsidR="005D3409" w:rsidRPr="00FB5026">
        <w:rPr>
          <w:color w:val="000000"/>
        </w:rPr>
        <w:t xml:space="preserve"> (субъективные погрешности). </w:t>
      </w:r>
    </w:p>
    <w:p w:rsidR="005D3409" w:rsidRPr="00FB5026" w:rsidRDefault="005D3409" w:rsidP="00DE203E">
      <w:pPr>
        <w:pStyle w:val="a4"/>
        <w:spacing w:before="0" w:beforeAutospacing="0" w:after="0" w:afterAutospacing="0" w:line="360" w:lineRule="auto"/>
        <w:rPr>
          <w:color w:val="000000"/>
        </w:rPr>
      </w:pPr>
      <w:r w:rsidRPr="00FB5026">
        <w:rPr>
          <w:color w:val="000000"/>
        </w:rPr>
        <w:t>Возможны четыре вида субъективных погрешностей:</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погрешность отсчитывания</w:t>
      </w:r>
      <w:r w:rsidR="005D3409" w:rsidRPr="00FB5026">
        <w:rPr>
          <w:color w:val="000000"/>
        </w:rPr>
        <w:t> (особенно важна, когда обеспечивается п</w:t>
      </w:r>
      <w:r w:rsidRPr="00FB5026">
        <w:rPr>
          <w:color w:val="000000"/>
        </w:rPr>
        <w:t>о</w:t>
      </w:r>
      <w:r w:rsidR="005D3409" w:rsidRPr="00FB5026">
        <w:rPr>
          <w:color w:val="000000"/>
        </w:rPr>
        <w:t>решность измерения, не превышающая цену деления);</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погрешность присутствия</w:t>
      </w:r>
      <w:r w:rsidR="005D3409" w:rsidRPr="00FB5026">
        <w:rPr>
          <w:color w:val="000000"/>
        </w:rPr>
        <w:t> (проявляется в виде влияния теплоизлучения оператора на темп</w:t>
      </w:r>
      <w:r w:rsidR="005D3409" w:rsidRPr="00FB5026">
        <w:rPr>
          <w:color w:val="000000"/>
        </w:rPr>
        <w:t>е</w:t>
      </w:r>
      <w:r w:rsidR="005D3409" w:rsidRPr="00FB5026">
        <w:rPr>
          <w:color w:val="000000"/>
        </w:rPr>
        <w:t>ратуру окружающей среды, а тем самым и на измерительное средство);</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погрешность действия</w:t>
      </w:r>
      <w:r w:rsidR="005D3409" w:rsidRPr="00FB5026">
        <w:rPr>
          <w:color w:val="000000"/>
        </w:rPr>
        <w:t> (вносится оператором при настройке прибора);</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профессиональные погрешности</w:t>
      </w:r>
      <w:r w:rsidR="005D3409" w:rsidRPr="00FB5026">
        <w:rPr>
          <w:color w:val="000000"/>
        </w:rPr>
        <w:t> (связаны с квалификацией оператора, с отношением его к процессу измерения).</w:t>
      </w:r>
    </w:p>
    <w:p w:rsidR="005D3409" w:rsidRPr="00FB5026" w:rsidRDefault="00DE203E" w:rsidP="00DE203E">
      <w:pPr>
        <w:pStyle w:val="a4"/>
        <w:spacing w:before="0" w:beforeAutospacing="0" w:after="0" w:afterAutospacing="0" w:line="360" w:lineRule="auto"/>
        <w:rPr>
          <w:color w:val="000000"/>
        </w:rPr>
      </w:pPr>
      <w:r w:rsidRPr="00FB5026">
        <w:rPr>
          <w:iCs/>
          <w:color w:val="000000"/>
        </w:rPr>
        <w:t>6.</w:t>
      </w:r>
      <w:r w:rsidR="005D3409" w:rsidRPr="00FB5026">
        <w:rPr>
          <w:iCs/>
          <w:color w:val="000000"/>
        </w:rPr>
        <w:t>Погрешности при отклонениях от правильной геометрической формы</w:t>
      </w:r>
      <w:r w:rsidR="005D3409" w:rsidRPr="00FB5026">
        <w:rPr>
          <w:color w:val="000000"/>
        </w:rPr>
        <w:t>.</w:t>
      </w:r>
    </w:p>
    <w:p w:rsidR="005D3409" w:rsidRPr="00FB5026" w:rsidRDefault="00DE203E" w:rsidP="00DE203E">
      <w:pPr>
        <w:pStyle w:val="a4"/>
        <w:spacing w:before="0" w:beforeAutospacing="0" w:after="0" w:afterAutospacing="0" w:line="360" w:lineRule="auto"/>
        <w:rPr>
          <w:color w:val="000000"/>
        </w:rPr>
      </w:pPr>
      <w:r w:rsidRPr="00FB5026">
        <w:rPr>
          <w:iCs/>
          <w:color w:val="000000"/>
        </w:rPr>
        <w:t>7.</w:t>
      </w:r>
      <w:r w:rsidR="005D3409" w:rsidRPr="00FB5026">
        <w:rPr>
          <w:iCs/>
          <w:color w:val="000000"/>
        </w:rPr>
        <w:t>Дополнительные погрешности при измерении внутренних размеров</w:t>
      </w:r>
      <w:r w:rsidR="005D3409" w:rsidRPr="00FB5026">
        <w:rPr>
          <w:color w:val="000000"/>
        </w:rPr>
        <w:t>.</w:t>
      </w:r>
    </w:p>
    <w:p w:rsidR="005D3409" w:rsidRPr="00FB5026" w:rsidRDefault="005D3409" w:rsidP="005D3409">
      <w:pPr>
        <w:autoSpaceDE w:val="0"/>
        <w:autoSpaceDN w:val="0"/>
        <w:adjustRightInd w:val="0"/>
        <w:spacing w:line="360" w:lineRule="auto"/>
        <w:ind w:firstLine="709"/>
        <w:rPr>
          <w:rFonts w:eastAsia="TimesNewRoman"/>
          <w:b/>
        </w:rPr>
      </w:pP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rPr>
        <w:t>2.Классификация погрешностей</w:t>
      </w:r>
    </w:p>
    <w:p w:rsidR="005D3409" w:rsidRPr="00FB5026" w:rsidRDefault="005D3409" w:rsidP="005D3409">
      <w:pPr>
        <w:autoSpaceDE w:val="0"/>
        <w:autoSpaceDN w:val="0"/>
        <w:adjustRightInd w:val="0"/>
        <w:spacing w:line="360" w:lineRule="auto"/>
        <w:ind w:firstLine="709"/>
        <w:jc w:val="both"/>
        <w:rPr>
          <w:rFonts w:eastAsia="TimesNewRoman"/>
        </w:rPr>
      </w:pPr>
    </w:p>
    <w:p w:rsidR="005D3409" w:rsidRPr="00FB5026" w:rsidRDefault="005D3409" w:rsidP="005D3409">
      <w:pPr>
        <w:autoSpaceDE w:val="0"/>
        <w:autoSpaceDN w:val="0"/>
        <w:adjustRightInd w:val="0"/>
        <w:spacing w:line="360" w:lineRule="auto"/>
        <w:ind w:firstLine="709"/>
        <w:jc w:val="both"/>
        <w:rPr>
          <w:rFonts w:eastAsia="TimesNewRoman"/>
        </w:rPr>
      </w:pPr>
      <w:r w:rsidRPr="00FB5026">
        <w:rPr>
          <w:noProof/>
        </w:rPr>
        <w:lastRenderedPageBreak/>
        <w:drawing>
          <wp:inline distT="0" distB="0" distL="0" distR="0">
            <wp:extent cx="5940425" cy="4449518"/>
            <wp:effectExtent l="19050" t="0" r="3175" b="0"/>
            <wp:docPr id="80" name="Рисунок 15" descr="https://cf.ppt-online.org/files1/slide/z/Zm2v6in3Tb9wNGRkYsd7KJ5xLWCM1pQoUjeaPElXq/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f.ppt-online.org/files1/slide/z/Zm2v6in3Tb9wNGRkYsd7KJ5xLWCM1pQoUjeaPElXq/slide-6.jpg"/>
                    <pic:cNvPicPr>
                      <a:picLocks noChangeAspect="1" noChangeArrowheads="1"/>
                    </pic:cNvPicPr>
                  </pic:nvPicPr>
                  <pic:blipFill>
                    <a:blip r:embed="rId158"/>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5D3409" w:rsidRPr="00FB5026" w:rsidRDefault="00DE203E" w:rsidP="00DE203E">
      <w:pPr>
        <w:autoSpaceDE w:val="0"/>
        <w:autoSpaceDN w:val="0"/>
        <w:adjustRightInd w:val="0"/>
        <w:spacing w:line="360" w:lineRule="auto"/>
        <w:ind w:firstLine="709"/>
        <w:jc w:val="center"/>
        <w:rPr>
          <w:rFonts w:eastAsia="TimesNewRoman"/>
          <w:sz w:val="20"/>
          <w:szCs w:val="20"/>
        </w:rPr>
      </w:pPr>
      <w:r w:rsidRPr="00FB5026">
        <w:rPr>
          <w:rFonts w:eastAsia="TimesNewRoman"/>
          <w:sz w:val="20"/>
          <w:szCs w:val="20"/>
        </w:rPr>
        <w:t>Рис.15.4</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bCs/>
        </w:rPr>
        <w:t xml:space="preserve">2.1.По способу выражения </w:t>
      </w:r>
      <w:r w:rsidRPr="00FB5026">
        <w:rPr>
          <w:rFonts w:eastAsia="TimesNewRoman"/>
        </w:rPr>
        <w:t>различают абсолютные, относительные и приведенные погрешности.</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Абсолютная погрешность</w:t>
      </w:r>
      <w:r w:rsidRPr="00FB5026">
        <w:rPr>
          <w:rFonts w:eastAsia="TimesNewRoman"/>
          <w:iCs/>
        </w:rPr>
        <w:t xml:space="preserve"> </w:t>
      </w:r>
      <w:r w:rsidRPr="00FB5026">
        <w:rPr>
          <w:rFonts w:eastAsia="SymbolMT"/>
        </w:rPr>
        <w:t>Δ</w:t>
      </w:r>
      <w:r w:rsidRPr="00FB5026">
        <w:rPr>
          <w:rFonts w:eastAsia="TimesNewRoman"/>
          <w:iCs/>
        </w:rPr>
        <w:t xml:space="preserve">x </w:t>
      </w:r>
      <w:r w:rsidRPr="00FB5026">
        <w:rPr>
          <w:rFonts w:eastAsia="TimesNewRoman"/>
        </w:rPr>
        <w:t xml:space="preserve">выражается в единицах измеряемой величины </w:t>
      </w:r>
      <w:r w:rsidRPr="00FB5026">
        <w:rPr>
          <w:rFonts w:eastAsia="TimesNewRoman"/>
          <w:iCs/>
        </w:rPr>
        <w:t xml:space="preserve">х </w:t>
      </w:r>
      <w:r w:rsidRPr="00FB5026">
        <w:rPr>
          <w:rFonts w:eastAsia="TimesNewRoman"/>
        </w:rPr>
        <w:t>и ра</w:t>
      </w:r>
      <w:r w:rsidRPr="00FB5026">
        <w:rPr>
          <w:rFonts w:eastAsia="TimesNewRoman"/>
        </w:rPr>
        <w:t>в</w:t>
      </w:r>
      <w:r w:rsidRPr="00FB5026">
        <w:rPr>
          <w:rFonts w:eastAsia="TimesNewRoman"/>
        </w:rPr>
        <w:t>на разности между измеренным и истинным значениями (так как истинное значение практ</w:t>
      </w:r>
      <w:r w:rsidRPr="00FB5026">
        <w:rPr>
          <w:rFonts w:eastAsia="TimesNewRoman"/>
        </w:rPr>
        <w:t>и</w:t>
      </w:r>
      <w:r w:rsidRPr="00FB5026">
        <w:rPr>
          <w:rFonts w:eastAsia="TimesNewRoman"/>
        </w:rPr>
        <w:t>чески всегда бывает неизвестно, то вместо него может использоваться действительное зн</w:t>
      </w:r>
      <w:r w:rsidRPr="00FB5026">
        <w:rPr>
          <w:rFonts w:eastAsia="TimesNewRoman"/>
        </w:rPr>
        <w:t>а</w:t>
      </w:r>
      <w:r w:rsidRPr="00FB5026">
        <w:rPr>
          <w:rFonts w:eastAsia="TimesNewRoman"/>
        </w:rPr>
        <w:t>чение)</w:t>
      </w:r>
    </w:p>
    <w:p w:rsidR="005D3409" w:rsidRPr="00FB5026" w:rsidRDefault="005D3409" w:rsidP="005D3409">
      <w:pPr>
        <w:autoSpaceDE w:val="0"/>
        <w:autoSpaceDN w:val="0"/>
        <w:adjustRightInd w:val="0"/>
        <w:spacing w:line="360" w:lineRule="auto"/>
        <w:ind w:firstLine="709"/>
        <w:jc w:val="center"/>
        <w:rPr>
          <w:rFonts w:eastAsia="TimesNewRoman"/>
          <w:b/>
          <w:sz w:val="36"/>
          <w:szCs w:val="36"/>
        </w:rPr>
      </w:pPr>
      <w:r w:rsidRPr="00FB5026">
        <w:rPr>
          <w:rFonts w:eastAsia="SymbolMT"/>
          <w:b/>
          <w:sz w:val="36"/>
          <w:szCs w:val="36"/>
        </w:rPr>
        <w:t>Δ</w:t>
      </w:r>
      <w:r w:rsidRPr="00FB5026">
        <w:rPr>
          <w:rFonts w:eastAsia="TimesNewRoman"/>
          <w:b/>
          <w:iCs/>
          <w:sz w:val="36"/>
          <w:szCs w:val="36"/>
        </w:rPr>
        <w:t xml:space="preserve">x </w:t>
      </w:r>
      <w:r w:rsidRPr="00FB5026">
        <w:rPr>
          <w:rFonts w:eastAsia="SymbolMT"/>
          <w:b/>
          <w:sz w:val="36"/>
          <w:szCs w:val="36"/>
        </w:rPr>
        <w:t xml:space="preserve">= </w:t>
      </w:r>
      <w:r w:rsidRPr="00FB5026">
        <w:rPr>
          <w:rFonts w:eastAsia="TimesNewRoman"/>
          <w:b/>
          <w:iCs/>
          <w:sz w:val="36"/>
          <w:szCs w:val="36"/>
        </w:rPr>
        <w:t xml:space="preserve">x </w:t>
      </w:r>
      <w:r w:rsidRPr="00FB5026">
        <w:rPr>
          <w:rFonts w:eastAsia="SymbolMT"/>
          <w:b/>
          <w:sz w:val="36"/>
          <w:szCs w:val="36"/>
        </w:rPr>
        <w:t xml:space="preserve">− </w:t>
      </w:r>
      <w:r w:rsidRPr="00FB5026">
        <w:rPr>
          <w:rFonts w:eastAsia="TimesNewRoman"/>
          <w:b/>
          <w:iCs/>
          <w:sz w:val="36"/>
          <w:szCs w:val="36"/>
        </w:rPr>
        <w:t>x</w:t>
      </w:r>
      <w:r w:rsidRPr="00FB5026">
        <w:rPr>
          <w:rFonts w:eastAsia="TimesNewRoman"/>
          <w:b/>
          <w:sz w:val="36"/>
          <w:szCs w:val="36"/>
          <w:vertAlign w:val="subscript"/>
        </w:rPr>
        <w:t>и</w:t>
      </w:r>
      <w:r w:rsidRPr="00FB5026">
        <w:rPr>
          <w:rFonts w:eastAsia="TimesNewRoman"/>
          <w:b/>
          <w:sz w:val="36"/>
          <w:szCs w:val="36"/>
        </w:rPr>
        <w:t xml:space="preserve"> </w:t>
      </w:r>
      <w:r w:rsidRPr="00FB5026">
        <w:rPr>
          <w:rFonts w:eastAsia="SymbolMT"/>
          <w:b/>
          <w:sz w:val="36"/>
          <w:szCs w:val="36"/>
        </w:rPr>
        <w:t xml:space="preserve">≈ </w:t>
      </w:r>
      <w:r w:rsidRPr="00FB5026">
        <w:rPr>
          <w:rFonts w:eastAsia="TimesNewRoman"/>
          <w:b/>
          <w:iCs/>
          <w:sz w:val="36"/>
          <w:szCs w:val="36"/>
        </w:rPr>
        <w:t xml:space="preserve">x </w:t>
      </w:r>
      <w:r w:rsidRPr="00FB5026">
        <w:rPr>
          <w:rFonts w:eastAsia="SymbolMT"/>
          <w:b/>
          <w:sz w:val="36"/>
          <w:szCs w:val="36"/>
        </w:rPr>
        <w:t xml:space="preserve">− </w:t>
      </w:r>
      <w:r w:rsidRPr="00FB5026">
        <w:rPr>
          <w:rFonts w:eastAsia="TimesNewRoman"/>
          <w:b/>
          <w:iCs/>
          <w:sz w:val="36"/>
          <w:szCs w:val="36"/>
        </w:rPr>
        <w:t>x</w:t>
      </w:r>
      <w:r w:rsidRPr="00FB5026">
        <w:rPr>
          <w:rFonts w:eastAsia="TimesNewRoman"/>
          <w:b/>
          <w:sz w:val="36"/>
          <w:szCs w:val="36"/>
          <w:vertAlign w:val="subscript"/>
        </w:rPr>
        <w:t>д</w:t>
      </w:r>
      <w:r w:rsidRPr="00FB5026">
        <w:rPr>
          <w:rFonts w:eastAsia="TimesNewRoman"/>
          <w:b/>
          <w:sz w:val="36"/>
          <w:szCs w:val="36"/>
        </w:rPr>
        <w:t xml:space="preserve">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Абсолютная погрешность не может в полной мере служить показателем точности и</w:t>
      </w:r>
      <w:r w:rsidRPr="00FB5026">
        <w:rPr>
          <w:rFonts w:eastAsia="TimesNewRoman"/>
        </w:rPr>
        <w:t>з</w:t>
      </w:r>
      <w:r w:rsidRPr="00FB5026">
        <w:rPr>
          <w:rFonts w:eastAsia="TimesNewRoman"/>
        </w:rPr>
        <w:t xml:space="preserve">мерений, так как одно и то же ее значение, например, </w:t>
      </w:r>
      <w:r w:rsidRPr="00FB5026">
        <w:rPr>
          <w:rFonts w:eastAsia="SymbolMT"/>
        </w:rPr>
        <w:t>Δ</w:t>
      </w:r>
      <w:r w:rsidRPr="00FB5026">
        <w:rPr>
          <w:rFonts w:eastAsia="TimesNewRoman"/>
          <w:iCs/>
        </w:rPr>
        <w:t xml:space="preserve">х </w:t>
      </w:r>
      <w:r w:rsidRPr="00FB5026">
        <w:rPr>
          <w:rFonts w:eastAsia="TimesNewRoman"/>
        </w:rPr>
        <w:t xml:space="preserve">= 0,5 мм при </w:t>
      </w:r>
      <w:r w:rsidRPr="00FB5026">
        <w:rPr>
          <w:rFonts w:eastAsia="TimesNewRoman"/>
          <w:iCs/>
        </w:rPr>
        <w:t xml:space="preserve">х </w:t>
      </w:r>
      <w:r w:rsidRPr="00FB5026">
        <w:rPr>
          <w:rFonts w:eastAsia="TimesNewRoman"/>
        </w:rPr>
        <w:t>= 100 мм соответс</w:t>
      </w:r>
      <w:r w:rsidRPr="00FB5026">
        <w:rPr>
          <w:rFonts w:eastAsia="TimesNewRoman"/>
        </w:rPr>
        <w:t>т</w:t>
      </w:r>
      <w:r w:rsidRPr="00FB5026">
        <w:rPr>
          <w:rFonts w:eastAsia="TimesNewRoman"/>
        </w:rPr>
        <w:t xml:space="preserve">вует достаточно высокой точности измерений, а при </w:t>
      </w:r>
      <w:r w:rsidRPr="00FB5026">
        <w:rPr>
          <w:rFonts w:eastAsia="TimesNewRoman"/>
          <w:iCs/>
        </w:rPr>
        <w:t xml:space="preserve">х </w:t>
      </w:r>
      <w:r w:rsidRPr="00FB5026">
        <w:rPr>
          <w:rFonts w:eastAsia="TimesNewRoman"/>
        </w:rPr>
        <w:t>= 1 мм – низкой. Поэтому и вводится понятие относительной погрешности.</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Относительная погрешность</w:t>
      </w:r>
      <w:r w:rsidRPr="00FB5026">
        <w:rPr>
          <w:rFonts w:eastAsia="TimesNewRoman"/>
          <w:iCs/>
        </w:rPr>
        <w:t xml:space="preserve"> </w:t>
      </w:r>
      <w:r w:rsidRPr="00FB5026">
        <w:rPr>
          <w:rFonts w:eastAsia="SymbolMT"/>
        </w:rPr>
        <w:t>δ</w:t>
      </w:r>
      <w:r w:rsidRPr="00FB5026">
        <w:rPr>
          <w:rFonts w:eastAsia="TimesNewRoman"/>
          <w:iCs/>
        </w:rPr>
        <w:t xml:space="preserve">x </w:t>
      </w:r>
      <w:r w:rsidRPr="00FB5026">
        <w:rPr>
          <w:rFonts w:eastAsia="TimesNewRoman"/>
        </w:rPr>
        <w:t>представляет собой отношение абсолютной п</w:t>
      </w:r>
      <w:r w:rsidRPr="00FB5026">
        <w:rPr>
          <w:rFonts w:eastAsia="TimesNewRoman"/>
        </w:rPr>
        <w:t>о</w:t>
      </w:r>
      <w:r w:rsidRPr="00FB5026">
        <w:rPr>
          <w:rFonts w:eastAsia="TimesNewRoman"/>
        </w:rPr>
        <w:t>грешности измерения к истинному (действительному, измеренному) значению и часто в</w:t>
      </w:r>
      <w:r w:rsidRPr="00FB5026">
        <w:rPr>
          <w:rFonts w:eastAsia="TimesNewRoman"/>
        </w:rPr>
        <w:t>ы</w:t>
      </w:r>
      <w:r w:rsidRPr="00FB5026">
        <w:rPr>
          <w:rFonts w:eastAsia="TimesNewRoman"/>
        </w:rPr>
        <w:t>ражается в процентах:</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noProof/>
        </w:rPr>
        <w:lastRenderedPageBreak/>
        <w:drawing>
          <wp:inline distT="0" distB="0" distL="0" distR="0">
            <wp:extent cx="4410075" cy="762000"/>
            <wp:effectExtent l="19050" t="0" r="9525"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srcRect/>
                    <a:stretch>
                      <a:fillRect/>
                    </a:stretch>
                  </pic:blipFill>
                  <pic:spPr bwMode="auto">
                    <a:xfrm>
                      <a:off x="0" y="0"/>
                      <a:ext cx="4410075" cy="762000"/>
                    </a:xfrm>
                    <a:prstGeom prst="rect">
                      <a:avLst/>
                    </a:prstGeom>
                    <a:noFill/>
                    <a:ln w="9525">
                      <a:noFill/>
                      <a:miter lim="800000"/>
                      <a:headEnd/>
                      <a:tailEnd/>
                    </a:ln>
                  </pic:spPr>
                </pic:pic>
              </a:graphicData>
            </a:graphic>
          </wp:inline>
        </w:drawing>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Приведенные формулы справедливы при условии, что </w:t>
      </w:r>
      <w:r w:rsidRPr="00FB5026">
        <w:rPr>
          <w:rFonts w:eastAsia="SymbolMT"/>
        </w:rPr>
        <w:t>Δ</w:t>
      </w:r>
      <w:r w:rsidRPr="00FB5026">
        <w:rPr>
          <w:rFonts w:eastAsia="TimesNewRoman"/>
          <w:iCs/>
        </w:rPr>
        <w:t xml:space="preserve">х </w:t>
      </w:r>
      <w:r w:rsidRPr="00FB5026">
        <w:rPr>
          <w:rFonts w:eastAsia="SymbolMT"/>
        </w:rPr>
        <w:t xml:space="preserve">&lt;&lt; </w:t>
      </w:r>
      <w:r w:rsidRPr="00FB5026">
        <w:rPr>
          <w:rFonts w:eastAsia="TimesNewRoman"/>
          <w:iCs/>
        </w:rPr>
        <w:t>х</w:t>
      </w:r>
      <w:r w:rsidRPr="00FB5026">
        <w:rPr>
          <w:rFonts w:eastAsia="TimesNewRoman"/>
        </w:rPr>
        <w:t xml:space="preserve">, </w:t>
      </w:r>
      <w:r w:rsidRPr="00FB5026">
        <w:rPr>
          <w:rFonts w:eastAsia="TimesNewRoman"/>
          <w:iCs/>
        </w:rPr>
        <w:t>х</w:t>
      </w:r>
      <w:r w:rsidRPr="00FB5026">
        <w:rPr>
          <w:rFonts w:eastAsia="TimesNewRoman"/>
          <w:vertAlign w:val="subscript"/>
        </w:rPr>
        <w:t>д</w:t>
      </w:r>
      <w:r w:rsidRPr="00FB5026">
        <w:rPr>
          <w:rFonts w:eastAsia="TimesNewRoman"/>
        </w:rPr>
        <w:t xml:space="preserve"> , </w:t>
      </w:r>
      <w:r w:rsidRPr="00FB5026">
        <w:rPr>
          <w:rFonts w:eastAsia="TimesNewRoman"/>
          <w:iCs/>
        </w:rPr>
        <w:t>х</w:t>
      </w:r>
      <w:r w:rsidRPr="00FB5026">
        <w:rPr>
          <w:rFonts w:eastAsia="TimesNewRoman"/>
          <w:vertAlign w:val="subscript"/>
        </w:rPr>
        <w:t>и</w:t>
      </w:r>
      <w:r w:rsidRPr="00FB5026">
        <w:rPr>
          <w:rFonts w:eastAsia="TimesNewRoman"/>
        </w:rPr>
        <w:t xml:space="preserve">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Эта наглядная характеристика точности результата измерения не годится для норм</w:t>
      </w:r>
      <w:r w:rsidRPr="00FB5026">
        <w:rPr>
          <w:rFonts w:eastAsia="TimesNewRoman"/>
        </w:rPr>
        <w:t>и</w:t>
      </w:r>
      <w:r w:rsidRPr="00FB5026">
        <w:rPr>
          <w:rFonts w:eastAsia="TimesNewRoman"/>
        </w:rPr>
        <w:t xml:space="preserve">рования погрешности средства измерения, так как, при изменении значений </w:t>
      </w:r>
      <w:r w:rsidRPr="00FB5026">
        <w:rPr>
          <w:rFonts w:eastAsia="TimesNewRoman"/>
          <w:iCs/>
        </w:rPr>
        <w:t>х</w:t>
      </w:r>
      <w:r w:rsidRPr="00FB5026">
        <w:rPr>
          <w:rFonts w:eastAsia="TimesNewRoman"/>
        </w:rPr>
        <w:t xml:space="preserve">и, принимает различные значения вплоть до бесконечности при </w:t>
      </w:r>
      <w:r w:rsidRPr="00FB5026">
        <w:rPr>
          <w:rFonts w:eastAsia="TimesNewRoman"/>
          <w:iCs/>
        </w:rPr>
        <w:t>х</w:t>
      </w:r>
      <w:r w:rsidRPr="00FB5026">
        <w:rPr>
          <w:rFonts w:eastAsia="TimesNewRoman"/>
          <w:vertAlign w:val="subscript"/>
        </w:rPr>
        <w:t>и</w:t>
      </w:r>
      <w:r w:rsidRPr="00FB5026">
        <w:rPr>
          <w:rFonts w:eastAsia="TimesNewRoman"/>
        </w:rPr>
        <w:t xml:space="preserve"> = 0. В связи с этим для указания и но</w:t>
      </w:r>
      <w:r w:rsidRPr="00FB5026">
        <w:rPr>
          <w:rFonts w:eastAsia="TimesNewRoman"/>
        </w:rPr>
        <w:t>р</w:t>
      </w:r>
      <w:r w:rsidRPr="00FB5026">
        <w:rPr>
          <w:rFonts w:eastAsia="TimesNewRoman"/>
        </w:rPr>
        <w:t>мирования погрешностей средств измерений используется еще одна разновидность погре</w:t>
      </w:r>
      <w:r w:rsidRPr="00FB5026">
        <w:rPr>
          <w:rFonts w:eastAsia="TimesNewRoman"/>
        </w:rPr>
        <w:t>ш</w:t>
      </w:r>
      <w:r w:rsidRPr="00FB5026">
        <w:rPr>
          <w:rFonts w:eastAsia="TimesNewRoman"/>
        </w:rPr>
        <w:t>ности – приведенная.</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 xml:space="preserve">Приведенная погрешность </w:t>
      </w:r>
      <w:r w:rsidRPr="00FB5026">
        <w:rPr>
          <w:rFonts w:eastAsia="SymbolMT"/>
          <w:b/>
        </w:rPr>
        <w:t>γ</w:t>
      </w:r>
      <w:r w:rsidRPr="00FB5026">
        <w:rPr>
          <w:rFonts w:eastAsia="TimesNewRoman"/>
          <w:b/>
          <w:iCs/>
          <w:vertAlign w:val="subscript"/>
        </w:rPr>
        <w:t>x</w:t>
      </w:r>
      <w:r w:rsidRPr="00FB5026">
        <w:rPr>
          <w:rFonts w:eastAsia="TimesNewRoman"/>
          <w:iCs/>
        </w:rPr>
        <w:t xml:space="preserve"> </w:t>
      </w:r>
      <w:r w:rsidRPr="00FB5026">
        <w:rPr>
          <w:rFonts w:eastAsia="TimesNewRoman"/>
        </w:rPr>
        <w:t>представляет собой отношение абсолютной погрешн</w:t>
      </w:r>
      <w:r w:rsidRPr="00FB5026">
        <w:rPr>
          <w:rFonts w:eastAsia="TimesNewRoman"/>
        </w:rPr>
        <w:t>о</w:t>
      </w:r>
      <w:r w:rsidRPr="00FB5026">
        <w:rPr>
          <w:rFonts w:eastAsia="TimesNewRoman"/>
        </w:rPr>
        <w:t xml:space="preserve">сти средства измерения к так называемому нормирующему значению </w:t>
      </w: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sz w:val="32"/>
          <w:szCs w:val="32"/>
        </w:rPr>
        <w:t xml:space="preserve"> </w:t>
      </w:r>
      <w:r w:rsidRPr="00FB5026">
        <w:rPr>
          <w:rFonts w:eastAsia="TimesNewRoman"/>
        </w:rPr>
        <w:t>(постоянному во всем диапазоне измерений или его части), обычно выражается в процентах</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noProof/>
        </w:rPr>
        <w:drawing>
          <wp:inline distT="0" distB="0" distL="0" distR="0">
            <wp:extent cx="2276475" cy="657225"/>
            <wp:effectExtent l="19050" t="0" r="9525" b="0"/>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srcRect/>
                    <a:stretch>
                      <a:fillRect/>
                    </a:stretch>
                  </pic:blipFill>
                  <pic:spPr bwMode="auto">
                    <a:xfrm>
                      <a:off x="0" y="0"/>
                      <a:ext cx="2276475" cy="657225"/>
                    </a:xfrm>
                    <a:prstGeom prst="rect">
                      <a:avLst/>
                    </a:prstGeom>
                    <a:noFill/>
                    <a:ln w="9525">
                      <a:noFill/>
                      <a:miter lim="800000"/>
                      <a:headEnd/>
                      <a:tailEnd/>
                    </a:ln>
                  </pic:spPr>
                </pic:pic>
              </a:graphicData>
            </a:graphic>
          </wp:inline>
        </w:drawing>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Нормирующее значение </w:t>
      </w: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iCs/>
        </w:rPr>
        <w:t xml:space="preserve"> </w:t>
      </w:r>
      <w:r w:rsidRPr="00FB5026">
        <w:rPr>
          <w:rFonts w:eastAsia="TimesNewRoman"/>
        </w:rPr>
        <w:t>определяется различным образом в зависимости от шкалы прибора.</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Для приборов, шкала которых содержит нулевую отметку, в качестве нормирующего значения принимают размах шкалы прибора.</w:t>
      </w: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lang w:val="en-US"/>
        </w:rPr>
        <w:t>x</w:t>
      </w:r>
      <w:r w:rsidRPr="00FB5026">
        <w:rPr>
          <w:rFonts w:eastAsia="TimesNewRoman"/>
          <w:b/>
          <w:vertAlign w:val="subscript"/>
          <w:lang w:val="en-US"/>
        </w:rPr>
        <w:t>N</w:t>
      </w:r>
      <w:r w:rsidRPr="00FB5026">
        <w:rPr>
          <w:rFonts w:eastAsia="TimesNewRoman"/>
          <w:b/>
          <w:vertAlign w:val="subscript"/>
        </w:rPr>
        <w:t xml:space="preserve"> </w:t>
      </w:r>
      <w:r w:rsidRPr="00FB5026">
        <w:rPr>
          <w:rFonts w:eastAsia="TimesNewRoman"/>
          <w:b/>
        </w:rPr>
        <w:t>=|</w:t>
      </w:r>
      <w:r w:rsidRPr="00FB5026">
        <w:rPr>
          <w:rFonts w:eastAsia="TimesNewRoman"/>
          <w:b/>
          <w:lang w:val="en-US"/>
        </w:rPr>
        <w:t>x</w:t>
      </w:r>
      <w:r w:rsidRPr="00FB5026">
        <w:rPr>
          <w:rFonts w:eastAsia="TimesNewRoman"/>
          <w:b/>
          <w:vertAlign w:val="subscript"/>
          <w:lang w:val="en-US"/>
        </w:rPr>
        <w:t>max</w:t>
      </w:r>
      <w:r w:rsidRPr="00FB5026">
        <w:rPr>
          <w:rFonts w:eastAsia="TimesNewRoman"/>
          <w:b/>
        </w:rPr>
        <w:t>-</w:t>
      </w:r>
      <w:r w:rsidRPr="00FB5026">
        <w:rPr>
          <w:rFonts w:eastAsia="TimesNewRoman"/>
          <w:b/>
          <w:lang w:val="en-US"/>
        </w:rPr>
        <w:t>x</w:t>
      </w:r>
      <w:r w:rsidRPr="00FB5026">
        <w:rPr>
          <w:rFonts w:eastAsia="TimesNewRoman"/>
          <w:b/>
          <w:vertAlign w:val="subscript"/>
          <w:lang w:val="en-US"/>
        </w:rPr>
        <w:t>min</w:t>
      </w:r>
      <w:r w:rsidRPr="00FB5026">
        <w:rPr>
          <w:rFonts w:eastAsia="TimesNewRoman"/>
          <w:b/>
        </w:rPr>
        <w:t>|</w:t>
      </w:r>
    </w:p>
    <w:p w:rsidR="005D3409" w:rsidRPr="00FB5026" w:rsidRDefault="005D3409" w:rsidP="005D3409">
      <w:pPr>
        <w:autoSpaceDE w:val="0"/>
        <w:autoSpaceDN w:val="0"/>
        <w:adjustRightInd w:val="0"/>
        <w:spacing w:line="360" w:lineRule="auto"/>
        <w:ind w:firstLine="709"/>
        <w:jc w:val="both"/>
        <w:rPr>
          <w:rFonts w:eastAsia="TimesNewRoman"/>
          <w:iCs/>
        </w:rPr>
      </w:pP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Например, если прибор имеет шкалу от 0 до 1000 единиц, то </w:t>
      </w:r>
    </w:p>
    <w:p w:rsidR="005D3409" w:rsidRPr="00FB5026" w:rsidRDefault="005D3409" w:rsidP="005D3409">
      <w:pPr>
        <w:autoSpaceDE w:val="0"/>
        <w:autoSpaceDN w:val="0"/>
        <w:adjustRightInd w:val="0"/>
        <w:spacing w:line="360" w:lineRule="auto"/>
        <w:ind w:firstLine="709"/>
        <w:jc w:val="center"/>
        <w:rPr>
          <w:rFonts w:eastAsia="TimesNewRoman"/>
        </w:rPr>
      </w:pP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vertAlign w:val="subscript"/>
        </w:rPr>
        <w:t xml:space="preserve"> </w:t>
      </w:r>
      <w:r w:rsidRPr="00FB5026">
        <w:rPr>
          <w:rFonts w:eastAsia="SymbolMT"/>
        </w:rPr>
        <w:t xml:space="preserve">= </w:t>
      </w:r>
      <w:r w:rsidRPr="00FB5026">
        <w:rPr>
          <w:rFonts w:eastAsia="TimesNewRoman"/>
        </w:rPr>
        <w:t xml:space="preserve">1000 </w:t>
      </w:r>
      <w:r w:rsidRPr="00FB5026">
        <w:rPr>
          <w:rFonts w:eastAsia="SymbolMT"/>
        </w:rPr>
        <w:t xml:space="preserve">− </w:t>
      </w:r>
      <w:r w:rsidRPr="00FB5026">
        <w:rPr>
          <w:rFonts w:eastAsia="TimesNewRoman"/>
        </w:rPr>
        <w:t xml:space="preserve">0 </w:t>
      </w:r>
      <w:r w:rsidRPr="00FB5026">
        <w:rPr>
          <w:rFonts w:eastAsia="SymbolMT"/>
        </w:rPr>
        <w:t>=</w:t>
      </w:r>
      <w:r w:rsidRPr="00FB5026">
        <w:rPr>
          <w:rFonts w:eastAsia="TimesNewRoman"/>
        </w:rPr>
        <w:t>1000 ед.;</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если прибор имеет шкалу от –30 до 70 единиц, то </w:t>
      </w: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sz w:val="32"/>
          <w:szCs w:val="32"/>
        </w:rPr>
        <w:t xml:space="preserve"> </w:t>
      </w:r>
      <w:r w:rsidRPr="00FB5026">
        <w:rPr>
          <w:rFonts w:eastAsia="SymbolMT"/>
          <w:b/>
        </w:rPr>
        <w:t xml:space="preserve">= </w:t>
      </w:r>
      <w:r w:rsidRPr="00FB5026">
        <w:rPr>
          <w:rFonts w:eastAsia="TimesNewRoman"/>
          <w:b/>
        </w:rPr>
        <w:t xml:space="preserve">70 </w:t>
      </w:r>
      <w:r w:rsidRPr="00FB5026">
        <w:rPr>
          <w:rFonts w:eastAsia="SymbolMT"/>
          <w:b/>
        </w:rPr>
        <w:t xml:space="preserve">− </w:t>
      </w:r>
      <w:r w:rsidRPr="00FB5026">
        <w:rPr>
          <w:rFonts w:eastAsia="TimesNewRoman"/>
          <w:b/>
        </w:rPr>
        <w:t>(</w:t>
      </w:r>
      <w:r w:rsidRPr="00FB5026">
        <w:rPr>
          <w:rFonts w:eastAsia="SymbolMT"/>
          <w:b/>
        </w:rPr>
        <w:t>−</w:t>
      </w:r>
      <w:r w:rsidRPr="00FB5026">
        <w:rPr>
          <w:rFonts w:eastAsia="TimesNewRoman"/>
          <w:b/>
        </w:rPr>
        <w:t xml:space="preserve">30) </w:t>
      </w:r>
      <w:r w:rsidRPr="00FB5026">
        <w:rPr>
          <w:rFonts w:eastAsia="SymbolMT"/>
          <w:b/>
        </w:rPr>
        <w:t>=</w:t>
      </w:r>
      <w:r w:rsidRPr="00FB5026">
        <w:rPr>
          <w:rFonts w:eastAsia="TimesNewRoman"/>
          <w:b/>
        </w:rPr>
        <w:t>100 ед.</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Для приборов, шкала которых не имеет нулевой отметки, в качестве нормирующего значения принимают максимальное по абсолютной величине значение шкалы.</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noProof/>
        </w:rPr>
        <w:drawing>
          <wp:inline distT="0" distB="0" distL="0" distR="0">
            <wp:extent cx="2009775" cy="504825"/>
            <wp:effectExtent l="19050" t="0" r="9525" b="0"/>
            <wp:docPr id="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srcRect/>
                    <a:stretch>
                      <a:fillRect/>
                    </a:stretch>
                  </pic:blipFill>
                  <pic:spPr bwMode="auto">
                    <a:xfrm>
                      <a:off x="0" y="0"/>
                      <a:ext cx="2009775" cy="504825"/>
                    </a:xfrm>
                    <a:prstGeom prst="rect">
                      <a:avLst/>
                    </a:prstGeom>
                    <a:noFill/>
                    <a:ln w="9525">
                      <a:noFill/>
                      <a:miter lim="800000"/>
                      <a:headEnd/>
                      <a:tailEnd/>
                    </a:ln>
                  </pic:spPr>
                </pic:pic>
              </a:graphicData>
            </a:graphic>
          </wp:inline>
        </w:drawing>
      </w:r>
      <w:r w:rsidRPr="00FB5026">
        <w:rPr>
          <w:rFonts w:eastAsia="TimesNewRoman"/>
        </w:rPr>
        <w:t xml:space="preserve">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Например, если прибор имеет шкалу от 900 до 1000 единиц, то </w:t>
      </w:r>
      <w:r w:rsidRPr="00FB5026">
        <w:rPr>
          <w:rFonts w:eastAsia="TimesNewRoman"/>
          <w:iCs/>
        </w:rPr>
        <w:t>x</w:t>
      </w:r>
      <w:r w:rsidRPr="00FB5026">
        <w:rPr>
          <w:rFonts w:eastAsia="TimesNewRoman"/>
          <w:iCs/>
          <w:vertAlign w:val="subscript"/>
        </w:rPr>
        <w:t>N</w:t>
      </w:r>
      <w:r w:rsidRPr="00FB5026">
        <w:rPr>
          <w:rFonts w:eastAsia="TimesNewRoman"/>
          <w:iCs/>
        </w:rPr>
        <w:t xml:space="preserve"> </w:t>
      </w:r>
      <w:r w:rsidRPr="00FB5026">
        <w:rPr>
          <w:rFonts w:eastAsia="SymbolMT"/>
        </w:rPr>
        <w:t>=</w:t>
      </w:r>
      <w:r w:rsidRPr="00FB5026">
        <w:rPr>
          <w:rFonts w:eastAsia="TimesNewRoman"/>
        </w:rPr>
        <w:t>1000 ед.; если прибор имеет шкалу от – 300 до –200 единиц, то</w:t>
      </w:r>
    </w:p>
    <w:p w:rsidR="005D3409" w:rsidRPr="00FB5026" w:rsidRDefault="005D3409" w:rsidP="005D3409">
      <w:pPr>
        <w:autoSpaceDE w:val="0"/>
        <w:autoSpaceDN w:val="0"/>
        <w:adjustRightInd w:val="0"/>
        <w:spacing w:line="360" w:lineRule="auto"/>
        <w:ind w:firstLine="709"/>
        <w:jc w:val="center"/>
        <w:rPr>
          <w:rFonts w:eastAsia="TimesNewRoman"/>
          <w:b/>
          <w:sz w:val="32"/>
          <w:szCs w:val="32"/>
        </w:rPr>
      </w:pP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sz w:val="32"/>
          <w:szCs w:val="32"/>
        </w:rPr>
        <w:t xml:space="preserve"> </w:t>
      </w:r>
      <w:r w:rsidRPr="00FB5026">
        <w:rPr>
          <w:rFonts w:eastAsia="SymbolMT"/>
          <w:b/>
          <w:sz w:val="32"/>
          <w:szCs w:val="32"/>
        </w:rPr>
        <w:t xml:space="preserve">= </w:t>
      </w:r>
      <w:r w:rsidRPr="00FB5026">
        <w:rPr>
          <w:rFonts w:eastAsia="TimesNewRoman"/>
          <w:b/>
          <w:sz w:val="32"/>
          <w:szCs w:val="32"/>
        </w:rPr>
        <w:t>300 ед.</w:t>
      </w:r>
    </w:p>
    <w:p w:rsidR="00DE203E" w:rsidRPr="00FB5026" w:rsidRDefault="00DE203E" w:rsidP="005D3409">
      <w:pPr>
        <w:autoSpaceDE w:val="0"/>
        <w:autoSpaceDN w:val="0"/>
        <w:adjustRightInd w:val="0"/>
        <w:spacing w:line="360" w:lineRule="auto"/>
        <w:ind w:firstLine="709"/>
        <w:jc w:val="center"/>
        <w:rPr>
          <w:rFonts w:eastAsia="TimesNewRoman"/>
          <w:b/>
        </w:rPr>
      </w:pP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rPr>
        <w:lastRenderedPageBreak/>
        <w:t>2.2.Классификация погрешностей по источникам возникновения.</w:t>
      </w:r>
    </w:p>
    <w:p w:rsidR="00DE203E" w:rsidRPr="00FB5026" w:rsidRDefault="00DE203E" w:rsidP="005D3409">
      <w:pPr>
        <w:autoSpaceDE w:val="0"/>
        <w:autoSpaceDN w:val="0"/>
        <w:adjustRightInd w:val="0"/>
        <w:spacing w:line="360" w:lineRule="auto"/>
        <w:ind w:firstLine="709"/>
        <w:jc w:val="center"/>
        <w:rPr>
          <w:rFonts w:eastAsia="TimesNewRoman"/>
          <w:b/>
          <w:sz w:val="32"/>
          <w:szCs w:val="32"/>
        </w:rPr>
      </w:pPr>
    </w:p>
    <w:p w:rsidR="005D3409" w:rsidRPr="00FB5026" w:rsidRDefault="005D3409" w:rsidP="00DE203E">
      <w:pPr>
        <w:autoSpaceDE w:val="0"/>
        <w:autoSpaceDN w:val="0"/>
        <w:adjustRightInd w:val="0"/>
        <w:spacing w:line="360" w:lineRule="auto"/>
        <w:ind w:firstLine="709"/>
        <w:rPr>
          <w:rFonts w:eastAsia="TimesNewRoman"/>
          <w:b/>
          <w:sz w:val="32"/>
          <w:szCs w:val="32"/>
        </w:rPr>
      </w:pPr>
      <w:r w:rsidRPr="00FB5026">
        <w:rPr>
          <w:noProof/>
        </w:rPr>
        <w:drawing>
          <wp:inline distT="0" distB="0" distL="0" distR="0">
            <wp:extent cx="5940425" cy="4449518"/>
            <wp:effectExtent l="19050" t="0" r="3175" b="0"/>
            <wp:docPr id="85" name="Рисунок 16" descr="https://cf.ppt-online.org/files/slide/o/oIThwF1P29L4k0USD3YyNxHispEgtJnBVRljeG/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f.ppt-online.org/files/slide/o/oIThwF1P29L4k0USD3YyNxHispEgtJnBVRljeG/slide-8.jpg"/>
                    <pic:cNvPicPr>
                      <a:picLocks noChangeAspect="1" noChangeArrowheads="1"/>
                    </pic:cNvPicPr>
                  </pic:nvPicPr>
                  <pic:blipFill>
                    <a:blip r:embed="rId162"/>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bCs/>
          <w:iCs/>
          <w:color w:val="000000"/>
          <w:sz w:val="20"/>
          <w:szCs w:val="20"/>
        </w:rPr>
      </w:pPr>
      <w:r w:rsidRPr="00FB5026">
        <w:rPr>
          <w:bCs/>
          <w:iCs/>
          <w:color w:val="000000"/>
          <w:sz w:val="20"/>
          <w:szCs w:val="20"/>
        </w:rPr>
        <w:t>Рис.15.5</w:t>
      </w:r>
    </w:p>
    <w:p w:rsidR="005D3409" w:rsidRPr="00FB5026" w:rsidRDefault="005D3409" w:rsidP="005D3409">
      <w:pPr>
        <w:pStyle w:val="a4"/>
        <w:spacing w:before="0" w:beforeAutospacing="0" w:after="0" w:afterAutospacing="0" w:line="360" w:lineRule="auto"/>
        <w:ind w:firstLine="709"/>
        <w:rPr>
          <w:color w:val="000000"/>
        </w:rPr>
      </w:pPr>
      <w:r w:rsidRPr="00FB5026">
        <w:rPr>
          <w:b/>
          <w:bCs/>
          <w:iCs/>
          <w:color w:val="000000"/>
        </w:rPr>
        <w:t>Погрешность метода измерений</w:t>
      </w:r>
      <w:r w:rsidRPr="00FB5026">
        <w:rPr>
          <w:color w:val="000000"/>
        </w:rPr>
        <w:t> (</w:t>
      </w:r>
      <w:r w:rsidR="00DE203E" w:rsidRPr="00FB5026">
        <w:rPr>
          <w:color w:val="000000"/>
        </w:rPr>
        <w:t>методическая погрешность</w:t>
      </w:r>
      <w:r w:rsidRPr="00FB5026">
        <w:rPr>
          <w:color w:val="000000"/>
        </w:rPr>
        <w:t>) – </w:t>
      </w:r>
      <w:r w:rsidRPr="00FB5026">
        <w:rPr>
          <w:iCs/>
          <w:color w:val="000000"/>
        </w:rPr>
        <w:t>составляющая си</w:t>
      </w:r>
      <w:r w:rsidRPr="00FB5026">
        <w:rPr>
          <w:iCs/>
          <w:color w:val="000000"/>
        </w:rPr>
        <w:t>с</w:t>
      </w:r>
      <w:r w:rsidRPr="00FB5026">
        <w:rPr>
          <w:iCs/>
          <w:color w:val="000000"/>
        </w:rPr>
        <w:t>тематической погрешности измерений, обусловленная несовершенством принятого метода измерений.</w:t>
      </w:r>
      <w:r w:rsidRPr="00FB5026">
        <w:rPr>
          <w:color w:val="000000"/>
        </w:rPr>
        <w:t> В примечаниях говорится, что иногда погрешность метода может проявляться как случайная. Погрешность метода иногда называют теоретической погрешностью – по-видимому из этого обстоятельства последовал вывод о систематическом характере этой п</w:t>
      </w:r>
      <w:r w:rsidRPr="00FB5026">
        <w:rPr>
          <w:color w:val="000000"/>
        </w:rPr>
        <w:t>о</w:t>
      </w:r>
      <w:r w:rsidRPr="00FB5026">
        <w:rPr>
          <w:color w:val="000000"/>
        </w:rPr>
        <w:t>грешности..</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Погрешность (измерения) из-за изменений условий измерения – составляющая сист</w:t>
      </w:r>
      <w:r w:rsidRPr="00FB5026">
        <w:rPr>
          <w:color w:val="000000"/>
        </w:rPr>
        <w:t>е</w:t>
      </w:r>
      <w:r w:rsidRPr="00FB5026">
        <w:rPr>
          <w:color w:val="000000"/>
        </w:rPr>
        <w:t>матической погрешности измерения, являющаяся следствием неучтенного влияния отклон</w:t>
      </w:r>
      <w:r w:rsidRPr="00FB5026">
        <w:rPr>
          <w:color w:val="000000"/>
        </w:rPr>
        <w:t>е</w:t>
      </w:r>
      <w:r w:rsidRPr="00FB5026">
        <w:rPr>
          <w:color w:val="000000"/>
        </w:rPr>
        <w:t>ния в одну сторону какого-либо из параметров, характеризующих условия измерений, от у</w:t>
      </w:r>
      <w:r w:rsidRPr="00FB5026">
        <w:rPr>
          <w:color w:val="000000"/>
        </w:rPr>
        <w:t>с</w:t>
      </w:r>
      <w:r w:rsidRPr="00FB5026">
        <w:rPr>
          <w:color w:val="000000"/>
        </w:rPr>
        <w:t>тановленного значения.</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Нормальные условия связаны с понятием влияющих физических величин, то есть тех, которые не являются измеряемыми, но оказывают влияние на результаты измерений, возде</w:t>
      </w:r>
      <w:r w:rsidRPr="00FB5026">
        <w:rPr>
          <w:color w:val="000000"/>
        </w:rPr>
        <w:t>й</w:t>
      </w:r>
      <w:r w:rsidRPr="00FB5026">
        <w:rPr>
          <w:color w:val="000000"/>
        </w:rPr>
        <w:t>ствуя на объект и/или средства измерений. Пределы допустимых изменений таких величин или их отклонений от номинальных значений нормируют либо нормальной областью знач</w:t>
      </w:r>
      <w:r w:rsidRPr="00FB5026">
        <w:rPr>
          <w:color w:val="000000"/>
        </w:rPr>
        <w:t>е</w:t>
      </w:r>
      <w:r w:rsidRPr="00FB5026">
        <w:rPr>
          <w:color w:val="000000"/>
        </w:rPr>
        <w:lastRenderedPageBreak/>
        <w:t>ний (для обеспечения нормальных условий измерения) или рабочей областью значений (для обеспечения рабочих условий измерений). При нормальных условиях измерений возникают погрешности, вызванные отличием влияющих величин от номинальных (идеальных) знач</w:t>
      </w:r>
      <w:r w:rsidRPr="00FB5026">
        <w:rPr>
          <w:color w:val="000000"/>
        </w:rPr>
        <w:t>е</w:t>
      </w:r>
      <w:r w:rsidRPr="00FB5026">
        <w:rPr>
          <w:color w:val="000000"/>
        </w:rPr>
        <w:t>ний. Однако нормальные условия назначают таким образом, чтобы "погрешности условий" оказались пренебрежимо малыми, например, по сравнению с инструментальными соста</w:t>
      </w:r>
      <w:r w:rsidRPr="00FB5026">
        <w:rPr>
          <w:color w:val="000000"/>
        </w:rPr>
        <w:t>в</w:t>
      </w:r>
      <w:r w:rsidRPr="00FB5026">
        <w:rPr>
          <w:color w:val="000000"/>
        </w:rPr>
        <w:t>ляющими. В таком случае "погрешности условий" можно считать практически равными н</w:t>
      </w:r>
      <w:r w:rsidRPr="00FB5026">
        <w:rPr>
          <w:color w:val="000000"/>
        </w:rPr>
        <w:t>у</w:t>
      </w:r>
      <w:r w:rsidRPr="00FB5026">
        <w:rPr>
          <w:color w:val="000000"/>
        </w:rPr>
        <w:t>лю.</w:t>
      </w:r>
    </w:p>
    <w:p w:rsidR="005D3409" w:rsidRPr="00FB5026" w:rsidRDefault="005D3409" w:rsidP="005D3409">
      <w:pPr>
        <w:pStyle w:val="a4"/>
        <w:spacing w:before="0" w:beforeAutospacing="0" w:after="0" w:afterAutospacing="0" w:line="360" w:lineRule="auto"/>
        <w:ind w:firstLine="709"/>
        <w:rPr>
          <w:color w:val="000000"/>
        </w:rPr>
      </w:pPr>
      <w:r w:rsidRPr="00FB5026">
        <w:rPr>
          <w:b/>
          <w:bCs/>
          <w:iCs/>
          <w:color w:val="000000"/>
        </w:rPr>
        <w:t>Погрешности условий</w:t>
      </w:r>
      <w:r w:rsidRPr="00FB5026">
        <w:rPr>
          <w:iCs/>
          <w:color w:val="000000"/>
        </w:rPr>
        <w:t> </w:t>
      </w:r>
      <w:r w:rsidRPr="00FB5026">
        <w:rPr>
          <w:color w:val="000000"/>
        </w:rPr>
        <w:t>могут возникать либо из-за закономерно изменяющегося о</w:t>
      </w:r>
      <w:r w:rsidRPr="00FB5026">
        <w:rPr>
          <w:color w:val="000000"/>
        </w:rPr>
        <w:t>т</w:t>
      </w:r>
      <w:r w:rsidRPr="00FB5026">
        <w:rPr>
          <w:color w:val="000000"/>
        </w:rPr>
        <w:t>личия влияющей величины от ее номинального значения, либо из-за стохастических колеб</w:t>
      </w:r>
      <w:r w:rsidRPr="00FB5026">
        <w:rPr>
          <w:color w:val="000000"/>
        </w:rPr>
        <w:t>а</w:t>
      </w:r>
      <w:r w:rsidRPr="00FB5026">
        <w:rPr>
          <w:color w:val="000000"/>
        </w:rPr>
        <w:t>ний около него. Например, если рассматривать температурные погрешности, то они могут возникать из-за стабильного отличия температуры от нормальной (при измерениях длины температура 25 </w:t>
      </w:r>
      <w:r w:rsidRPr="00FB5026">
        <w:rPr>
          <w:color w:val="000000"/>
          <w:vertAlign w:val="superscript"/>
        </w:rPr>
        <w:t>о</w:t>
      </w:r>
      <w:r w:rsidRPr="00FB5026">
        <w:rPr>
          <w:color w:val="000000"/>
        </w:rPr>
        <w:t>С, а не 20 </w:t>
      </w:r>
      <w:r w:rsidRPr="00FB5026">
        <w:rPr>
          <w:color w:val="000000"/>
          <w:vertAlign w:val="superscript"/>
        </w:rPr>
        <w:t>о</w:t>
      </w:r>
      <w:r w:rsidRPr="00FB5026">
        <w:rPr>
          <w:color w:val="000000"/>
        </w:rPr>
        <w:t>С вызовет постоянную температурную погрешность), а пост</w:t>
      </w:r>
      <w:r w:rsidRPr="00FB5026">
        <w:rPr>
          <w:color w:val="000000"/>
        </w:rPr>
        <w:t>е</w:t>
      </w:r>
      <w:r w:rsidRPr="00FB5026">
        <w:rPr>
          <w:color w:val="000000"/>
        </w:rPr>
        <w:t>пенный рост температуры в помещении от начала к концу рабочей смены приведет к пер</w:t>
      </w:r>
      <w:r w:rsidRPr="00FB5026">
        <w:rPr>
          <w:color w:val="000000"/>
        </w:rPr>
        <w:t>е</w:t>
      </w:r>
      <w:r w:rsidRPr="00FB5026">
        <w:rPr>
          <w:color w:val="000000"/>
        </w:rPr>
        <w:t>менной температурной погрешности. Кроме того, как бы мы ни старались поддерживать п</w:t>
      </w:r>
      <w:r w:rsidRPr="00FB5026">
        <w:rPr>
          <w:color w:val="000000"/>
        </w:rPr>
        <w:t>о</w:t>
      </w:r>
      <w:r w:rsidRPr="00FB5026">
        <w:rPr>
          <w:color w:val="000000"/>
        </w:rPr>
        <w:t>стоянную температуру, никакие технические устройства не обеспечат ее абсолютной ст</w:t>
      </w:r>
      <w:r w:rsidRPr="00FB5026">
        <w:rPr>
          <w:color w:val="000000"/>
        </w:rPr>
        <w:t>а</w:t>
      </w:r>
      <w:r w:rsidRPr="00FB5026">
        <w:rPr>
          <w:color w:val="000000"/>
        </w:rPr>
        <w:t>бильности в помещении. Невозможно полностью компенсировать воздействия ряда случа</w:t>
      </w:r>
      <w:r w:rsidRPr="00FB5026">
        <w:rPr>
          <w:color w:val="000000"/>
        </w:rPr>
        <w:t>й</w:t>
      </w:r>
      <w:r w:rsidRPr="00FB5026">
        <w:rPr>
          <w:color w:val="000000"/>
        </w:rPr>
        <w:t>ных факторов вне и внутри рабочего помещения (изменение теплообмена при движении во</w:t>
      </w:r>
      <w:r w:rsidRPr="00FB5026">
        <w:rPr>
          <w:color w:val="000000"/>
        </w:rPr>
        <w:t>з</w:t>
      </w:r>
      <w:r w:rsidRPr="00FB5026">
        <w:rPr>
          <w:color w:val="000000"/>
        </w:rPr>
        <w:t>душных масс, воздействии солнечных лучей, вносе и выносе деталей, перемещении операт</w:t>
      </w:r>
      <w:r w:rsidRPr="00FB5026">
        <w:rPr>
          <w:color w:val="000000"/>
        </w:rPr>
        <w:t>о</w:t>
      </w:r>
      <w:r w:rsidRPr="00FB5026">
        <w:rPr>
          <w:color w:val="000000"/>
        </w:rPr>
        <w:t>ров и заказчиков, включении и выключении приборов и т.д.). В результате возникают ст</w:t>
      </w:r>
      <w:r w:rsidRPr="00FB5026">
        <w:rPr>
          <w:color w:val="000000"/>
        </w:rPr>
        <w:t>о</w:t>
      </w:r>
      <w:r w:rsidRPr="00FB5026">
        <w:rPr>
          <w:color w:val="000000"/>
        </w:rPr>
        <w:t>хастические колебания температуры и случайно изменяющаяся составляющая температу</w:t>
      </w:r>
      <w:r w:rsidRPr="00FB5026">
        <w:rPr>
          <w:color w:val="000000"/>
        </w:rPr>
        <w:t>р</w:t>
      </w:r>
      <w:r w:rsidRPr="00FB5026">
        <w:rPr>
          <w:color w:val="000000"/>
        </w:rPr>
        <w:t>ной погрешности.</w:t>
      </w:r>
    </w:p>
    <w:p w:rsidR="005D3409" w:rsidRPr="00FB5026" w:rsidRDefault="005D3409" w:rsidP="005D3409">
      <w:pPr>
        <w:pStyle w:val="a4"/>
        <w:spacing w:before="0" w:beforeAutospacing="0" w:after="0" w:afterAutospacing="0" w:line="360" w:lineRule="auto"/>
        <w:ind w:firstLine="709"/>
        <w:rPr>
          <w:color w:val="000000"/>
        </w:rPr>
      </w:pPr>
      <w:r w:rsidRPr="00FB5026">
        <w:rPr>
          <w:b/>
          <w:bCs/>
          <w:iCs/>
          <w:color w:val="000000"/>
        </w:rPr>
        <w:t>Инструментальная погрешность измерения</w:t>
      </w:r>
      <w:r w:rsidRPr="00FB5026">
        <w:rPr>
          <w:color w:val="000000"/>
        </w:rPr>
        <w:t> (инструментальная погрешность) – с</w:t>
      </w:r>
      <w:r w:rsidRPr="00FB5026">
        <w:rPr>
          <w:color w:val="000000"/>
        </w:rPr>
        <w:t>о</w:t>
      </w:r>
      <w:r w:rsidRPr="00FB5026">
        <w:rPr>
          <w:color w:val="000000"/>
        </w:rPr>
        <w:t>ставляющая погрешности измерения, обусловленная погрешностью применяемого средства измерений</w:t>
      </w:r>
      <w:r w:rsidR="00DE203E" w:rsidRPr="00FB5026">
        <w:rPr>
          <w:color w:val="000000"/>
        </w:rPr>
        <w:t xml:space="preserve"> (рис.15.6)</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5940425" cy="4455319"/>
            <wp:effectExtent l="19050" t="0" r="3175" b="0"/>
            <wp:docPr id="86" name="Рисунок 1" descr="https://cf.ppt-online.org/files1/slide/d/dZYO516GUQDtebKmPRjl4VA7zrTq2LkBxc0nXWoag/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d/dZYO516GUQDtebKmPRjl4VA7zrTq2LkBxc0nXWoag/slide-1.jpg"/>
                    <pic:cNvPicPr>
                      <a:picLocks noChangeAspect="1" noChangeArrowheads="1"/>
                    </pic:cNvPicPr>
                  </pic:nvPicPr>
                  <pic:blipFill>
                    <a:blip r:embed="rId16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bCs/>
          <w:color w:val="000000"/>
          <w:sz w:val="20"/>
          <w:szCs w:val="20"/>
        </w:rPr>
      </w:pPr>
      <w:r w:rsidRPr="00FB5026">
        <w:rPr>
          <w:bCs/>
          <w:color w:val="000000"/>
          <w:sz w:val="20"/>
          <w:szCs w:val="20"/>
        </w:rPr>
        <w:t>Рис.15.6</w:t>
      </w:r>
    </w:p>
    <w:p w:rsidR="005D3409" w:rsidRPr="00FB5026" w:rsidRDefault="005D3409" w:rsidP="005D3409">
      <w:pPr>
        <w:pStyle w:val="a4"/>
        <w:spacing w:before="0" w:beforeAutospacing="0" w:after="0" w:afterAutospacing="0" w:line="360" w:lineRule="auto"/>
        <w:ind w:firstLine="709"/>
        <w:rPr>
          <w:color w:val="000000"/>
        </w:rPr>
      </w:pPr>
      <w:r w:rsidRPr="00FB5026">
        <w:rPr>
          <w:b/>
          <w:bCs/>
          <w:color w:val="000000"/>
        </w:rPr>
        <w:t>Субъективная погрешность измерения</w:t>
      </w:r>
      <w:r w:rsidRPr="00FB5026">
        <w:rPr>
          <w:color w:val="000000"/>
        </w:rPr>
        <w:t> (субъективная погрешность) – составля</w:t>
      </w:r>
      <w:r w:rsidRPr="00FB5026">
        <w:rPr>
          <w:color w:val="000000"/>
        </w:rPr>
        <w:t>ю</w:t>
      </w:r>
      <w:r w:rsidRPr="00FB5026">
        <w:rPr>
          <w:color w:val="000000"/>
        </w:rPr>
        <w:t>щая систематической погрешности измерений, обусловленная индивидуальными особенн</w:t>
      </w:r>
      <w:r w:rsidRPr="00FB5026">
        <w:rPr>
          <w:color w:val="000000"/>
        </w:rPr>
        <w:t>о</w:t>
      </w:r>
      <w:r w:rsidRPr="00FB5026">
        <w:rPr>
          <w:color w:val="000000"/>
        </w:rPr>
        <w:t>стями оператора</w:t>
      </w:r>
      <w:r w:rsidR="00DE203E" w:rsidRPr="00FB5026">
        <w:rPr>
          <w:color w:val="000000"/>
        </w:rPr>
        <w:t xml:space="preserve"> (рис.15.7)</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5940425" cy="4455319"/>
            <wp:effectExtent l="19050" t="0" r="3175" b="0"/>
            <wp:docPr id="87" name="Рисунок 4" descr="http://mypresentation.ru/documents/96dd8e07acb5054c5c4886da7c022e43/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ypresentation.ru/documents/96dd8e07acb5054c5c4886da7c022e43/img16.jpg"/>
                    <pic:cNvPicPr>
                      <a:picLocks noChangeAspect="1" noChangeArrowheads="1"/>
                    </pic:cNvPicPr>
                  </pic:nvPicPr>
                  <pic:blipFill>
                    <a:blip r:embed="rId16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iCs/>
          <w:color w:val="000000"/>
          <w:sz w:val="20"/>
          <w:szCs w:val="20"/>
        </w:rPr>
      </w:pPr>
      <w:r w:rsidRPr="00FB5026">
        <w:rPr>
          <w:iCs/>
          <w:color w:val="000000"/>
          <w:sz w:val="20"/>
          <w:szCs w:val="20"/>
        </w:rPr>
        <w:t>Рис.15.7</w:t>
      </w:r>
    </w:p>
    <w:p w:rsidR="005D3409" w:rsidRPr="00FB5026" w:rsidRDefault="005D3409" w:rsidP="005D3409">
      <w:pPr>
        <w:pStyle w:val="a4"/>
        <w:spacing w:before="0" w:beforeAutospacing="0" w:after="0" w:afterAutospacing="0" w:line="360" w:lineRule="auto"/>
        <w:ind w:firstLine="709"/>
        <w:rPr>
          <w:color w:val="000000"/>
        </w:rPr>
      </w:pPr>
      <w:r w:rsidRPr="00FB5026">
        <w:rPr>
          <w:iCs/>
          <w:color w:val="000000"/>
        </w:rPr>
        <w:t> Иногда субъективную погрешность называют </w:t>
      </w:r>
      <w:r w:rsidRPr="00FB5026">
        <w:rPr>
          <w:color w:val="000000"/>
        </w:rPr>
        <w:t>личной погрешностью </w:t>
      </w:r>
      <w:r w:rsidRPr="00FB5026">
        <w:rPr>
          <w:iCs/>
          <w:color w:val="000000"/>
        </w:rPr>
        <w:t xml:space="preserve">или </w:t>
      </w:r>
      <w:r w:rsidRPr="00FB5026">
        <w:rPr>
          <w:color w:val="000000"/>
        </w:rPr>
        <w:t>личной ра</w:t>
      </w:r>
      <w:r w:rsidRPr="00FB5026">
        <w:rPr>
          <w:color w:val="000000"/>
        </w:rPr>
        <w:t>з</w:t>
      </w:r>
      <w:r w:rsidRPr="00FB5026">
        <w:rPr>
          <w:color w:val="000000"/>
        </w:rPr>
        <w:t>ностью.</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Субъективные погрешности включают </w:t>
      </w:r>
      <w:r w:rsidRPr="00FB5026">
        <w:rPr>
          <w:iCs/>
          <w:color w:val="000000"/>
        </w:rPr>
        <w:t>погрешности отсчитывания</w:t>
      </w:r>
      <w:r w:rsidRPr="00FB5026">
        <w:rPr>
          <w:color w:val="000000"/>
        </w:rPr>
        <w:t> и </w:t>
      </w:r>
      <w:r w:rsidRPr="00FB5026">
        <w:rPr>
          <w:iCs/>
          <w:color w:val="000000"/>
        </w:rPr>
        <w:t>погрешности манипулирования</w:t>
      </w:r>
      <w:r w:rsidRPr="00FB5026">
        <w:rPr>
          <w:color w:val="000000"/>
        </w:rPr>
        <w:t> средствами измерений и измеряемым объектом. При измерениях часто приходится оперировать устройствами совмещения, настройки и корректировки нуля, арр</w:t>
      </w:r>
      <w:r w:rsidRPr="00FB5026">
        <w:rPr>
          <w:color w:val="000000"/>
        </w:rPr>
        <w:t>е</w:t>
      </w:r>
      <w:r w:rsidRPr="00FB5026">
        <w:rPr>
          <w:color w:val="000000"/>
        </w:rPr>
        <w:t>тирования, базирования СИ и измеряемого объекта, устройствами присоединения СИ к об</w:t>
      </w:r>
      <w:r w:rsidRPr="00FB5026">
        <w:rPr>
          <w:color w:val="000000"/>
        </w:rPr>
        <w:t>ъ</w:t>
      </w:r>
      <w:r w:rsidRPr="00FB5026">
        <w:rPr>
          <w:color w:val="000000"/>
        </w:rPr>
        <w:t>екту для снятия сигнала измерительной информации (чувствительными элементами). Такие манипуляции часто приводят к погрешностям, особенно существенным у операторов с н</w:t>
      </w:r>
      <w:r w:rsidRPr="00FB5026">
        <w:rPr>
          <w:color w:val="000000"/>
        </w:rPr>
        <w:t>е</w:t>
      </w:r>
      <w:r w:rsidRPr="00FB5026">
        <w:rPr>
          <w:color w:val="000000"/>
        </w:rPr>
        <w:t>достаточно высокой квалификацией.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В случае, если плоскости шкалы и указателя не совпадают, возможно возникновение погрешности отсчитывания </w:t>
      </w:r>
      <w:r w:rsidRPr="00FB5026">
        <w:rPr>
          <w:iCs/>
          <w:color w:val="000000"/>
        </w:rPr>
        <w:t>из-за параллакса</w:t>
      </w:r>
      <w:r w:rsidRPr="00FB5026">
        <w:rPr>
          <w:color w:val="000000"/>
        </w:rPr>
        <w:t xml:space="preserve"> при "косом" направлении взгляда оператора. </w:t>
      </w:r>
    </w:p>
    <w:p w:rsidR="005D3409" w:rsidRPr="00FB5026" w:rsidRDefault="005D3409" w:rsidP="005D3409">
      <w:pPr>
        <w:pStyle w:val="a4"/>
        <w:spacing w:before="0" w:beforeAutospacing="0" w:after="0" w:afterAutospacing="0" w:line="360" w:lineRule="auto"/>
        <w:ind w:firstLine="709"/>
        <w:rPr>
          <w:color w:val="000000"/>
        </w:rPr>
      </w:pPr>
      <w:r w:rsidRPr="00FB5026">
        <w:rPr>
          <w:b/>
          <w:color w:val="000000"/>
          <w:shd w:val="clear" w:color="auto" w:fill="FFFFFF"/>
        </w:rPr>
        <w:t>Параллакс</w:t>
      </w:r>
      <w:r w:rsidRPr="00FB5026">
        <w:rPr>
          <w:color w:val="000000"/>
          <w:shd w:val="clear" w:color="auto" w:fill="FFFFFF"/>
        </w:rPr>
        <w:t xml:space="preserve"> - это явление, которое заключается в кажущемся изменении положения предмета относительно наблюдателя, если тот меняет точку наблюдения</w:t>
      </w:r>
      <w:r w:rsidR="00DE203E" w:rsidRPr="00FB5026">
        <w:rPr>
          <w:color w:val="000000"/>
          <w:shd w:val="clear" w:color="auto" w:fill="FFFFFF"/>
        </w:rPr>
        <w:t xml:space="preserve"> (рис.15.8)</w:t>
      </w:r>
      <w:r w:rsidRPr="00FB5026">
        <w:rPr>
          <w:rFonts w:ascii="Arial" w:hAnsi="Arial" w:cs="Arial"/>
          <w:color w:val="000000"/>
          <w:sz w:val="20"/>
          <w:szCs w:val="20"/>
          <w:shd w:val="clear" w:color="auto" w:fill="FFFFFF"/>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3609975" cy="2667000"/>
            <wp:effectExtent l="19050" t="0" r="9525" b="0"/>
            <wp:docPr id="88" name="Рисунок 19" descr="https://jumas.ru/information/kniga-pribory-davleniya/4-2-rabochie-ehtalony-davleniya/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jumas.ru/information/kniga-pribory-davleniya/4-2-rabochie-ehtalony-davleniya/image1.jpg"/>
                    <pic:cNvPicPr>
                      <a:picLocks noChangeAspect="1" noChangeArrowheads="1"/>
                    </pic:cNvPicPr>
                  </pic:nvPicPr>
                  <pic:blipFill>
                    <a:blip r:embed="rId165"/>
                    <a:srcRect/>
                    <a:stretch>
                      <a:fillRect/>
                    </a:stretch>
                  </pic:blipFill>
                  <pic:spPr bwMode="auto">
                    <a:xfrm>
                      <a:off x="0" y="0"/>
                      <a:ext cx="3609975" cy="2667000"/>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Рис.15.8</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Для уменьшения погрешностей от параллакса используют методы сближения указ</w:t>
      </w:r>
      <w:r w:rsidRPr="00FB5026">
        <w:rPr>
          <w:color w:val="000000"/>
        </w:rPr>
        <w:t>а</w:t>
      </w:r>
      <w:r w:rsidRPr="00FB5026">
        <w:rPr>
          <w:color w:val="000000"/>
        </w:rPr>
        <w:t>теля со шкалой (скошенные кромки нониуса штангенциркуля и барабана микрометра, расп</w:t>
      </w:r>
      <w:r w:rsidRPr="00FB5026">
        <w:rPr>
          <w:color w:val="000000"/>
        </w:rPr>
        <w:t>о</w:t>
      </w:r>
      <w:r w:rsidRPr="00FB5026">
        <w:rPr>
          <w:color w:val="000000"/>
        </w:rPr>
        <w:t>ложенный в плоскости шкалы световой указатель)</w:t>
      </w:r>
      <w:r w:rsidR="00DE203E" w:rsidRPr="00FB5026">
        <w:rPr>
          <w:color w:val="000000"/>
        </w:rPr>
        <w:t xml:space="preserve"> (рис.15.9)</w:t>
      </w:r>
      <w:r w:rsidRPr="00FB5026">
        <w:rPr>
          <w:color w:val="000000"/>
        </w:rPr>
        <w:t>, а также искусственные приемы получения нормального угла зрения (специальные наглазники и налобники в оптических приборах, зеркальная полоска под шкалой электроизмерительных приборов и др.)</w:t>
      </w:r>
      <w:r w:rsidR="00DE203E" w:rsidRPr="00FB5026">
        <w:rPr>
          <w:color w:val="000000"/>
        </w:rPr>
        <w:t xml:space="preserve"> (рис.15.10)</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drawing>
          <wp:inline distT="0" distB="0" distL="0" distR="0">
            <wp:extent cx="5940425" cy="3341489"/>
            <wp:effectExtent l="19050" t="0" r="3175" b="0"/>
            <wp:docPr id="89" name="Рисунок 22" descr="http://900igr.net/up/datas/17758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900igr.net/up/datas/177584/027.jpg"/>
                    <pic:cNvPicPr>
                      <a:picLocks noChangeAspect="1" noChangeArrowheads="1"/>
                    </pic:cNvPicPr>
                  </pic:nvPicPr>
                  <pic:blipFill>
                    <a:blip r:embed="rId166"/>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5D3409" w:rsidRPr="00FB5026" w:rsidRDefault="00DE203E" w:rsidP="00DE203E">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Рис.15.9</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5940425" cy="4455319"/>
            <wp:effectExtent l="19050" t="0" r="3175" b="0"/>
            <wp:docPr id="90" name="Рисунок 25" descr="https://images.by.prom.st/16617278_w640_h640_lupa_nabor_veb__t_005_w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ages.by.prom.st/16617278_w640_h640_lupa_nabor_veb__t_005_web3.jpg"/>
                    <pic:cNvPicPr>
                      <a:picLocks noChangeAspect="1" noChangeArrowheads="1"/>
                    </pic:cNvPicPr>
                  </pic:nvPicPr>
                  <pic:blipFill>
                    <a:blip r:embed="rId16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rPr>
          <w:color w:val="000000"/>
        </w:rPr>
      </w:pPr>
      <w:r w:rsidRPr="00FB5026">
        <w:rPr>
          <w:noProof/>
        </w:rPr>
        <w:drawing>
          <wp:inline distT="0" distB="0" distL="0" distR="0">
            <wp:extent cx="5667375" cy="4572000"/>
            <wp:effectExtent l="19050" t="0" r="9525" b="0"/>
            <wp:docPr id="91" name="Рисунок 28" descr="http://cdn01.ru/files/users/images/b6/ce/b6ce268ed417563bb816eb4b4da86f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dn01.ru/files/users/images/b6/ce/b6ce268ed417563bb816eb4b4da86f4f.jpg"/>
                    <pic:cNvPicPr>
                      <a:picLocks noChangeAspect="1" noChangeArrowheads="1"/>
                    </pic:cNvPicPr>
                  </pic:nvPicPr>
                  <pic:blipFill>
                    <a:blip r:embed="rId168"/>
                    <a:srcRect/>
                    <a:stretch>
                      <a:fillRect/>
                    </a:stretch>
                  </pic:blipFill>
                  <pic:spPr bwMode="auto">
                    <a:xfrm>
                      <a:off x="0" y="0"/>
                      <a:ext cx="5667375" cy="4572000"/>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lastRenderedPageBreak/>
        <w:t>Очевидно, что погрешности отсчитывания в рассмотренной интерпретации (погре</w:t>
      </w:r>
      <w:r w:rsidRPr="00FB5026">
        <w:rPr>
          <w:color w:val="000000"/>
        </w:rPr>
        <w:t>ш</w:t>
      </w:r>
      <w:r w:rsidRPr="00FB5026">
        <w:rPr>
          <w:color w:val="000000"/>
        </w:rPr>
        <w:t>ности округления или интерполирования и погрешности из-за параллакса) не возникают при использовании приборов с дискретной выдачей информации на цифровых табло.</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К систематическим погрешностям измерений можно отнести те составляющие, для которых можно считать доказанным наличие функциональных связей с вызывающими их аргументами. Для них можно предложить следующее определение: </w:t>
      </w:r>
      <w:r w:rsidRPr="00FB5026">
        <w:rPr>
          <w:iCs/>
          <w:color w:val="000000"/>
        </w:rPr>
        <w:t>систематическая п</w:t>
      </w:r>
      <w:r w:rsidRPr="00FB5026">
        <w:rPr>
          <w:iCs/>
          <w:color w:val="000000"/>
        </w:rPr>
        <w:t>о</w:t>
      </w:r>
      <w:r w:rsidRPr="00FB5026">
        <w:rPr>
          <w:iCs/>
          <w:color w:val="000000"/>
        </w:rPr>
        <w:t>грешность – закономерно изменяющаяся составляющая погрешности измерений</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Формально это записывается в виде</w:t>
      </w:r>
    </w:p>
    <w:p w:rsidR="005D3409" w:rsidRPr="00FB5026" w:rsidRDefault="005D3409" w:rsidP="005D3409">
      <w:pPr>
        <w:pStyle w:val="a4"/>
        <w:spacing w:before="0" w:beforeAutospacing="0" w:after="0" w:afterAutospacing="0" w:line="360" w:lineRule="auto"/>
        <w:ind w:firstLine="709"/>
        <w:jc w:val="center"/>
        <w:rPr>
          <w:color w:val="000000"/>
        </w:rPr>
      </w:pPr>
      <w:r w:rsidRPr="00FB5026">
        <w:rPr>
          <w:color w:val="000000"/>
        </w:rPr>
        <w:sym w:font="Symbol" w:char="F044"/>
      </w:r>
      <w:r w:rsidRPr="00FB5026">
        <w:rPr>
          <w:iCs/>
          <w:color w:val="000000"/>
          <w:vertAlign w:val="subscript"/>
        </w:rPr>
        <w:t>s</w:t>
      </w:r>
      <w:r w:rsidRPr="00FB5026">
        <w:rPr>
          <w:iCs/>
          <w:color w:val="000000"/>
        </w:rPr>
        <w:t> = F (</w:t>
      </w:r>
      <w:r w:rsidRPr="00FB5026">
        <w:rPr>
          <w:iCs/>
          <w:color w:val="000000"/>
        </w:rPr>
        <w:sym w:font="Symbol" w:char="F06A"/>
      </w:r>
      <w:r w:rsidRPr="00FB5026">
        <w:rPr>
          <w:iCs/>
          <w:color w:val="000000"/>
        </w:rPr>
        <w:t>, </w:t>
      </w:r>
      <w:r w:rsidRPr="00FB5026">
        <w:rPr>
          <w:iCs/>
          <w:color w:val="000000"/>
        </w:rPr>
        <w:sym w:font="Symbol" w:char="F079"/>
      </w:r>
      <w:r w:rsidRPr="00FB5026">
        <w:rPr>
          <w:iCs/>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где </w:t>
      </w:r>
      <w:r w:rsidRPr="00FB5026">
        <w:rPr>
          <w:iCs/>
          <w:color w:val="000000"/>
        </w:rPr>
        <w:sym w:font="Symbol" w:char="F06A"/>
      </w:r>
      <w:r w:rsidRPr="00FB5026">
        <w:rPr>
          <w:iCs/>
          <w:color w:val="000000"/>
        </w:rPr>
        <w:t>, </w:t>
      </w:r>
      <w:r w:rsidRPr="00FB5026">
        <w:rPr>
          <w:iCs/>
          <w:color w:val="000000"/>
        </w:rPr>
        <w:sym w:font="Symbol" w:char="F079"/>
      </w:r>
      <w:r w:rsidRPr="00FB5026">
        <w:rPr>
          <w:color w:val="000000"/>
        </w:rPr>
        <w:t> – аргументы, вызывающие систематическую погрешность.</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Главной особенностью систематической погрешности является</w:t>
      </w:r>
      <w:r w:rsidRPr="00FB5026">
        <w:rPr>
          <w:iCs/>
          <w:color w:val="000000"/>
        </w:rPr>
        <w:t> принципиальная во</w:t>
      </w:r>
      <w:r w:rsidRPr="00FB5026">
        <w:rPr>
          <w:iCs/>
          <w:color w:val="000000"/>
        </w:rPr>
        <w:t>з</w:t>
      </w:r>
      <w:r w:rsidRPr="00FB5026">
        <w:rPr>
          <w:iCs/>
          <w:color w:val="000000"/>
        </w:rPr>
        <w:t>можность ее выявления, прогнозирования и однозначной оценки, </w:t>
      </w:r>
      <w:r w:rsidRPr="00FB5026">
        <w:rPr>
          <w:color w:val="000000"/>
        </w:rPr>
        <w:t>если удается узнать вид функции и значения аргументов.</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В зависимости от характера измерения систематические погрешности подразделяют на элементарные и изменяющиеся по сложному закону. Элементарные погрешности можно условно разделить на постоянные, прогрессирующие (прогрессивные) и периодические. Прогрессирующими называют монотонно возрастающие или монотонно убывающие п</w:t>
      </w:r>
      <w:r w:rsidRPr="00FB5026">
        <w:rPr>
          <w:color w:val="000000"/>
        </w:rPr>
        <w:t>о</w:t>
      </w:r>
      <w:r w:rsidRPr="00FB5026">
        <w:rPr>
          <w:color w:val="000000"/>
        </w:rPr>
        <w:t>грешности. Периодические погрешности – погрешности, изменение которых можно описать периодической функцией. Погрешности, изменяющиеся по сложному закону, образуются при объединении нескольких систематических погрешностей.</w:t>
      </w:r>
    </w:p>
    <w:p w:rsidR="005D3409" w:rsidRPr="00FB5026" w:rsidRDefault="005D3409" w:rsidP="005D3409">
      <w:pPr>
        <w:pStyle w:val="a4"/>
        <w:spacing w:before="0" w:beforeAutospacing="0" w:after="0" w:afterAutospacing="0" w:line="360" w:lineRule="auto"/>
        <w:ind w:firstLine="709"/>
        <w:jc w:val="center"/>
        <w:rPr>
          <w:b/>
          <w:color w:val="000000"/>
        </w:rPr>
      </w:pPr>
      <w:r w:rsidRPr="00FB5026">
        <w:rPr>
          <w:b/>
          <w:color w:val="000000"/>
        </w:rPr>
        <w:t>2.3. Классификация погрешностей по условиям возникновения.</w:t>
      </w:r>
    </w:p>
    <w:p w:rsidR="005D3409" w:rsidRPr="00FB5026" w:rsidRDefault="005D3409" w:rsidP="005D3409">
      <w:pPr>
        <w:pStyle w:val="a4"/>
        <w:shd w:val="clear" w:color="auto" w:fill="FFFFFF"/>
        <w:spacing w:before="0" w:beforeAutospacing="0" w:after="0" w:afterAutospacing="0" w:line="360" w:lineRule="auto"/>
        <w:ind w:firstLine="709"/>
        <w:jc w:val="both"/>
      </w:pPr>
      <w:r w:rsidRPr="00FB5026">
        <w:rPr>
          <w:color w:val="333333"/>
        </w:rPr>
        <w:t xml:space="preserve"> </w:t>
      </w:r>
      <w:r w:rsidRPr="00FB5026">
        <w:t>В зависимости от условий применения средств измерения (СИ) погрешности делят на:</w:t>
      </w:r>
    </w:p>
    <w:p w:rsidR="005D3409" w:rsidRPr="00FB5026" w:rsidRDefault="005D3409" w:rsidP="00DE203E">
      <w:pPr>
        <w:pStyle w:val="a4"/>
        <w:shd w:val="clear" w:color="auto" w:fill="FFFFFF"/>
        <w:spacing w:before="0" w:beforeAutospacing="0" w:after="0" w:afterAutospacing="0" w:line="360" w:lineRule="auto"/>
        <w:jc w:val="both"/>
      </w:pPr>
      <w:r w:rsidRPr="00FB5026">
        <w:t>1)      </w:t>
      </w:r>
      <w:r w:rsidRPr="00FB5026">
        <w:rPr>
          <w:b/>
          <w:bCs/>
        </w:rPr>
        <w:t>основную</w:t>
      </w:r>
      <w:r w:rsidRPr="00FB5026">
        <w:t> – составляющая погрешности измерения, которой обладает СИ в нормал</w:t>
      </w:r>
      <w:r w:rsidRPr="00FB5026">
        <w:t>ь</w:t>
      </w:r>
      <w:r w:rsidRPr="00FB5026">
        <w:t>ных условиях эксплуатации;</w:t>
      </w:r>
    </w:p>
    <w:p w:rsidR="005D3409" w:rsidRPr="00FB5026" w:rsidRDefault="005D3409" w:rsidP="00DE203E">
      <w:pPr>
        <w:pStyle w:val="a4"/>
        <w:shd w:val="clear" w:color="auto" w:fill="FFFFFF"/>
        <w:spacing w:before="0" w:beforeAutospacing="0" w:after="0" w:afterAutospacing="0" w:line="360" w:lineRule="auto"/>
        <w:jc w:val="both"/>
      </w:pPr>
      <w:r w:rsidRPr="00FB5026">
        <w:t>2)      </w:t>
      </w:r>
      <w:r w:rsidRPr="00FB5026">
        <w:rPr>
          <w:b/>
          <w:bCs/>
        </w:rPr>
        <w:t>дополнительную</w:t>
      </w:r>
      <w:r w:rsidRPr="00FB5026">
        <w:rPr>
          <w:b/>
          <w:bCs/>
          <w:iCs/>
        </w:rPr>
        <w:t> </w:t>
      </w:r>
      <w:r w:rsidRPr="00FB5026">
        <w:t>– погрешность СИ при отклонении условий измерений от нормал</w:t>
      </w:r>
      <w:r w:rsidRPr="00FB5026">
        <w:t>ь</w:t>
      </w:r>
      <w:r w:rsidRPr="00FB5026">
        <w:t>ных.</w:t>
      </w:r>
    </w:p>
    <w:p w:rsidR="005D3409" w:rsidRPr="00FB5026" w:rsidRDefault="005D3409" w:rsidP="005D3409">
      <w:pPr>
        <w:spacing w:line="360" w:lineRule="auto"/>
        <w:ind w:firstLine="709"/>
      </w:pPr>
      <w:r w:rsidRPr="00FB5026">
        <w:rPr>
          <w:b/>
          <w:bCs/>
        </w:rPr>
        <w:t>Нормальные условия </w:t>
      </w:r>
      <w:r w:rsidRPr="00FB5026">
        <w:t>- это условия, в которых все значения влияющих величин я</w:t>
      </w:r>
      <w:r w:rsidRPr="00FB5026">
        <w:t>в</w:t>
      </w:r>
      <w:r w:rsidRPr="00FB5026">
        <w:t>ляются нормальными либо не выходят за границы области нормальных значений</w:t>
      </w:r>
      <w:r w:rsidR="00DE203E" w:rsidRPr="00FB5026">
        <w:t xml:space="preserve"> (рис.15.11)</w:t>
      </w:r>
      <w:r w:rsidRPr="00FB5026">
        <w:t>.</w:t>
      </w:r>
    </w:p>
    <w:p w:rsidR="005D3409" w:rsidRPr="00FB5026" w:rsidRDefault="005D3409" w:rsidP="005D3409">
      <w:pPr>
        <w:spacing w:line="360" w:lineRule="auto"/>
        <w:ind w:firstLine="709"/>
      </w:pPr>
      <w:r w:rsidRPr="00FB5026">
        <w:rPr>
          <w:noProof/>
        </w:rPr>
        <w:lastRenderedPageBreak/>
        <w:drawing>
          <wp:inline distT="0" distB="0" distL="0" distR="0">
            <wp:extent cx="5940425" cy="4449518"/>
            <wp:effectExtent l="19050" t="0" r="3175" b="0"/>
            <wp:docPr id="93" name="Рисунок 49" descr="https://cf.ppt-online.org/files/slide/i/iDrjC1ln6s4fyqxTP8SwvQW59IKHtzB2eEk7FX/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f.ppt-online.org/files/slide/i/iDrjC1ln6s4fyqxTP8SwvQW59IKHtzB2eEk7FX/slide-18.jpg"/>
                    <pic:cNvPicPr>
                      <a:picLocks noChangeAspect="1" noChangeArrowheads="1"/>
                    </pic:cNvPicPr>
                  </pic:nvPicPr>
                  <pic:blipFill>
                    <a:blip r:embed="rId169"/>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bCs/>
          <w:sz w:val="20"/>
          <w:szCs w:val="20"/>
        </w:rPr>
      </w:pPr>
      <w:r w:rsidRPr="00FB5026">
        <w:rPr>
          <w:bCs/>
          <w:sz w:val="20"/>
          <w:szCs w:val="20"/>
        </w:rPr>
        <w:t>Рис.15.11</w:t>
      </w:r>
    </w:p>
    <w:p w:rsidR="005D3409" w:rsidRPr="00FB5026" w:rsidRDefault="005D3409" w:rsidP="005D3409">
      <w:pPr>
        <w:pStyle w:val="a4"/>
        <w:spacing w:before="0" w:beforeAutospacing="0" w:after="0" w:afterAutospacing="0" w:line="360" w:lineRule="auto"/>
        <w:ind w:firstLine="709"/>
        <w:rPr>
          <w:rFonts w:eastAsia="TimesNewRoman"/>
          <w:b/>
          <w:sz w:val="32"/>
          <w:szCs w:val="32"/>
        </w:rPr>
      </w:pPr>
      <w:r w:rsidRPr="00FB5026">
        <w:rPr>
          <w:b/>
          <w:bCs/>
        </w:rPr>
        <w:t>Рабочие условия </w:t>
      </w:r>
      <w:r w:rsidRPr="00FB5026">
        <w:t>- это условия, в которых изменение влияющих величин имеет более широкий диапазон (значения влияющих не выходят за границы рабочей области значений</w:t>
      </w:r>
    </w:p>
    <w:p w:rsidR="005D3409" w:rsidRPr="00FB5026" w:rsidRDefault="005D3409" w:rsidP="005D3409">
      <w:pPr>
        <w:pStyle w:val="a4"/>
        <w:spacing w:before="0" w:beforeAutospacing="0" w:after="0" w:afterAutospacing="0" w:line="360" w:lineRule="auto"/>
        <w:ind w:firstLine="709"/>
        <w:jc w:val="center"/>
        <w:rPr>
          <w:rFonts w:eastAsia="TimesNewRoman"/>
          <w:b/>
        </w:rPr>
      </w:pPr>
    </w:p>
    <w:p w:rsidR="005D3409" w:rsidRPr="00FB5026" w:rsidRDefault="005D3409" w:rsidP="005D3409">
      <w:pPr>
        <w:pStyle w:val="a4"/>
        <w:spacing w:before="0" w:beforeAutospacing="0" w:after="0" w:afterAutospacing="0" w:line="360" w:lineRule="auto"/>
        <w:ind w:firstLine="709"/>
        <w:jc w:val="center"/>
        <w:rPr>
          <w:rFonts w:eastAsia="TimesNewRoman"/>
          <w:b/>
        </w:rPr>
      </w:pPr>
      <w:r w:rsidRPr="00FB5026">
        <w:rPr>
          <w:rFonts w:eastAsia="TimesNewRoman"/>
          <w:b/>
        </w:rPr>
        <w:t>2.4.Классификация погрешностей по характеру проявления во времени.</w:t>
      </w:r>
    </w:p>
    <w:p w:rsidR="005D3409" w:rsidRPr="00FB5026" w:rsidRDefault="005D3409" w:rsidP="005D3409">
      <w:pPr>
        <w:pStyle w:val="a4"/>
        <w:spacing w:before="0" w:beforeAutospacing="0" w:after="0" w:afterAutospacing="0" w:line="360" w:lineRule="auto"/>
        <w:ind w:firstLine="709"/>
        <w:rPr>
          <w:rStyle w:val="af"/>
          <w:rFonts w:eastAsiaTheme="majorEastAsia"/>
          <w:color w:val="000000"/>
          <w:shd w:val="clear" w:color="auto" w:fill="FFFFFF"/>
        </w:rPr>
      </w:pPr>
      <w:r w:rsidRPr="00FB5026">
        <w:rPr>
          <w:b/>
          <w:iCs/>
          <w:color w:val="000000"/>
        </w:rPr>
        <w:t>Систематической погрешностью измерения</w:t>
      </w:r>
      <w:r w:rsidRPr="00FB5026">
        <w:rPr>
          <w:iCs/>
          <w:color w:val="000000"/>
          <w:u w:val="single"/>
        </w:rPr>
        <w:t xml:space="preserve"> </w:t>
      </w:r>
      <w:r w:rsidRPr="00FB5026">
        <w:rPr>
          <w:color w:val="000000"/>
        </w:rPr>
        <w:t>называется погрешность, которая при повторных измерениях одной и той же величины в одних и тех же условиях остается пост</w:t>
      </w:r>
      <w:r w:rsidRPr="00FB5026">
        <w:rPr>
          <w:color w:val="000000"/>
        </w:rPr>
        <w:t>о</w:t>
      </w:r>
      <w:r w:rsidRPr="00FB5026">
        <w:rPr>
          <w:color w:val="000000"/>
        </w:rPr>
        <w:t>янной или закономерно изменяется. Источником систематической погрешности может п</w:t>
      </w:r>
      <w:r w:rsidRPr="00FB5026">
        <w:rPr>
          <w:color w:val="000000"/>
        </w:rPr>
        <w:t>о</w:t>
      </w:r>
      <w:r w:rsidRPr="00FB5026">
        <w:rPr>
          <w:color w:val="000000"/>
        </w:rPr>
        <w:t>служить, например, неточное нанесение отметок на шкалу стрелочного прибора, деформация стрелки</w:t>
      </w:r>
      <w:r w:rsidR="00147C35" w:rsidRPr="00FB5026">
        <w:rPr>
          <w:color w:val="000000"/>
        </w:rPr>
        <w:t xml:space="preserve"> (рис.15.12)</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shd w:val="clear" w:color="auto" w:fill="FFFFFF"/>
        </w:rPr>
      </w:pPr>
      <w:r w:rsidRPr="00FB5026">
        <w:rPr>
          <w:noProof/>
        </w:rPr>
        <w:lastRenderedPageBreak/>
        <w:drawing>
          <wp:inline distT="0" distB="0" distL="0" distR="0">
            <wp:extent cx="5940425" cy="4455319"/>
            <wp:effectExtent l="19050" t="0" r="3175" b="0"/>
            <wp:docPr id="95" name="Рисунок 7" descr="http://900igr.net/datas/fizika/Pogreshnosti-rezultata-izmerenij/0013-013-Sostavljajuschie-sistematicheskoj-pogresh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datas/fizika/Pogreshnosti-rezultata-izmerenij/0013-013-Sostavljajuschie-sistematicheskoj-pogreshnosti.jpg"/>
                    <pic:cNvPicPr>
                      <a:picLocks noChangeAspect="1" noChangeArrowheads="1"/>
                    </pic:cNvPicPr>
                  </pic:nvPicPr>
                  <pic:blipFill>
                    <a:blip r:embed="rId17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47C35" w:rsidRPr="00FB5026" w:rsidRDefault="00147C35" w:rsidP="00147C35">
      <w:pPr>
        <w:pStyle w:val="a4"/>
        <w:shd w:val="clear" w:color="auto" w:fill="FFFFFF"/>
        <w:spacing w:before="0" w:beforeAutospacing="0" w:after="0" w:afterAutospacing="0" w:line="360" w:lineRule="auto"/>
        <w:ind w:firstLine="709"/>
        <w:jc w:val="center"/>
        <w:rPr>
          <w:iCs/>
          <w:sz w:val="20"/>
          <w:szCs w:val="20"/>
        </w:rPr>
      </w:pPr>
      <w:r w:rsidRPr="00FB5026">
        <w:rPr>
          <w:iCs/>
          <w:sz w:val="20"/>
          <w:szCs w:val="20"/>
        </w:rPr>
        <w:t>Рис.15.12</w:t>
      </w:r>
    </w:p>
    <w:p w:rsidR="005D3409" w:rsidRPr="00FB5026" w:rsidRDefault="005D3409" w:rsidP="005D3409">
      <w:pPr>
        <w:pStyle w:val="a4"/>
        <w:shd w:val="clear" w:color="auto" w:fill="FFFFFF"/>
        <w:spacing w:before="0" w:beforeAutospacing="0" w:after="0" w:afterAutospacing="0" w:line="360" w:lineRule="auto"/>
        <w:ind w:firstLine="709"/>
        <w:jc w:val="both"/>
      </w:pPr>
      <w:r w:rsidRPr="00FB5026">
        <w:rPr>
          <w:b/>
          <w:iCs/>
        </w:rPr>
        <w:t>Случайной погрешностью измерения</w:t>
      </w:r>
      <w:r w:rsidRPr="00FB5026">
        <w:rPr>
          <w:iCs/>
          <w:u w:val="single"/>
        </w:rPr>
        <w:t xml:space="preserve"> </w:t>
      </w:r>
      <w:r w:rsidRPr="00FB5026">
        <w:t>называют погрешность, которая при повто</w:t>
      </w:r>
      <w:r w:rsidRPr="00FB5026">
        <w:t>р</w:t>
      </w:r>
      <w:r w:rsidRPr="00FB5026">
        <w:t>ных измерениях одной и той же величины в одних и тех же условиях изменяется случайным образом по знаку и (или) величине. Случайная составляющая погрешности возможна из-за трения в опорах подвижной части прибора, колебаний температуры окружающего воздуха, влияния магнитных и электрических промышленных помех и т.п Систематические погре</w:t>
      </w:r>
      <w:r w:rsidRPr="00FB5026">
        <w:t>ш</w:t>
      </w:r>
      <w:r w:rsidRPr="00FB5026">
        <w:t>ности могут быть связаны с ошибками приборов (неправильная шкала, калибровка и т.п.), неучтёнными экспериментатором.</w:t>
      </w:r>
    </w:p>
    <w:p w:rsidR="005D3409" w:rsidRPr="00FB5026" w:rsidRDefault="005D3409" w:rsidP="005D3409">
      <w:pPr>
        <w:pStyle w:val="a4"/>
        <w:spacing w:before="0" w:beforeAutospacing="0" w:after="0" w:afterAutospacing="0" w:line="360" w:lineRule="auto"/>
        <w:ind w:firstLine="709"/>
        <w:rPr>
          <w:color w:val="000000"/>
          <w:shd w:val="clear" w:color="auto" w:fill="FFFFFF"/>
        </w:rPr>
      </w:pPr>
      <w:r w:rsidRPr="00FB5026">
        <w:rPr>
          <w:color w:val="000000"/>
          <w:shd w:val="clear" w:color="auto" w:fill="FFFFFF"/>
        </w:rPr>
        <w:t>Случайные погрешности могут быть связаны с несовершенством приборов (трение в механических приборах и т.п.), тряской в городских условиях, с несовершенством объекта измерений (например, при измерении диаметра тонкой проволоки, которая может иметь не совсем круглое сечение в результате несовершенства процесса изготовления), с особенн</w:t>
      </w:r>
      <w:r w:rsidRPr="00FB5026">
        <w:rPr>
          <w:color w:val="000000"/>
          <w:shd w:val="clear" w:color="auto" w:fill="FFFFFF"/>
        </w:rPr>
        <w:t>о</w:t>
      </w:r>
      <w:r w:rsidRPr="00FB5026">
        <w:rPr>
          <w:color w:val="000000"/>
          <w:shd w:val="clear" w:color="auto" w:fill="FFFFFF"/>
        </w:rPr>
        <w:t>стями самой измеряемой величины (например при измерении количества элементарных ча</w:t>
      </w:r>
      <w:r w:rsidRPr="00FB5026">
        <w:rPr>
          <w:color w:val="000000"/>
          <w:shd w:val="clear" w:color="auto" w:fill="FFFFFF"/>
        </w:rPr>
        <w:t>с</w:t>
      </w:r>
      <w:r w:rsidRPr="00FB5026">
        <w:rPr>
          <w:color w:val="000000"/>
          <w:shd w:val="clear" w:color="auto" w:fill="FFFFFF"/>
        </w:rPr>
        <w:t>тиц, проходящих в минуту через счётчик Гейгера).</w:t>
      </w:r>
    </w:p>
    <w:p w:rsidR="005D3409" w:rsidRPr="00FB5026" w:rsidRDefault="005D3409" w:rsidP="005D3409">
      <w:pPr>
        <w:pStyle w:val="a4"/>
        <w:shd w:val="clear" w:color="auto" w:fill="FFFFFF"/>
        <w:spacing w:before="0" w:beforeAutospacing="0" w:after="0" w:afterAutospacing="0" w:line="360" w:lineRule="auto"/>
        <w:ind w:firstLine="709"/>
        <w:jc w:val="both"/>
        <w:rPr>
          <w:rFonts w:ascii="Palatino Linotype" w:hAnsi="Palatino Linotype"/>
          <w:color w:val="000000"/>
          <w:sz w:val="20"/>
          <w:szCs w:val="20"/>
        </w:rPr>
      </w:pPr>
      <w:r w:rsidRPr="00FB5026">
        <w:rPr>
          <w:rStyle w:val="af"/>
          <w:rFonts w:eastAsiaTheme="majorEastAsia"/>
          <w:color w:val="000000"/>
        </w:rPr>
        <w:t>Грубая погрешность (промах)</w:t>
      </w:r>
      <w:r w:rsidRPr="00FB5026">
        <w:rPr>
          <w:color w:val="000000"/>
        </w:rPr>
        <w:t> - погрешность, возникшая вследствие недосмотра экспериментатора или неисправности аппаратуры (например, если экспериментатор непр</w:t>
      </w:r>
      <w:r w:rsidRPr="00FB5026">
        <w:rPr>
          <w:color w:val="000000"/>
        </w:rPr>
        <w:t>а</w:t>
      </w:r>
      <w:r w:rsidRPr="00FB5026">
        <w:rPr>
          <w:color w:val="000000"/>
        </w:rPr>
        <w:t>вильно прочёл номер деления на шкале прибора или если произошло замыкание в электр</w:t>
      </w:r>
      <w:r w:rsidRPr="00FB5026">
        <w:rPr>
          <w:color w:val="000000"/>
        </w:rPr>
        <w:t>и</w:t>
      </w:r>
      <w:r w:rsidRPr="00FB5026">
        <w:rPr>
          <w:color w:val="000000"/>
        </w:rPr>
        <w:t>ческой цепи)</w:t>
      </w:r>
      <w:r w:rsidRPr="00FB5026">
        <w:rPr>
          <w:rFonts w:ascii="Palatino Linotype" w:hAnsi="Palatino Linotype"/>
          <w:color w:val="000000"/>
          <w:sz w:val="20"/>
          <w:szCs w:val="20"/>
        </w:rPr>
        <w:t>.</w:t>
      </w:r>
    </w:p>
    <w:p w:rsidR="005D3409" w:rsidRPr="00FB5026" w:rsidRDefault="005D3409" w:rsidP="001202F0">
      <w:pPr>
        <w:pStyle w:val="a4"/>
        <w:numPr>
          <w:ilvl w:val="1"/>
          <w:numId w:val="10"/>
        </w:numPr>
        <w:spacing w:before="0" w:beforeAutospacing="0" w:after="0" w:afterAutospacing="0" w:line="360" w:lineRule="auto"/>
        <w:rPr>
          <w:rFonts w:eastAsia="TimesNewRoman"/>
          <w:b/>
        </w:rPr>
      </w:pPr>
      <w:r w:rsidRPr="00FB5026">
        <w:rPr>
          <w:rFonts w:eastAsia="TimesNewRoman"/>
          <w:b/>
        </w:rPr>
        <w:lastRenderedPageBreak/>
        <w:t>Классификация погрешностей по зависимости от входящей величины</w:t>
      </w:r>
    </w:p>
    <w:p w:rsidR="005D3409" w:rsidRPr="00FB5026" w:rsidRDefault="00147C35" w:rsidP="00147C35">
      <w:pPr>
        <w:spacing w:line="360" w:lineRule="auto"/>
        <w:rPr>
          <w:color w:val="000000"/>
        </w:rPr>
      </w:pPr>
      <w:r w:rsidRPr="00FB5026">
        <w:rPr>
          <w:b/>
          <w:bCs/>
          <w:iCs/>
          <w:color w:val="000000"/>
        </w:rPr>
        <w:t>-</w:t>
      </w:r>
      <w:r w:rsidR="005D3409" w:rsidRPr="00FB5026">
        <w:rPr>
          <w:b/>
          <w:bCs/>
          <w:iCs/>
          <w:color w:val="000000"/>
        </w:rPr>
        <w:t>аддитивные</w:t>
      </w:r>
      <w:r w:rsidR="005D3409" w:rsidRPr="00FB5026">
        <w:rPr>
          <w:color w:val="000000"/>
        </w:rPr>
        <w:t> Δ</w:t>
      </w:r>
      <w:r w:rsidR="005D3409" w:rsidRPr="00FB5026">
        <w:rPr>
          <w:color w:val="000000"/>
          <w:vertAlign w:val="subscript"/>
        </w:rPr>
        <w:t>а</w:t>
      </w:r>
      <w:r w:rsidR="005D3409" w:rsidRPr="00FB5026">
        <w:rPr>
          <w:color w:val="000000"/>
        </w:rPr>
        <w:t> , не зависящие от измеряемой величины;</w:t>
      </w:r>
    </w:p>
    <w:p w:rsidR="005D3409" w:rsidRPr="00FB5026" w:rsidRDefault="00147C35" w:rsidP="00147C35">
      <w:pPr>
        <w:spacing w:line="360" w:lineRule="auto"/>
        <w:rPr>
          <w:color w:val="000000"/>
        </w:rPr>
      </w:pPr>
      <w:r w:rsidRPr="00FB5026">
        <w:rPr>
          <w:b/>
          <w:bCs/>
          <w:iCs/>
          <w:color w:val="000000"/>
        </w:rPr>
        <w:t>-</w:t>
      </w:r>
      <w:r w:rsidR="005D3409" w:rsidRPr="00FB5026">
        <w:rPr>
          <w:b/>
          <w:bCs/>
          <w:iCs/>
          <w:color w:val="000000"/>
        </w:rPr>
        <w:t>мультипликативные </w:t>
      </w:r>
      <w:r w:rsidR="005D3409" w:rsidRPr="00FB5026">
        <w:rPr>
          <w:color w:val="000000"/>
        </w:rPr>
        <w:t>Δ</w:t>
      </w:r>
      <w:r w:rsidR="005D3409" w:rsidRPr="00FB5026">
        <w:rPr>
          <w:color w:val="000000"/>
          <w:vertAlign w:val="subscript"/>
        </w:rPr>
        <w:t>м</w:t>
      </w:r>
      <w:r w:rsidR="005D3409" w:rsidRPr="00FB5026">
        <w:rPr>
          <w:color w:val="000000"/>
        </w:rPr>
        <w:t> , которые прямо пропорциональны измеряемой величине;</w:t>
      </w:r>
    </w:p>
    <w:p w:rsidR="005D3409" w:rsidRPr="00FB5026" w:rsidRDefault="00147C35" w:rsidP="00147C35">
      <w:pPr>
        <w:spacing w:line="360" w:lineRule="auto"/>
        <w:rPr>
          <w:color w:val="000000"/>
        </w:rPr>
      </w:pPr>
      <w:r w:rsidRPr="00FB5026">
        <w:rPr>
          <w:b/>
          <w:bCs/>
          <w:iCs/>
          <w:color w:val="000000"/>
        </w:rPr>
        <w:t>-</w:t>
      </w:r>
      <w:r w:rsidR="005D3409" w:rsidRPr="00FB5026">
        <w:rPr>
          <w:b/>
          <w:bCs/>
          <w:iCs/>
          <w:color w:val="000000"/>
        </w:rPr>
        <w:t>нелинейные</w:t>
      </w:r>
      <w:r w:rsidR="005D3409" w:rsidRPr="00FB5026">
        <w:rPr>
          <w:color w:val="000000"/>
        </w:rPr>
        <w:t> Δ</w:t>
      </w:r>
      <w:r w:rsidR="005D3409" w:rsidRPr="00FB5026">
        <w:rPr>
          <w:color w:val="000000"/>
          <w:vertAlign w:val="subscript"/>
        </w:rPr>
        <w:t>н</w:t>
      </w:r>
      <w:r w:rsidR="005D3409" w:rsidRPr="00FB5026">
        <w:rPr>
          <w:color w:val="000000"/>
        </w:rPr>
        <w:t> , имеющие нелинейную зависимость от измеряемой величины.</w:t>
      </w:r>
    </w:p>
    <w:p w:rsidR="005D3409" w:rsidRPr="00FB5026" w:rsidRDefault="005D3409" w:rsidP="005D3409">
      <w:pPr>
        <w:spacing w:line="360" w:lineRule="auto"/>
        <w:ind w:firstLine="709"/>
        <w:jc w:val="center"/>
        <w:rPr>
          <w:color w:val="000000"/>
        </w:rPr>
      </w:pPr>
      <w:r w:rsidRPr="00FB5026">
        <w:rPr>
          <w:noProof/>
          <w:color w:val="000000"/>
        </w:rPr>
        <w:drawing>
          <wp:inline distT="0" distB="0" distL="0" distR="0">
            <wp:extent cx="3810000" cy="1190625"/>
            <wp:effectExtent l="19050" t="0" r="0" b="0"/>
            <wp:docPr id="114" name="Рисунок 39" descr="http://lib.kstu.kz:8300/tb/books/Metrologiya/teory/img/2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lib.kstu.kz:8300/tb/books/Metrologiya/teory/img/21!8.gif"/>
                    <pic:cNvPicPr>
                      <a:picLocks noChangeAspect="1" noChangeArrowheads="1"/>
                    </pic:cNvPicPr>
                  </pic:nvPicPr>
                  <pic:blipFill>
                    <a:blip r:embed="rId171"/>
                    <a:srcRect/>
                    <a:stretch>
                      <a:fillRect/>
                    </a:stretch>
                  </pic:blipFill>
                  <pic:spPr bwMode="auto">
                    <a:xfrm>
                      <a:off x="0" y="0"/>
                      <a:ext cx="3810000" cy="1190625"/>
                    </a:xfrm>
                    <a:prstGeom prst="rect">
                      <a:avLst/>
                    </a:prstGeom>
                    <a:noFill/>
                    <a:ln w="9525">
                      <a:noFill/>
                      <a:miter lim="800000"/>
                      <a:headEnd/>
                      <a:tailEnd/>
                    </a:ln>
                  </pic:spPr>
                </pic:pic>
              </a:graphicData>
            </a:graphic>
          </wp:inline>
        </w:drawing>
      </w:r>
    </w:p>
    <w:p w:rsidR="005D3409" w:rsidRPr="00FB5026" w:rsidRDefault="00147C35" w:rsidP="005D3409">
      <w:pPr>
        <w:spacing w:line="360" w:lineRule="auto"/>
        <w:ind w:firstLine="709"/>
        <w:jc w:val="center"/>
        <w:rPr>
          <w:color w:val="000000"/>
        </w:rPr>
      </w:pPr>
      <w:r w:rsidRPr="00FB5026">
        <w:rPr>
          <w:color w:val="000000"/>
        </w:rPr>
        <w:t>Рис.15.13</w:t>
      </w:r>
      <w:r w:rsidR="005D3409" w:rsidRPr="00FB5026">
        <w:rPr>
          <w:color w:val="000000"/>
        </w:rPr>
        <w:t xml:space="preserve"> - Аддитивная (а), мультипликативная (б), нелинейная (в) погрешности</w:t>
      </w:r>
    </w:p>
    <w:p w:rsidR="005D3409" w:rsidRPr="00FB5026" w:rsidRDefault="005D3409" w:rsidP="005D3409">
      <w:pPr>
        <w:spacing w:line="360" w:lineRule="auto"/>
        <w:ind w:firstLine="709"/>
        <w:jc w:val="both"/>
        <w:rPr>
          <w:color w:val="000000"/>
        </w:rPr>
      </w:pPr>
      <w:r w:rsidRPr="00FB5026">
        <w:rPr>
          <w:color w:val="000000"/>
        </w:rPr>
        <w:t>Эти погрешности применяют в основном для описания метрологических характер</w:t>
      </w:r>
      <w:r w:rsidRPr="00FB5026">
        <w:rPr>
          <w:color w:val="000000"/>
        </w:rPr>
        <w:t>и</w:t>
      </w:r>
      <w:r w:rsidRPr="00FB5026">
        <w:rPr>
          <w:color w:val="000000"/>
        </w:rPr>
        <w:t>стик средств измерений.</w:t>
      </w:r>
    </w:p>
    <w:p w:rsidR="005D3409" w:rsidRPr="00FB5026" w:rsidRDefault="005D3409" w:rsidP="005D3409">
      <w:pPr>
        <w:spacing w:line="360" w:lineRule="auto"/>
        <w:ind w:firstLine="709"/>
        <w:jc w:val="both"/>
        <w:rPr>
          <w:color w:val="000000"/>
        </w:rPr>
      </w:pPr>
      <w:r w:rsidRPr="00FB5026">
        <w:rPr>
          <w:color w:val="000000"/>
        </w:rPr>
        <w:t>Примеры аддитивных погрешностей - от постоянного груза на чашке весов, от нето</w:t>
      </w:r>
      <w:r w:rsidRPr="00FB5026">
        <w:rPr>
          <w:color w:val="000000"/>
        </w:rPr>
        <w:t>ч</w:t>
      </w:r>
      <w:r w:rsidRPr="00FB5026">
        <w:rPr>
          <w:color w:val="000000"/>
        </w:rPr>
        <w:t>ной установки на нуль стрелки прибора перед измерением, от термо-ЭДС в цепях постоянн</w:t>
      </w:r>
      <w:r w:rsidRPr="00FB5026">
        <w:rPr>
          <w:color w:val="000000"/>
        </w:rPr>
        <w:t>о</w:t>
      </w:r>
      <w:r w:rsidRPr="00FB5026">
        <w:rPr>
          <w:color w:val="000000"/>
        </w:rPr>
        <w:t>го тока.</w:t>
      </w:r>
    </w:p>
    <w:p w:rsidR="005D3409" w:rsidRPr="00FB5026" w:rsidRDefault="005D3409" w:rsidP="005D3409">
      <w:pPr>
        <w:spacing w:line="360" w:lineRule="auto"/>
        <w:ind w:firstLine="709"/>
        <w:jc w:val="both"/>
        <w:rPr>
          <w:color w:val="000000"/>
        </w:rPr>
      </w:pPr>
      <w:r w:rsidRPr="00FB5026">
        <w:rPr>
          <w:color w:val="000000"/>
        </w:rPr>
        <w:t>Причинами возникновения мультипликативных погрешностей могут быть: изменение коэффициента усиления усилителя, изменение жесткости мембраны или пружины прибора, изменение опорного напряжения в цифровом вольтметре.</w:t>
      </w:r>
    </w:p>
    <w:p w:rsidR="005D3409" w:rsidRPr="00FB5026" w:rsidRDefault="005D3409" w:rsidP="005D3409">
      <w:pPr>
        <w:spacing w:line="360" w:lineRule="auto"/>
        <w:ind w:firstLine="709"/>
        <w:jc w:val="center"/>
        <w:rPr>
          <w:b/>
          <w:color w:val="000000"/>
        </w:rPr>
      </w:pPr>
      <w:r w:rsidRPr="00FB5026">
        <w:rPr>
          <w:b/>
          <w:color w:val="000000"/>
        </w:rPr>
        <w:t>2.6.Классификация погрешностей по зависимости от инерционности</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rStyle w:val="af"/>
          <w:rFonts w:eastAsiaTheme="majorEastAsia"/>
          <w:color w:val="000000"/>
        </w:rPr>
        <w:t>Статической </w:t>
      </w:r>
      <w:r w:rsidRPr="00FB5026">
        <w:rPr>
          <w:color w:val="000000"/>
        </w:rPr>
        <w:t>называют погрешность, не зависящую от скорости изменения измеря</w:t>
      </w:r>
      <w:r w:rsidRPr="00FB5026">
        <w:rPr>
          <w:color w:val="000000"/>
        </w:rPr>
        <w:t>е</w:t>
      </w:r>
      <w:r w:rsidRPr="00FB5026">
        <w:rPr>
          <w:color w:val="000000"/>
        </w:rPr>
        <w:t>мой величины во времени. Примером статической погрешности может служить </w:t>
      </w:r>
      <w:r w:rsidRPr="00FB5026">
        <w:rPr>
          <w:iCs/>
          <w:color w:val="000000"/>
        </w:rPr>
        <w:t>аддитивная погрешность квантования</w:t>
      </w:r>
      <w:r w:rsidRPr="00FB5026">
        <w:rPr>
          <w:color w:val="000000"/>
        </w:rPr>
        <w:t>, возникающая в дискретных измерительных преобразователях, к</w:t>
      </w:r>
      <w:r w:rsidRPr="00FB5026">
        <w:rPr>
          <w:color w:val="000000"/>
        </w:rPr>
        <w:t>о</w:t>
      </w:r>
      <w:r w:rsidRPr="00FB5026">
        <w:rPr>
          <w:color w:val="000000"/>
        </w:rPr>
        <w:t>торая не зависит ни от абсолютного значения преобразуемой величины, ни от скорости ее изменения во времени.</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color w:val="000000"/>
        </w:rPr>
        <w:t>Статическая погрешность средства измерения возникает при измерении с его пом</w:t>
      </w:r>
      <w:r w:rsidRPr="00FB5026">
        <w:rPr>
          <w:color w:val="000000"/>
        </w:rPr>
        <w:t>о</w:t>
      </w:r>
      <w:r w:rsidRPr="00FB5026">
        <w:rPr>
          <w:color w:val="000000"/>
        </w:rPr>
        <w:t>щью постоянной величины. Если в паспорте на средство измерения указывают предельные погрешности измерений, определенные в статических условиях, то они не могут характер</w:t>
      </w:r>
      <w:r w:rsidRPr="00FB5026">
        <w:rPr>
          <w:color w:val="000000"/>
        </w:rPr>
        <w:t>и</w:t>
      </w:r>
      <w:r w:rsidRPr="00FB5026">
        <w:rPr>
          <w:color w:val="000000"/>
        </w:rPr>
        <w:t>зовать точность его работы в динамических условиях.</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rStyle w:val="af"/>
          <w:rFonts w:eastAsiaTheme="majorEastAsia"/>
          <w:color w:val="000000"/>
        </w:rPr>
        <w:t>Динамической </w:t>
      </w:r>
      <w:r w:rsidRPr="00FB5026">
        <w:rPr>
          <w:color w:val="000000"/>
        </w:rPr>
        <w:t>называют погрешность, зависящую от скорости изменения измеря</w:t>
      </w:r>
      <w:r w:rsidRPr="00FB5026">
        <w:rPr>
          <w:color w:val="000000"/>
        </w:rPr>
        <w:t>е</w:t>
      </w:r>
      <w:r w:rsidRPr="00FB5026">
        <w:rPr>
          <w:color w:val="000000"/>
        </w:rPr>
        <w:t>мой величины во времени. Возникновение динамической погрешности обусловлено инерц</w:t>
      </w:r>
      <w:r w:rsidRPr="00FB5026">
        <w:rPr>
          <w:color w:val="000000"/>
        </w:rPr>
        <w:t>и</w:t>
      </w:r>
      <w:r w:rsidRPr="00FB5026">
        <w:rPr>
          <w:color w:val="000000"/>
        </w:rPr>
        <w:t>онностью элементов измерительной цепи средства измерений, т. е. тем, что преобразования в измерительной цепи не происходят мгновенно, а требуют некоторого времени.</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color w:val="000000"/>
        </w:rPr>
        <w:t>Динамической погрешностью средства измерений является разность между погре</w:t>
      </w:r>
      <w:r w:rsidRPr="00FB5026">
        <w:rPr>
          <w:color w:val="000000"/>
        </w:rPr>
        <w:t>ш</w:t>
      </w:r>
      <w:r w:rsidRPr="00FB5026">
        <w:rPr>
          <w:color w:val="000000"/>
        </w:rPr>
        <w:t>ностью средства измерений в динамических условиях и его статической погрешностью, с</w:t>
      </w:r>
      <w:r w:rsidRPr="00FB5026">
        <w:rPr>
          <w:color w:val="000000"/>
        </w:rPr>
        <w:t>о</w:t>
      </w:r>
      <w:r w:rsidRPr="00FB5026">
        <w:rPr>
          <w:color w:val="000000"/>
        </w:rPr>
        <w:t>ответствующей значению величины в данный момент времени. При разработке или проект</w:t>
      </w:r>
      <w:r w:rsidRPr="00FB5026">
        <w:rPr>
          <w:color w:val="000000"/>
        </w:rPr>
        <w:t>и</w:t>
      </w:r>
      <w:r w:rsidRPr="00FB5026">
        <w:rPr>
          <w:color w:val="000000"/>
        </w:rPr>
        <w:lastRenderedPageBreak/>
        <w:t>ровании средств измерений следует учитывать, что увеличение погрешности измерений и запаздывание появления выходного сигнала связаны с изменением условий.</w:t>
      </w:r>
    </w:p>
    <w:p w:rsidR="005D3409" w:rsidRPr="00FB5026" w:rsidRDefault="005D3409" w:rsidP="005D3409">
      <w:pPr>
        <w:spacing w:line="360" w:lineRule="auto"/>
        <w:ind w:firstLine="709"/>
        <w:jc w:val="center"/>
        <w:outlineLvl w:val="1"/>
        <w:rPr>
          <w:b/>
          <w:bCs/>
        </w:rPr>
      </w:pPr>
      <w:r w:rsidRPr="00FB5026">
        <w:rPr>
          <w:b/>
          <w:bCs/>
        </w:rPr>
        <w:t>3.Принципы оценивания погрешностей</w:t>
      </w:r>
    </w:p>
    <w:p w:rsidR="005D3409" w:rsidRPr="00FB5026" w:rsidRDefault="005D3409" w:rsidP="005D3409">
      <w:pPr>
        <w:spacing w:line="360" w:lineRule="auto"/>
        <w:ind w:firstLine="709"/>
        <w:jc w:val="both"/>
        <w:rPr>
          <w:color w:val="000000"/>
        </w:rPr>
      </w:pPr>
      <w:r w:rsidRPr="00FB5026">
        <w:rPr>
          <w:color w:val="000000"/>
        </w:rPr>
        <w:t>В основе современных подходов к оцениванию погрешностей лежат принципы, обе</w:t>
      </w:r>
      <w:r w:rsidRPr="00FB5026">
        <w:rPr>
          <w:color w:val="000000"/>
        </w:rPr>
        <w:t>с</w:t>
      </w:r>
      <w:r w:rsidRPr="00FB5026">
        <w:rPr>
          <w:color w:val="000000"/>
        </w:rPr>
        <w:t>печивающие выполнение требований единства измерений.</w:t>
      </w:r>
    </w:p>
    <w:p w:rsidR="005D3409" w:rsidRPr="00FB5026" w:rsidRDefault="005D3409" w:rsidP="005D3409">
      <w:pPr>
        <w:spacing w:line="360" w:lineRule="auto"/>
        <w:ind w:firstLine="709"/>
        <w:jc w:val="both"/>
        <w:rPr>
          <w:color w:val="000000"/>
        </w:rPr>
      </w:pPr>
      <w:r w:rsidRPr="00FB5026">
        <w:rPr>
          <w:color w:val="000000"/>
        </w:rPr>
        <w:t>Для целей исследования и оценивания погрешность описывается с помощью опред</w:t>
      </w:r>
      <w:r w:rsidRPr="00FB5026">
        <w:rPr>
          <w:color w:val="000000"/>
        </w:rPr>
        <w:t>е</w:t>
      </w:r>
      <w:r w:rsidRPr="00FB5026">
        <w:rPr>
          <w:color w:val="000000"/>
        </w:rPr>
        <w:t>ленной модели (систематическая, случайная, методическая, инструментальная и др.). На в</w:t>
      </w:r>
      <w:r w:rsidRPr="00FB5026">
        <w:rPr>
          <w:color w:val="000000"/>
        </w:rPr>
        <w:t>ы</w:t>
      </w:r>
      <w:r w:rsidRPr="00FB5026">
        <w:rPr>
          <w:color w:val="000000"/>
        </w:rPr>
        <w:t>бранной модели определяют характеристики, пригодные для количественного выражения тех или иных ее свойств. Задачей обработки данных при измерениях и является нахождение оценок этих характеристик.</w:t>
      </w:r>
    </w:p>
    <w:p w:rsidR="005D3409" w:rsidRPr="00FB5026" w:rsidRDefault="005D3409" w:rsidP="005D3409">
      <w:pPr>
        <w:spacing w:line="360" w:lineRule="auto"/>
        <w:ind w:firstLine="709"/>
        <w:jc w:val="both"/>
        <w:rPr>
          <w:color w:val="000000"/>
        </w:rPr>
      </w:pPr>
      <w:r w:rsidRPr="00FB5026">
        <w:rPr>
          <w:color w:val="000000"/>
        </w:rPr>
        <w:t>Выбор модели погрешности обусловлен сведениями об ее источниках как априорн</w:t>
      </w:r>
      <w:r w:rsidRPr="00FB5026">
        <w:rPr>
          <w:color w:val="000000"/>
        </w:rPr>
        <w:t>ы</w:t>
      </w:r>
      <w:r w:rsidRPr="00FB5026">
        <w:rPr>
          <w:color w:val="000000"/>
        </w:rPr>
        <w:t>ми, так и полученными в ходе измерительного эксперимента.</w:t>
      </w:r>
    </w:p>
    <w:p w:rsidR="005D3409" w:rsidRPr="00FB5026" w:rsidRDefault="005D3409" w:rsidP="005D3409">
      <w:pPr>
        <w:spacing w:line="360" w:lineRule="auto"/>
        <w:ind w:firstLine="709"/>
        <w:jc w:val="both"/>
        <w:rPr>
          <w:color w:val="000000"/>
        </w:rPr>
      </w:pPr>
      <w:r w:rsidRPr="00FB5026">
        <w:rPr>
          <w:color w:val="000000"/>
        </w:rPr>
        <w:t xml:space="preserve"> Модели разделяют на Модели разделяют на детерминистские и недетерминистские (случайные детерминистские и недетерминистские (случайные). Для систематических п</w:t>
      </w:r>
      <w:r w:rsidRPr="00FB5026">
        <w:rPr>
          <w:color w:val="000000"/>
        </w:rPr>
        <w:t>о</w:t>
      </w:r>
      <w:r w:rsidRPr="00FB5026">
        <w:rPr>
          <w:color w:val="000000"/>
        </w:rPr>
        <w:t>грешностей справедливы детерминистские модели, при которых систематическая погре</w:t>
      </w:r>
      <w:r w:rsidRPr="00FB5026">
        <w:rPr>
          <w:color w:val="000000"/>
        </w:rPr>
        <w:t>ш</w:t>
      </w:r>
      <w:r w:rsidRPr="00FB5026">
        <w:rPr>
          <w:color w:val="000000"/>
        </w:rPr>
        <w:t>ность по определению может быть представлена постоянной величиной, либо известной з</w:t>
      </w:r>
      <w:r w:rsidRPr="00FB5026">
        <w:rPr>
          <w:color w:val="000000"/>
        </w:rPr>
        <w:t>а</w:t>
      </w:r>
      <w:r w:rsidRPr="00FB5026">
        <w:rPr>
          <w:color w:val="000000"/>
        </w:rPr>
        <w:t>висимостью (линейная, периодическая и другие функции от времени или номера наблюд</w:t>
      </w:r>
      <w:r w:rsidRPr="00FB5026">
        <w:rPr>
          <w:color w:val="000000"/>
        </w:rPr>
        <w:t>е</w:t>
      </w:r>
      <w:r w:rsidRPr="00FB5026">
        <w:rPr>
          <w:color w:val="000000"/>
        </w:rPr>
        <w:t>ния).</w:t>
      </w:r>
    </w:p>
    <w:p w:rsidR="005D3409" w:rsidRPr="00FB5026" w:rsidRDefault="005D3409" w:rsidP="005D3409">
      <w:pPr>
        <w:spacing w:line="360" w:lineRule="auto"/>
        <w:ind w:firstLine="709"/>
        <w:jc w:val="both"/>
        <w:rPr>
          <w:color w:val="000000"/>
        </w:rPr>
      </w:pPr>
      <w:r w:rsidRPr="00FB5026">
        <w:rPr>
          <w:color w:val="000000"/>
        </w:rPr>
        <w:t>Общей моделью случайной погрешности служит случайная величина, обладающая функцией распределения вероятностей.</w:t>
      </w:r>
    </w:p>
    <w:p w:rsidR="005D3409" w:rsidRPr="00FB5026" w:rsidRDefault="005D3409" w:rsidP="005D3409">
      <w:pPr>
        <w:spacing w:line="360" w:lineRule="auto"/>
        <w:ind w:firstLine="709"/>
        <w:jc w:val="both"/>
        <w:rPr>
          <w:color w:val="000000"/>
        </w:rPr>
      </w:pPr>
      <w:r w:rsidRPr="00FB5026">
        <w:rPr>
          <w:color w:val="000000"/>
        </w:rPr>
        <w:t>Характеристики случайной погрешности принято делить на точечные и интервал</w:t>
      </w:r>
      <w:r w:rsidRPr="00FB5026">
        <w:rPr>
          <w:color w:val="000000"/>
        </w:rPr>
        <w:t>ь</w:t>
      </w:r>
      <w:r w:rsidRPr="00FB5026">
        <w:rPr>
          <w:color w:val="000000"/>
        </w:rPr>
        <w:t xml:space="preserve">ные. Для описания погрешностей результата измерения чаще всего используют </w:t>
      </w:r>
      <w:r w:rsidRPr="00FB5026">
        <w:rPr>
          <w:b/>
          <w:bCs/>
          <w:iCs/>
          <w:color w:val="000000"/>
        </w:rPr>
        <w:t>интервал</w:t>
      </w:r>
      <w:r w:rsidRPr="00FB5026">
        <w:rPr>
          <w:b/>
          <w:bCs/>
          <w:iCs/>
          <w:color w:val="000000"/>
        </w:rPr>
        <w:t>ь</w:t>
      </w:r>
      <w:r w:rsidRPr="00FB5026">
        <w:rPr>
          <w:b/>
          <w:bCs/>
          <w:iCs/>
          <w:color w:val="000000"/>
        </w:rPr>
        <w:t>ные оценки</w:t>
      </w:r>
      <w:r w:rsidRPr="00FB5026">
        <w:rPr>
          <w:color w:val="000000"/>
        </w:rPr>
        <w:t>. Это означает, что границы, в которых может находиться погрешность, находят как отвечающие некоторой вероятности. В этом случае границы погрешности называют д</w:t>
      </w:r>
      <w:r w:rsidRPr="00FB5026">
        <w:rPr>
          <w:color w:val="000000"/>
        </w:rPr>
        <w:t>о</w:t>
      </w:r>
      <w:r w:rsidRPr="00FB5026">
        <w:rPr>
          <w:color w:val="000000"/>
        </w:rPr>
        <w:t>верительными границами, а вероятность, соответствующую доверительной погрешности, - доверительной вероятностью. Однако в некоторых случаях, когда нет возможности или н</w:t>
      </w:r>
      <w:r w:rsidRPr="00FB5026">
        <w:rPr>
          <w:color w:val="000000"/>
        </w:rPr>
        <w:t>е</w:t>
      </w:r>
      <w:r w:rsidRPr="00FB5026">
        <w:rPr>
          <w:color w:val="000000"/>
        </w:rPr>
        <w:t>обходимости оценить доверительные границы погрешности (например, неизвестна функция распределения вероятностей погрешности), используют </w:t>
      </w:r>
      <w:r w:rsidRPr="00FB5026">
        <w:rPr>
          <w:b/>
          <w:bCs/>
          <w:iCs/>
          <w:color w:val="000000"/>
        </w:rPr>
        <w:t>точечные характеристики</w:t>
      </w:r>
      <w:r w:rsidRPr="00FB5026">
        <w:rPr>
          <w:color w:val="000000"/>
        </w:rPr>
        <w:t>. Так, точечной характеристикой являются среднее квадратическое отклонение случайной погре</w:t>
      </w:r>
      <w:r w:rsidRPr="00FB5026">
        <w:rPr>
          <w:color w:val="000000"/>
        </w:rPr>
        <w:t>ш</w:t>
      </w:r>
      <w:r w:rsidRPr="00FB5026">
        <w:rPr>
          <w:color w:val="000000"/>
        </w:rPr>
        <w:t>ности, дисперсия.</w:t>
      </w:r>
    </w:p>
    <w:p w:rsidR="005D3409" w:rsidRPr="00FB5026" w:rsidRDefault="005D3409" w:rsidP="005D3409">
      <w:pPr>
        <w:spacing w:line="360" w:lineRule="auto"/>
        <w:ind w:firstLine="709"/>
        <w:jc w:val="both"/>
        <w:rPr>
          <w:color w:val="000000"/>
        </w:rPr>
      </w:pPr>
      <w:r w:rsidRPr="00FB5026">
        <w:rPr>
          <w:color w:val="000000"/>
        </w:rPr>
        <w:t xml:space="preserve">В основу выбора оценок погрешностей положен </w:t>
      </w:r>
      <w:r w:rsidRPr="00FB5026">
        <w:rPr>
          <w:b/>
          <w:color w:val="000000"/>
        </w:rPr>
        <w:t>ряд принципов</w:t>
      </w:r>
      <w:r w:rsidRPr="00FB5026">
        <w:rPr>
          <w:color w:val="000000"/>
        </w:rPr>
        <w:t>.</w:t>
      </w:r>
    </w:p>
    <w:p w:rsidR="005D3409" w:rsidRPr="00FB5026" w:rsidRDefault="005D3409" w:rsidP="005D3409">
      <w:pPr>
        <w:spacing w:line="360" w:lineRule="auto"/>
        <w:ind w:firstLine="709"/>
        <w:jc w:val="both"/>
        <w:rPr>
          <w:color w:val="000000"/>
        </w:rPr>
      </w:pPr>
      <w:r w:rsidRPr="00FB5026">
        <w:rPr>
          <w:color w:val="000000"/>
        </w:rPr>
        <w:t>Во-первых, оцениваются отдельные характеристики и параметры выбранной модели погрешности. Это связано с тем, что модели погрешностей, как правило, сложны и описыв</w:t>
      </w:r>
      <w:r w:rsidRPr="00FB5026">
        <w:rPr>
          <w:color w:val="000000"/>
        </w:rPr>
        <w:t>а</w:t>
      </w:r>
      <w:r w:rsidRPr="00FB5026">
        <w:rPr>
          <w:color w:val="000000"/>
        </w:rPr>
        <w:t>ются многими параметрами. Определение их всех весьма затруднительно, а иногда и нево</w:t>
      </w:r>
      <w:r w:rsidRPr="00FB5026">
        <w:rPr>
          <w:color w:val="000000"/>
        </w:rPr>
        <w:t>з</w:t>
      </w:r>
      <w:r w:rsidRPr="00FB5026">
        <w:rPr>
          <w:color w:val="000000"/>
        </w:rPr>
        <w:t>можно. Кроме этого, в большинстве практических случаев полное описание модели погре</w:t>
      </w:r>
      <w:r w:rsidRPr="00FB5026">
        <w:rPr>
          <w:color w:val="000000"/>
        </w:rPr>
        <w:t>ш</w:t>
      </w:r>
      <w:r w:rsidRPr="00FB5026">
        <w:rPr>
          <w:color w:val="000000"/>
        </w:rPr>
        <w:lastRenderedPageBreak/>
        <w:t>ности содержит избыточную информацию, в то время как знание отдельных ее характер</w:t>
      </w:r>
      <w:r w:rsidRPr="00FB5026">
        <w:rPr>
          <w:color w:val="000000"/>
        </w:rPr>
        <w:t>и</w:t>
      </w:r>
      <w:r w:rsidRPr="00FB5026">
        <w:rPr>
          <w:color w:val="000000"/>
        </w:rPr>
        <w:t>стик вполне достаточно для достижения цели измерения.</w:t>
      </w:r>
    </w:p>
    <w:p w:rsidR="005D3409" w:rsidRPr="00FB5026" w:rsidRDefault="005D3409" w:rsidP="005D3409">
      <w:pPr>
        <w:spacing w:line="360" w:lineRule="auto"/>
        <w:ind w:firstLine="709"/>
        <w:jc w:val="both"/>
        <w:rPr>
          <w:color w:val="000000"/>
        </w:rPr>
      </w:pPr>
      <w:r w:rsidRPr="00FB5026">
        <w:rPr>
          <w:color w:val="000000"/>
        </w:rPr>
        <w:t>Во-вторых, оценки погрешности определяют приближенно, с точностью, согласова</w:t>
      </w:r>
      <w:r w:rsidRPr="00FB5026">
        <w:rPr>
          <w:color w:val="000000"/>
        </w:rPr>
        <w:t>н</w:t>
      </w:r>
      <w:r w:rsidRPr="00FB5026">
        <w:rPr>
          <w:color w:val="000000"/>
        </w:rPr>
        <w:t>ной с целью измерения. Это обусловлено тем, что погрешности определяют лишь зону нео</w:t>
      </w:r>
      <w:r w:rsidRPr="00FB5026">
        <w:rPr>
          <w:color w:val="000000"/>
        </w:rPr>
        <w:t>п</w:t>
      </w:r>
      <w:r w:rsidRPr="00FB5026">
        <w:rPr>
          <w:color w:val="000000"/>
        </w:rPr>
        <w:t>ределенности результата измерения и их не требуется знать очень точно.</w:t>
      </w:r>
    </w:p>
    <w:p w:rsidR="005D3409" w:rsidRPr="00FB5026" w:rsidRDefault="005D3409" w:rsidP="005D3409">
      <w:pPr>
        <w:spacing w:line="360" w:lineRule="auto"/>
        <w:ind w:firstLine="709"/>
        <w:jc w:val="both"/>
        <w:rPr>
          <w:color w:val="000000"/>
        </w:rPr>
      </w:pPr>
      <w:r w:rsidRPr="00FB5026">
        <w:rPr>
          <w:color w:val="000000"/>
        </w:rPr>
        <w:t>В-третьих, погрешности оцениваются сверху, поэтому погрешность лучше преувел</w:t>
      </w:r>
      <w:r w:rsidRPr="00FB5026">
        <w:rPr>
          <w:color w:val="000000"/>
        </w:rPr>
        <w:t>и</w:t>
      </w:r>
      <w:r w:rsidRPr="00FB5026">
        <w:rPr>
          <w:color w:val="000000"/>
        </w:rPr>
        <w:t>чить, чем преуменьшить, так как в первом случае снижается качество измерений, а во втором - возможно полное обесценивание результатов всего измерения.</w:t>
      </w:r>
    </w:p>
    <w:p w:rsidR="005D3409" w:rsidRPr="00FB5026" w:rsidRDefault="005D3409" w:rsidP="005D3409">
      <w:pPr>
        <w:spacing w:line="360" w:lineRule="auto"/>
        <w:ind w:firstLine="709"/>
        <w:jc w:val="both"/>
        <w:rPr>
          <w:color w:val="000000"/>
        </w:rPr>
      </w:pPr>
      <w:r w:rsidRPr="00FB5026">
        <w:rPr>
          <w:color w:val="000000"/>
        </w:rPr>
        <w:t>В-четвертых, поскольку стремятся получить реалистические значения оценки п</w:t>
      </w:r>
      <w:r w:rsidRPr="00FB5026">
        <w:rPr>
          <w:color w:val="000000"/>
        </w:rPr>
        <w:t>о</w:t>
      </w:r>
      <w:r w:rsidRPr="00FB5026">
        <w:rPr>
          <w:color w:val="000000"/>
        </w:rPr>
        <w:t>грешности результата измерения, т.е. не слишком завышенные и не слишком заниженные, точность измерений должна соответствовать цели измерения. Излишняя точность ведет к неоправданному расходу средств и времени. Недостаточная точность в зависимости от цели измерения может привести к признанию годным в действительности негодного изделия, к принятию ошибочного решения и т. п.</w:t>
      </w:r>
    </w:p>
    <w:p w:rsidR="005D3409" w:rsidRPr="00FB5026" w:rsidRDefault="005D3409" w:rsidP="005D3409">
      <w:pPr>
        <w:spacing w:line="360" w:lineRule="auto"/>
        <w:ind w:firstLine="709"/>
        <w:jc w:val="both"/>
        <w:rPr>
          <w:color w:val="000000"/>
        </w:rPr>
      </w:pPr>
      <w:r w:rsidRPr="00FB5026">
        <w:rPr>
          <w:color w:val="000000"/>
        </w:rPr>
        <w:t>Оценивание погрешностей может проводиться до (априорное) и после (апостерио</w:t>
      </w:r>
      <w:r w:rsidRPr="00FB5026">
        <w:rPr>
          <w:color w:val="000000"/>
        </w:rPr>
        <w:t>р</w:t>
      </w:r>
      <w:r w:rsidRPr="00FB5026">
        <w:rPr>
          <w:color w:val="000000"/>
        </w:rPr>
        <w:t>ное) измерения.</w:t>
      </w:r>
    </w:p>
    <w:p w:rsidR="005D3409" w:rsidRPr="00FB5026" w:rsidRDefault="005D3409" w:rsidP="005D3409">
      <w:pPr>
        <w:spacing w:line="360" w:lineRule="auto"/>
        <w:ind w:firstLine="709"/>
        <w:jc w:val="both"/>
        <w:rPr>
          <w:color w:val="000000"/>
        </w:rPr>
      </w:pPr>
      <w:r w:rsidRPr="00FB5026">
        <w:rPr>
          <w:b/>
          <w:bCs/>
          <w:iCs/>
          <w:color w:val="000000"/>
        </w:rPr>
        <w:t>Априорное</w:t>
      </w:r>
      <w:r w:rsidRPr="00FB5026">
        <w:rPr>
          <w:color w:val="000000"/>
        </w:rPr>
        <w:t> оценивание - это проверка возможности обеспечить требуемую точность измерений, проводимых в заданных условиях выбранным методом с помощью конкретных средств измерений. Оно проводится в случаях:</w:t>
      </w:r>
    </w:p>
    <w:p w:rsidR="005D3409" w:rsidRPr="00FB5026" w:rsidRDefault="00147C35" w:rsidP="00147C35">
      <w:pPr>
        <w:spacing w:line="360" w:lineRule="auto"/>
        <w:rPr>
          <w:color w:val="000000"/>
        </w:rPr>
      </w:pPr>
      <w:r w:rsidRPr="00FB5026">
        <w:rPr>
          <w:color w:val="000000"/>
        </w:rPr>
        <w:t>-</w:t>
      </w:r>
      <w:r w:rsidR="005D3409" w:rsidRPr="00FB5026">
        <w:rPr>
          <w:color w:val="000000"/>
        </w:rPr>
        <w:t>нормирования метрологических характеристик средств измерений;</w:t>
      </w:r>
    </w:p>
    <w:p w:rsidR="005D3409" w:rsidRPr="00FB5026" w:rsidRDefault="00147C35" w:rsidP="00147C35">
      <w:pPr>
        <w:spacing w:line="360" w:lineRule="auto"/>
        <w:rPr>
          <w:color w:val="000000"/>
        </w:rPr>
      </w:pPr>
      <w:r w:rsidRPr="00FB5026">
        <w:rPr>
          <w:color w:val="000000"/>
        </w:rPr>
        <w:t>-</w:t>
      </w:r>
      <w:r w:rsidR="005D3409" w:rsidRPr="00FB5026">
        <w:rPr>
          <w:color w:val="000000"/>
        </w:rPr>
        <w:t>разработки методик выполнения измерений;</w:t>
      </w:r>
    </w:p>
    <w:p w:rsidR="005D3409" w:rsidRPr="00FB5026" w:rsidRDefault="00147C35" w:rsidP="00147C35">
      <w:pPr>
        <w:spacing w:line="360" w:lineRule="auto"/>
        <w:rPr>
          <w:color w:val="000000"/>
        </w:rPr>
      </w:pPr>
      <w:r w:rsidRPr="00FB5026">
        <w:rPr>
          <w:color w:val="000000"/>
        </w:rPr>
        <w:t>-</w:t>
      </w:r>
      <w:r w:rsidR="005D3409" w:rsidRPr="00FB5026">
        <w:rPr>
          <w:color w:val="000000"/>
        </w:rPr>
        <w:t>выбора средств измерений для решения конкретной измерительной задачи;</w:t>
      </w:r>
    </w:p>
    <w:p w:rsidR="005D3409" w:rsidRPr="00FB5026" w:rsidRDefault="00147C35" w:rsidP="00147C35">
      <w:pPr>
        <w:spacing w:line="360" w:lineRule="auto"/>
        <w:rPr>
          <w:color w:val="000000"/>
        </w:rPr>
      </w:pPr>
      <w:r w:rsidRPr="00FB5026">
        <w:rPr>
          <w:color w:val="000000"/>
        </w:rPr>
        <w:t>-</w:t>
      </w:r>
      <w:r w:rsidR="005D3409" w:rsidRPr="00FB5026">
        <w:rPr>
          <w:color w:val="000000"/>
        </w:rPr>
        <w:t>подготовки измерений, проводимых с помощью конкретного средства измерений.</w:t>
      </w:r>
    </w:p>
    <w:p w:rsidR="005D3409" w:rsidRPr="00FB5026" w:rsidRDefault="005D3409" w:rsidP="005D3409">
      <w:pPr>
        <w:spacing w:line="360" w:lineRule="auto"/>
        <w:ind w:firstLine="709"/>
        <w:jc w:val="both"/>
        <w:rPr>
          <w:color w:val="000000"/>
        </w:rPr>
      </w:pPr>
      <w:r w:rsidRPr="00FB5026">
        <w:rPr>
          <w:b/>
          <w:bCs/>
          <w:iCs/>
          <w:color w:val="000000"/>
        </w:rPr>
        <w:t>Апостериорную</w:t>
      </w:r>
      <w:r w:rsidRPr="00FB5026">
        <w:rPr>
          <w:color w:val="000000"/>
        </w:rPr>
        <w:t> оценку проводят в тех случаях, когда априорная оценка неудовл</w:t>
      </w:r>
      <w:r w:rsidRPr="00FB5026">
        <w:rPr>
          <w:color w:val="000000"/>
        </w:rPr>
        <w:t>е</w:t>
      </w:r>
      <w:r w:rsidRPr="00FB5026">
        <w:rPr>
          <w:color w:val="000000"/>
        </w:rPr>
        <w:t>творительна или получена на основе типовых метрологических характеристик, а требуется учесть индивидуальные свойства используемого средства измерений. Такую оценку следует рассматривать как коррекцию априорных оценок.</w:t>
      </w:r>
    </w:p>
    <w:p w:rsidR="005D3409" w:rsidRPr="00FB5026" w:rsidRDefault="005D3409" w:rsidP="005D3409">
      <w:pPr>
        <w:spacing w:line="360" w:lineRule="auto"/>
        <w:ind w:firstLine="709"/>
        <w:jc w:val="both"/>
        <w:rPr>
          <w:color w:val="000000"/>
        </w:rPr>
      </w:pPr>
      <w:r w:rsidRPr="00FB5026">
        <w:rPr>
          <w:color w:val="000000"/>
        </w:rPr>
        <w:t>В целях единообразия представления результатов и погрешностей измерений показ</w:t>
      </w:r>
      <w:r w:rsidRPr="00FB5026">
        <w:rPr>
          <w:color w:val="000000"/>
        </w:rPr>
        <w:t>а</w:t>
      </w:r>
      <w:r w:rsidRPr="00FB5026">
        <w:rPr>
          <w:color w:val="000000"/>
        </w:rPr>
        <w:t>тели точности и формы представления результатов измерений стандартизованы.</w:t>
      </w:r>
    </w:p>
    <w:p w:rsidR="005D3409" w:rsidRPr="00FB5026" w:rsidRDefault="005D3409" w:rsidP="005D3409">
      <w:pPr>
        <w:spacing w:line="360" w:lineRule="auto"/>
        <w:ind w:firstLine="709"/>
        <w:jc w:val="both"/>
        <w:rPr>
          <w:color w:val="000000"/>
        </w:rPr>
      </w:pPr>
      <w:r w:rsidRPr="00FB5026">
        <w:rPr>
          <w:color w:val="000000"/>
        </w:rPr>
        <w:t>Сформулированные положения определяют особенности обработки данных, получа</w:t>
      </w:r>
      <w:r w:rsidRPr="00FB5026">
        <w:rPr>
          <w:color w:val="000000"/>
        </w:rPr>
        <w:t>е</w:t>
      </w:r>
      <w:r w:rsidRPr="00FB5026">
        <w:rPr>
          <w:color w:val="000000"/>
        </w:rPr>
        <w:t>мых при измерениях, как прикладной математической задачи:</w:t>
      </w:r>
    </w:p>
    <w:p w:rsidR="005D3409" w:rsidRPr="00FB5026" w:rsidRDefault="00147C35" w:rsidP="00147C35">
      <w:pPr>
        <w:spacing w:line="360" w:lineRule="auto"/>
        <w:rPr>
          <w:color w:val="000000"/>
        </w:rPr>
      </w:pPr>
      <w:r w:rsidRPr="00FB5026">
        <w:rPr>
          <w:color w:val="000000"/>
        </w:rPr>
        <w:t>-</w:t>
      </w:r>
      <w:r w:rsidR="005D3409" w:rsidRPr="00FB5026">
        <w:rPr>
          <w:color w:val="000000"/>
        </w:rPr>
        <w:t>обработке подвергают принципиально неточные данные;</w:t>
      </w:r>
    </w:p>
    <w:p w:rsidR="005D3409" w:rsidRPr="00FB5026" w:rsidRDefault="00147C35" w:rsidP="00147C35">
      <w:pPr>
        <w:spacing w:line="360" w:lineRule="auto"/>
        <w:rPr>
          <w:color w:val="000000"/>
        </w:rPr>
      </w:pPr>
      <w:r w:rsidRPr="00FB5026">
        <w:rPr>
          <w:color w:val="000000"/>
        </w:rPr>
        <w:t>-</w:t>
      </w:r>
      <w:r w:rsidR="005D3409" w:rsidRPr="00FB5026">
        <w:rPr>
          <w:color w:val="000000"/>
        </w:rPr>
        <w:t>точность методов обработки должна быть согласованна с требуемой точностью результата измерения и точностью исходных данных.</w:t>
      </w:r>
    </w:p>
    <w:p w:rsidR="005D3409" w:rsidRPr="00FB5026" w:rsidRDefault="005D3409" w:rsidP="005D3409">
      <w:pPr>
        <w:spacing w:line="360" w:lineRule="auto"/>
        <w:ind w:firstLine="709"/>
        <w:jc w:val="both"/>
        <w:rPr>
          <w:color w:val="000000"/>
        </w:rPr>
      </w:pPr>
      <w:r w:rsidRPr="00FB5026">
        <w:rPr>
          <w:color w:val="000000"/>
        </w:rPr>
        <w:lastRenderedPageBreak/>
        <w:t>Распространенной ошибкой при оценивании результатов и погрешностей измерений является вычисление их и запись с чрезмерно большим числом значащих цифр. Этому сп</w:t>
      </w:r>
      <w:r w:rsidRPr="00FB5026">
        <w:rPr>
          <w:color w:val="000000"/>
        </w:rPr>
        <w:t>о</w:t>
      </w:r>
      <w:r w:rsidRPr="00FB5026">
        <w:rPr>
          <w:color w:val="000000"/>
        </w:rPr>
        <w:t>собствует использование для расчетов средств вычислительной техники, позволяющих пра</w:t>
      </w:r>
      <w:r w:rsidRPr="00FB5026">
        <w:rPr>
          <w:color w:val="000000"/>
        </w:rPr>
        <w:t>к</w:t>
      </w:r>
      <w:r w:rsidRPr="00FB5026">
        <w:rPr>
          <w:color w:val="000000"/>
        </w:rPr>
        <w:t>тически без лишних затрат труда и времени получать результаты расчета с четырьмя и более значащими цифрами.</w:t>
      </w:r>
    </w:p>
    <w:p w:rsidR="005D3409" w:rsidRPr="00FB5026" w:rsidRDefault="005D3409" w:rsidP="005D3409">
      <w:pPr>
        <w:spacing w:line="360" w:lineRule="auto"/>
        <w:ind w:firstLine="709"/>
        <w:jc w:val="both"/>
        <w:rPr>
          <w:color w:val="000000"/>
        </w:rPr>
      </w:pPr>
      <w:r w:rsidRPr="00FB5026">
        <w:rPr>
          <w:color w:val="000000"/>
        </w:rPr>
        <w:t>Необходимо помнить, что поскольку погрешности измерений определяют лишь зону недостоверности, неопределенность результатов, т.е. дают представление о том, какие ци</w:t>
      </w:r>
      <w:r w:rsidRPr="00FB5026">
        <w:rPr>
          <w:color w:val="000000"/>
        </w:rPr>
        <w:t>ф</w:t>
      </w:r>
      <w:r w:rsidRPr="00FB5026">
        <w:rPr>
          <w:color w:val="000000"/>
        </w:rPr>
        <w:t>ры в числовом значении результата являются сомнительными, их (погрешности) не всегда требуется знать очень точно. Для технических измерений допустимой считается погре</w:t>
      </w:r>
      <w:r w:rsidRPr="00FB5026">
        <w:rPr>
          <w:color w:val="000000"/>
        </w:rPr>
        <w:t>ш</w:t>
      </w:r>
      <w:r w:rsidRPr="00FB5026">
        <w:rPr>
          <w:color w:val="000000"/>
        </w:rPr>
        <w:t>ность оценивания погрешности в 15...20%.</w:t>
      </w:r>
    </w:p>
    <w:p w:rsidR="005D3409" w:rsidRPr="00FB5026" w:rsidRDefault="005D3409" w:rsidP="005D3409">
      <w:pPr>
        <w:spacing w:line="360" w:lineRule="auto"/>
        <w:ind w:firstLine="709"/>
        <w:jc w:val="both"/>
        <w:rPr>
          <w:color w:val="000000"/>
        </w:rPr>
      </w:pPr>
      <w:r w:rsidRPr="00FB5026">
        <w:rPr>
          <w:color w:val="000000"/>
        </w:rPr>
        <w:t>Стандартом установлено, что в численных показателях точности измерений (в том числе и в погрешности) должно быть не более двух значащих цифр.</w:t>
      </w:r>
    </w:p>
    <w:p w:rsidR="005D3409" w:rsidRPr="00FB5026" w:rsidRDefault="005D3409" w:rsidP="005D3409">
      <w:pPr>
        <w:spacing w:line="360" w:lineRule="auto"/>
        <w:ind w:firstLine="709"/>
        <w:jc w:val="both"/>
        <w:rPr>
          <w:color w:val="000000"/>
        </w:rPr>
      </w:pPr>
      <w:r w:rsidRPr="00FB5026">
        <w:rPr>
          <w:color w:val="000000"/>
        </w:rPr>
        <w:t>При записи результатов измерений наименьшие разряды числовых значений резул</w:t>
      </w:r>
      <w:r w:rsidRPr="00FB5026">
        <w:rPr>
          <w:color w:val="000000"/>
        </w:rPr>
        <w:t>ь</w:t>
      </w:r>
      <w:r w:rsidRPr="00FB5026">
        <w:rPr>
          <w:color w:val="000000"/>
        </w:rPr>
        <w:t>тата измерения и численных показателей точности должны быть одинаковы. В приведенном примере, следовательно, оценка погрешности должна быть записана как 0,43 или 0,4, а р</w:t>
      </w:r>
      <w:r w:rsidRPr="00FB5026">
        <w:rPr>
          <w:color w:val="000000"/>
        </w:rPr>
        <w:t>е</w:t>
      </w:r>
      <w:r w:rsidRPr="00FB5026">
        <w:rPr>
          <w:color w:val="000000"/>
        </w:rPr>
        <w:t>зультат измерения как 19,82 или 19,8 соответственно. Расчет погрешностей округления п</w:t>
      </w:r>
      <w:r w:rsidRPr="00FB5026">
        <w:rPr>
          <w:color w:val="000000"/>
        </w:rPr>
        <w:t>о</w:t>
      </w:r>
      <w:r w:rsidRPr="00FB5026">
        <w:rPr>
          <w:color w:val="000000"/>
        </w:rPr>
        <w:t>грешности измерения показывает, что при округлении до двух значащих цифр она составл</w:t>
      </w:r>
      <w:r w:rsidRPr="00FB5026">
        <w:rPr>
          <w:color w:val="000000"/>
        </w:rPr>
        <w:t>я</w:t>
      </w:r>
      <w:r w:rsidRPr="00FB5026">
        <w:rPr>
          <w:color w:val="000000"/>
        </w:rPr>
        <w:t>ет не более 5%, а при округлении до одной значащей цифры - не более 50%.</w:t>
      </w:r>
    </w:p>
    <w:p w:rsidR="005D3409" w:rsidRPr="00FB5026" w:rsidRDefault="005D3409" w:rsidP="005D3409">
      <w:pPr>
        <w:spacing w:line="360" w:lineRule="auto"/>
        <w:ind w:firstLine="709"/>
        <w:jc w:val="both"/>
        <w:rPr>
          <w:color w:val="000000"/>
        </w:rPr>
      </w:pPr>
      <w:r w:rsidRPr="00FB5026">
        <w:rPr>
          <w:color w:val="000000"/>
        </w:rPr>
        <w:t>Практикой выработаны следующие правила округления результатов и погрешностей измерений:</w:t>
      </w:r>
    </w:p>
    <w:p w:rsidR="005D3409" w:rsidRPr="00FB5026" w:rsidRDefault="00147C35" w:rsidP="00147C35">
      <w:pPr>
        <w:spacing w:line="360" w:lineRule="auto"/>
        <w:rPr>
          <w:color w:val="000000"/>
        </w:rPr>
      </w:pPr>
      <w:r w:rsidRPr="00FB5026">
        <w:rPr>
          <w:color w:val="000000"/>
        </w:rPr>
        <w:lastRenderedPageBreak/>
        <w:t>1.</w:t>
      </w:r>
      <w:r w:rsidR="005D3409" w:rsidRPr="00FB5026">
        <w:rPr>
          <w:color w:val="000000"/>
        </w:rPr>
        <w:t>погрешность результата измерения указывается двумя значащими цифрами, если первая из них равна 1 или 2, и одной - если</w:t>
      </w:r>
      <w:r w:rsidRPr="00FB5026">
        <w:rPr>
          <w:color w:val="000000"/>
        </w:rPr>
        <w:t xml:space="preserve"> первая цифра равна 3 или более (рис.15.14)</w:t>
      </w:r>
      <w:r w:rsidR="005D3409" w:rsidRPr="00FB5026">
        <w:rPr>
          <w:noProof/>
        </w:rPr>
        <w:drawing>
          <wp:inline distT="0" distB="0" distL="0" distR="0">
            <wp:extent cx="5940425" cy="4455319"/>
            <wp:effectExtent l="19050" t="0" r="3175" b="0"/>
            <wp:docPr id="119" name="Рисунок 10" descr="https://cf.ppt-online.org/files/slide/t/TzK0nRfqBN1tylUxJSZYA7bCuIvGFs9Xjg6iMa/slid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ppt-online.org/files/slide/t/TzK0nRfqBN1tylUxJSZYA7bCuIvGFs9Xjg6iMa/slide-33.jpg"/>
                    <pic:cNvPicPr>
                      <a:picLocks noChangeAspect="1" noChangeArrowheads="1"/>
                    </pic:cNvPicPr>
                  </pic:nvPicPr>
                  <pic:blipFill>
                    <a:blip r:embed="rId17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47C35" w:rsidRPr="00FB5026" w:rsidRDefault="00147C35" w:rsidP="00147C35">
      <w:pPr>
        <w:spacing w:line="360" w:lineRule="auto"/>
        <w:ind w:left="1429"/>
        <w:jc w:val="center"/>
        <w:rPr>
          <w:color w:val="000000"/>
          <w:sz w:val="20"/>
          <w:szCs w:val="20"/>
        </w:rPr>
      </w:pPr>
      <w:r w:rsidRPr="00FB5026">
        <w:rPr>
          <w:color w:val="000000"/>
          <w:sz w:val="20"/>
          <w:szCs w:val="20"/>
        </w:rPr>
        <w:t>Рис.15.14</w:t>
      </w:r>
    </w:p>
    <w:p w:rsidR="005D3409" w:rsidRPr="00FB5026" w:rsidRDefault="00147C35" w:rsidP="00147C35">
      <w:pPr>
        <w:spacing w:line="360" w:lineRule="auto"/>
        <w:rPr>
          <w:color w:val="000000"/>
        </w:rPr>
      </w:pPr>
      <w:r w:rsidRPr="00FB5026">
        <w:rPr>
          <w:color w:val="000000"/>
        </w:rPr>
        <w:t>2.</w:t>
      </w:r>
      <w:r w:rsidR="005D3409" w:rsidRPr="00FB5026">
        <w:rPr>
          <w:color w:val="000000"/>
        </w:rPr>
        <w:t>результат измерения округляется до того же десятичного знака, которым оканчивается о</w:t>
      </w:r>
      <w:r w:rsidR="005D3409" w:rsidRPr="00FB5026">
        <w:rPr>
          <w:color w:val="000000"/>
        </w:rPr>
        <w:t>к</w:t>
      </w:r>
      <w:r w:rsidR="005D3409" w:rsidRPr="00FB5026">
        <w:rPr>
          <w:color w:val="000000"/>
        </w:rPr>
        <w:t>ругленное значение абсолютной погрешности. Лишние цифры в целых числах заменяются нулями. Если десятичная дробь в числовом значении результата измерений оканчивается н</w:t>
      </w:r>
      <w:r w:rsidR="005D3409" w:rsidRPr="00FB5026">
        <w:rPr>
          <w:color w:val="000000"/>
        </w:rPr>
        <w:t>у</w:t>
      </w:r>
      <w:r w:rsidR="005D3409" w:rsidRPr="00FB5026">
        <w:rPr>
          <w:color w:val="000000"/>
        </w:rPr>
        <w:t>лями, то нули отбрасываются до того разряда, который соответствует разряду числового зн</w:t>
      </w:r>
      <w:r w:rsidR="005D3409" w:rsidRPr="00FB5026">
        <w:rPr>
          <w:color w:val="000000"/>
        </w:rPr>
        <w:t>а</w:t>
      </w:r>
      <w:r w:rsidR="005D3409" w:rsidRPr="00FB5026">
        <w:rPr>
          <w:color w:val="000000"/>
        </w:rPr>
        <w:t>чения погрешности.</w:t>
      </w:r>
    </w:p>
    <w:p w:rsidR="005D3409" w:rsidRPr="00FB5026" w:rsidRDefault="005D3409" w:rsidP="005D3409">
      <w:pPr>
        <w:spacing w:line="360" w:lineRule="auto"/>
        <w:ind w:firstLine="709"/>
        <w:jc w:val="both"/>
        <w:rPr>
          <w:color w:val="000000"/>
        </w:rPr>
      </w:pPr>
      <w:r w:rsidRPr="00FB5026">
        <w:rPr>
          <w:color w:val="000000"/>
        </w:rPr>
        <w:t>Например, результат 4,0800, погрешность 0,001; результат округляют до 4,080.</w:t>
      </w:r>
    </w:p>
    <w:p w:rsidR="005D3409" w:rsidRPr="00FB5026" w:rsidRDefault="00147C35" w:rsidP="00147C35">
      <w:pPr>
        <w:spacing w:line="360" w:lineRule="auto"/>
        <w:rPr>
          <w:color w:val="000000"/>
        </w:rPr>
      </w:pPr>
      <w:r w:rsidRPr="00FB5026">
        <w:rPr>
          <w:color w:val="000000"/>
        </w:rPr>
        <w:t>3.</w:t>
      </w:r>
      <w:r w:rsidR="005D3409" w:rsidRPr="00FB5026">
        <w:rPr>
          <w:color w:val="000000"/>
        </w:rPr>
        <w:t>если цифра старшего из отбрасываемых разрядов меньше 5, то остальные цифры числа не изменяются. Лишние цифры в целых числах заменяются нулями, а в десятичных дробях о</w:t>
      </w:r>
      <w:r w:rsidR="005D3409" w:rsidRPr="00FB5026">
        <w:rPr>
          <w:color w:val="000000"/>
        </w:rPr>
        <w:t>т</w:t>
      </w:r>
      <w:r w:rsidR="005D3409" w:rsidRPr="00FB5026">
        <w:rPr>
          <w:color w:val="000000"/>
        </w:rPr>
        <w:t>брасываются.</w:t>
      </w:r>
    </w:p>
    <w:p w:rsidR="005D3409" w:rsidRPr="00FB5026" w:rsidRDefault="005D3409" w:rsidP="005D3409">
      <w:pPr>
        <w:spacing w:line="360" w:lineRule="auto"/>
        <w:ind w:firstLine="709"/>
        <w:jc w:val="both"/>
        <w:rPr>
          <w:color w:val="000000"/>
        </w:rPr>
      </w:pPr>
      <w:r w:rsidRPr="00FB5026">
        <w:rPr>
          <w:color w:val="000000"/>
        </w:rPr>
        <w:t>Например, число 253435 при сохранении четырех значащих цифр должно быть окру</w:t>
      </w:r>
      <w:r w:rsidRPr="00FB5026">
        <w:rPr>
          <w:color w:val="000000"/>
        </w:rPr>
        <w:t>г</w:t>
      </w:r>
      <w:r w:rsidRPr="00FB5026">
        <w:rPr>
          <w:color w:val="000000"/>
        </w:rPr>
        <w:t>лено до 235400, число 235,435 - до 235,4.</w:t>
      </w:r>
    </w:p>
    <w:p w:rsidR="005D3409" w:rsidRPr="00FB5026" w:rsidRDefault="00147C35" w:rsidP="00147C35">
      <w:pPr>
        <w:spacing w:line="360" w:lineRule="auto"/>
        <w:rPr>
          <w:color w:val="000000"/>
        </w:rPr>
      </w:pPr>
      <w:r w:rsidRPr="00FB5026">
        <w:rPr>
          <w:color w:val="000000"/>
        </w:rPr>
        <w:t>4.</w:t>
      </w:r>
      <w:r w:rsidR="005D3409" w:rsidRPr="00FB5026">
        <w:rPr>
          <w:color w:val="000000"/>
        </w:rPr>
        <w:t>если цифра старшего из отбрасываемых разрядов больше или равна 5, но за ней следуют отличные от нуля цифры, то последнюю оставляемую цифру увеличивают на единицу.</w:t>
      </w:r>
    </w:p>
    <w:p w:rsidR="005D3409" w:rsidRPr="00FB5026" w:rsidRDefault="005D3409" w:rsidP="005D3409">
      <w:pPr>
        <w:spacing w:line="360" w:lineRule="auto"/>
        <w:ind w:firstLine="709"/>
        <w:jc w:val="both"/>
        <w:rPr>
          <w:color w:val="000000"/>
        </w:rPr>
      </w:pPr>
      <w:r w:rsidRPr="00FB5026">
        <w:rPr>
          <w:color w:val="000000"/>
        </w:rPr>
        <w:t>Например, при сохранении трех значащих цифр число 18598 округляют до 18600, число 152,56 - до 153.</w:t>
      </w:r>
    </w:p>
    <w:p w:rsidR="005D3409" w:rsidRPr="00FB5026" w:rsidRDefault="00147C35" w:rsidP="00147C35">
      <w:pPr>
        <w:spacing w:line="360" w:lineRule="auto"/>
        <w:rPr>
          <w:color w:val="000000"/>
        </w:rPr>
      </w:pPr>
      <w:r w:rsidRPr="00FB5026">
        <w:rPr>
          <w:color w:val="000000"/>
        </w:rPr>
        <w:lastRenderedPageBreak/>
        <w:t>5.</w:t>
      </w:r>
      <w:r w:rsidR="005D3409" w:rsidRPr="00FB5026">
        <w:rPr>
          <w:color w:val="000000"/>
        </w:rPr>
        <w:t>если отбрасываемая цифра равна 5, а следующие за ней цифры неизвестны или нули, то последнюю сохраняемую цифру числа не изменяют, если она четная, и увеличивают на ед</w:t>
      </w:r>
      <w:r w:rsidR="005D3409" w:rsidRPr="00FB5026">
        <w:rPr>
          <w:color w:val="000000"/>
        </w:rPr>
        <w:t>и</w:t>
      </w:r>
      <w:r w:rsidR="005D3409" w:rsidRPr="00FB5026">
        <w:rPr>
          <w:color w:val="000000"/>
        </w:rPr>
        <w:t>ницу, если она нечетная.</w:t>
      </w:r>
    </w:p>
    <w:p w:rsidR="005D3409" w:rsidRPr="00FB5026" w:rsidRDefault="005D3409" w:rsidP="005D3409">
      <w:pPr>
        <w:spacing w:line="360" w:lineRule="auto"/>
        <w:ind w:firstLine="709"/>
        <w:jc w:val="both"/>
        <w:rPr>
          <w:color w:val="000000"/>
        </w:rPr>
      </w:pPr>
      <w:r w:rsidRPr="00FB5026">
        <w:rPr>
          <w:color w:val="000000"/>
        </w:rPr>
        <w:t>Например, число 22,5 при сохранении двух значащих цифр округляют до 22, а число 23,5 - до 24.</w:t>
      </w:r>
    </w:p>
    <w:p w:rsidR="005D3409" w:rsidRPr="00FB5026" w:rsidRDefault="00147C35" w:rsidP="00147C35">
      <w:pPr>
        <w:spacing w:line="360" w:lineRule="auto"/>
        <w:rPr>
          <w:color w:val="000000"/>
        </w:rPr>
      </w:pPr>
      <w:r w:rsidRPr="00FB5026">
        <w:rPr>
          <w:color w:val="000000"/>
        </w:rPr>
        <w:t>6.</w:t>
      </w:r>
      <w:r w:rsidR="005D3409" w:rsidRPr="00FB5026">
        <w:rPr>
          <w:color w:val="000000"/>
        </w:rPr>
        <w:t>округление производится лишь в окончательном ответе, а все предварительные вычисл</w:t>
      </w:r>
      <w:r w:rsidR="005D3409" w:rsidRPr="00FB5026">
        <w:rPr>
          <w:color w:val="000000"/>
        </w:rPr>
        <w:t>е</w:t>
      </w:r>
      <w:r w:rsidR="005D3409" w:rsidRPr="00FB5026">
        <w:rPr>
          <w:color w:val="000000"/>
        </w:rPr>
        <w:t>ния проводят с одним-двумя лишними знаками.</w:t>
      </w:r>
    </w:p>
    <w:p w:rsidR="005D3409" w:rsidRPr="00FB5026" w:rsidRDefault="005D3409" w:rsidP="005D3409">
      <w:pPr>
        <w:spacing w:line="360" w:lineRule="auto"/>
        <w:ind w:firstLine="709"/>
        <w:jc w:val="both"/>
        <w:rPr>
          <w:color w:val="000000"/>
        </w:rPr>
      </w:pPr>
      <w:r w:rsidRPr="00FB5026">
        <w:rPr>
          <w:color w:val="000000"/>
        </w:rPr>
        <w:t>Если руководствоваться этими правилами округления, то количество значащих цифр в числовом значении результата измерений дает возможность ориентировочно судить о то</w:t>
      </w:r>
      <w:r w:rsidRPr="00FB5026">
        <w:rPr>
          <w:color w:val="000000"/>
        </w:rPr>
        <w:t>ч</w:t>
      </w:r>
      <w:r w:rsidRPr="00FB5026">
        <w:rPr>
          <w:color w:val="000000"/>
        </w:rPr>
        <w:t>ности измерения. Это связано с тем, что предельная погрешность, обусловленная округлен</w:t>
      </w:r>
      <w:r w:rsidRPr="00FB5026">
        <w:rPr>
          <w:color w:val="000000"/>
        </w:rPr>
        <w:t>и</w:t>
      </w:r>
      <w:r w:rsidRPr="00FB5026">
        <w:rPr>
          <w:color w:val="000000"/>
        </w:rPr>
        <w:t>ем, равна половине единицы последнего разряда числового значения результат измерения.</w:t>
      </w:r>
    </w:p>
    <w:p w:rsidR="005D3409" w:rsidRPr="00FB5026" w:rsidRDefault="005D3409" w:rsidP="005D3409">
      <w:pPr>
        <w:spacing w:line="360" w:lineRule="auto"/>
        <w:ind w:firstLine="709"/>
        <w:jc w:val="center"/>
        <w:rPr>
          <w:b/>
          <w:bCs/>
        </w:rPr>
      </w:pPr>
      <w:r w:rsidRPr="00FB5026">
        <w:rPr>
          <w:b/>
          <w:bCs/>
        </w:rPr>
        <w:t>4.Погрешности косвенных измерений</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В отличие от прямых измерений, когда значение измеряемой величины получают, н</w:t>
      </w:r>
      <w:r w:rsidRPr="00FB5026">
        <w:rPr>
          <w:rFonts w:eastAsia="TimesNewRoman"/>
        </w:rPr>
        <w:t>е</w:t>
      </w:r>
      <w:r w:rsidRPr="00FB5026">
        <w:rPr>
          <w:rFonts w:eastAsia="TimesNewRoman"/>
        </w:rPr>
        <w:t>посредственно считывая показания со шкалы или отсчетного устройства прибора (измерение температуры термометром, измерение длины линейкой и т.п.), при косвенных измерениях измеряемую величину определяют на основании известной зависимости между этой велич</w:t>
      </w:r>
      <w:r w:rsidRPr="00FB5026">
        <w:rPr>
          <w:rFonts w:eastAsia="TimesNewRoman"/>
        </w:rPr>
        <w:t>и</w:t>
      </w:r>
      <w:r w:rsidRPr="00FB5026">
        <w:rPr>
          <w:rFonts w:eastAsia="TimesNewRoman"/>
        </w:rPr>
        <w:t>ной и величинами, получаемыми при прямых измерениях.</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В общем случае измеряемая величина </w:t>
      </w:r>
      <w:r w:rsidRPr="00FB5026">
        <w:rPr>
          <w:iCs/>
        </w:rPr>
        <w:t xml:space="preserve">Y </w:t>
      </w:r>
      <w:r w:rsidRPr="00FB5026">
        <w:rPr>
          <w:rFonts w:eastAsia="TimesNewRoman"/>
        </w:rPr>
        <w:t xml:space="preserve">может зависеть от величин </w:t>
      </w:r>
      <w:r w:rsidRPr="00FB5026">
        <w:rPr>
          <w:iCs/>
        </w:rPr>
        <w:t>X</w:t>
      </w:r>
      <w:r w:rsidRPr="00FB5026">
        <w:rPr>
          <w:rFonts w:eastAsia="TimesNewRoman"/>
          <w:vertAlign w:val="subscript"/>
        </w:rPr>
        <w:t>1</w:t>
      </w:r>
      <w:r w:rsidRPr="00FB5026">
        <w:rPr>
          <w:rFonts w:eastAsia="TimesNewRoman"/>
        </w:rPr>
        <w:t xml:space="preserve">, </w:t>
      </w:r>
      <w:r w:rsidRPr="00FB5026">
        <w:rPr>
          <w:iCs/>
        </w:rPr>
        <w:t>X</w:t>
      </w:r>
      <w:r w:rsidRPr="00FB5026">
        <w:rPr>
          <w:rFonts w:eastAsia="TimesNewRoman"/>
          <w:vertAlign w:val="subscript"/>
        </w:rPr>
        <w:t>2</w:t>
      </w:r>
      <w:r w:rsidRPr="00FB5026">
        <w:rPr>
          <w:rFonts w:eastAsia="TimesNewRoman"/>
        </w:rPr>
        <w:t xml:space="preserve"> ,..., </w:t>
      </w:r>
      <w:r w:rsidRPr="00FB5026">
        <w:rPr>
          <w:iCs/>
        </w:rPr>
        <w:t>X</w:t>
      </w:r>
      <w:r w:rsidRPr="00FB5026">
        <w:rPr>
          <w:iCs/>
          <w:vertAlign w:val="subscript"/>
        </w:rPr>
        <w:t>n</w:t>
      </w:r>
      <w:r w:rsidRPr="00FB5026">
        <w:rPr>
          <w:iCs/>
        </w:rPr>
        <w:t xml:space="preserve"> </w:t>
      </w:r>
      <w:r w:rsidRPr="00FB5026">
        <w:rPr>
          <w:rFonts w:eastAsia="TimesNewRoman"/>
        </w:rPr>
        <w:t>, п</w:t>
      </w:r>
      <w:r w:rsidRPr="00FB5026">
        <w:rPr>
          <w:rFonts w:eastAsia="TimesNewRoman"/>
        </w:rPr>
        <w:t>о</w:t>
      </w:r>
      <w:r w:rsidRPr="00FB5026">
        <w:rPr>
          <w:rFonts w:eastAsia="TimesNewRoman"/>
        </w:rPr>
        <w:t>лучаемых при прямых измерениях.</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 Тогда при косвенных измерениях эта искомая физическая величина может быть</w:t>
      </w:r>
    </w:p>
    <w:p w:rsidR="005D3409" w:rsidRPr="00FB5026" w:rsidRDefault="005D3409" w:rsidP="00147C35">
      <w:pPr>
        <w:autoSpaceDE w:val="0"/>
        <w:autoSpaceDN w:val="0"/>
        <w:adjustRightInd w:val="0"/>
        <w:spacing w:line="360" w:lineRule="auto"/>
        <w:rPr>
          <w:rFonts w:eastAsia="TimesNewRoman"/>
        </w:rPr>
      </w:pPr>
      <w:r w:rsidRPr="00FB5026">
        <w:rPr>
          <w:rFonts w:eastAsia="TimesNewRoman"/>
        </w:rPr>
        <w:t xml:space="preserve">вычислена по некоторой формуле </w:t>
      </w: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b/>
          <w:iCs/>
        </w:rPr>
        <w:t xml:space="preserve">Y </w:t>
      </w:r>
      <w:r w:rsidRPr="00FB5026">
        <w:rPr>
          <w:rFonts w:eastAsia="SymbolMT"/>
          <w:b/>
        </w:rPr>
        <w:t xml:space="preserve">= </w:t>
      </w:r>
      <w:r w:rsidRPr="00FB5026">
        <w:rPr>
          <w:b/>
          <w:iCs/>
        </w:rPr>
        <w:t>F</w:t>
      </w:r>
      <w:r w:rsidRPr="00FB5026">
        <w:rPr>
          <w:rFonts w:eastAsia="SymbolMT"/>
          <w:b/>
        </w:rPr>
        <w:t>(</w:t>
      </w:r>
      <w:r w:rsidRPr="00FB5026">
        <w:rPr>
          <w:b/>
          <w:iCs/>
        </w:rPr>
        <w:t>X</w:t>
      </w:r>
      <w:r w:rsidRPr="00FB5026">
        <w:rPr>
          <w:rFonts w:eastAsia="TimesNewRoman"/>
          <w:b/>
          <w:vertAlign w:val="subscript"/>
        </w:rPr>
        <w:t>1</w:t>
      </w:r>
      <w:r w:rsidRPr="00FB5026">
        <w:rPr>
          <w:rFonts w:eastAsia="TimesNewRoman"/>
          <w:b/>
        </w:rPr>
        <w:t xml:space="preserve">, </w:t>
      </w:r>
      <w:r w:rsidRPr="00FB5026">
        <w:rPr>
          <w:b/>
          <w:iCs/>
        </w:rPr>
        <w:t>X</w:t>
      </w:r>
      <w:r w:rsidRPr="00FB5026">
        <w:rPr>
          <w:rFonts w:eastAsia="TimesNewRoman"/>
          <w:b/>
          <w:vertAlign w:val="subscript"/>
        </w:rPr>
        <w:t>2</w:t>
      </w:r>
      <w:r w:rsidRPr="00FB5026">
        <w:rPr>
          <w:rFonts w:eastAsia="TimesNewRoman"/>
          <w:b/>
        </w:rPr>
        <w:t xml:space="preserve"> ,..., </w:t>
      </w:r>
      <w:r w:rsidRPr="00FB5026">
        <w:rPr>
          <w:b/>
          <w:iCs/>
        </w:rPr>
        <w:t>X</w:t>
      </w:r>
      <w:r w:rsidRPr="00FB5026">
        <w:rPr>
          <w:b/>
          <w:iCs/>
          <w:vertAlign w:val="subscript"/>
        </w:rPr>
        <w:t>n</w:t>
      </w:r>
      <w:r w:rsidRPr="00FB5026">
        <w:rPr>
          <w:b/>
          <w:iCs/>
        </w:rPr>
        <w:t xml:space="preserve"> </w:t>
      </w:r>
      <w:r w:rsidRPr="00FB5026">
        <w:rPr>
          <w:rFonts w:eastAsia="SymbolMT"/>
          <w:b/>
        </w:rPr>
        <w:t>)</w:t>
      </w:r>
      <w:r w:rsidRPr="00FB5026">
        <w:rPr>
          <w:rFonts w:eastAsia="TimesNewRoman"/>
          <w:b/>
        </w:rPr>
        <w:t>.</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Примеры косвенных измерений: </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-определение плотности однородного тела по его массе и объему </w:t>
      </w:r>
      <w:r w:rsidRPr="00FB5026">
        <w:rPr>
          <w:rFonts w:eastAsia="SymbolMT"/>
        </w:rPr>
        <w:t xml:space="preserve">ρ = </w:t>
      </w:r>
      <w:r w:rsidRPr="00FB5026">
        <w:rPr>
          <w:iCs/>
        </w:rPr>
        <w:t xml:space="preserve">m V </w:t>
      </w:r>
      <w:r w:rsidRPr="00FB5026">
        <w:rPr>
          <w:rFonts w:eastAsia="TimesNewRoman"/>
        </w:rPr>
        <w:t xml:space="preserve">; </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-измерение мощности электрического тока с помощью амперметра и вольтметра </w:t>
      </w:r>
      <w:r w:rsidRPr="00FB5026">
        <w:rPr>
          <w:iCs/>
        </w:rPr>
        <w:t xml:space="preserve">W </w:t>
      </w:r>
      <w:r w:rsidRPr="00FB5026">
        <w:rPr>
          <w:rFonts w:eastAsia="SymbolMT"/>
        </w:rPr>
        <w:t xml:space="preserve">= </w:t>
      </w:r>
      <w:r w:rsidRPr="00FB5026">
        <w:rPr>
          <w:iCs/>
        </w:rPr>
        <w:t xml:space="preserve">IU </w:t>
      </w:r>
      <w:r w:rsidRPr="00FB5026">
        <w:rPr>
          <w:rFonts w:eastAsia="TimesNewRoman"/>
        </w:rPr>
        <w:t>.</w:t>
      </w:r>
    </w:p>
    <w:p w:rsidR="005D3409" w:rsidRPr="00FB5026" w:rsidRDefault="005D3409" w:rsidP="005D3409">
      <w:pPr>
        <w:autoSpaceDE w:val="0"/>
        <w:autoSpaceDN w:val="0"/>
        <w:adjustRightInd w:val="0"/>
        <w:spacing w:line="360" w:lineRule="auto"/>
        <w:ind w:firstLine="709"/>
        <w:rPr>
          <w:rFonts w:eastAsia="TimesNewRoman"/>
        </w:rPr>
      </w:pPr>
    </w:p>
    <w:p w:rsidR="005D3409" w:rsidRPr="00FB5026" w:rsidRDefault="005D3409" w:rsidP="005D3409">
      <w:pPr>
        <w:spacing w:line="360" w:lineRule="auto"/>
        <w:ind w:firstLine="709"/>
        <w:jc w:val="center"/>
        <w:rPr>
          <w:color w:val="000000"/>
        </w:rPr>
      </w:pPr>
      <w:r w:rsidRPr="00FB5026">
        <w:rPr>
          <w:b/>
          <w:color w:val="000000"/>
        </w:rPr>
        <w:t>5. Способы исключения погрешностей</w:t>
      </w:r>
      <w:r w:rsidRPr="00FB5026">
        <w:rPr>
          <w:color w:val="000000"/>
        </w:rPr>
        <w:t>.</w:t>
      </w:r>
    </w:p>
    <w:p w:rsidR="005D3409" w:rsidRPr="00FB5026" w:rsidRDefault="005D3409" w:rsidP="005D3409">
      <w:pPr>
        <w:spacing w:line="360" w:lineRule="auto"/>
        <w:ind w:firstLine="709"/>
        <w:jc w:val="both"/>
        <w:rPr>
          <w:color w:val="000000"/>
        </w:rPr>
      </w:pPr>
      <w:r w:rsidRPr="00FB5026">
        <w:rPr>
          <w:color w:val="000000"/>
        </w:rPr>
        <w:t>Способы исключения систематических погрешностей делятся на четыре вида:</w:t>
      </w:r>
    </w:p>
    <w:p w:rsidR="005D3409" w:rsidRPr="00FB5026" w:rsidRDefault="005D3409" w:rsidP="005D3409">
      <w:pPr>
        <w:spacing w:line="360" w:lineRule="auto"/>
        <w:ind w:firstLine="709"/>
        <w:jc w:val="both"/>
        <w:rPr>
          <w:color w:val="000000"/>
        </w:rPr>
      </w:pPr>
      <w:r w:rsidRPr="00FB5026">
        <w:rPr>
          <w:color w:val="000000"/>
        </w:rPr>
        <w:t>1) ликвидация причин и источников погрешностей до начала проведения измерений;</w:t>
      </w:r>
    </w:p>
    <w:p w:rsidR="005D3409" w:rsidRPr="00FB5026" w:rsidRDefault="005D3409" w:rsidP="005D3409">
      <w:pPr>
        <w:spacing w:line="360" w:lineRule="auto"/>
        <w:ind w:firstLine="709"/>
        <w:jc w:val="both"/>
        <w:rPr>
          <w:color w:val="000000"/>
        </w:rPr>
      </w:pPr>
      <w:r w:rsidRPr="00FB5026">
        <w:rPr>
          <w:color w:val="000000"/>
        </w:rPr>
        <w:t>2) устранение погрешностей в процессе уже начатого измерения способами замещ</w:t>
      </w:r>
      <w:r w:rsidRPr="00FB5026">
        <w:rPr>
          <w:color w:val="000000"/>
        </w:rPr>
        <w:t>е</w:t>
      </w:r>
      <w:r w:rsidRPr="00FB5026">
        <w:rPr>
          <w:color w:val="000000"/>
        </w:rPr>
        <w:t>ния, компенсации погрешностей по знаку, противопоставлениям, симметричных наблюд</w:t>
      </w:r>
      <w:r w:rsidRPr="00FB5026">
        <w:rPr>
          <w:color w:val="000000"/>
        </w:rPr>
        <w:t>е</w:t>
      </w:r>
      <w:r w:rsidRPr="00FB5026">
        <w:rPr>
          <w:color w:val="000000"/>
        </w:rPr>
        <w:t>ний;</w:t>
      </w:r>
    </w:p>
    <w:p w:rsidR="005D3409" w:rsidRPr="00FB5026" w:rsidRDefault="005D3409" w:rsidP="005D3409">
      <w:pPr>
        <w:spacing w:line="360" w:lineRule="auto"/>
        <w:ind w:firstLine="709"/>
        <w:jc w:val="both"/>
        <w:rPr>
          <w:color w:val="000000"/>
        </w:rPr>
      </w:pPr>
      <w:r w:rsidRPr="00FB5026">
        <w:rPr>
          <w:color w:val="000000"/>
        </w:rPr>
        <w:t>3) корректировка результатов измерения посредством внесения поправки (устранение погрешности путем вычислений);</w:t>
      </w:r>
    </w:p>
    <w:p w:rsidR="005D3409" w:rsidRPr="00FB5026" w:rsidRDefault="005D3409" w:rsidP="005D3409">
      <w:pPr>
        <w:spacing w:line="360" w:lineRule="auto"/>
        <w:ind w:firstLine="709"/>
        <w:jc w:val="both"/>
        <w:rPr>
          <w:color w:val="000000"/>
        </w:rPr>
      </w:pPr>
      <w:r w:rsidRPr="00FB5026">
        <w:rPr>
          <w:color w:val="000000"/>
        </w:rPr>
        <w:lastRenderedPageBreak/>
        <w:t>4) определение пределов систематической погрешности в случае, если ее нельзя ус</w:t>
      </w:r>
      <w:r w:rsidRPr="00FB5026">
        <w:rPr>
          <w:color w:val="000000"/>
        </w:rPr>
        <w:t>т</w:t>
      </w:r>
      <w:r w:rsidRPr="00FB5026">
        <w:rPr>
          <w:color w:val="000000"/>
        </w:rPr>
        <w:t>ранить.</w:t>
      </w:r>
    </w:p>
    <w:p w:rsidR="005D3409" w:rsidRPr="00FB5026" w:rsidRDefault="005D3409" w:rsidP="005D3409">
      <w:pPr>
        <w:spacing w:line="360" w:lineRule="auto"/>
        <w:ind w:firstLine="709"/>
        <w:jc w:val="both"/>
      </w:pPr>
      <w:r w:rsidRPr="00FB5026">
        <w:rPr>
          <w:b/>
        </w:rPr>
        <w:t>5.1.Ликвидация причин и источников погрешностей до начала проведения изм</w:t>
      </w:r>
      <w:r w:rsidRPr="00FB5026">
        <w:rPr>
          <w:b/>
        </w:rPr>
        <w:t>е</w:t>
      </w:r>
      <w:r w:rsidRPr="00FB5026">
        <w:rPr>
          <w:b/>
        </w:rPr>
        <w:t>рений</w:t>
      </w:r>
      <w:r w:rsidRPr="00FB5026">
        <w:t>. Данный способ является самым оптимальным вариантом, так как его использование упрощает дальнейший ход измерений (нет необходимости исключать погрешности в проце</w:t>
      </w:r>
      <w:r w:rsidRPr="00FB5026">
        <w:t>с</w:t>
      </w:r>
      <w:r w:rsidRPr="00FB5026">
        <w:t>се уже начатого измерения или вносить поправки в полученный результат).</w:t>
      </w:r>
    </w:p>
    <w:p w:rsidR="005D3409" w:rsidRPr="00FB5026" w:rsidRDefault="005D3409" w:rsidP="005D3409">
      <w:pPr>
        <w:spacing w:line="360" w:lineRule="auto"/>
        <w:ind w:firstLine="709"/>
        <w:jc w:val="both"/>
        <w:rPr>
          <w:b/>
        </w:rPr>
      </w:pPr>
      <w:r w:rsidRPr="00FB5026">
        <w:rPr>
          <w:b/>
        </w:rPr>
        <w:t>5.2.Для устранения систематических погрешностей в процессе уже начатого и</w:t>
      </w:r>
      <w:r w:rsidRPr="00FB5026">
        <w:rPr>
          <w:b/>
        </w:rPr>
        <w:t>з</w:t>
      </w:r>
      <w:r w:rsidRPr="00FB5026">
        <w:rPr>
          <w:b/>
        </w:rPr>
        <w:t>мерения применяются различные способы</w:t>
      </w:r>
    </w:p>
    <w:p w:rsidR="005D3409" w:rsidRPr="00FB5026" w:rsidRDefault="005D3409" w:rsidP="005D3409">
      <w:pPr>
        <w:spacing w:line="360" w:lineRule="auto"/>
        <w:ind w:firstLine="709"/>
      </w:pPr>
      <w:r w:rsidRPr="00FB5026">
        <w:rPr>
          <w:b/>
          <w:bCs/>
        </w:rPr>
        <w:t>Способ введения поправок </w:t>
      </w:r>
      <w:r w:rsidRPr="00FB5026">
        <w:t>- базируется на знании систематической погрешности и действующих закономерностей ее изменения. При использовании данного способа в резул</w:t>
      </w:r>
      <w:r w:rsidRPr="00FB5026">
        <w:t>ь</w:t>
      </w:r>
      <w:r w:rsidRPr="00FB5026">
        <w:t>тат измерения, полученный с систематическими погрешностями, вносят поправки, по вел</w:t>
      </w:r>
      <w:r w:rsidRPr="00FB5026">
        <w:t>и</w:t>
      </w:r>
      <w:r w:rsidRPr="00FB5026">
        <w:t>чине равные этим погрешностям, но обратные по знаку.</w:t>
      </w:r>
    </w:p>
    <w:tbl>
      <w:tblPr>
        <w:tblW w:w="4750" w:type="pct"/>
        <w:jc w:val="center"/>
        <w:tblCellSpacing w:w="15" w:type="dxa"/>
        <w:tblCellMar>
          <w:top w:w="15" w:type="dxa"/>
          <w:left w:w="15" w:type="dxa"/>
          <w:bottom w:w="15" w:type="dxa"/>
          <w:right w:w="15" w:type="dxa"/>
        </w:tblCellMar>
        <w:tblLook w:val="04A0"/>
      </w:tblPr>
      <w:tblGrid>
        <w:gridCol w:w="9161"/>
        <w:gridCol w:w="81"/>
      </w:tblGrid>
      <w:tr w:rsidR="005D3409" w:rsidRPr="00FB5026" w:rsidTr="005D3409">
        <w:trPr>
          <w:gridAfter w:val="1"/>
          <w:tblCellSpacing w:w="15" w:type="dxa"/>
          <w:jc w:val="center"/>
        </w:trPr>
        <w:tc>
          <w:tcPr>
            <w:tcW w:w="0" w:type="auto"/>
            <w:vAlign w:val="center"/>
            <w:hideMark/>
          </w:tcPr>
          <w:p w:rsidR="005D3409" w:rsidRPr="00FB5026" w:rsidRDefault="005D3409" w:rsidP="00147C35">
            <w:pPr>
              <w:spacing w:line="360" w:lineRule="auto"/>
              <w:ind w:firstLine="709"/>
              <w:jc w:val="both"/>
            </w:pPr>
            <w:r w:rsidRPr="00FB5026">
              <w:t>Довольно часто систематические погрешности могут быть вычислены и искл</w:t>
            </w:r>
            <w:r w:rsidRPr="00FB5026">
              <w:t>ю</w:t>
            </w:r>
            <w:r w:rsidRPr="00FB5026">
              <w:t>чены из результата измерения с помощью поправки.</w:t>
            </w:r>
          </w:p>
          <w:p w:rsidR="005D3409" w:rsidRPr="00FB5026" w:rsidRDefault="005D3409" w:rsidP="00147C35">
            <w:pPr>
              <w:spacing w:line="360" w:lineRule="auto"/>
              <w:ind w:firstLine="709"/>
              <w:jc w:val="both"/>
            </w:pPr>
            <w:r w:rsidRPr="00FB5026">
              <w:rPr>
                <w:b/>
                <w:bCs/>
                <w:iCs/>
              </w:rPr>
              <w:t>Поправка С</w:t>
            </w:r>
            <w:r w:rsidRPr="00FB5026">
              <w:t> - величина, одноименная с измеряемой х</w:t>
            </w:r>
            <w:r w:rsidRPr="00FB5026">
              <w:rPr>
                <w:vertAlign w:val="subscript"/>
              </w:rPr>
              <w:t>и</w:t>
            </w:r>
            <w:r w:rsidRPr="00FB5026">
              <w:t>, которая вводится в р</w:t>
            </w:r>
            <w:r w:rsidRPr="00FB5026">
              <w:t>е</w:t>
            </w:r>
            <w:r w:rsidRPr="00FB5026">
              <w:t>зультат измерения х = х</w:t>
            </w:r>
            <w:r w:rsidRPr="00FB5026">
              <w:rPr>
                <w:vertAlign w:val="subscript"/>
              </w:rPr>
              <w:t>и</w:t>
            </w:r>
            <w:r w:rsidRPr="00FB5026">
              <w:t> + Δ</w:t>
            </w:r>
            <w:r w:rsidRPr="00FB5026">
              <w:rPr>
                <w:vertAlign w:val="subscript"/>
              </w:rPr>
              <w:t>с</w:t>
            </w:r>
            <w:r w:rsidRPr="00FB5026">
              <w:t> + С с целью исключения систематической погрешности Δ</w:t>
            </w:r>
            <w:r w:rsidRPr="00FB5026">
              <w:rPr>
                <w:vertAlign w:val="subscript"/>
              </w:rPr>
              <w:t>с</w:t>
            </w:r>
            <w:r w:rsidRPr="00FB5026">
              <w:t>.</w:t>
            </w:r>
          </w:p>
          <w:p w:rsidR="005D3409" w:rsidRPr="00FB5026" w:rsidRDefault="005D3409" w:rsidP="00147C35">
            <w:pPr>
              <w:spacing w:line="360" w:lineRule="auto"/>
              <w:ind w:firstLine="709"/>
              <w:jc w:val="both"/>
            </w:pPr>
            <w:r w:rsidRPr="00FB5026">
              <w:t>В случае С = - Δ</w:t>
            </w:r>
            <w:r w:rsidRPr="00FB5026">
              <w:rPr>
                <w:vertAlign w:val="subscript"/>
              </w:rPr>
              <w:t>с</w:t>
            </w:r>
            <w:r w:rsidRPr="00FB5026">
              <w:t> систематическая погрешность полностью исключается из р</w:t>
            </w:r>
            <w:r w:rsidRPr="00FB5026">
              <w:t>е</w:t>
            </w:r>
            <w:r w:rsidRPr="00FB5026">
              <w:t>зультата измерения. Поправки определяются экспериментально или путем специал</w:t>
            </w:r>
            <w:r w:rsidRPr="00FB5026">
              <w:t>ь</w:t>
            </w:r>
            <w:r w:rsidRPr="00FB5026">
              <w:t>ных теоретических исследований и задаются в виде формул, таблиц или графиков.</w:t>
            </w:r>
          </w:p>
          <w:p w:rsidR="005D3409" w:rsidRPr="00FB5026" w:rsidRDefault="005D3409" w:rsidP="00147C35">
            <w:pPr>
              <w:spacing w:line="360" w:lineRule="auto"/>
              <w:ind w:firstLine="709"/>
              <w:jc w:val="both"/>
            </w:pPr>
            <w:r w:rsidRPr="00FB5026">
              <w:t>Наиболее просто методом введения поправок исключают постоянные инстр</w:t>
            </w:r>
            <w:r w:rsidRPr="00FB5026">
              <w:t>у</w:t>
            </w:r>
            <w:r w:rsidRPr="00FB5026">
              <w:t>ментальные систематические погрешности, которые обычно выявляют посредством поверки средства измерения.</w:t>
            </w:r>
          </w:p>
        </w:tc>
      </w:tr>
      <w:tr w:rsidR="005D3409" w:rsidRPr="00FB5026" w:rsidTr="005D3409">
        <w:trPr>
          <w:tblCellSpacing w:w="15" w:type="dxa"/>
          <w:jc w:val="center"/>
        </w:trPr>
        <w:tc>
          <w:tcPr>
            <w:tcW w:w="0" w:type="auto"/>
            <w:vAlign w:val="center"/>
            <w:hideMark/>
          </w:tcPr>
          <w:p w:rsidR="005D3409" w:rsidRPr="00FB5026" w:rsidRDefault="005D3409" w:rsidP="00147C35">
            <w:pPr>
              <w:spacing w:line="360" w:lineRule="auto"/>
              <w:ind w:firstLine="709"/>
              <w:jc w:val="center"/>
              <w:rPr>
                <w:b/>
                <w:sz w:val="36"/>
                <w:szCs w:val="36"/>
              </w:rPr>
            </w:pPr>
          </w:p>
        </w:tc>
        <w:tc>
          <w:tcPr>
            <w:tcW w:w="0" w:type="auto"/>
            <w:vAlign w:val="center"/>
            <w:hideMark/>
          </w:tcPr>
          <w:p w:rsidR="005D3409" w:rsidRPr="00FB5026" w:rsidRDefault="005D3409" w:rsidP="00147C35">
            <w:pPr>
              <w:spacing w:line="360" w:lineRule="auto"/>
              <w:ind w:firstLine="709"/>
              <w:jc w:val="right"/>
            </w:pPr>
          </w:p>
        </w:tc>
      </w:tr>
      <w:tr w:rsidR="005D3409" w:rsidRPr="00FB5026" w:rsidTr="005D3409">
        <w:trPr>
          <w:tblCellSpacing w:w="15" w:type="dxa"/>
          <w:jc w:val="center"/>
        </w:trPr>
        <w:tc>
          <w:tcPr>
            <w:tcW w:w="0" w:type="auto"/>
            <w:vAlign w:val="center"/>
            <w:hideMark/>
          </w:tcPr>
          <w:p w:rsidR="005D3409" w:rsidRPr="00FB5026" w:rsidRDefault="005D3409" w:rsidP="00147C35">
            <w:pPr>
              <w:spacing w:line="360" w:lineRule="auto"/>
              <w:ind w:firstLine="709"/>
              <w:jc w:val="both"/>
            </w:pPr>
          </w:p>
        </w:tc>
        <w:tc>
          <w:tcPr>
            <w:tcW w:w="0" w:type="auto"/>
            <w:vAlign w:val="center"/>
            <w:hideMark/>
          </w:tcPr>
          <w:p w:rsidR="005D3409" w:rsidRPr="00FB5026" w:rsidRDefault="005D3409" w:rsidP="00147C35">
            <w:pPr>
              <w:spacing w:line="360" w:lineRule="auto"/>
              <w:ind w:firstLine="709"/>
            </w:pPr>
          </w:p>
        </w:tc>
      </w:tr>
      <w:tr w:rsidR="005D3409" w:rsidRPr="00FB5026" w:rsidTr="005D3409">
        <w:trPr>
          <w:tblCellSpacing w:w="15" w:type="dxa"/>
          <w:jc w:val="center"/>
        </w:trPr>
        <w:tc>
          <w:tcPr>
            <w:tcW w:w="0" w:type="auto"/>
            <w:vAlign w:val="center"/>
            <w:hideMark/>
          </w:tcPr>
          <w:p w:rsidR="005D3409" w:rsidRPr="00FB5026" w:rsidRDefault="005D3409" w:rsidP="00147C35">
            <w:pPr>
              <w:spacing w:line="360" w:lineRule="auto"/>
              <w:ind w:firstLine="709"/>
              <w:jc w:val="center"/>
              <w:rPr>
                <w:b/>
                <w:sz w:val="36"/>
                <w:szCs w:val="36"/>
              </w:rPr>
            </w:pPr>
          </w:p>
        </w:tc>
        <w:tc>
          <w:tcPr>
            <w:tcW w:w="0" w:type="auto"/>
            <w:vAlign w:val="center"/>
            <w:hideMark/>
          </w:tcPr>
          <w:p w:rsidR="005D3409" w:rsidRPr="00FB5026" w:rsidRDefault="005D3409" w:rsidP="00147C35">
            <w:pPr>
              <w:spacing w:line="360" w:lineRule="auto"/>
              <w:ind w:firstLine="709"/>
              <w:jc w:val="right"/>
            </w:pPr>
          </w:p>
        </w:tc>
      </w:tr>
    </w:tbl>
    <w:p w:rsidR="005D3409" w:rsidRPr="00FB5026" w:rsidRDefault="005D3409" w:rsidP="00147C35">
      <w:pPr>
        <w:spacing w:line="360" w:lineRule="auto"/>
        <w:ind w:firstLine="709"/>
      </w:pPr>
      <w:r w:rsidRPr="00FB5026">
        <w:rPr>
          <w:b/>
          <w:bCs/>
        </w:rPr>
        <w:t>Случайная погрешность </w:t>
      </w:r>
      <w:r w:rsidRPr="00FB5026">
        <w:t>- это составная часть погрешности результата измерения, изменяющаяся случайно, незакономерно при проведении повторных измерений одной и той же величины. Появление случайной погрешности нельзя предвидеть и предугадать. Случа</w:t>
      </w:r>
      <w:r w:rsidRPr="00FB5026">
        <w:t>й</w:t>
      </w:r>
      <w:r w:rsidRPr="00FB5026">
        <w:t>ную погрешность невозможно полностью устранить, она всегда в некоторой степени иск</w:t>
      </w:r>
      <w:r w:rsidRPr="00FB5026">
        <w:t>а</w:t>
      </w:r>
      <w:r w:rsidRPr="00FB5026">
        <w:t xml:space="preserve">жает конечные результаты измерений. Но можно сделать результат измерения более точным за счет проведения повторных измерений. Причиной случайной погрешности может стать, например, случайное изменение внешних факторов, воздействующих на процесс измерения. </w:t>
      </w:r>
      <w:r w:rsidRPr="00FB5026">
        <w:lastRenderedPageBreak/>
        <w:t>Случайная погрешность при проведении многократных измерений с достаточно большой степенью точности приводит к рассеянию результатов.</w:t>
      </w:r>
    </w:p>
    <w:p w:rsidR="005D3409" w:rsidRPr="00FB5026" w:rsidRDefault="005D3409" w:rsidP="005D3409">
      <w:pPr>
        <w:spacing w:line="360" w:lineRule="auto"/>
        <w:ind w:firstLine="709"/>
      </w:pPr>
      <w:r w:rsidRPr="00FB5026">
        <w:rPr>
          <w:b/>
          <w:bCs/>
        </w:rPr>
        <w:t>Промахи и грубые погрешности </w:t>
      </w:r>
      <w:r w:rsidRPr="00FB5026">
        <w:t>- это погрешности, намного превышающие предп</w:t>
      </w:r>
      <w:r w:rsidRPr="00FB5026">
        <w:t>о</w:t>
      </w:r>
      <w:r w:rsidRPr="00FB5026">
        <w:t>лагаемые в данных условиях проведения измерений систематические и случайные погре</w:t>
      </w:r>
      <w:r w:rsidRPr="00FB5026">
        <w:t>ш</w:t>
      </w:r>
      <w:r w:rsidRPr="00FB5026">
        <w:t>ности. Промахи и грубые погрешности могут появляться из-за грубых ошибок в процессе проведения измерения, технической неисправности средства измерения, неожиданного и</w:t>
      </w:r>
      <w:r w:rsidRPr="00FB5026">
        <w:t>з</w:t>
      </w:r>
      <w:r w:rsidRPr="00FB5026">
        <w:t>менения внешних условий.</w:t>
      </w:r>
    </w:p>
    <w:p w:rsidR="005D3409" w:rsidRPr="00FB5026" w:rsidRDefault="005D3409" w:rsidP="005D3409">
      <w:pPr>
        <w:spacing w:line="360" w:lineRule="auto"/>
        <w:ind w:firstLine="709"/>
        <w:jc w:val="center"/>
        <w:rPr>
          <w:b/>
          <w:color w:val="000000"/>
        </w:rPr>
      </w:pPr>
      <w:r w:rsidRPr="00FB5026">
        <w:rPr>
          <w:b/>
          <w:color w:val="000000"/>
        </w:rPr>
        <w:t>5.3.Корректировка результатов измерения посредством внесения поправки (ус</w:t>
      </w:r>
      <w:r w:rsidRPr="00FB5026">
        <w:rPr>
          <w:b/>
          <w:color w:val="000000"/>
        </w:rPr>
        <w:t>т</w:t>
      </w:r>
      <w:r w:rsidRPr="00FB5026">
        <w:rPr>
          <w:b/>
          <w:color w:val="000000"/>
        </w:rPr>
        <w:t>ранение погрешности путем вычислений).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Каждый результат измерения должен сопровождаться сообщением о его погрешности и тем самым чётко указывать интервал его неопределённости.</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Наглядно приводить результат измерения не в виде х ± Δ, а в виде явного указания границ интервала неопределённости a &lt; х &lt; b, т. е., например, вместо х = 1,5 ± 0,7 – в виде 0,8 &lt; х &lt; 2,2.</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Эта процедура сводится к элементарным вычислениям по простейшим формулам. Но если в процессе эксперимента общее число зафиксированных результатов достигает н</w:t>
      </w:r>
      <w:r w:rsidRPr="00FB5026">
        <w:rPr>
          <w:color w:val="000000"/>
        </w:rPr>
        <w:t>е</w:t>
      </w:r>
      <w:r w:rsidRPr="00FB5026">
        <w:rPr>
          <w:color w:val="000000"/>
        </w:rPr>
        <w:t>скольких десятков (не говоря уже о тех случаях, когда их десятки тысяч), такие вычисления для каждого из результатов становятся обременительными и поэтому практически не пров</w:t>
      </w:r>
      <w:r w:rsidRPr="00FB5026">
        <w:rPr>
          <w:color w:val="000000"/>
        </w:rPr>
        <w:t>о</w:t>
      </w:r>
      <w:r w:rsidRPr="00FB5026">
        <w:rPr>
          <w:color w:val="000000"/>
        </w:rPr>
        <w:t>дятся.</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Индивидуальная оценка погрешностей всех результатов прямых однократных изм</w:t>
      </w:r>
      <w:r w:rsidRPr="00FB5026">
        <w:rPr>
          <w:color w:val="000000"/>
        </w:rPr>
        <w:t>е</w:t>
      </w:r>
      <w:r w:rsidRPr="00FB5026">
        <w:rPr>
          <w:color w:val="000000"/>
        </w:rPr>
        <w:t>рений особенно важна при автоматизации измерений, когда эти результаты без участия эк</w:t>
      </w:r>
      <w:r w:rsidRPr="00FB5026">
        <w:rPr>
          <w:color w:val="000000"/>
        </w:rPr>
        <w:t>с</w:t>
      </w:r>
      <w:r w:rsidRPr="00FB5026">
        <w:rPr>
          <w:color w:val="000000"/>
        </w:rPr>
        <w:t>периментатора вводятся в ЭВМ и используются для дальнейших вычислений.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При ручных измерениях экспериментатор интуитивно оценивает качество получа</w:t>
      </w:r>
      <w:r w:rsidRPr="00FB5026">
        <w:rPr>
          <w:color w:val="000000"/>
        </w:rPr>
        <w:t>е</w:t>
      </w:r>
      <w:r w:rsidRPr="00FB5026">
        <w:rPr>
          <w:color w:val="000000"/>
        </w:rPr>
        <w:t>мых данных (по наблюдаемому разбросу, по тому, получен ли результат в конце шкалы пр</w:t>
      </w:r>
      <w:r w:rsidRPr="00FB5026">
        <w:rPr>
          <w:color w:val="000000"/>
        </w:rPr>
        <w:t>и</w:t>
      </w:r>
      <w:r w:rsidRPr="00FB5026">
        <w:rPr>
          <w:color w:val="000000"/>
        </w:rPr>
        <w:t>бора или на первых её отметках, и другим признакам). При автоматических измерениях т</w:t>
      </w:r>
      <w:r w:rsidRPr="00FB5026">
        <w:rPr>
          <w:color w:val="000000"/>
        </w:rPr>
        <w:t>а</w:t>
      </w:r>
      <w:r w:rsidRPr="00FB5026">
        <w:rPr>
          <w:color w:val="000000"/>
        </w:rPr>
        <w:t>кой субъективный контроль отсутствует.</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Однако использование ИВК открывает возможность автоматического вычисления п</w:t>
      </w:r>
      <w:r w:rsidRPr="00FB5026">
        <w:rPr>
          <w:color w:val="000000"/>
        </w:rPr>
        <w:t>о</w:t>
      </w:r>
      <w:r w:rsidRPr="00FB5026">
        <w:rPr>
          <w:color w:val="000000"/>
        </w:rPr>
        <w:t>грешности для каждого отдельного однократного измерения по приведённым выше пр</w:t>
      </w:r>
      <w:r w:rsidRPr="00FB5026">
        <w:rPr>
          <w:color w:val="000000"/>
        </w:rPr>
        <w:t>о</w:t>
      </w:r>
      <w:r w:rsidRPr="00FB5026">
        <w:rPr>
          <w:color w:val="000000"/>
        </w:rPr>
        <w:t>стейшим формулам.</w:t>
      </w:r>
    </w:p>
    <w:p w:rsidR="005D3409" w:rsidRPr="00FB5026" w:rsidRDefault="005D3409" w:rsidP="005D3409">
      <w:pPr>
        <w:spacing w:line="360" w:lineRule="auto"/>
        <w:ind w:firstLine="709"/>
        <w:jc w:val="center"/>
        <w:rPr>
          <w:b/>
          <w:color w:val="000000"/>
        </w:rPr>
      </w:pPr>
      <w:r w:rsidRPr="00FB5026">
        <w:rPr>
          <w:b/>
          <w:color w:val="000000"/>
        </w:rPr>
        <w:t>5.4.Определение пределов систематической погрешности в случае, если ее нельзя устранить.</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Оценка границ систематических погрешностей осуществляется в тех случаях, когда исключение систематических погрешностей оказывается практически невозможным. Это может быть:</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а) если систематические погрешности недостаточно изучены;</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lastRenderedPageBreak/>
        <w:t>б) для интегрирующих СИ (счетчиков), систематические погрешности которых дост</w:t>
      </w:r>
      <w:r w:rsidRPr="00FB5026">
        <w:rPr>
          <w:color w:val="000000"/>
        </w:rPr>
        <w:t>а</w:t>
      </w:r>
      <w:r w:rsidRPr="00FB5026">
        <w:rPr>
          <w:color w:val="000000"/>
        </w:rPr>
        <w:t>точно изучены и поддаются определению, однако не могут быть использованы для внесения   поправок в результат.</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В принципе, систематические погрешности — детерминированные величины. Одн</w:t>
      </w:r>
      <w:r w:rsidRPr="00FB5026">
        <w:rPr>
          <w:color w:val="000000"/>
        </w:rPr>
        <w:t>а</w:t>
      </w:r>
      <w:r w:rsidRPr="00FB5026">
        <w:rPr>
          <w:color w:val="000000"/>
        </w:rPr>
        <w:t>ко, если они не поддаются исключению, приходится ограничиваться оценкой границ во</w:t>
      </w:r>
      <w:r w:rsidRPr="00FB5026">
        <w:rPr>
          <w:color w:val="000000"/>
        </w:rPr>
        <w:t>з</w:t>
      </w:r>
      <w:r w:rsidRPr="00FB5026">
        <w:rPr>
          <w:color w:val="000000"/>
        </w:rPr>
        <w:t>можных значений, считая их случайными величинами или функциями.</w:t>
      </w:r>
    </w:p>
    <w:p w:rsidR="005D3409" w:rsidRPr="00FB5026" w:rsidRDefault="005D3409" w:rsidP="005D3409">
      <w:pPr>
        <w:spacing w:line="360" w:lineRule="auto"/>
        <w:ind w:firstLine="709"/>
        <w:jc w:val="both"/>
        <w:rPr>
          <w:b/>
        </w:rPr>
      </w:pPr>
    </w:p>
    <w:p w:rsidR="00995F95" w:rsidRPr="00FB5026" w:rsidRDefault="00995F95" w:rsidP="001F7A17">
      <w:pPr>
        <w:pStyle w:val="a4"/>
        <w:spacing w:before="0" w:beforeAutospacing="0" w:after="0" w:afterAutospacing="0" w:line="360" w:lineRule="auto"/>
        <w:ind w:firstLine="709"/>
        <w:jc w:val="both"/>
        <w:rPr>
          <w:b/>
        </w:rPr>
      </w:pPr>
    </w:p>
    <w:p w:rsidR="00AA496F" w:rsidRPr="00FB5026" w:rsidRDefault="00AA496F"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r w:rsidRPr="00FB5026">
        <w:rPr>
          <w:b/>
        </w:rPr>
        <w:lastRenderedPageBreak/>
        <w:t>Лекция 16.</w:t>
      </w:r>
      <w:r w:rsidRPr="00FB5026">
        <w:t xml:space="preserve"> </w:t>
      </w:r>
      <w:r w:rsidRPr="00FB5026">
        <w:rPr>
          <w:b/>
        </w:rPr>
        <w:t>Погрешности средств измерений</w:t>
      </w:r>
    </w:p>
    <w:p w:rsidR="00287689" w:rsidRPr="00FB5026" w:rsidRDefault="00287689" w:rsidP="001F7A17">
      <w:pPr>
        <w:pStyle w:val="a4"/>
        <w:spacing w:before="0" w:beforeAutospacing="0" w:after="0" w:afterAutospacing="0" w:line="360" w:lineRule="auto"/>
        <w:ind w:firstLine="709"/>
        <w:jc w:val="both"/>
        <w:rPr>
          <w:b/>
        </w:rPr>
      </w:pPr>
    </w:p>
    <w:p w:rsidR="00287689" w:rsidRPr="00FB5026" w:rsidRDefault="00287689" w:rsidP="00287689">
      <w:pPr>
        <w:pStyle w:val="a4"/>
        <w:spacing w:before="0" w:beforeAutospacing="0" w:after="0" w:afterAutospacing="0" w:line="360" w:lineRule="auto"/>
        <w:ind w:firstLine="709"/>
        <w:rPr>
          <w:b/>
          <w:color w:val="000000"/>
        </w:rPr>
      </w:pPr>
      <w:r w:rsidRPr="00FB5026">
        <w:rPr>
          <w:b/>
          <w:color w:val="000000"/>
        </w:rPr>
        <w:t>1.Характеристика погрешностей</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При выборе средства измерения в зависимости от заданной точности провед</w:t>
      </w:r>
      <w:r w:rsidRPr="00FB5026">
        <w:t>е</w:t>
      </w:r>
      <w:r w:rsidRPr="00FB5026">
        <w:t>ния измерений необходимо учитывать их метрологические показатели.</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 К ним относятся:</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1. </w:t>
      </w:r>
      <w:r w:rsidRPr="00FB5026">
        <w:rPr>
          <w:b/>
        </w:rPr>
        <w:t>Цена деления шкалы</w:t>
      </w:r>
      <w:r w:rsidRPr="00FB5026">
        <w:t xml:space="preserve"> есть разность значений величины, которая соответс</w:t>
      </w:r>
      <w:r w:rsidRPr="00FB5026">
        <w:t>т</w:t>
      </w:r>
      <w:r w:rsidRPr="00FB5026">
        <w:t>вует двум соседним отметкам шкалы.</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2. </w:t>
      </w:r>
      <w:r w:rsidRPr="00FB5026">
        <w:rPr>
          <w:b/>
        </w:rPr>
        <w:t>Градуировочная характеристика</w:t>
      </w:r>
      <w:r w:rsidRPr="00FB5026">
        <w:t xml:space="preserve"> – зависимость между значениями вел</w:t>
      </w:r>
      <w:r w:rsidRPr="00FB5026">
        <w:t>и</w:t>
      </w:r>
      <w:r w:rsidRPr="00FB5026">
        <w:t>чин на входе и выходе СИ.</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3. </w:t>
      </w:r>
      <w:r w:rsidRPr="00FB5026">
        <w:rPr>
          <w:b/>
        </w:rPr>
        <w:t>Диапазон показаний</w:t>
      </w:r>
      <w:r w:rsidRPr="00FB5026">
        <w:t xml:space="preserve"> – область значений шкалы, ограниченная конечным и начальным значениями шкалы.</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4. </w:t>
      </w:r>
      <w:r w:rsidRPr="00FB5026">
        <w:rPr>
          <w:b/>
        </w:rPr>
        <w:t>Чувствительность прибора</w:t>
      </w:r>
      <w:r w:rsidRPr="00FB5026">
        <w:t xml:space="preserve"> – отношение измерения сигнала на выходе и</w:t>
      </w:r>
      <w:r w:rsidRPr="00FB5026">
        <w:t>з</w:t>
      </w:r>
      <w:r w:rsidRPr="00FB5026">
        <w:t>мерительного прибора к изменению измеряемой величины на входе. Для вольтметра это значение определяют как число делений шкалы, приходящееся на 1 В, а для а</w:t>
      </w:r>
      <w:r w:rsidRPr="00FB5026">
        <w:t>м</w:t>
      </w:r>
      <w:r w:rsidRPr="00FB5026">
        <w:t>перметра - число делений шкалы, приходящееся на 1 А. В общем случае, чувств</w:t>
      </w:r>
      <w:r w:rsidRPr="00FB5026">
        <w:t>и</w:t>
      </w:r>
      <w:r w:rsidRPr="00FB5026">
        <w:t>тельность определяется как величина обратная цене деления шкалы.</w:t>
      </w:r>
    </w:p>
    <w:p w:rsidR="00287689" w:rsidRPr="00FB5026" w:rsidRDefault="00287689" w:rsidP="00287689">
      <w:pPr>
        <w:pStyle w:val="a4"/>
        <w:spacing w:before="0" w:beforeAutospacing="0" w:after="0" w:afterAutospacing="0" w:line="360" w:lineRule="auto"/>
        <w:ind w:right="375" w:firstLine="709"/>
        <w:jc w:val="both"/>
        <w:rPr>
          <w:color w:val="000000"/>
        </w:rPr>
      </w:pPr>
      <w:r w:rsidRPr="00FB5026">
        <w:t>От погрешностей, присущих средствам измерений, зависит погрешность результ</w:t>
      </w:r>
      <w:r w:rsidRPr="00FB5026">
        <w:t>а</w:t>
      </w:r>
      <w:r w:rsidRPr="00FB5026">
        <w:t>та</w:t>
      </w:r>
      <w:r w:rsidRPr="00FB5026">
        <w:rPr>
          <w:color w:val="000000"/>
        </w:rPr>
        <w:t xml:space="preserve"> измерений той или иной физической величины. Погрешность средства измерений есть разница между значением величины, полученной при помощи этого средства, и исти</w:t>
      </w:r>
      <w:r w:rsidRPr="00FB5026">
        <w:rPr>
          <w:color w:val="000000"/>
        </w:rPr>
        <w:t>н</w:t>
      </w:r>
      <w:r w:rsidRPr="00FB5026">
        <w:rPr>
          <w:color w:val="000000"/>
        </w:rPr>
        <w:t>ным значением измеряемой величины. Поскольку истинное значение величины не и</w:t>
      </w:r>
      <w:r w:rsidRPr="00FB5026">
        <w:rPr>
          <w:color w:val="000000"/>
        </w:rPr>
        <w:t>з</w:t>
      </w:r>
      <w:r w:rsidRPr="00FB5026">
        <w:rPr>
          <w:color w:val="000000"/>
        </w:rPr>
        <w:t>вестно, на практике вместо него пользуются действительным значением величины, пол</w:t>
      </w:r>
      <w:r w:rsidRPr="00FB5026">
        <w:rPr>
          <w:color w:val="000000"/>
        </w:rPr>
        <w:t>у</w:t>
      </w:r>
      <w:r w:rsidRPr="00FB5026">
        <w:rPr>
          <w:color w:val="000000"/>
        </w:rPr>
        <w:t>ченным при помощи более точного средства измерений.</w:t>
      </w:r>
    </w:p>
    <w:p w:rsidR="00287689" w:rsidRPr="00FB5026" w:rsidRDefault="00287689" w:rsidP="00287689">
      <w:pPr>
        <w:pStyle w:val="a4"/>
        <w:spacing w:before="0" w:beforeAutospacing="0" w:after="0" w:afterAutospacing="0" w:line="360" w:lineRule="auto"/>
        <w:ind w:right="375" w:firstLine="709"/>
        <w:jc w:val="both"/>
      </w:pPr>
      <w:r w:rsidRPr="00FB5026">
        <w:t xml:space="preserve">Входной величиной измерительного прибора является его измеряемая величина. Наибольшее и наименьшее значения измеряемой величины, для которых нормированы погрешности, </w:t>
      </w:r>
      <w:r w:rsidRPr="00FB5026">
        <w:rPr>
          <w:b/>
        </w:rPr>
        <w:t>называются преде</w:t>
      </w:r>
      <w:r w:rsidRPr="00FB5026">
        <w:rPr>
          <w:b/>
        </w:rPr>
        <w:softHyphen/>
        <w:t>лами измерения</w:t>
      </w:r>
      <w:r w:rsidRPr="00FB5026">
        <w:t xml:space="preserve">. </w:t>
      </w:r>
    </w:p>
    <w:p w:rsidR="00287689" w:rsidRPr="00FB5026" w:rsidRDefault="00287689" w:rsidP="00287689">
      <w:pPr>
        <w:pStyle w:val="a4"/>
        <w:spacing w:before="0" w:beforeAutospacing="0" w:after="0" w:afterAutospacing="0" w:line="360" w:lineRule="auto"/>
        <w:ind w:right="375" w:firstLine="709"/>
        <w:jc w:val="both"/>
      </w:pPr>
      <w:r w:rsidRPr="00FB5026">
        <w:t>Область значений, заключенная между верхним и нижним пределами измерения, называется </w:t>
      </w:r>
      <w:r w:rsidRPr="00FB5026">
        <w:rPr>
          <w:b/>
          <w:iCs/>
        </w:rPr>
        <w:t>диапазоном измерений</w:t>
      </w:r>
      <w:r w:rsidRPr="00FB5026">
        <w:t xml:space="preserve">. </w:t>
      </w:r>
    </w:p>
    <w:p w:rsidR="00287689" w:rsidRPr="00FB5026" w:rsidRDefault="00287689" w:rsidP="00287689">
      <w:pPr>
        <w:pStyle w:val="a4"/>
        <w:spacing w:before="0" w:beforeAutospacing="0" w:after="0" w:afterAutospacing="0" w:line="360" w:lineRule="auto"/>
        <w:ind w:right="375" w:firstLine="709"/>
        <w:jc w:val="both"/>
      </w:pPr>
      <w:r w:rsidRPr="00FB5026">
        <w:t>От диапазона измерений следует отличать </w:t>
      </w:r>
      <w:r w:rsidRPr="00FB5026">
        <w:rPr>
          <w:b/>
          <w:iCs/>
        </w:rPr>
        <w:t>диапазон показаний</w:t>
      </w:r>
      <w:r w:rsidRPr="00FB5026">
        <w:t>, который охват</w:t>
      </w:r>
      <w:r w:rsidRPr="00FB5026">
        <w:t>ы</w:t>
      </w:r>
      <w:r w:rsidRPr="00FB5026">
        <w:t>вает область значений шкалы, ограниченную конечным и началь</w:t>
      </w:r>
      <w:r w:rsidRPr="00FB5026">
        <w:softHyphen/>
        <w:t>ным значениями шкалы.</w:t>
      </w:r>
    </w:p>
    <w:p w:rsidR="00287689" w:rsidRPr="00FB5026" w:rsidRDefault="00287689" w:rsidP="00287689">
      <w:pPr>
        <w:pStyle w:val="a4"/>
        <w:shd w:val="clear" w:color="auto" w:fill="FEFEFE"/>
        <w:spacing w:before="0" w:beforeAutospacing="0" w:after="0" w:afterAutospacing="0" w:line="360" w:lineRule="auto"/>
        <w:ind w:right="900" w:firstLine="709"/>
      </w:pPr>
      <w:r w:rsidRPr="00FB5026">
        <w:t>Таким образом, диапазон измерений, охваты</w:t>
      </w:r>
      <w:r w:rsidRPr="00FB5026">
        <w:softHyphen/>
        <w:t>вающий часть шкалы, в пределах  которой измерения могут быть про</w:t>
      </w:r>
      <w:r w:rsidRPr="00FB5026">
        <w:softHyphen/>
        <w:t>ведены с нормируемой погрешностью, более узок, чем диапазон показа</w:t>
      </w:r>
      <w:r w:rsidRPr="00FB5026">
        <w:softHyphen/>
        <w:t>ний, охватывающий всю шкалу.</w:t>
      </w:r>
    </w:p>
    <w:p w:rsidR="00287689" w:rsidRPr="00FB5026" w:rsidRDefault="00287689" w:rsidP="00287689">
      <w:pPr>
        <w:pStyle w:val="a4"/>
        <w:shd w:val="clear" w:color="auto" w:fill="FEFEFE"/>
        <w:spacing w:before="0" w:beforeAutospacing="0" w:after="0" w:afterAutospacing="0" w:line="360" w:lineRule="auto"/>
        <w:ind w:right="900" w:firstLine="709"/>
      </w:pPr>
      <w:r w:rsidRPr="00FB5026">
        <w:rPr>
          <w:b/>
          <w:iCs/>
        </w:rPr>
        <w:lastRenderedPageBreak/>
        <w:t>Функция преобразования</w:t>
      </w:r>
      <w:r w:rsidRPr="00FB5026">
        <w:t> - функциональная зависимость между выходной величиной </w:t>
      </w:r>
      <w:r w:rsidRPr="00FB5026">
        <w:rPr>
          <w:iCs/>
        </w:rPr>
        <w:t>у</w:t>
      </w:r>
      <w:r w:rsidRPr="00FB5026">
        <w:t> и входной величиной </w:t>
      </w:r>
      <w:r w:rsidRPr="00FB5026">
        <w:rPr>
          <w:iCs/>
        </w:rPr>
        <w:t>х</w:t>
      </w:r>
      <w:r w:rsidRPr="00FB5026">
        <w:t>. Желательно, чтобы функция преобразования была линейной.</w:t>
      </w:r>
    </w:p>
    <w:p w:rsidR="00287689" w:rsidRPr="00FB5026" w:rsidRDefault="00287689" w:rsidP="00287689">
      <w:pPr>
        <w:pStyle w:val="a4"/>
        <w:shd w:val="clear" w:color="auto" w:fill="FEFEFE"/>
        <w:spacing w:before="0" w:beforeAutospacing="0" w:after="0" w:afterAutospacing="0" w:line="360" w:lineRule="auto"/>
        <w:ind w:right="900" w:firstLine="709"/>
      </w:pPr>
      <w:r w:rsidRPr="00FB5026">
        <w:rPr>
          <w:b/>
          <w:iCs/>
        </w:rPr>
        <w:t>Чувствительность</w:t>
      </w:r>
      <w:r w:rsidRPr="00FB5026">
        <w:t> - это отношение изменения выходной величины измер</w:t>
      </w:r>
      <w:r w:rsidRPr="00FB5026">
        <w:t>и</w:t>
      </w:r>
      <w:r w:rsidRPr="00FB5026">
        <w:t>тельного прибора к вызвав</w:t>
      </w:r>
      <w:r w:rsidRPr="00FB5026">
        <w:softHyphen/>
        <w:t>шему ее изменению входной величины</w:t>
      </w:r>
    </w:p>
    <w:p w:rsidR="00287689" w:rsidRPr="00FB5026" w:rsidRDefault="00287689" w:rsidP="00287689">
      <w:pPr>
        <w:pStyle w:val="a4"/>
        <w:shd w:val="clear" w:color="auto" w:fill="FEFEFE"/>
        <w:spacing w:before="0" w:beforeAutospacing="0" w:after="0" w:afterAutospacing="0" w:line="360" w:lineRule="auto"/>
        <w:ind w:left="300" w:right="900" w:firstLine="709"/>
        <w:jc w:val="center"/>
        <w:rPr>
          <w:b/>
          <w:color w:val="222222"/>
          <w:sz w:val="48"/>
          <w:szCs w:val="48"/>
        </w:rPr>
      </w:pPr>
      <w:r w:rsidRPr="00FB5026">
        <w:rPr>
          <w:b/>
          <w:color w:val="222222"/>
          <w:sz w:val="48"/>
          <w:szCs w:val="48"/>
        </w:rPr>
        <w:t>S = d</w:t>
      </w:r>
      <w:r w:rsidRPr="00FB5026">
        <w:rPr>
          <w:b/>
          <w:color w:val="222222"/>
          <w:sz w:val="48"/>
          <w:szCs w:val="48"/>
          <w:vertAlign w:val="subscript"/>
        </w:rPr>
        <w:t>y</w:t>
      </w:r>
      <w:r w:rsidRPr="00FB5026">
        <w:rPr>
          <w:b/>
          <w:color w:val="222222"/>
          <w:sz w:val="48"/>
          <w:szCs w:val="48"/>
        </w:rPr>
        <w:t>/d</w:t>
      </w:r>
      <w:r w:rsidRPr="00FB5026">
        <w:rPr>
          <w:b/>
          <w:color w:val="222222"/>
          <w:sz w:val="48"/>
          <w:szCs w:val="48"/>
          <w:vertAlign w:val="subscript"/>
        </w:rPr>
        <w:t>x</w:t>
      </w:r>
      <w:r w:rsidRPr="00FB5026">
        <w:rPr>
          <w:b/>
          <w:color w:val="222222"/>
          <w:sz w:val="48"/>
          <w:szCs w:val="48"/>
        </w:rPr>
        <w:t xml:space="preserve"> . </w:t>
      </w:r>
    </w:p>
    <w:p w:rsidR="00287689" w:rsidRPr="00FB5026" w:rsidRDefault="00287689" w:rsidP="00287689">
      <w:pPr>
        <w:autoSpaceDE w:val="0"/>
        <w:autoSpaceDN w:val="0"/>
        <w:adjustRightInd w:val="0"/>
        <w:spacing w:line="360" w:lineRule="auto"/>
        <w:ind w:firstLine="709"/>
        <w:rPr>
          <w:rFonts w:eastAsia="TimesNewRoman"/>
        </w:rPr>
      </w:pPr>
      <w:r w:rsidRPr="00FB5026">
        <w:rPr>
          <w:b/>
          <w:iCs/>
        </w:rPr>
        <w:t>Погрешность средства измерения</w:t>
      </w:r>
      <w:r w:rsidRPr="00FB5026">
        <w:rPr>
          <w:iCs/>
        </w:rPr>
        <w:t xml:space="preserve"> </w:t>
      </w:r>
      <w:r w:rsidRPr="00FB5026">
        <w:rPr>
          <w:rFonts w:eastAsia="TimesNewRoman"/>
        </w:rPr>
        <w:t xml:space="preserve">– отклонение показания средства измерения от истинного (действительного) значения измеряемой величины.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Оно характеризует точность результатов измерений, проводимых данным средством.</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Эти два понятия во многом близки друг к другу и классифицируются по одинаковым признакам.</w:t>
      </w:r>
    </w:p>
    <w:p w:rsidR="00287689" w:rsidRPr="00FB5026" w:rsidRDefault="00287689" w:rsidP="00287689">
      <w:pPr>
        <w:autoSpaceDE w:val="0"/>
        <w:autoSpaceDN w:val="0"/>
        <w:adjustRightInd w:val="0"/>
        <w:spacing w:line="360" w:lineRule="auto"/>
        <w:ind w:firstLine="709"/>
        <w:rPr>
          <w:color w:val="000000"/>
        </w:rPr>
      </w:pPr>
      <w:r w:rsidRPr="00FB5026">
        <w:rPr>
          <w:color w:val="000000"/>
        </w:rPr>
        <w:t>При характеристике погрешностей средств измерений часто пользуются понятием предела допускаемой погрешности средств измерений.</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Таким образом, за базу для сравнения принимают значение СИ, которое является в поверочной схеме вышестоящим по отношению к подчиненному СИ, подлежащему поверке:</w:t>
      </w:r>
    </w:p>
    <w:p w:rsidR="00287689" w:rsidRPr="00FB5026" w:rsidRDefault="00287689" w:rsidP="00287689">
      <w:pPr>
        <w:autoSpaceDE w:val="0"/>
        <w:autoSpaceDN w:val="0"/>
        <w:adjustRightInd w:val="0"/>
        <w:spacing w:line="360" w:lineRule="auto"/>
        <w:ind w:firstLine="709"/>
        <w:jc w:val="center"/>
        <w:rPr>
          <w:rFonts w:eastAsia="Times-Roman"/>
        </w:rPr>
      </w:pPr>
      <w:r w:rsidRPr="00FB5026">
        <w:rPr>
          <w:rFonts w:eastAsia="Times-Roman"/>
          <w:noProof/>
        </w:rPr>
        <w:drawing>
          <wp:inline distT="0" distB="0" distL="0" distR="0">
            <wp:extent cx="2238375" cy="523875"/>
            <wp:effectExtent l="19050" t="0" r="9525" b="0"/>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238375" cy="523875"/>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где ∆Х</w:t>
      </w:r>
      <w:r w:rsidRPr="00FB5026">
        <w:rPr>
          <w:rFonts w:eastAsia="Times-Roman"/>
          <w:vertAlign w:val="subscript"/>
        </w:rPr>
        <w:t>п</w:t>
      </w:r>
      <w:r w:rsidRPr="00FB5026">
        <w:rPr>
          <w:rFonts w:eastAsia="Times-Roman"/>
        </w:rPr>
        <w:t xml:space="preserve">— погрешность поверяемого СИ; </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п</w:t>
      </w:r>
      <w:r w:rsidRPr="00FB5026">
        <w:rPr>
          <w:rFonts w:eastAsia="Times-Italic"/>
          <w:iCs/>
        </w:rPr>
        <w:t xml:space="preserve"> </w:t>
      </w:r>
      <w:r w:rsidRPr="00FB5026">
        <w:rPr>
          <w:rFonts w:eastAsia="Times-Roman"/>
        </w:rPr>
        <w:t xml:space="preserve">— значение той же самой величины, найденное с помощью поверяемого СИ; </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о</w:t>
      </w:r>
      <w:r w:rsidRPr="00FB5026">
        <w:rPr>
          <w:rFonts w:eastAsia="Times-Italic"/>
          <w:iCs/>
        </w:rPr>
        <w:t xml:space="preserve"> </w:t>
      </w:r>
      <w:r w:rsidRPr="00FB5026">
        <w:rPr>
          <w:rFonts w:eastAsia="Times-Roman"/>
        </w:rPr>
        <w:t>— значение СИ, принятое за базу для сравнения, т.е. действительное значение.</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Следует делать различие между понятиями ≪погрешность≫ и ≪ошибка≫. Первая</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возникает по объективным обстоятельствам, устранить ее невозможно, можно умень-</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шить с помощью определенных методов. Термин ≪ошибка≫ связан с субъективными</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обстоятельствами. После проверки результатов ее устраняют.</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Например, при измерении барометром атмосферного давления получено знач</w:t>
      </w:r>
      <w:r w:rsidRPr="00FB5026">
        <w:rPr>
          <w:rFonts w:eastAsia="Times-Roman"/>
        </w:rPr>
        <w:t>е</w:t>
      </w:r>
      <w:r w:rsidRPr="00FB5026">
        <w:rPr>
          <w:rFonts w:eastAsia="Times-Roman"/>
        </w:rPr>
        <w:t xml:space="preserve">ние </w:t>
      </w:r>
      <w:r w:rsidRPr="00FB5026">
        <w:rPr>
          <w:rFonts w:eastAsia="Times-Italic"/>
          <w:b/>
          <w:iCs/>
        </w:rPr>
        <w:t>Х</w:t>
      </w:r>
      <w:r w:rsidRPr="00FB5026">
        <w:rPr>
          <w:rFonts w:eastAsia="Times-Italic"/>
          <w:b/>
          <w:iCs/>
          <w:vertAlign w:val="subscript"/>
        </w:rPr>
        <w:t>п</w:t>
      </w:r>
      <w:r w:rsidRPr="00FB5026">
        <w:rPr>
          <w:rFonts w:eastAsia="Times-Italic"/>
          <w:b/>
          <w:iCs/>
        </w:rPr>
        <w:t>=</w:t>
      </w:r>
      <w:r w:rsidRPr="00FB5026">
        <w:rPr>
          <w:rFonts w:eastAsia="Times-Roman"/>
          <w:b/>
        </w:rPr>
        <w:t>1017 гПа</w:t>
      </w:r>
      <w:r w:rsidRPr="00FB5026">
        <w:rPr>
          <w:rFonts w:eastAsia="Times-Roman"/>
        </w:rPr>
        <w:t xml:space="preserve">.  За действительное значение принято показание рабочего эталона, которое равнялось </w:t>
      </w:r>
      <w:r w:rsidRPr="00FB5026">
        <w:rPr>
          <w:rFonts w:eastAsia="Times-Italic"/>
          <w:iCs/>
        </w:rPr>
        <w:t>X</w:t>
      </w:r>
      <w:r w:rsidRPr="00FB5026">
        <w:rPr>
          <w:rFonts w:eastAsia="Times-Italic"/>
          <w:iCs/>
          <w:vertAlign w:val="subscript"/>
        </w:rPr>
        <w:t>о</w:t>
      </w:r>
      <w:r w:rsidRPr="00FB5026">
        <w:rPr>
          <w:rFonts w:eastAsia="Times-Roman"/>
        </w:rPr>
        <w:t>= 1020 гПа. Следовательно, погрешность измерения барометром составила:</w:t>
      </w:r>
    </w:p>
    <w:p w:rsidR="00287689" w:rsidRPr="00FB5026" w:rsidRDefault="00287689" w:rsidP="00287689">
      <w:pPr>
        <w:autoSpaceDE w:val="0"/>
        <w:autoSpaceDN w:val="0"/>
        <w:adjustRightInd w:val="0"/>
        <w:spacing w:line="360" w:lineRule="auto"/>
        <w:ind w:firstLine="709"/>
        <w:jc w:val="center"/>
        <w:rPr>
          <w:rFonts w:eastAsia="Times-Roman"/>
          <w:b/>
        </w:rPr>
      </w:pPr>
      <w:r w:rsidRPr="00FB5026">
        <w:rPr>
          <w:rFonts w:eastAsia="Times-Roman"/>
          <w:b/>
        </w:rPr>
        <w:t>∆Х</w:t>
      </w:r>
      <w:r w:rsidRPr="00FB5026">
        <w:rPr>
          <w:rFonts w:eastAsia="Times-Roman"/>
          <w:b/>
          <w:vertAlign w:val="subscript"/>
        </w:rPr>
        <w:t>п</w:t>
      </w:r>
      <w:r w:rsidRPr="00FB5026">
        <w:rPr>
          <w:rFonts w:eastAsia="Times-Italic"/>
          <w:b/>
          <w:iCs/>
        </w:rPr>
        <w:t xml:space="preserve"> = </w:t>
      </w:r>
      <w:r w:rsidRPr="00FB5026">
        <w:rPr>
          <w:rFonts w:eastAsia="Times-Roman"/>
          <w:b/>
        </w:rPr>
        <w:t>1017- 1020 = -3 гПа.</w:t>
      </w:r>
    </w:p>
    <w:p w:rsidR="00287689" w:rsidRPr="00FB5026" w:rsidRDefault="00287689" w:rsidP="00287689">
      <w:pPr>
        <w:pStyle w:val="a4"/>
        <w:spacing w:before="0" w:beforeAutospacing="0" w:after="0" w:afterAutospacing="0" w:line="360" w:lineRule="auto"/>
        <w:ind w:left="150" w:right="150" w:firstLine="709"/>
        <w:jc w:val="both"/>
      </w:pPr>
      <w:r w:rsidRPr="00FB5026">
        <w:t>Для оценки </w:t>
      </w:r>
      <w:r w:rsidRPr="00FB5026">
        <w:rPr>
          <w:rStyle w:val="af"/>
        </w:rPr>
        <w:t>инструментальной погрешности СИ</w:t>
      </w:r>
      <w:r w:rsidRPr="00FB5026">
        <w:t> используются такие показатели как основная и дополнительные погрешности, класс точности.</w:t>
      </w:r>
    </w:p>
    <w:p w:rsidR="00287689" w:rsidRPr="00FB5026" w:rsidRDefault="00287689" w:rsidP="00287689">
      <w:pPr>
        <w:pStyle w:val="a4"/>
        <w:spacing w:before="0" w:beforeAutospacing="0" w:after="0" w:afterAutospacing="0" w:line="360" w:lineRule="auto"/>
        <w:ind w:left="150" w:right="150" w:firstLine="709"/>
        <w:jc w:val="both"/>
      </w:pPr>
      <w:r w:rsidRPr="00FB5026">
        <w:rPr>
          <w:rStyle w:val="af"/>
        </w:rPr>
        <w:t>Основная погрешность СИ</w:t>
      </w:r>
      <w:r w:rsidRPr="00FB5026">
        <w:t> – это погрешность СИ при нормальных условиях и</w:t>
      </w:r>
      <w:r w:rsidRPr="00FB5026">
        <w:t>з</w:t>
      </w:r>
      <w:r w:rsidRPr="00FB5026">
        <w:t>мерений.</w:t>
      </w:r>
    </w:p>
    <w:p w:rsidR="00287689" w:rsidRPr="00FB5026" w:rsidRDefault="00287689" w:rsidP="00287689">
      <w:pPr>
        <w:pStyle w:val="a4"/>
        <w:spacing w:before="0" w:beforeAutospacing="0" w:after="0" w:afterAutospacing="0" w:line="360" w:lineRule="auto"/>
        <w:ind w:left="150" w:right="150" w:firstLine="709"/>
        <w:jc w:val="both"/>
      </w:pPr>
      <w:r w:rsidRPr="00FB5026">
        <w:rPr>
          <w:rStyle w:val="af"/>
        </w:rPr>
        <w:t>Нормальные условия измерений</w:t>
      </w:r>
      <w:r w:rsidRPr="00FB5026">
        <w:t> устанавливаются в нормативных документах на средства измерений конкретного типа и могут различаться.</w:t>
      </w:r>
    </w:p>
    <w:p w:rsidR="00287689" w:rsidRPr="00FB5026" w:rsidRDefault="00287689" w:rsidP="00287689">
      <w:pPr>
        <w:pStyle w:val="a4"/>
        <w:spacing w:before="0" w:beforeAutospacing="0" w:after="0" w:afterAutospacing="0" w:line="360" w:lineRule="auto"/>
        <w:ind w:left="150" w:right="150" w:firstLine="709"/>
        <w:jc w:val="both"/>
      </w:pPr>
      <w:r w:rsidRPr="00FB5026">
        <w:lastRenderedPageBreak/>
        <w:t>Нормальные условия нормируют совокупностью пределов нормальных областей влияющих величин с указанием, при необходимости, номинальных значений влияющих величин.</w:t>
      </w:r>
    </w:p>
    <w:p w:rsidR="00287689" w:rsidRPr="00FB5026" w:rsidRDefault="00287689" w:rsidP="00287689">
      <w:pPr>
        <w:pStyle w:val="a4"/>
        <w:spacing w:before="0" w:beforeAutospacing="0" w:after="0" w:afterAutospacing="0" w:line="360" w:lineRule="auto"/>
        <w:ind w:left="150" w:right="150" w:firstLine="709"/>
        <w:jc w:val="both"/>
      </w:pPr>
      <w:r w:rsidRPr="00FB5026">
        <w:t>Нормальными условиями для определения основной погрешности средства изм</w:t>
      </w:r>
      <w:r w:rsidRPr="00FB5026">
        <w:t>е</w:t>
      </w:r>
      <w:r w:rsidRPr="00FB5026">
        <w:t>рений считают условия, при которых составляющая погрешности данного СИ от действия совокупности влияющих величин не превышает 35 % предела допускаемой основной п</w:t>
      </w:r>
      <w:r w:rsidRPr="00FB5026">
        <w:t>о</w:t>
      </w:r>
      <w:r w:rsidRPr="00FB5026">
        <w:t>грешности СИ (т.е. пренебрежимо мала).</w:t>
      </w:r>
    </w:p>
    <w:p w:rsidR="00287689" w:rsidRPr="00FB5026" w:rsidRDefault="00287689" w:rsidP="00287689">
      <w:pPr>
        <w:pStyle w:val="a4"/>
        <w:spacing w:before="0" w:beforeAutospacing="0" w:after="0" w:afterAutospacing="0" w:line="360" w:lineRule="auto"/>
        <w:ind w:left="150" w:right="150" w:firstLine="709"/>
        <w:jc w:val="both"/>
      </w:pPr>
      <w:r w:rsidRPr="00FB5026">
        <w:t>В России нормальные условия обычно принимаются по ГОСТ 8.395-80 «ГСИ. Нормальные условия измерений при поверке. Общие требования».</w:t>
      </w:r>
    </w:p>
    <w:p w:rsidR="00287689" w:rsidRPr="00FB5026" w:rsidRDefault="00287689" w:rsidP="00287689">
      <w:pPr>
        <w:pStyle w:val="a4"/>
        <w:spacing w:before="0" w:beforeAutospacing="0" w:after="0" w:afterAutospacing="0" w:line="360" w:lineRule="auto"/>
        <w:ind w:left="150" w:right="150" w:firstLine="709"/>
        <w:jc w:val="both"/>
      </w:pPr>
      <w:r w:rsidRPr="00FB5026">
        <w:t>Согласно ГОСТ 8.395-80 обычно принимают следующие номинальные значения основных влияющих величин:</w:t>
      </w:r>
    </w:p>
    <w:p w:rsidR="00287689" w:rsidRPr="00FB5026" w:rsidRDefault="00287689" w:rsidP="00287689">
      <w:pPr>
        <w:pStyle w:val="a4"/>
        <w:spacing w:before="0" w:beforeAutospacing="0" w:after="0" w:afterAutospacing="0" w:line="360" w:lineRule="auto"/>
        <w:ind w:left="150" w:right="150" w:firstLine="709"/>
        <w:jc w:val="both"/>
      </w:pPr>
      <w:r w:rsidRPr="00FB5026">
        <w:t>- температура 20 °С (273 К);</w:t>
      </w:r>
    </w:p>
    <w:p w:rsidR="00287689" w:rsidRPr="00FB5026" w:rsidRDefault="00287689" w:rsidP="00287689">
      <w:pPr>
        <w:pStyle w:val="a4"/>
        <w:spacing w:before="0" w:beforeAutospacing="0" w:after="0" w:afterAutospacing="0" w:line="360" w:lineRule="auto"/>
        <w:ind w:left="150" w:right="150" w:firstLine="709"/>
        <w:jc w:val="both"/>
      </w:pPr>
      <w:r w:rsidRPr="00FB5026">
        <w:t>- относительная влажность воздуха 60 % (при 20 °С);</w:t>
      </w:r>
    </w:p>
    <w:p w:rsidR="00287689" w:rsidRPr="00FB5026" w:rsidRDefault="00287689" w:rsidP="00287689">
      <w:pPr>
        <w:pStyle w:val="a4"/>
        <w:spacing w:before="0" w:beforeAutospacing="0" w:after="0" w:afterAutospacing="0" w:line="360" w:lineRule="auto"/>
        <w:ind w:left="150" w:right="150" w:firstLine="709"/>
        <w:jc w:val="both"/>
      </w:pPr>
      <w:r w:rsidRPr="00FB5026">
        <w:t>- атмосферное давление 760 мм рт. ст. (101,3 кПа).</w:t>
      </w:r>
    </w:p>
    <w:p w:rsidR="00287689" w:rsidRPr="00FB5026" w:rsidRDefault="00287689" w:rsidP="00287689">
      <w:pPr>
        <w:pStyle w:val="a4"/>
        <w:spacing w:before="0" w:beforeAutospacing="0" w:after="0" w:afterAutospacing="0" w:line="360" w:lineRule="auto"/>
        <w:ind w:left="150" w:right="150" w:firstLine="709"/>
        <w:jc w:val="both"/>
      </w:pPr>
      <w:r w:rsidRPr="00FB5026">
        <w:t>Номинальные значения магнитной индукции (напряженности магнитного поля) и напряженности электростатического поля должны соответствовать характеристикам поля Земли в данном географическом районе (кроме районов магнитных аномалий).</w:t>
      </w:r>
    </w:p>
    <w:p w:rsidR="00287689" w:rsidRPr="00FB5026" w:rsidRDefault="00287689" w:rsidP="00287689">
      <w:pPr>
        <w:pStyle w:val="a4"/>
        <w:spacing w:before="0" w:beforeAutospacing="0" w:after="0" w:afterAutospacing="0" w:line="360" w:lineRule="auto"/>
        <w:ind w:left="150" w:right="150" w:firstLine="709"/>
        <w:jc w:val="both"/>
      </w:pPr>
      <w:r w:rsidRPr="00FB5026">
        <w:t>Пределы нормальной области влияющих величин выбираются в соответствии с ч</w:t>
      </w:r>
      <w:r w:rsidRPr="00FB5026">
        <w:t>и</w:t>
      </w:r>
      <w:r w:rsidRPr="00FB5026">
        <w:t>словыми рядами, указанными в ГОСТ 8.395-80.</w:t>
      </w:r>
    </w:p>
    <w:p w:rsidR="00287689" w:rsidRPr="00FB5026" w:rsidRDefault="00287689" w:rsidP="00287689">
      <w:pPr>
        <w:pStyle w:val="a4"/>
        <w:spacing w:before="0" w:beforeAutospacing="0" w:after="0" w:afterAutospacing="0" w:line="360" w:lineRule="auto"/>
        <w:ind w:left="150" w:right="150" w:firstLine="709"/>
        <w:jc w:val="both"/>
      </w:pPr>
      <w:r w:rsidRPr="00FB5026">
        <w:t>При необходимости указываются номинальные значения и пределы изменения других влияющих величин (напряжения питания, вибраций и др.).</w:t>
      </w:r>
    </w:p>
    <w:p w:rsidR="00287689" w:rsidRPr="00FB5026" w:rsidRDefault="00287689" w:rsidP="00287689">
      <w:pPr>
        <w:pStyle w:val="a4"/>
        <w:spacing w:before="0" w:beforeAutospacing="0" w:after="0" w:afterAutospacing="0" w:line="360" w:lineRule="auto"/>
        <w:ind w:left="150" w:right="150" w:firstLine="709"/>
        <w:jc w:val="both"/>
      </w:pPr>
      <w:r w:rsidRPr="00FB5026">
        <w:rPr>
          <w:rStyle w:val="af"/>
        </w:rPr>
        <w:t>Рабочая область значений влияющей величины</w:t>
      </w:r>
      <w:r w:rsidRPr="00FB5026">
        <w:t> – область значений влияющей величины, в пределах которой нормируют дополнительную погрешность или изменение показаний средства измерений.</w:t>
      </w:r>
    </w:p>
    <w:p w:rsidR="00287689" w:rsidRPr="00FB5026" w:rsidRDefault="00287689" w:rsidP="00287689">
      <w:pPr>
        <w:pStyle w:val="a4"/>
        <w:spacing w:before="0" w:beforeAutospacing="0" w:after="0" w:afterAutospacing="0" w:line="360" w:lineRule="auto"/>
        <w:ind w:left="150" w:right="150" w:firstLine="709"/>
        <w:jc w:val="both"/>
      </w:pPr>
      <w:r w:rsidRPr="00FB5026">
        <w:t>Учет всех нормируемых метрологических характеристик средства измерений при оценивании погрешности результата измерений является сложной и трудоемкой процед</w:t>
      </w:r>
      <w:r w:rsidRPr="00FB5026">
        <w:t>у</w:t>
      </w:r>
      <w:r w:rsidRPr="00FB5026">
        <w:t>рой, оправданной при измерениях повышенной точности. На практике такая точность, особенно в производственных условиях, не всегда нужна. В связи с этим для получения информации о возможной погрешности используют нормирование обобщенных метрол</w:t>
      </w:r>
      <w:r w:rsidRPr="00FB5026">
        <w:t>о</w:t>
      </w:r>
      <w:r w:rsidRPr="00FB5026">
        <w:t>гических характеристик на основе классов точности.</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rPr>
          <w:b/>
          <w:iCs/>
        </w:rPr>
        <w:t>Порог чувствительности</w:t>
      </w:r>
      <w:r w:rsidRPr="00FB5026">
        <w:rPr>
          <w:b/>
        </w:rPr>
        <w:t> </w:t>
      </w:r>
      <w:r w:rsidRPr="00FB5026">
        <w:t>- это изменение измеряемой величины, вы</w:t>
      </w:r>
      <w:r w:rsidRPr="00FB5026">
        <w:softHyphen/>
        <w:t>зывающее наименьшее изменение показаний, различимое при нормаль</w:t>
      </w:r>
      <w:r w:rsidRPr="00FB5026">
        <w:softHyphen/>
        <w:t>ном для данного прибора способе отсчета.</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rPr>
          <w:b/>
          <w:iCs/>
        </w:rPr>
        <w:lastRenderedPageBreak/>
        <w:t>Собственное потребление мощности</w:t>
      </w:r>
      <w:r w:rsidRPr="00FB5026">
        <w:t> прибором из цепи, в которой пр</w:t>
      </w:r>
      <w:r w:rsidRPr="00FB5026">
        <w:t>о</w:t>
      </w:r>
      <w:r w:rsidRPr="00FB5026">
        <w:t>изводится измерение, является важной характеристикой прибора. Особенно сильно это прояв</w:t>
      </w:r>
      <w:r w:rsidRPr="00FB5026">
        <w:softHyphen/>
        <w:t>ляется при измерениях в маломощных цепях.</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Описанные выше характеристики яв</w:t>
      </w:r>
      <w:r w:rsidRPr="00FB5026">
        <w:softHyphen/>
        <w:t>ляются </w:t>
      </w:r>
      <w:r w:rsidRPr="00FB5026">
        <w:rPr>
          <w:iCs/>
        </w:rPr>
        <w:t>статическими</w:t>
      </w:r>
      <w:r w:rsidRPr="00FB5026">
        <w:t>, т.е. не завис</w:t>
      </w:r>
      <w:r w:rsidRPr="00FB5026">
        <w:t>я</w:t>
      </w:r>
      <w:r w:rsidRPr="00FB5026">
        <w:t>щими от времени. Они имеют смысл только в том случае, если параметры изм</w:t>
      </w:r>
      <w:r w:rsidRPr="00FB5026">
        <w:t>е</w:t>
      </w:r>
      <w:r w:rsidRPr="00FB5026">
        <w:t>рительного прибора и значение измеряемой ве</w:t>
      </w:r>
      <w:r w:rsidRPr="00FB5026">
        <w:softHyphen/>
        <w:t>личины остаются постоянными, а время измерения не ограничено.</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Однако измеряемая вели</w:t>
      </w:r>
      <w:r w:rsidRPr="00FB5026">
        <w:softHyphen/>
        <w:t>чина меняется по времени, измерение проводится за короткое время, параметры измерительного прибора изменяются и т.д..</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 xml:space="preserve">К </w:t>
      </w:r>
      <w:r w:rsidRPr="00FB5026">
        <w:rPr>
          <w:b/>
        </w:rPr>
        <w:t>важным динамическим характеристикам</w:t>
      </w:r>
      <w:r w:rsidRPr="00FB5026">
        <w:t xml:space="preserve"> приборов относится время установления показаний - промежуток времени, прошедший с момента подкл</w:t>
      </w:r>
      <w:r w:rsidRPr="00FB5026">
        <w:t>ю</w:t>
      </w:r>
      <w:r w:rsidRPr="00FB5026">
        <w:t>чения или изменения измеряемой величины до момента, когда отклонение указ</w:t>
      </w:r>
      <w:r w:rsidRPr="00FB5026">
        <w:t>а</w:t>
      </w:r>
      <w:r w:rsidRPr="00FB5026">
        <w:t xml:space="preserve">теля от установившегося значения не превышает 1,5% длины шкалы. </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Для цифровых приборов указывается время измерения, отсчитываемое от начала измерения до получения результата на отсчетном устройстве с нормир</w:t>
      </w:r>
      <w:r w:rsidRPr="00FB5026">
        <w:t>о</w:t>
      </w:r>
      <w:r w:rsidRPr="00FB5026">
        <w:t>ванной погрешностью.</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rPr>
          <w:b/>
          <w:iCs/>
        </w:rPr>
        <w:t>Надежность</w:t>
      </w:r>
      <w:r w:rsidRPr="00FB5026">
        <w:rPr>
          <w:b/>
        </w:rPr>
        <w:t> прибора</w:t>
      </w:r>
      <w:r w:rsidRPr="00FB5026">
        <w:t xml:space="preserve"> - способность сохранять заданные характеристики при определенных условиях в течение заданного времени. Выход значения пар</w:t>
      </w:r>
      <w:r w:rsidRPr="00FB5026">
        <w:t>а</w:t>
      </w:r>
      <w:r w:rsidRPr="00FB5026">
        <w:t>метров и характеристик прибора за пределы нормы считается </w:t>
      </w:r>
      <w:r w:rsidRPr="00FB5026">
        <w:rPr>
          <w:iCs/>
        </w:rPr>
        <w:t>отказом</w:t>
      </w:r>
      <w:r w:rsidRPr="00FB5026">
        <w:t>. Отказ и</w:t>
      </w:r>
      <w:r w:rsidRPr="00FB5026">
        <w:t>з</w:t>
      </w:r>
      <w:r w:rsidRPr="00FB5026">
        <w:t>мерительного прибора может наступить, если его действительная погрешность станет больше ее нормирующего значения, определяемого классом точности.</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Количественным показателем надежности является </w:t>
      </w:r>
      <w:r w:rsidRPr="00FB5026">
        <w:rPr>
          <w:b/>
          <w:iCs/>
        </w:rPr>
        <w:t>наработка на отказ</w:t>
      </w:r>
      <w:r w:rsidRPr="00FB5026">
        <w:t> - среднее время безотказной работы прибора. Наработка на отказ является стат</w:t>
      </w:r>
      <w:r w:rsidRPr="00FB5026">
        <w:t>и</w:t>
      </w:r>
      <w:r w:rsidRPr="00FB5026">
        <w:t>стической величиной. Она устанавливается для данной серии приборов на осн</w:t>
      </w:r>
      <w:r w:rsidRPr="00FB5026">
        <w:t>о</w:t>
      </w:r>
      <w:r w:rsidRPr="00FB5026">
        <w:t>вании выборочных испытаний небольшой партии, входящих в эту серию.</w:t>
      </w:r>
    </w:p>
    <w:p w:rsidR="00287689" w:rsidRPr="00FB5026" w:rsidRDefault="00287689" w:rsidP="00287689">
      <w:pPr>
        <w:pStyle w:val="a4"/>
        <w:spacing w:before="0" w:beforeAutospacing="0" w:after="0" w:afterAutospacing="0" w:line="360" w:lineRule="auto"/>
        <w:ind w:firstLine="709"/>
        <w:jc w:val="center"/>
        <w:rPr>
          <w:b/>
          <w:color w:val="000000"/>
        </w:rPr>
      </w:pPr>
    </w:p>
    <w:p w:rsidR="00287689" w:rsidRPr="00FB5026" w:rsidRDefault="00287689" w:rsidP="00287689">
      <w:pPr>
        <w:pStyle w:val="a4"/>
        <w:spacing w:before="0" w:beforeAutospacing="0" w:after="0" w:afterAutospacing="0" w:line="360" w:lineRule="auto"/>
        <w:ind w:firstLine="709"/>
        <w:jc w:val="center"/>
        <w:rPr>
          <w:b/>
          <w:color w:val="000000"/>
        </w:rPr>
      </w:pPr>
      <w:r w:rsidRPr="00FB5026">
        <w:rPr>
          <w:b/>
          <w:color w:val="000000"/>
        </w:rPr>
        <w:t>1.1.Классификация погрешностей.</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rStyle w:val="af"/>
          <w:color w:val="000000"/>
        </w:rPr>
        <w:t>Погрешности средств измерений могут быть классифицированы следу</w:t>
      </w:r>
      <w:r w:rsidRPr="00FB5026">
        <w:rPr>
          <w:rStyle w:val="af"/>
          <w:color w:val="000000"/>
        </w:rPr>
        <w:t>ю</w:t>
      </w:r>
      <w:r w:rsidRPr="00FB5026">
        <w:rPr>
          <w:rStyle w:val="af"/>
          <w:color w:val="000000"/>
        </w:rPr>
        <w:t>щим образом:</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 по характеру появления и причинам – систематические и случайные;</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 по отношению к условию применения – основные и дополнительные;</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 по способу (форме) числового выражения – абсолютные, относительные и приведенные.</w:t>
      </w:r>
    </w:p>
    <w:p w:rsidR="00287689" w:rsidRPr="00FB5026" w:rsidRDefault="00287689" w:rsidP="00287689">
      <w:pPr>
        <w:pStyle w:val="a4"/>
        <w:spacing w:before="0" w:beforeAutospacing="0" w:after="0" w:afterAutospacing="0" w:line="360" w:lineRule="auto"/>
        <w:ind w:left="225" w:right="375" w:firstLine="709"/>
        <w:jc w:val="both"/>
        <w:rPr>
          <w:color w:val="000000"/>
        </w:rPr>
      </w:pP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1.1.</w:t>
      </w:r>
      <w:r w:rsidRPr="00FB5026">
        <w:rPr>
          <w:rStyle w:val="af"/>
          <w:color w:val="000000"/>
        </w:rPr>
        <w:t xml:space="preserve"> Погрешности средств измерений </w:t>
      </w:r>
      <w:r w:rsidRPr="00FB5026">
        <w:rPr>
          <w:color w:val="000000"/>
        </w:rPr>
        <w:t>по характеру появления и причинам.</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b/>
        </w:rPr>
        <w:lastRenderedPageBreak/>
        <w:t xml:space="preserve"> </w:t>
      </w:r>
      <w:hyperlink r:id="rId174" w:history="1">
        <w:r w:rsidRPr="00FB5026">
          <w:rPr>
            <w:rStyle w:val="ae"/>
            <w:rFonts w:ascii="Times New Roman" w:eastAsiaTheme="majorEastAsia" w:hAnsi="Times New Roman"/>
            <w:b/>
            <w:i w:val="0"/>
            <w:color w:val="auto"/>
          </w:rPr>
          <w:t>Систематической погрешностью</w:t>
        </w:r>
      </w:hyperlink>
      <w:r w:rsidRPr="00FB5026">
        <w:rPr>
          <w:color w:val="000000"/>
        </w:rPr>
        <w:t> средства измерения называется составля</w:t>
      </w:r>
      <w:r w:rsidRPr="00FB5026">
        <w:rPr>
          <w:color w:val="000000"/>
        </w:rPr>
        <w:t>ю</w:t>
      </w:r>
      <w:r w:rsidRPr="00FB5026">
        <w:rPr>
          <w:color w:val="000000"/>
        </w:rPr>
        <w:t>щая погрешности, остающаяся постоянной или закономерно изменяющаяся при п</w:t>
      </w:r>
      <w:r w:rsidRPr="00FB5026">
        <w:rPr>
          <w:color w:val="000000"/>
        </w:rPr>
        <w:t>о</w:t>
      </w:r>
      <w:r w:rsidRPr="00FB5026">
        <w:rPr>
          <w:color w:val="000000"/>
        </w:rPr>
        <w:t>вторных измерениях одной и той же величины. Происхождение и характер этих п</w:t>
      </w:r>
      <w:r w:rsidRPr="00FB5026">
        <w:rPr>
          <w:color w:val="000000"/>
        </w:rPr>
        <w:t>о</w:t>
      </w:r>
      <w:r w:rsidRPr="00FB5026">
        <w:rPr>
          <w:color w:val="000000"/>
        </w:rPr>
        <w:t>грешностей известен и выявляется в результате многократных измерений одной и той же величины. Влияние этих погрешностей исключается путем введением поправок, определяемых расчетным или опытным путем.</w:t>
      </w:r>
    </w:p>
    <w:p w:rsidR="00287689" w:rsidRPr="00FB5026" w:rsidRDefault="004E46DE" w:rsidP="00287689">
      <w:pPr>
        <w:pStyle w:val="a4"/>
        <w:spacing w:before="0" w:beforeAutospacing="0" w:after="0" w:afterAutospacing="0" w:line="360" w:lineRule="auto"/>
        <w:ind w:left="225" w:right="375" w:firstLine="709"/>
        <w:jc w:val="both"/>
        <w:rPr>
          <w:color w:val="000000"/>
        </w:rPr>
      </w:pPr>
      <w:hyperlink r:id="rId175" w:history="1">
        <w:r w:rsidR="00287689" w:rsidRPr="00FB5026">
          <w:rPr>
            <w:rStyle w:val="ae"/>
            <w:rFonts w:ascii="Times New Roman" w:eastAsiaTheme="majorEastAsia" w:hAnsi="Times New Roman"/>
            <w:b/>
            <w:i w:val="0"/>
            <w:color w:val="auto"/>
          </w:rPr>
          <w:t>Случайной</w:t>
        </w:r>
      </w:hyperlink>
      <w:r w:rsidR="00287689" w:rsidRPr="00FB5026">
        <w:rPr>
          <w:color w:val="000000"/>
          <w:u w:val="single"/>
        </w:rPr>
        <w:t> погрешностью</w:t>
      </w:r>
      <w:r w:rsidR="00287689" w:rsidRPr="00FB5026">
        <w:rPr>
          <w:color w:val="000000"/>
        </w:rPr>
        <w:t> средства измерения называется составляющая п</w:t>
      </w:r>
      <w:r w:rsidR="00287689" w:rsidRPr="00FB5026">
        <w:rPr>
          <w:color w:val="000000"/>
        </w:rPr>
        <w:t>о</w:t>
      </w:r>
      <w:r w:rsidR="00287689" w:rsidRPr="00FB5026">
        <w:rPr>
          <w:color w:val="000000"/>
        </w:rPr>
        <w:t>грешности, изменяющиеся случайным образом при повторных измерениях одной и той же величины. Она возникает в результате влияния на средства измерений таких сл</w:t>
      </w:r>
      <w:r w:rsidR="00287689" w:rsidRPr="00FB5026">
        <w:rPr>
          <w:color w:val="000000"/>
        </w:rPr>
        <w:t>у</w:t>
      </w:r>
      <w:r w:rsidR="00287689" w:rsidRPr="00FB5026">
        <w:rPr>
          <w:color w:val="000000"/>
        </w:rPr>
        <w:t>чайных факторов как вибрация, наличие электромагнитных полей, изменение органов чувств наблюдателя. Они не могут быть исключены опытным путем. Для учета сл</w:t>
      </w:r>
      <w:r w:rsidR="00287689" w:rsidRPr="00FB5026">
        <w:rPr>
          <w:color w:val="000000"/>
        </w:rPr>
        <w:t>у</w:t>
      </w:r>
      <w:r w:rsidR="00287689" w:rsidRPr="00FB5026">
        <w:rPr>
          <w:color w:val="000000"/>
        </w:rPr>
        <w:t>чайных погрешностей одну и ту же величину измеряют много раз данным средством измерений. К полученному ряду значений применимы теории вероятности и математ</w:t>
      </w:r>
      <w:r w:rsidR="00287689" w:rsidRPr="00FB5026">
        <w:rPr>
          <w:color w:val="000000"/>
        </w:rPr>
        <w:t>и</w:t>
      </w:r>
      <w:r w:rsidR="00287689" w:rsidRPr="00FB5026">
        <w:rPr>
          <w:color w:val="000000"/>
        </w:rPr>
        <w:t>ческой статистики, на основании которых оценивается случайная составляющая п</w:t>
      </w:r>
      <w:r w:rsidR="00287689" w:rsidRPr="00FB5026">
        <w:rPr>
          <w:color w:val="000000"/>
        </w:rPr>
        <w:t>о</w:t>
      </w:r>
      <w:r w:rsidR="00287689" w:rsidRPr="00FB5026">
        <w:rPr>
          <w:color w:val="000000"/>
        </w:rPr>
        <w:t>грешности средств измерений.</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1.2.</w:t>
      </w:r>
      <w:r w:rsidRPr="00FB5026">
        <w:rPr>
          <w:rStyle w:val="af"/>
          <w:color w:val="000000"/>
        </w:rPr>
        <w:t xml:space="preserve"> Погрешности средств измерений </w:t>
      </w:r>
      <w:r w:rsidRPr="00FB5026">
        <w:rPr>
          <w:color w:val="000000"/>
        </w:rPr>
        <w:t>по отношению к условию применения</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b/>
          <w:color w:val="000000"/>
          <w:u w:val="single"/>
        </w:rPr>
        <w:t>Основная погрешность</w:t>
      </w:r>
      <w:r w:rsidRPr="00FB5026">
        <w:rPr>
          <w:color w:val="000000"/>
        </w:rPr>
        <w:t> – это погрешность средства измерения, используемого в нормальных условиях, которые обычно определены в нормативно-технической док</w:t>
      </w:r>
      <w:r w:rsidRPr="00FB5026">
        <w:rPr>
          <w:color w:val="000000"/>
        </w:rPr>
        <w:t>у</w:t>
      </w:r>
      <w:r w:rsidRPr="00FB5026">
        <w:rPr>
          <w:color w:val="000000"/>
        </w:rPr>
        <w:t>ментации на данное средство измерения.</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b/>
          <w:color w:val="000000"/>
        </w:rPr>
        <w:t>Под </w:t>
      </w:r>
      <w:r w:rsidRPr="00FB5026">
        <w:rPr>
          <w:b/>
          <w:color w:val="000000"/>
          <w:u w:val="single"/>
        </w:rPr>
        <w:t>дополнительными погрешностями</w:t>
      </w:r>
      <w:r w:rsidRPr="00FB5026">
        <w:rPr>
          <w:color w:val="000000"/>
        </w:rPr>
        <w:t> понимают изменение погрешности средств измерений вследствие отклонения влияющих величин от нормальных знач</w:t>
      </w:r>
      <w:r w:rsidRPr="00FB5026">
        <w:rPr>
          <w:color w:val="000000"/>
        </w:rPr>
        <w:t>е</w:t>
      </w:r>
      <w:r w:rsidRPr="00FB5026">
        <w:rPr>
          <w:color w:val="000000"/>
        </w:rPr>
        <w:t>ний.</w:t>
      </w:r>
    </w:p>
    <w:p w:rsidR="00287689" w:rsidRPr="00FB5026" w:rsidRDefault="00287689" w:rsidP="00287689">
      <w:pPr>
        <w:pStyle w:val="a4"/>
        <w:spacing w:before="0" w:beforeAutospacing="0" w:after="0" w:afterAutospacing="0" w:line="360" w:lineRule="auto"/>
        <w:ind w:left="225" w:right="375" w:firstLine="709"/>
        <w:jc w:val="both"/>
        <w:rPr>
          <w:u w:val="single"/>
        </w:rPr>
      </w:pPr>
      <w:r w:rsidRPr="00FB5026">
        <w:rPr>
          <w:b/>
        </w:rPr>
        <w:t>1.3</w:t>
      </w:r>
      <w:r w:rsidRPr="00FB5026">
        <w:t>.</w:t>
      </w:r>
      <w:r w:rsidRPr="00FB5026">
        <w:rPr>
          <w:rStyle w:val="af"/>
        </w:rPr>
        <w:t xml:space="preserve"> Погрешности средств измерений </w:t>
      </w:r>
      <w:r w:rsidRPr="00FB5026">
        <w:t>- по способу (форме) числового выраж</w:t>
      </w:r>
      <w:r w:rsidRPr="00FB5026">
        <w:t>е</w:t>
      </w:r>
      <w:r w:rsidRPr="00FB5026">
        <w:t>ния</w:t>
      </w:r>
    </w:p>
    <w:p w:rsidR="00287689" w:rsidRPr="00FB5026" w:rsidRDefault="004E46DE" w:rsidP="00287689">
      <w:pPr>
        <w:pStyle w:val="a4"/>
        <w:spacing w:before="0" w:beforeAutospacing="0" w:after="0" w:afterAutospacing="0" w:line="360" w:lineRule="auto"/>
        <w:ind w:left="225" w:right="375" w:firstLine="709"/>
        <w:jc w:val="both"/>
        <w:rPr>
          <w:color w:val="000000"/>
        </w:rPr>
      </w:pPr>
      <w:hyperlink r:id="rId176" w:history="1">
        <w:r w:rsidR="00287689" w:rsidRPr="00FB5026">
          <w:rPr>
            <w:rStyle w:val="ae"/>
            <w:rFonts w:eastAsiaTheme="majorEastAsia"/>
            <w:b/>
            <w:i w:val="0"/>
            <w:color w:val="auto"/>
          </w:rPr>
          <w:t>Абсолютная</w:t>
        </w:r>
      </w:hyperlink>
      <w:r w:rsidR="00287689" w:rsidRPr="00FB5026">
        <w:rPr>
          <w:b/>
        </w:rPr>
        <w:t> </w:t>
      </w:r>
      <w:r w:rsidR="00287689" w:rsidRPr="00FB5026">
        <w:rPr>
          <w:b/>
          <w:color w:val="000000"/>
        </w:rPr>
        <w:t>погрешност</w:t>
      </w:r>
      <w:r w:rsidR="00287689" w:rsidRPr="00FB5026">
        <w:rPr>
          <w:color w:val="000000"/>
          <w:u w:val="single"/>
        </w:rPr>
        <w:t>ь</w:t>
      </w:r>
      <w:r w:rsidR="00287689" w:rsidRPr="00FB5026">
        <w:rPr>
          <w:color w:val="000000"/>
        </w:rPr>
        <w:t> измерительного прибора – это разность между пок</w:t>
      </w:r>
      <w:r w:rsidR="00287689" w:rsidRPr="00FB5026">
        <w:rPr>
          <w:color w:val="000000"/>
        </w:rPr>
        <w:t>а</w:t>
      </w:r>
      <w:r w:rsidR="00287689" w:rsidRPr="00FB5026">
        <w:rPr>
          <w:color w:val="000000"/>
        </w:rPr>
        <w:t>заниями прибора и истинным (действительным) значением измеряемой величины:</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noProof/>
          <w:color w:val="000000"/>
        </w:rPr>
        <w:drawing>
          <wp:inline distT="0" distB="0" distL="0" distR="0">
            <wp:extent cx="152400" cy="161925"/>
            <wp:effectExtent l="19050" t="0" r="0" b="0"/>
            <wp:docPr id="147" name="Рисунок 1" descr="https://ok-t.ru/studopediaru/baza1/1139463689920.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k-t.ru/studopediaru/baza1/1139463689920.files/image002.gif"/>
                    <pic:cNvPicPr>
                      <a:picLocks noChangeAspect="1" noChangeArrowheads="1"/>
                    </pic:cNvPicPr>
                  </pic:nvPicPr>
                  <pic:blipFill>
                    <a:blip r:embed="rId177"/>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FB5026">
        <w:rPr>
          <w:color w:val="000000"/>
        </w:rPr>
        <w:t>Х = </w:t>
      </w:r>
      <w:r w:rsidRPr="00FB5026">
        <w:rPr>
          <w:noProof/>
          <w:color w:val="000000"/>
        </w:rPr>
        <w:drawing>
          <wp:inline distT="0" distB="0" distL="0" distR="0">
            <wp:extent cx="685800" cy="276225"/>
            <wp:effectExtent l="19050" t="0" r="0" b="0"/>
            <wp:docPr id="148" name="Рисунок 2" descr="https://ok-t.ru/studopediaru/baza1/1139463689920.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k-t.ru/studopediaru/baza1/1139463689920.files/image004.gif"/>
                    <pic:cNvPicPr>
                      <a:picLocks noChangeAspect="1" noChangeArrowheads="1"/>
                    </pic:cNvPicPr>
                  </pic:nvPicPr>
                  <pic:blipFill>
                    <a:blip r:embed="rId178"/>
                    <a:srcRect/>
                    <a:stretch>
                      <a:fillRect/>
                    </a:stretch>
                  </pic:blipFill>
                  <pic:spPr bwMode="auto">
                    <a:xfrm>
                      <a:off x="0" y="0"/>
                      <a:ext cx="685800" cy="276225"/>
                    </a:xfrm>
                    <a:prstGeom prst="rect">
                      <a:avLst/>
                    </a:prstGeom>
                    <a:noFill/>
                    <a:ln w="9525">
                      <a:noFill/>
                      <a:miter lim="800000"/>
                      <a:headEnd/>
                      <a:tailEnd/>
                    </a:ln>
                  </pic:spPr>
                </pic:pic>
              </a:graphicData>
            </a:graphic>
          </wp:inline>
        </w:drawing>
      </w:r>
    </w:p>
    <w:p w:rsidR="00287689" w:rsidRPr="00FB5026" w:rsidRDefault="00287689" w:rsidP="00287689">
      <w:pPr>
        <w:pStyle w:val="a4"/>
        <w:spacing w:before="0" w:beforeAutospacing="0" w:after="0" w:afterAutospacing="0" w:line="360" w:lineRule="auto"/>
        <w:ind w:left="225" w:right="375" w:firstLine="709"/>
        <w:rPr>
          <w:color w:val="000000"/>
        </w:rPr>
      </w:pPr>
      <w:r w:rsidRPr="00FB5026">
        <w:rPr>
          <w:color w:val="000000"/>
        </w:rPr>
        <w:t>где Х</w:t>
      </w:r>
      <w:r w:rsidRPr="00FB5026">
        <w:rPr>
          <w:color w:val="000000"/>
          <w:vertAlign w:val="subscript"/>
        </w:rPr>
        <w:t>П </w:t>
      </w:r>
      <w:r w:rsidRPr="00FB5026">
        <w:rPr>
          <w:color w:val="000000"/>
        </w:rPr>
        <w:t>– показания прибора;</w:t>
      </w:r>
    </w:p>
    <w:p w:rsidR="00287689" w:rsidRPr="00FB5026" w:rsidRDefault="00287689" w:rsidP="00287689">
      <w:pPr>
        <w:pStyle w:val="a4"/>
        <w:spacing w:before="0" w:beforeAutospacing="0" w:after="0" w:afterAutospacing="0" w:line="360" w:lineRule="auto"/>
        <w:ind w:left="225" w:right="375" w:firstLine="709"/>
        <w:rPr>
          <w:color w:val="000000"/>
        </w:rPr>
      </w:pPr>
      <w:r w:rsidRPr="00FB5026">
        <w:rPr>
          <w:color w:val="000000"/>
        </w:rPr>
        <w:t>Х</w:t>
      </w:r>
      <w:r w:rsidRPr="00FB5026">
        <w:rPr>
          <w:color w:val="000000"/>
          <w:vertAlign w:val="subscript"/>
        </w:rPr>
        <w:t>д</w:t>
      </w:r>
      <w:r w:rsidRPr="00FB5026">
        <w:rPr>
          <w:color w:val="000000"/>
        </w:rPr>
        <w:t> – действительное значение измеряемой величины. За действительное знач</w:t>
      </w:r>
      <w:r w:rsidRPr="00FB5026">
        <w:rPr>
          <w:color w:val="000000"/>
        </w:rPr>
        <w:t>е</w:t>
      </w:r>
      <w:r w:rsidRPr="00FB5026">
        <w:rPr>
          <w:color w:val="000000"/>
        </w:rPr>
        <w:t>ние измеряемой величины принимают показания образцового прибора.</w:t>
      </w:r>
    </w:p>
    <w:p w:rsidR="00287689" w:rsidRPr="00FB5026" w:rsidRDefault="00287689" w:rsidP="00287689">
      <w:pPr>
        <w:pStyle w:val="a4"/>
        <w:spacing w:before="0" w:beforeAutospacing="0" w:after="0" w:afterAutospacing="0" w:line="360" w:lineRule="auto"/>
        <w:ind w:left="225" w:right="375" w:firstLine="709"/>
        <w:rPr>
          <w:color w:val="000000"/>
        </w:rPr>
      </w:pPr>
      <w:r w:rsidRPr="00FB5026">
        <w:rPr>
          <w:b/>
          <w:color w:val="000000"/>
        </w:rPr>
        <w:t>Относительная погрешность</w:t>
      </w:r>
      <w:r w:rsidRPr="00FB5026">
        <w:rPr>
          <w:color w:val="000000"/>
        </w:rPr>
        <w:t> прибора – это отношение абсолютной погрешн</w:t>
      </w:r>
      <w:r w:rsidRPr="00FB5026">
        <w:rPr>
          <w:color w:val="000000"/>
        </w:rPr>
        <w:t>о</w:t>
      </w:r>
      <w:r w:rsidRPr="00FB5026">
        <w:rPr>
          <w:color w:val="000000"/>
        </w:rPr>
        <w:t>сти измерительного прибора к истинному (действительному) значению измеряемой в</w:t>
      </w:r>
      <w:r w:rsidRPr="00FB5026">
        <w:rPr>
          <w:color w:val="000000"/>
        </w:rPr>
        <w:t>е</w:t>
      </w:r>
      <w:r w:rsidRPr="00FB5026">
        <w:rPr>
          <w:color w:val="000000"/>
        </w:rPr>
        <w:t>личины, %:</w:t>
      </w:r>
    </w:p>
    <w:p w:rsidR="00287689" w:rsidRPr="00FB5026" w:rsidRDefault="00287689" w:rsidP="00287689">
      <w:pPr>
        <w:spacing w:line="360" w:lineRule="auto"/>
        <w:ind w:left="225" w:right="375" w:firstLine="709"/>
        <w:jc w:val="center"/>
        <w:rPr>
          <w:rFonts w:ascii="Verdana" w:hAnsi="Verdana"/>
          <w:color w:val="000000"/>
          <w:sz w:val="21"/>
          <w:szCs w:val="21"/>
        </w:rPr>
      </w:pPr>
      <w:r w:rsidRPr="00FB5026">
        <w:rPr>
          <w:rFonts w:ascii="Verdana" w:hAnsi="Verdana"/>
          <w:noProof/>
          <w:color w:val="000000"/>
          <w:sz w:val="21"/>
          <w:szCs w:val="21"/>
        </w:rPr>
        <w:lastRenderedPageBreak/>
        <w:drawing>
          <wp:inline distT="0" distB="0" distL="0" distR="0">
            <wp:extent cx="1000125" cy="447675"/>
            <wp:effectExtent l="0" t="0" r="9525" b="0"/>
            <wp:docPr id="149" name="Рисунок 7" descr="https://ok-t.ru/studopediaru/baza1/1139463689920.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k-t.ru/studopediaru/baza1/1139463689920.files/image006.gif"/>
                    <pic:cNvPicPr>
                      <a:picLocks noChangeAspect="1" noChangeArrowheads="1"/>
                    </pic:cNvPicPr>
                  </pic:nvPicPr>
                  <pic:blipFill>
                    <a:blip r:embed="rId179"/>
                    <a:srcRect/>
                    <a:stretch>
                      <a:fillRect/>
                    </a:stretch>
                  </pic:blipFill>
                  <pic:spPr bwMode="auto">
                    <a:xfrm>
                      <a:off x="0" y="0"/>
                      <a:ext cx="1000125" cy="447675"/>
                    </a:xfrm>
                    <a:prstGeom prst="rect">
                      <a:avLst/>
                    </a:prstGeom>
                    <a:noFill/>
                    <a:ln w="9525">
                      <a:noFill/>
                      <a:miter lim="800000"/>
                      <a:headEnd/>
                      <a:tailEnd/>
                    </a:ln>
                  </pic:spPr>
                </pic:pic>
              </a:graphicData>
            </a:graphic>
          </wp:inline>
        </w:drawing>
      </w:r>
    </w:p>
    <w:p w:rsidR="00287689" w:rsidRPr="00FB5026" w:rsidRDefault="00287689" w:rsidP="00287689">
      <w:pPr>
        <w:spacing w:line="360" w:lineRule="auto"/>
        <w:ind w:left="225" w:right="375" w:firstLine="709"/>
        <w:rPr>
          <w:color w:val="000000"/>
        </w:rPr>
      </w:pPr>
      <w:r w:rsidRPr="00FB5026">
        <w:rPr>
          <w:b/>
          <w:color w:val="000000"/>
        </w:rPr>
        <w:t>Приведенная погрешность</w:t>
      </w:r>
      <w:r w:rsidRPr="00FB5026">
        <w:rPr>
          <w:color w:val="000000"/>
        </w:rPr>
        <w:t> измерительного прибора </w:t>
      </w:r>
      <w:r w:rsidRPr="00FB5026">
        <w:rPr>
          <w:noProof/>
          <w:color w:val="000000"/>
        </w:rPr>
        <w:drawing>
          <wp:inline distT="0" distB="0" distL="0" distR="0">
            <wp:extent cx="190500" cy="219075"/>
            <wp:effectExtent l="0" t="0" r="0" b="0"/>
            <wp:docPr id="153" name="Рисунок 8" descr="https://ok-t.ru/studopediaru/baza1/1139463689920.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ok-t.ru/studopediaru/baza1/1139463689920.files/image008.gif"/>
                    <pic:cNvPicPr>
                      <a:picLocks noChangeAspect="1" noChangeArrowheads="1"/>
                    </pic:cNvPicPr>
                  </pic:nvPicPr>
                  <pic:blipFill>
                    <a:blip r:embed="rId180"/>
                    <a:srcRect/>
                    <a:stretch>
                      <a:fillRect/>
                    </a:stretch>
                  </pic:blipFill>
                  <pic:spPr bwMode="auto">
                    <a:xfrm>
                      <a:off x="0" y="0"/>
                      <a:ext cx="190500" cy="219075"/>
                    </a:xfrm>
                    <a:prstGeom prst="rect">
                      <a:avLst/>
                    </a:prstGeom>
                    <a:noFill/>
                    <a:ln w="9525">
                      <a:noFill/>
                      <a:miter lim="800000"/>
                      <a:headEnd/>
                      <a:tailEnd/>
                    </a:ln>
                  </pic:spPr>
                </pic:pic>
              </a:graphicData>
            </a:graphic>
          </wp:inline>
        </w:drawing>
      </w:r>
      <w:r w:rsidRPr="00FB5026">
        <w:rPr>
          <w:color w:val="000000"/>
        </w:rPr>
        <w:t>- это отношение абс</w:t>
      </w:r>
      <w:r w:rsidRPr="00FB5026">
        <w:rPr>
          <w:color w:val="000000"/>
        </w:rPr>
        <w:t>о</w:t>
      </w:r>
      <w:r w:rsidRPr="00FB5026">
        <w:rPr>
          <w:color w:val="000000"/>
        </w:rPr>
        <w:t>лютной погрешности измерительного прибора к нормирующему значению. норм</w:t>
      </w:r>
      <w:r w:rsidRPr="00FB5026">
        <w:rPr>
          <w:color w:val="000000"/>
        </w:rPr>
        <w:t>и</w:t>
      </w:r>
      <w:r w:rsidRPr="00FB5026">
        <w:rPr>
          <w:color w:val="000000"/>
        </w:rPr>
        <w:t>рующее значение – условно принятое значение Х</w:t>
      </w:r>
      <w:r w:rsidRPr="00FB5026">
        <w:rPr>
          <w:color w:val="000000"/>
          <w:vertAlign w:val="subscript"/>
        </w:rPr>
        <w:t>N</w:t>
      </w:r>
      <w:r w:rsidRPr="00FB5026">
        <w:rPr>
          <w:color w:val="000000"/>
        </w:rPr>
        <w:t>, равное или верхнему пределу изм</w:t>
      </w:r>
      <w:r w:rsidRPr="00FB5026">
        <w:rPr>
          <w:color w:val="000000"/>
        </w:rPr>
        <w:t>е</w:t>
      </w:r>
      <w:r w:rsidRPr="00FB5026">
        <w:rPr>
          <w:color w:val="000000"/>
        </w:rPr>
        <w:t>рения, или диапазону измерений, или длине шкалы. Приведенную погрешность обычно выражают в %:</w:t>
      </w:r>
    </w:p>
    <w:p w:rsidR="00287689" w:rsidRPr="00FB5026" w:rsidRDefault="00287689" w:rsidP="00287689">
      <w:pPr>
        <w:spacing w:line="360" w:lineRule="auto"/>
        <w:ind w:left="225" w:right="375" w:firstLine="709"/>
        <w:jc w:val="center"/>
        <w:rPr>
          <w:color w:val="000000"/>
        </w:rPr>
      </w:pPr>
      <w:r w:rsidRPr="00FB5026">
        <w:rPr>
          <w:noProof/>
          <w:color w:val="000000"/>
        </w:rPr>
        <w:drawing>
          <wp:inline distT="0" distB="0" distL="0" distR="0">
            <wp:extent cx="1019175" cy="428625"/>
            <wp:effectExtent l="0" t="0" r="0" b="0"/>
            <wp:docPr id="928" name="Рисунок 9" descr="https://ok-t.ru/studopediaru/baza1/1139463689920.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ok-t.ru/studopediaru/baza1/1139463689920.files/image010.gif"/>
                    <pic:cNvPicPr>
                      <a:picLocks noChangeAspect="1" noChangeArrowheads="1"/>
                    </pic:cNvPicPr>
                  </pic:nvPicPr>
                  <pic:blipFill>
                    <a:blip r:embed="rId181"/>
                    <a:srcRect/>
                    <a:stretch>
                      <a:fillRect/>
                    </a:stretch>
                  </pic:blipFill>
                  <pic:spPr bwMode="auto">
                    <a:xfrm>
                      <a:off x="0" y="0"/>
                      <a:ext cx="1019175" cy="428625"/>
                    </a:xfrm>
                    <a:prstGeom prst="rect">
                      <a:avLst/>
                    </a:prstGeom>
                    <a:noFill/>
                    <a:ln w="9525">
                      <a:noFill/>
                      <a:miter lim="800000"/>
                      <a:headEnd/>
                      <a:tailEnd/>
                    </a:ln>
                  </pic:spPr>
                </pic:pic>
              </a:graphicData>
            </a:graphic>
          </wp:inline>
        </w:drawing>
      </w:r>
    </w:p>
    <w:p w:rsidR="00287689" w:rsidRPr="00FB5026" w:rsidRDefault="00287689" w:rsidP="00287689">
      <w:pPr>
        <w:spacing w:line="360" w:lineRule="auto"/>
        <w:ind w:firstLine="709"/>
        <w:jc w:val="both"/>
        <w:rPr>
          <w:rFonts w:eastAsia="TimesNewRoman"/>
          <w:b/>
        </w:rPr>
      </w:pPr>
      <w:r w:rsidRPr="00FB5026">
        <w:rPr>
          <w:rFonts w:eastAsia="TimesNewRoman"/>
          <w:b/>
        </w:rPr>
        <w:t>1.1.Аддитивные и мультипликативные погрешности</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По</w:t>
      </w:r>
      <w:r w:rsidRPr="00FB5026">
        <w:softHyphen/>
        <w:t>грешность, обусловленная неноминальным значением выходной вели</w:t>
      </w:r>
      <w:r w:rsidRPr="00FB5026">
        <w:softHyphen/>
        <w:t>чины при нулевом значении входной у</w:t>
      </w:r>
      <w:r w:rsidRPr="00FB5026">
        <w:rPr>
          <w:vertAlign w:val="subscript"/>
        </w:rPr>
        <w:t>0</w:t>
      </w:r>
      <w:r w:rsidRPr="00FB5026">
        <w:t>, называется </w:t>
      </w:r>
      <w:r w:rsidRPr="00FB5026">
        <w:rPr>
          <w:iCs/>
        </w:rPr>
        <w:t>аддитивной</w:t>
      </w:r>
      <w:r w:rsidRPr="00FB5026">
        <w:t>.</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По</w:t>
      </w:r>
      <w:r w:rsidRPr="00FB5026">
        <w:softHyphen/>
        <w:t>грешность, обусловленная неноминальным значением чувствительно</w:t>
      </w:r>
      <w:r w:rsidRPr="00FB5026">
        <w:softHyphen/>
        <w:t>сти S, называется </w:t>
      </w:r>
      <w:r w:rsidRPr="00FB5026">
        <w:rPr>
          <w:iCs/>
        </w:rPr>
        <w:t>мультипликативной</w:t>
      </w:r>
      <w:r w:rsidRPr="00FB5026">
        <w:t>.</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Аддитивная погрешность не зависит от входной величины. При измен</w:t>
      </w:r>
      <w:r w:rsidRPr="00FB5026">
        <w:t>е</w:t>
      </w:r>
      <w:r w:rsidRPr="00FB5026">
        <w:t>нии у</w:t>
      </w:r>
      <w:r w:rsidRPr="00FB5026">
        <w:rPr>
          <w:vertAlign w:val="subscript"/>
        </w:rPr>
        <w:t>0</w:t>
      </w:r>
      <w:r w:rsidRPr="00FB5026">
        <w:t> вследствие каких-либо причин график функции преобразования перем</w:t>
      </w:r>
      <w:r w:rsidRPr="00FB5026">
        <w:t>е</w:t>
      </w:r>
      <w:r w:rsidRPr="00FB5026">
        <w:t>щается параллельно самому себе (рис.3.2,а).</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Значение этой погрешности</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Δу = Δу</w:t>
      </w:r>
      <w:r w:rsidRPr="00FB5026">
        <w:rPr>
          <w:vertAlign w:val="subscript"/>
        </w:rPr>
        <w:t>0</w:t>
      </w:r>
      <w:r w:rsidRPr="00FB5026">
        <w:t> = у</w:t>
      </w:r>
      <w:r w:rsidRPr="00FB5026">
        <w:rPr>
          <w:vertAlign w:val="subscript"/>
        </w:rPr>
        <w:t>0</w:t>
      </w:r>
      <w:r w:rsidRPr="00FB5026">
        <w:t> - у</w:t>
      </w:r>
      <w:r w:rsidRPr="00FB5026">
        <w:rPr>
          <w:vertAlign w:val="subscript"/>
        </w:rPr>
        <w:t>0ном </w:t>
      </w:r>
      <w:r w:rsidRPr="00FB5026">
        <w:t xml:space="preserve">, </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где у</w:t>
      </w:r>
      <w:r w:rsidRPr="00FB5026">
        <w:rPr>
          <w:vertAlign w:val="subscript"/>
        </w:rPr>
        <w:t>0ном</w:t>
      </w:r>
      <w:r w:rsidRPr="00FB5026">
        <w:t> — номинальное значение у</w:t>
      </w:r>
      <w:r w:rsidRPr="00FB5026">
        <w:rPr>
          <w:vertAlign w:val="subscript"/>
        </w:rPr>
        <w:t>0</w:t>
      </w:r>
      <w:r w:rsidRPr="00FB5026">
        <w:t>.</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При мультипликативной погрешности наклон прямой, графически от</w:t>
      </w:r>
      <w:r w:rsidRPr="00FB5026">
        <w:t>о</w:t>
      </w:r>
      <w:r w:rsidRPr="00FB5026">
        <w:t>бражающий функцию преобразования, отличается от наклона при номинальной функции преобразования (рис.3.1,б). При этом абсолютная погрешность Δу = у- у</w:t>
      </w:r>
      <w:r w:rsidRPr="00FB5026">
        <w:rPr>
          <w:vertAlign w:val="subscript"/>
        </w:rPr>
        <w:t>ном</w:t>
      </w:r>
      <w:r w:rsidRPr="00FB5026">
        <w:t>зависит от входной величины х.</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rPr>
          <w:noProof/>
        </w:rPr>
        <w:drawing>
          <wp:inline distT="0" distB="0" distL="0" distR="0">
            <wp:extent cx="4295775" cy="1304925"/>
            <wp:effectExtent l="19050" t="0" r="9525" b="0"/>
            <wp:docPr id="929" name="Рисунок 1" descr="https://konspekta.net/lektsiiorgimg/baza16/619890678016.files/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lektsiiorgimg/baza16/619890678016.files/image027.jpg"/>
                    <pic:cNvPicPr>
                      <a:picLocks noChangeAspect="1" noChangeArrowheads="1"/>
                    </pic:cNvPicPr>
                  </pic:nvPicPr>
                  <pic:blipFill>
                    <a:blip r:embed="rId182"/>
                    <a:srcRect/>
                    <a:stretch>
                      <a:fillRect/>
                    </a:stretch>
                  </pic:blipFill>
                  <pic:spPr bwMode="auto">
                    <a:xfrm>
                      <a:off x="0" y="0"/>
                      <a:ext cx="4295775" cy="1304925"/>
                    </a:xfrm>
                    <a:prstGeom prst="rect">
                      <a:avLst/>
                    </a:prstGeom>
                    <a:noFill/>
                    <a:ln w="9525">
                      <a:noFill/>
                      <a:miter lim="800000"/>
                      <a:headEnd/>
                      <a:tailEnd/>
                    </a:ln>
                  </pic:spPr>
                </pic:pic>
              </a:graphicData>
            </a:graphic>
          </wp:inline>
        </w:drawing>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Рис.16.1 – Погрешности: а) аддитивная; б) мультипликативная</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Мультипликативные погрешности</w:t>
      </w:r>
      <w:r w:rsidRPr="00FB5026">
        <w:rPr>
          <w:rFonts w:eastAsia="TimesNewRoman"/>
          <w:iCs/>
        </w:rPr>
        <w:t xml:space="preserve"> </w:t>
      </w:r>
      <w:r w:rsidRPr="00FB5026">
        <w:rPr>
          <w:rFonts w:eastAsia="TimesNewRoman"/>
        </w:rPr>
        <w:t>возникают из-за погрешностей задания перед</w:t>
      </w:r>
      <w:r w:rsidRPr="00FB5026">
        <w:rPr>
          <w:rFonts w:eastAsia="TimesNewRoman"/>
        </w:rPr>
        <w:t>а</w:t>
      </w:r>
      <w:r w:rsidRPr="00FB5026">
        <w:rPr>
          <w:rFonts w:eastAsia="TimesNewRoman"/>
        </w:rPr>
        <w:t xml:space="preserve">точного коэффициента </w:t>
      </w:r>
      <w:r w:rsidRPr="00FB5026">
        <w:rPr>
          <w:rFonts w:eastAsia="TimesNewRoman"/>
          <w:iCs/>
        </w:rPr>
        <w:t xml:space="preserve">k </w:t>
      </w:r>
      <w:r w:rsidRPr="00FB5026">
        <w:rPr>
          <w:rFonts w:eastAsia="TimesNewRoman"/>
        </w:rPr>
        <w:t xml:space="preserve">статической характеристики </w:t>
      </w:r>
      <w:r w:rsidRPr="00FB5026">
        <w:rPr>
          <w:rFonts w:eastAsia="TimesNewRoman"/>
          <w:iCs/>
        </w:rPr>
        <w:t xml:space="preserve">y </w:t>
      </w:r>
      <w:r w:rsidRPr="00FB5026">
        <w:rPr>
          <w:rFonts w:eastAsia="TimesNewRoman"/>
        </w:rPr>
        <w:t xml:space="preserve">= </w:t>
      </w:r>
      <w:r w:rsidRPr="00FB5026">
        <w:rPr>
          <w:rFonts w:eastAsia="TimesNewRoman"/>
          <w:iCs/>
        </w:rPr>
        <w:t>kx</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Мультипликативная погрешность (при выражении ее в виде абсолютной погрешн</w:t>
      </w:r>
      <w:r w:rsidRPr="00FB5026">
        <w:rPr>
          <w:rFonts w:eastAsia="TimesNewRoman"/>
        </w:rPr>
        <w:t>о</w:t>
      </w:r>
      <w:r w:rsidRPr="00FB5026">
        <w:rPr>
          <w:rFonts w:eastAsia="TimesNewRoman"/>
        </w:rPr>
        <w:t>сти) пропорциональная значению измеряемой величины:</w:t>
      </w:r>
    </w:p>
    <w:p w:rsidR="00287689" w:rsidRPr="00FB5026" w:rsidRDefault="00287689" w:rsidP="00287689">
      <w:pPr>
        <w:autoSpaceDE w:val="0"/>
        <w:autoSpaceDN w:val="0"/>
        <w:adjustRightInd w:val="0"/>
        <w:spacing w:line="360" w:lineRule="auto"/>
        <w:ind w:firstLine="709"/>
        <w:rPr>
          <w:rFonts w:eastAsia="TimesNewRoman"/>
          <w:iCs/>
        </w:rPr>
      </w:pPr>
      <w:r w:rsidRPr="00FB5026">
        <w:rPr>
          <w:rFonts w:eastAsia="TimesNewRoman"/>
          <w:iCs/>
        </w:rPr>
        <w:lastRenderedPageBreak/>
        <w:t>Мультипликативные погрешности преобладают у приборов, относящихся к масшт</w:t>
      </w:r>
      <w:r w:rsidRPr="00FB5026">
        <w:rPr>
          <w:rFonts w:eastAsia="TimesNewRoman"/>
          <w:iCs/>
        </w:rPr>
        <w:t>а</w:t>
      </w:r>
      <w:r w:rsidRPr="00FB5026">
        <w:rPr>
          <w:rFonts w:eastAsia="TimesNewRoman"/>
          <w:iCs/>
        </w:rPr>
        <w:t>бирующим преобразователям (шунты, добавочные сопротивления, усилители, делители, трансформаторы и т.п.).</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Существуют приборы, у которых аддитивные и мультипликативные погрешности с</w:t>
      </w:r>
      <w:r w:rsidRPr="00FB5026">
        <w:rPr>
          <w:rFonts w:eastAsia="TimesNewRoman"/>
        </w:rPr>
        <w:t>о</w:t>
      </w:r>
      <w:r w:rsidRPr="00FB5026">
        <w:rPr>
          <w:rFonts w:eastAsia="TimesNewRoman"/>
        </w:rPr>
        <w:t>измеримы. К этому классу приборов относятся цифровые приборы. Влияние соизмеримых аддитивных и мультипликативных погрешностей на статическую характеристику прибора показано на рис. 5.9.</w:t>
      </w:r>
    </w:p>
    <w:p w:rsidR="00287689" w:rsidRPr="00FB5026" w:rsidRDefault="00287689" w:rsidP="00287689">
      <w:pPr>
        <w:spacing w:line="360" w:lineRule="auto"/>
        <w:ind w:left="225" w:right="375" w:firstLine="709"/>
        <w:jc w:val="center"/>
        <w:rPr>
          <w:color w:val="000000"/>
        </w:rPr>
      </w:pPr>
    </w:p>
    <w:p w:rsidR="00287689" w:rsidRPr="00FB5026" w:rsidRDefault="00287689" w:rsidP="00287689">
      <w:pPr>
        <w:autoSpaceDE w:val="0"/>
        <w:autoSpaceDN w:val="0"/>
        <w:adjustRightInd w:val="0"/>
        <w:spacing w:line="360" w:lineRule="auto"/>
        <w:ind w:firstLine="709"/>
        <w:jc w:val="center"/>
        <w:rPr>
          <w:b/>
          <w:bCs/>
        </w:rPr>
      </w:pPr>
      <w:r w:rsidRPr="00FB5026">
        <w:rPr>
          <w:b/>
          <w:bCs/>
        </w:rPr>
        <w:t>2.Характеристики средств измерений</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Различают статические и динамические свойства средства измерений. </w:t>
      </w:r>
      <w:r w:rsidRPr="00FB5026">
        <w:rPr>
          <w:iCs/>
          <w:color w:val="000000"/>
        </w:rPr>
        <w:t>Статические свойства средства измерений </w:t>
      </w:r>
      <w:r w:rsidRPr="00FB5026">
        <w:rPr>
          <w:color w:val="000000"/>
        </w:rPr>
        <w:t>проявляются при </w:t>
      </w:r>
      <w:r w:rsidRPr="00FB5026">
        <w:rPr>
          <w:iCs/>
          <w:color w:val="000000"/>
        </w:rPr>
        <w:t>статическом режиме</w:t>
      </w:r>
      <w:r w:rsidRPr="00FB5026">
        <w:rPr>
          <w:color w:val="000000"/>
        </w:rPr>
        <w:t> его работы, т. е. когда выходной сигнал средства считается неизменным при измерении; </w:t>
      </w:r>
      <w:r w:rsidRPr="00FB5026">
        <w:rPr>
          <w:iCs/>
          <w:color w:val="000000"/>
        </w:rPr>
        <w:t>динамические свойства </w:t>
      </w:r>
      <w:r w:rsidRPr="00FB5026">
        <w:rPr>
          <w:color w:val="000000"/>
        </w:rPr>
        <w:t>- при  </w:t>
      </w:r>
      <w:r w:rsidRPr="00FB5026">
        <w:rPr>
          <w:iCs/>
          <w:color w:val="000000"/>
        </w:rPr>
        <w:t>динамическом режиме</w:t>
      </w:r>
      <w:r w:rsidRPr="00FB5026">
        <w:rPr>
          <w:color w:val="000000"/>
        </w:rPr>
        <w:t> работы средства измерений, при котором выходной сигнал сре</w:t>
      </w:r>
      <w:r w:rsidRPr="00FB5026">
        <w:rPr>
          <w:color w:val="000000"/>
        </w:rPr>
        <w:t>д</w:t>
      </w:r>
      <w:r w:rsidRPr="00FB5026">
        <w:rPr>
          <w:color w:val="000000"/>
        </w:rPr>
        <w:t>ства изменяется во времени при его использовании.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Свойства средств измерений описывают характеристиками, среди которых выделяют комплекс метрологических характеристик.</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К метрологическим характеристикам средств измерений относятся </w:t>
      </w:r>
      <w:r w:rsidRPr="00FB5026">
        <w:rPr>
          <w:iCs/>
          <w:color w:val="000000"/>
        </w:rPr>
        <w:t>динамические х</w:t>
      </w:r>
      <w:r w:rsidRPr="00FB5026">
        <w:rPr>
          <w:iCs/>
          <w:color w:val="000000"/>
        </w:rPr>
        <w:t>а</w:t>
      </w:r>
      <w:r w:rsidRPr="00FB5026">
        <w:rPr>
          <w:iCs/>
          <w:color w:val="000000"/>
        </w:rPr>
        <w:t>рактеристики</w:t>
      </w:r>
      <w:r w:rsidRPr="00FB5026">
        <w:rPr>
          <w:color w:val="000000"/>
        </w:rPr>
        <w:t>, т. е. характеристики инерционных свойств средства, определяющие завис</w:t>
      </w:r>
      <w:r w:rsidRPr="00FB5026">
        <w:rPr>
          <w:color w:val="000000"/>
        </w:rPr>
        <w:t>и</w:t>
      </w:r>
      <w:r w:rsidRPr="00FB5026">
        <w:rPr>
          <w:color w:val="000000"/>
        </w:rPr>
        <w:t>мость выходного сигнала средства измерений от меняющихся во времени величин: параме</w:t>
      </w:r>
      <w:r w:rsidRPr="00FB5026">
        <w:rPr>
          <w:color w:val="000000"/>
        </w:rPr>
        <w:t>т</w:t>
      </w:r>
      <w:r w:rsidRPr="00FB5026">
        <w:rPr>
          <w:color w:val="000000"/>
        </w:rPr>
        <w:t>ров входного сигнала, внешних влияющих величин, нагрузки. Динамические свойства сре</w:t>
      </w:r>
      <w:r w:rsidRPr="00FB5026">
        <w:rPr>
          <w:color w:val="000000"/>
        </w:rPr>
        <w:t>д</w:t>
      </w:r>
      <w:r w:rsidRPr="00FB5026">
        <w:rPr>
          <w:color w:val="000000"/>
        </w:rPr>
        <w:t>ства измерений определяют динамическую погрешность. В зависимости от полноты опис</w:t>
      </w:r>
      <w:r w:rsidRPr="00FB5026">
        <w:rPr>
          <w:color w:val="000000"/>
        </w:rPr>
        <w:t>а</w:t>
      </w:r>
      <w:r w:rsidRPr="00FB5026">
        <w:rPr>
          <w:color w:val="000000"/>
        </w:rPr>
        <w:t>ния динамических свойств средств измерений различают полные и частные динамические характеристики.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iCs/>
          <w:color w:val="000000"/>
        </w:rPr>
        <w:t>Полная динамическая характеристика</w:t>
      </w:r>
      <w:r w:rsidRPr="00FB5026">
        <w:rPr>
          <w:color w:val="000000"/>
        </w:rPr>
        <w:t> - характеристика, однозначно определяющая изменения выходного сигнала средства измерений при любом изменении во времени инфо</w:t>
      </w:r>
      <w:r w:rsidRPr="00FB5026">
        <w:rPr>
          <w:color w:val="000000"/>
        </w:rPr>
        <w:t>р</w:t>
      </w:r>
      <w:r w:rsidRPr="00FB5026">
        <w:rPr>
          <w:color w:val="000000"/>
        </w:rPr>
        <w:t>мативного или неинформативного параметра входного сигнала, влияющей величины или н</w:t>
      </w:r>
      <w:r w:rsidRPr="00FB5026">
        <w:rPr>
          <w:color w:val="000000"/>
        </w:rPr>
        <w:t>а</w:t>
      </w:r>
      <w:r w:rsidRPr="00FB5026">
        <w:rPr>
          <w:color w:val="000000"/>
        </w:rPr>
        <w:t>грузки.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К полным динамическим характеристикам относят переходную характеристику, и</w:t>
      </w:r>
      <w:r w:rsidRPr="00FB5026">
        <w:rPr>
          <w:color w:val="000000"/>
        </w:rPr>
        <w:t>м</w:t>
      </w:r>
      <w:r w:rsidRPr="00FB5026">
        <w:rPr>
          <w:color w:val="000000"/>
        </w:rPr>
        <w:t>пульсную переходную характеристику, амплитудно-фазовую характеристику, совокупность амплитудно-частотной и фазово-частотной характеристик, передаточную функцию.</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iCs/>
          <w:color w:val="000000"/>
        </w:rPr>
        <w:t>Частная динамическая характеристика</w:t>
      </w:r>
      <w:r w:rsidRPr="00FB5026">
        <w:rPr>
          <w:color w:val="000000"/>
        </w:rPr>
        <w:t> не отражает полностью динамических свойств средств измерений. К частным динамическим характеристикам аналоговых средств измер</w:t>
      </w:r>
      <w:r w:rsidRPr="00FB5026">
        <w:rPr>
          <w:color w:val="000000"/>
        </w:rPr>
        <w:t>е</w:t>
      </w:r>
      <w:r w:rsidRPr="00FB5026">
        <w:rPr>
          <w:color w:val="000000"/>
        </w:rPr>
        <w:t>ний, которые можно рассматривать как линейные, относят любые функционалы или пар</w:t>
      </w:r>
      <w:r w:rsidRPr="00FB5026">
        <w:rPr>
          <w:color w:val="000000"/>
        </w:rPr>
        <w:t>а</w:t>
      </w:r>
      <w:r w:rsidRPr="00FB5026">
        <w:rPr>
          <w:color w:val="000000"/>
        </w:rPr>
        <w:t>метры полных динамических характеристик. Примерами таких характеристик являются вр</w:t>
      </w:r>
      <w:r w:rsidRPr="00FB5026">
        <w:rPr>
          <w:color w:val="000000"/>
        </w:rPr>
        <w:t>е</w:t>
      </w:r>
      <w:r w:rsidRPr="00FB5026">
        <w:rPr>
          <w:color w:val="000000"/>
        </w:rPr>
        <w:t>мя реакции средства измерений, коэффициент демпфирования, значение резонансной собс</w:t>
      </w:r>
      <w:r w:rsidRPr="00FB5026">
        <w:rPr>
          <w:color w:val="000000"/>
        </w:rPr>
        <w:t>т</w:t>
      </w:r>
      <w:r w:rsidRPr="00FB5026">
        <w:rPr>
          <w:color w:val="000000"/>
        </w:rPr>
        <w:lastRenderedPageBreak/>
        <w:t>венной угловой частоты, значение амплитудно-частотной характеристики на резонансной частоте.</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Для измерительных приборов время реакции - </w:t>
      </w:r>
      <w:r w:rsidRPr="00FB5026">
        <w:rPr>
          <w:iCs/>
          <w:color w:val="000000"/>
        </w:rPr>
        <w:t>время установления показаний приб</w:t>
      </w:r>
      <w:r w:rsidRPr="00FB5026">
        <w:rPr>
          <w:iCs/>
          <w:color w:val="000000"/>
        </w:rPr>
        <w:t>о</w:t>
      </w:r>
      <w:r w:rsidRPr="00FB5026">
        <w:rPr>
          <w:iCs/>
          <w:color w:val="000000"/>
        </w:rPr>
        <w:t>ра</w:t>
      </w:r>
      <w:r w:rsidRPr="00FB5026">
        <w:rPr>
          <w:color w:val="000000"/>
        </w:rPr>
        <w:t>, т. е. время от момента скачкообразного изменения измеряемой величины до момента у</w:t>
      </w:r>
      <w:r w:rsidRPr="00FB5026">
        <w:rPr>
          <w:color w:val="000000"/>
        </w:rPr>
        <w:t>с</w:t>
      </w:r>
      <w:r w:rsidRPr="00FB5026">
        <w:rPr>
          <w:color w:val="000000"/>
        </w:rPr>
        <w:t>тановления с определенной погрешностью показания, соответствующего установившемуся значению измеряемой величины.</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Для измерительных преобразователей время реакции -  </w:t>
      </w:r>
      <w:r w:rsidRPr="00FB5026">
        <w:rPr>
          <w:iCs/>
          <w:color w:val="000000"/>
        </w:rPr>
        <w:t>время установления выходн</w:t>
      </w:r>
      <w:r w:rsidRPr="00FB5026">
        <w:rPr>
          <w:iCs/>
          <w:color w:val="000000"/>
        </w:rPr>
        <w:t>о</w:t>
      </w:r>
      <w:r w:rsidRPr="00FB5026">
        <w:rPr>
          <w:iCs/>
          <w:color w:val="000000"/>
        </w:rPr>
        <w:t>го сигнала</w:t>
      </w:r>
      <w:r w:rsidRPr="00FB5026">
        <w:rPr>
          <w:color w:val="000000"/>
        </w:rPr>
        <w:t>, определяемое при скачкообразном изменении входного сигнала и заданной п</w:t>
      </w:r>
      <w:r w:rsidRPr="00FB5026">
        <w:rPr>
          <w:color w:val="000000"/>
        </w:rPr>
        <w:t>о</w:t>
      </w:r>
      <w:r w:rsidRPr="00FB5026">
        <w:rPr>
          <w:color w:val="000000"/>
        </w:rPr>
        <w:t>грешности установления выходного сигнала.</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iCs/>
          <w:color w:val="000000"/>
        </w:rPr>
        <w:t>Коэффициент демпфирования</w:t>
      </w:r>
      <w:r w:rsidRPr="00FB5026">
        <w:rPr>
          <w:color w:val="000000"/>
        </w:rPr>
        <w:t> (степень успокоения) - параметр дифференциального  уравнения второго порядка, описывающего линейное средство измерений.</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2.2 Чувствительность приборов</w:t>
      </w:r>
    </w:p>
    <w:p w:rsidR="00287689" w:rsidRPr="00FB5026" w:rsidRDefault="00287689" w:rsidP="00287689">
      <w:pPr>
        <w:autoSpaceDE w:val="0"/>
        <w:autoSpaceDN w:val="0"/>
        <w:adjustRightInd w:val="0"/>
        <w:spacing w:line="360" w:lineRule="auto"/>
        <w:ind w:firstLine="709"/>
        <w:rPr>
          <w:rFonts w:eastAsia="TimesNewRoman"/>
        </w:rPr>
      </w:pPr>
      <w:r w:rsidRPr="00FB5026">
        <w:rPr>
          <w:b/>
          <w:iCs/>
        </w:rPr>
        <w:t>Чувствительность S</w:t>
      </w:r>
      <w:r w:rsidRPr="00FB5026">
        <w:rPr>
          <w:iCs/>
        </w:rPr>
        <w:t xml:space="preserve"> </w:t>
      </w:r>
      <w:r w:rsidRPr="00FB5026">
        <w:rPr>
          <w:rFonts w:eastAsia="TimesNewRoman"/>
        </w:rPr>
        <w:t>прибора представляет собой предел отношения приращения в</w:t>
      </w:r>
      <w:r w:rsidRPr="00FB5026">
        <w:rPr>
          <w:rFonts w:eastAsia="TimesNewRoman"/>
        </w:rPr>
        <w:t>ы</w:t>
      </w:r>
      <w:r w:rsidRPr="00FB5026">
        <w:rPr>
          <w:rFonts w:eastAsia="TimesNewRoman"/>
        </w:rPr>
        <w:t>ходного сигнала к приращению входного сигнала, т.е.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noProof/>
        </w:rPr>
        <w:drawing>
          <wp:inline distT="0" distB="0" distL="0" distR="0">
            <wp:extent cx="4257675" cy="638175"/>
            <wp:effectExtent l="19050" t="0" r="9525" b="0"/>
            <wp:docPr id="9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a:srcRect/>
                    <a:stretch>
                      <a:fillRect/>
                    </a:stretch>
                  </pic:blipFill>
                  <pic:spPr bwMode="auto">
                    <a:xfrm>
                      <a:off x="0" y="0"/>
                      <a:ext cx="4257675" cy="638175"/>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Чувствительность прибора численно равна тангенсу угла наклона касательной к гр</w:t>
      </w:r>
      <w:r w:rsidRPr="00FB5026">
        <w:rPr>
          <w:rFonts w:eastAsia="TimesNewRoman"/>
        </w:rPr>
        <w:t>а</w:t>
      </w:r>
      <w:r w:rsidRPr="00FB5026">
        <w:rPr>
          <w:rFonts w:eastAsia="TimesNewRoman"/>
        </w:rPr>
        <w:t xml:space="preserve">фику, представляющему статическую характеристику, т.е.: </w:t>
      </w:r>
      <w:r w:rsidRPr="00FB5026">
        <w:rPr>
          <w:iCs/>
        </w:rPr>
        <w:t xml:space="preserve">S </w:t>
      </w:r>
      <w:r w:rsidRPr="00FB5026">
        <w:rPr>
          <w:rFonts w:eastAsia="SymbolMT"/>
        </w:rPr>
        <w:t xml:space="preserve">= </w:t>
      </w:r>
      <w:r w:rsidRPr="00FB5026">
        <w:rPr>
          <w:rFonts w:eastAsia="TimesNewRoman"/>
        </w:rPr>
        <w:t>tg</w:t>
      </w:r>
      <w:r w:rsidRPr="00FB5026">
        <w:rPr>
          <w:rFonts w:eastAsia="SymbolMT"/>
        </w:rPr>
        <w:t xml:space="preserve">α </w:t>
      </w:r>
      <w:r w:rsidRPr="00FB5026">
        <w:rPr>
          <w:rFonts w:eastAsia="TimesNewRoman"/>
        </w:rPr>
        <w:t>(рис. 5.4). В случае л</w:t>
      </w:r>
      <w:r w:rsidRPr="00FB5026">
        <w:rPr>
          <w:rFonts w:eastAsia="TimesNewRoman"/>
        </w:rPr>
        <w:t>и</w:t>
      </w:r>
      <w:r w:rsidRPr="00FB5026">
        <w:rPr>
          <w:rFonts w:eastAsia="TimesNewRoman"/>
        </w:rPr>
        <w:t xml:space="preserve">нейной статической характеристики чувствительность прибора постоянна и численно равна передаточному коэффициенту </w:t>
      </w:r>
      <w:r w:rsidRPr="00FB5026">
        <w:rPr>
          <w:iCs/>
        </w:rPr>
        <w:t>k</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noProof/>
        </w:rPr>
        <w:drawing>
          <wp:inline distT="0" distB="0" distL="0" distR="0">
            <wp:extent cx="4105275" cy="609600"/>
            <wp:effectExtent l="19050" t="0" r="9525" b="0"/>
            <wp:docPr id="9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a:srcRect/>
                    <a:stretch>
                      <a:fillRect/>
                    </a:stretch>
                  </pic:blipFill>
                  <pic:spPr bwMode="auto">
                    <a:xfrm>
                      <a:off x="0" y="0"/>
                      <a:ext cx="4105275" cy="609600"/>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Чувствительность является мерой, при помощи которой сравнивают приборы для и</w:t>
      </w:r>
      <w:r w:rsidRPr="00FB5026">
        <w:rPr>
          <w:rFonts w:eastAsia="TimesNewRoman"/>
        </w:rPr>
        <w:t>з</w:t>
      </w:r>
      <w:r w:rsidRPr="00FB5026">
        <w:rPr>
          <w:rFonts w:eastAsia="TimesNewRoman"/>
        </w:rPr>
        <w:t>мерения одинаковых физических величин (чем выше чувствительность, тем прибор лучше).</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2.3 Порог чувствительности прибора</w:t>
      </w:r>
    </w:p>
    <w:p w:rsidR="00287689" w:rsidRPr="00FB5026" w:rsidRDefault="00287689" w:rsidP="00287689">
      <w:pPr>
        <w:autoSpaceDE w:val="0"/>
        <w:autoSpaceDN w:val="0"/>
        <w:adjustRightInd w:val="0"/>
        <w:spacing w:line="360" w:lineRule="auto"/>
        <w:ind w:firstLine="709"/>
        <w:rPr>
          <w:rFonts w:eastAsia="TimesNewRoman"/>
        </w:rPr>
      </w:pPr>
      <w:r w:rsidRPr="00FB5026">
        <w:rPr>
          <w:b/>
          <w:iCs/>
        </w:rPr>
        <w:t>Порог чувствительности</w:t>
      </w:r>
      <w:r w:rsidRPr="00FB5026">
        <w:rPr>
          <w:iCs/>
        </w:rPr>
        <w:t xml:space="preserve"> </w:t>
      </w:r>
      <w:r w:rsidRPr="00FB5026">
        <w:rPr>
          <w:rFonts w:eastAsia="TimesNewRoman"/>
        </w:rPr>
        <w:t xml:space="preserve">прибора </w:t>
      </w:r>
      <w:r w:rsidRPr="00FB5026">
        <w:rPr>
          <w:rFonts w:eastAsia="SymbolMT"/>
        </w:rPr>
        <w:t>Δ</w:t>
      </w:r>
      <w:r w:rsidRPr="00FB5026">
        <w:rPr>
          <w:iCs/>
        </w:rPr>
        <w:t xml:space="preserve">х </w:t>
      </w:r>
      <w:r w:rsidRPr="00FB5026">
        <w:rPr>
          <w:rFonts w:eastAsia="TimesNewRoman"/>
        </w:rPr>
        <w:t>– это есть минимальное изменение входного сигнала, которое может быть зарегистрировано (обнаружено, замечено) с помощью прибора без применения дополнительных технических средств.</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Для приборов часто характерен </w:t>
      </w:r>
      <w:r w:rsidRPr="00FB5026">
        <w:rPr>
          <w:iCs/>
        </w:rPr>
        <w:t xml:space="preserve">гистерезис </w:t>
      </w:r>
      <w:r w:rsidRPr="00FB5026">
        <w:rPr>
          <w:rFonts w:eastAsia="TimesNewRoman"/>
        </w:rPr>
        <w:t>– (магнитный, электрический, механич</w:t>
      </w:r>
      <w:r w:rsidRPr="00FB5026">
        <w:rPr>
          <w:rFonts w:eastAsia="TimesNewRoman"/>
        </w:rPr>
        <w:t>е</w:t>
      </w:r>
      <w:r w:rsidRPr="00FB5026">
        <w:rPr>
          <w:rFonts w:eastAsia="TimesNewRoman"/>
        </w:rPr>
        <w:t xml:space="preserve">ский), когда значения выходного сигнала </w:t>
      </w:r>
      <w:r w:rsidRPr="00FB5026">
        <w:rPr>
          <w:iCs/>
        </w:rPr>
        <w:t xml:space="preserve">y </w:t>
      </w:r>
      <w:r w:rsidRPr="00FB5026">
        <w:rPr>
          <w:rFonts w:eastAsia="TimesNewRoman"/>
        </w:rPr>
        <w:t xml:space="preserve">при одних и тех же значениях входного сигнала </w:t>
      </w:r>
      <w:r w:rsidRPr="00FB5026">
        <w:rPr>
          <w:iCs/>
        </w:rPr>
        <w:t xml:space="preserve">x </w:t>
      </w:r>
      <w:r w:rsidRPr="00FB5026">
        <w:rPr>
          <w:rFonts w:eastAsia="TimesNewRoman"/>
        </w:rPr>
        <w:t>не совпадают при прямом и обратном ходе.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 В этом случае статическая характеристика прибора имеет вид так называемой </w:t>
      </w:r>
      <w:r w:rsidRPr="00FB5026">
        <w:rPr>
          <w:iCs/>
        </w:rPr>
        <w:t xml:space="preserve">петли гистерезиса </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Причинами гистерезиса обычно являются: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lastRenderedPageBreak/>
        <w:t>-наличие трения в деталях прибора; наличие люфтов (зазоров) между деталями пр</w:t>
      </w:r>
      <w:r w:rsidRPr="00FB5026">
        <w:rPr>
          <w:rFonts w:eastAsia="TimesNewRoman"/>
        </w:rPr>
        <w:t>и</w:t>
      </w:r>
      <w:r w:rsidRPr="00FB5026">
        <w:rPr>
          <w:rFonts w:eastAsia="TimesNewRoman"/>
        </w:rPr>
        <w:t>бора.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Гистерезис является причиной существования порога чувствительности прибора и, как следствие, возникновения вариации показаний прибора. Гистерезис понижает точность измерений, поэтому желательно свести его к минимуму.</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3. Понятие о вариации показаний приборов</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 xml:space="preserve">Абсолютная вариация показаний прибора </w:t>
      </w:r>
      <w:r w:rsidRPr="00FB5026">
        <w:rPr>
          <w:rFonts w:eastAsia="SymbolMT"/>
          <w:b/>
        </w:rPr>
        <w:t>ε</w:t>
      </w:r>
      <w:r w:rsidRPr="00FB5026">
        <w:rPr>
          <w:rFonts w:eastAsia="SymbolMT"/>
        </w:rPr>
        <w:t xml:space="preserve"> </w:t>
      </w:r>
      <w:r w:rsidRPr="00FB5026">
        <w:rPr>
          <w:rFonts w:eastAsia="TimesNewRoman"/>
        </w:rPr>
        <w:t>– разность между показаниями прибора при многократных повторных измерениях одной и той же физической величины.</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На практике вариацию показаний прибора определяют как разность показаний приб</w:t>
      </w:r>
      <w:r w:rsidRPr="00FB5026">
        <w:rPr>
          <w:rFonts w:eastAsia="TimesNewRoman"/>
        </w:rPr>
        <w:t>о</w:t>
      </w:r>
      <w:r w:rsidRPr="00FB5026">
        <w:rPr>
          <w:rFonts w:eastAsia="TimesNewRoman"/>
        </w:rPr>
        <w:t>ра в одной и той же точке диапазона измерений при плавном подходе к ней сначала со ст</w:t>
      </w:r>
      <w:r w:rsidRPr="00FB5026">
        <w:rPr>
          <w:rFonts w:eastAsia="TimesNewRoman"/>
        </w:rPr>
        <w:t>о</w:t>
      </w:r>
      <w:r w:rsidRPr="00FB5026">
        <w:rPr>
          <w:rFonts w:eastAsia="TimesNewRoman"/>
        </w:rPr>
        <w:t xml:space="preserve">роны меньших, а затем со стороны больших значений измеряемой величины </w:t>
      </w:r>
    </w:p>
    <w:p w:rsidR="00287689" w:rsidRPr="00FB5026" w:rsidRDefault="00287689" w:rsidP="00287689">
      <w:pPr>
        <w:autoSpaceDE w:val="0"/>
        <w:autoSpaceDN w:val="0"/>
        <w:adjustRightInd w:val="0"/>
        <w:spacing w:line="360" w:lineRule="auto"/>
        <w:ind w:firstLine="709"/>
        <w:jc w:val="center"/>
        <w:rPr>
          <w:rFonts w:eastAsia="TimesNewRoman"/>
        </w:rPr>
      </w:pPr>
      <w:r w:rsidRPr="00FB5026">
        <w:rPr>
          <w:rFonts w:eastAsia="SymbolMT"/>
          <w:noProof/>
        </w:rPr>
        <w:drawing>
          <wp:inline distT="0" distB="0" distL="0" distR="0">
            <wp:extent cx="1971675" cy="495300"/>
            <wp:effectExtent l="19050" t="0" r="9525" b="0"/>
            <wp:docPr id="9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5"/>
                    <a:srcRect/>
                    <a:stretch>
                      <a:fillRect/>
                    </a:stretch>
                  </pic:blipFill>
                  <pic:spPr bwMode="auto">
                    <a:xfrm>
                      <a:off x="0" y="0"/>
                      <a:ext cx="1971675" cy="495300"/>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Значения </w:t>
      </w:r>
      <w:r w:rsidRPr="00FB5026">
        <w:rPr>
          <w:rFonts w:eastAsia="TimesNewRoman"/>
          <w:iCs/>
        </w:rPr>
        <w:t xml:space="preserve">x </w:t>
      </w:r>
      <w:r w:rsidRPr="00FB5026">
        <w:rPr>
          <w:rFonts w:eastAsia="TimesNewRoman"/>
          <w:vertAlign w:val="subscript"/>
        </w:rPr>
        <w:t>пр.х</w:t>
      </w:r>
      <w:r w:rsidRPr="00FB5026">
        <w:rPr>
          <w:rFonts w:eastAsia="TimesNewRoman"/>
        </w:rPr>
        <w:t xml:space="preserve"> получают при увеличении измеряемого параметра (при прямом ходе), значения </w:t>
      </w:r>
      <w:r w:rsidRPr="00FB5026">
        <w:rPr>
          <w:rFonts w:eastAsia="TimesNewRoman"/>
          <w:iCs/>
        </w:rPr>
        <w:t xml:space="preserve">x </w:t>
      </w:r>
      <w:r w:rsidRPr="00FB5026">
        <w:rPr>
          <w:rFonts w:eastAsia="TimesNewRoman"/>
          <w:vertAlign w:val="subscript"/>
        </w:rPr>
        <w:t>обр.х</w:t>
      </w:r>
      <w:r w:rsidRPr="00FB5026">
        <w:rPr>
          <w:rFonts w:eastAsia="TimesNewRoman"/>
        </w:rPr>
        <w:t xml:space="preserve"> – при уменьшении измеряемого параметра (при обратном ходе).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Абсолютная вариация показаний прибора обусловлена наличием эффектов гистерез</w:t>
      </w:r>
      <w:r w:rsidRPr="00FB5026">
        <w:rPr>
          <w:rFonts w:eastAsia="TimesNewRoman"/>
        </w:rPr>
        <w:t>и</w:t>
      </w:r>
      <w:r w:rsidRPr="00FB5026">
        <w:rPr>
          <w:rFonts w:eastAsia="TimesNewRoman"/>
        </w:rPr>
        <w:t>са, является частью абсолютной погрешности прибора.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 xml:space="preserve">Относительная вариация показаний прибора </w:t>
      </w:r>
      <w:r w:rsidRPr="00FB5026">
        <w:rPr>
          <w:rFonts w:eastAsia="SymbolMT"/>
          <w:b/>
        </w:rPr>
        <w:t>δε</w:t>
      </w:r>
      <w:r w:rsidRPr="00FB5026">
        <w:rPr>
          <w:rFonts w:eastAsia="SymbolMT"/>
        </w:rPr>
        <w:t xml:space="preserve"> </w:t>
      </w:r>
      <w:r w:rsidRPr="00FB5026">
        <w:rPr>
          <w:rFonts w:eastAsia="TimesNewRoman"/>
        </w:rPr>
        <w:t>– отношение абсолютной вари</w:t>
      </w:r>
      <w:r w:rsidRPr="00FB5026">
        <w:rPr>
          <w:rFonts w:eastAsia="TimesNewRoman"/>
        </w:rPr>
        <w:t>а</w:t>
      </w:r>
      <w:r w:rsidRPr="00FB5026">
        <w:rPr>
          <w:rFonts w:eastAsia="TimesNewRoman"/>
        </w:rPr>
        <w:t>ции к истинному (действительному, измеренному) значению измеряемой величины, обычно выражается в процентах</w:t>
      </w:r>
    </w:p>
    <w:p w:rsidR="00287689" w:rsidRPr="00FB5026" w:rsidRDefault="00287689" w:rsidP="00287689">
      <w:pPr>
        <w:autoSpaceDE w:val="0"/>
        <w:autoSpaceDN w:val="0"/>
        <w:adjustRightInd w:val="0"/>
        <w:spacing w:line="360" w:lineRule="auto"/>
        <w:ind w:firstLine="709"/>
        <w:rPr>
          <w:rFonts w:eastAsia="TimesNewRoman"/>
          <w:iCs/>
        </w:rPr>
      </w:pPr>
      <w:r w:rsidRPr="00FB5026">
        <w:rPr>
          <w:rFonts w:eastAsia="TimesNewRoman"/>
          <w:noProof/>
        </w:rPr>
        <w:drawing>
          <wp:inline distT="0" distB="0" distL="0" distR="0">
            <wp:extent cx="5133975" cy="885825"/>
            <wp:effectExtent l="19050" t="0" r="9525" b="0"/>
            <wp:docPr id="9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6"/>
                    <a:srcRect/>
                    <a:stretch>
                      <a:fillRect/>
                    </a:stretch>
                  </pic:blipFill>
                  <pic:spPr bwMode="auto">
                    <a:xfrm>
                      <a:off x="0" y="0"/>
                      <a:ext cx="5133975" cy="885825"/>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 xml:space="preserve">Приведенная вариация показания прибора </w:t>
      </w:r>
      <w:r w:rsidRPr="00FB5026">
        <w:rPr>
          <w:rFonts w:eastAsia="SymbolMT"/>
          <w:b/>
        </w:rPr>
        <w:t>γε</w:t>
      </w:r>
      <w:r w:rsidRPr="00FB5026">
        <w:rPr>
          <w:rFonts w:eastAsia="SymbolMT"/>
        </w:rPr>
        <w:t xml:space="preserve"> </w:t>
      </w:r>
      <w:r w:rsidRPr="00FB5026">
        <w:rPr>
          <w:rFonts w:eastAsia="TimesNewRoman"/>
        </w:rPr>
        <w:t>– отношение абсолютной вариации к нормирующему значению, обычно выражается в процентах</w:t>
      </w:r>
    </w:p>
    <w:p w:rsidR="00287689" w:rsidRPr="00FB5026" w:rsidRDefault="00287689" w:rsidP="00287689">
      <w:pPr>
        <w:autoSpaceDE w:val="0"/>
        <w:autoSpaceDN w:val="0"/>
        <w:adjustRightInd w:val="0"/>
        <w:spacing w:line="360" w:lineRule="auto"/>
        <w:ind w:firstLine="709"/>
        <w:jc w:val="center"/>
        <w:rPr>
          <w:rFonts w:eastAsia="TimesNewRoman"/>
        </w:rPr>
      </w:pPr>
      <w:r w:rsidRPr="00FB5026">
        <w:rPr>
          <w:rFonts w:eastAsia="TimesNewRoman"/>
          <w:noProof/>
        </w:rPr>
        <w:drawing>
          <wp:inline distT="0" distB="0" distL="0" distR="0">
            <wp:extent cx="2390775" cy="657225"/>
            <wp:effectExtent l="19050" t="0" r="9525" b="0"/>
            <wp:docPr id="9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7"/>
                    <a:srcRect/>
                    <a:stretch>
                      <a:fillRect/>
                    </a:stretch>
                  </pic:blipFill>
                  <pic:spPr bwMode="auto">
                    <a:xfrm>
                      <a:off x="0" y="0"/>
                      <a:ext cx="2390775" cy="657225"/>
                    </a:xfrm>
                    <a:prstGeom prst="rect">
                      <a:avLst/>
                    </a:prstGeom>
                    <a:noFill/>
                    <a:ln w="9525">
                      <a:noFill/>
                      <a:miter lim="800000"/>
                      <a:headEnd/>
                      <a:tailEnd/>
                    </a:ln>
                  </pic:spPr>
                </pic:pic>
              </a:graphicData>
            </a:graphic>
          </wp:inline>
        </w:drawing>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b/>
          <w:bCs/>
          <w:color w:val="000000"/>
        </w:rPr>
        <w:t>Неметрологические характеристики.</w:t>
      </w:r>
      <w:r w:rsidRPr="00FB5026">
        <w:rPr>
          <w:color w:val="000000"/>
        </w:rPr>
        <w:t> Кроме метрологических характеристик, при эксплуатации средств измерений важно знать и неметрологические характеристики: показ</w:t>
      </w:r>
      <w:r w:rsidRPr="00FB5026">
        <w:rPr>
          <w:color w:val="000000"/>
        </w:rPr>
        <w:t>а</w:t>
      </w:r>
      <w:r w:rsidRPr="00FB5026">
        <w:rPr>
          <w:color w:val="000000"/>
        </w:rPr>
        <w:t>тели надежности, электрическую прочность, сопротивление изоляции, устойчивость к кл</w:t>
      </w:r>
      <w:r w:rsidRPr="00FB5026">
        <w:rPr>
          <w:color w:val="000000"/>
        </w:rPr>
        <w:t>и</w:t>
      </w:r>
      <w:r w:rsidRPr="00FB5026">
        <w:rPr>
          <w:color w:val="000000"/>
        </w:rPr>
        <w:t>матическим и механическим воздействиям, время установления рабочего режима и др.</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Под </w:t>
      </w:r>
      <w:r w:rsidRPr="00FB5026">
        <w:rPr>
          <w:iCs/>
          <w:color w:val="000000"/>
        </w:rPr>
        <w:t>надежностью средства измерений </w:t>
      </w:r>
      <w:r w:rsidRPr="00FB5026">
        <w:rPr>
          <w:color w:val="000000"/>
        </w:rPr>
        <w:t>понимают способность средства измерений с</w:t>
      </w:r>
      <w:r w:rsidRPr="00FB5026">
        <w:rPr>
          <w:color w:val="000000"/>
        </w:rPr>
        <w:t>о</w:t>
      </w:r>
      <w:r w:rsidRPr="00FB5026">
        <w:rPr>
          <w:color w:val="000000"/>
        </w:rPr>
        <w:t xml:space="preserve">хранять заданные характеристики при определенных условиях работы в течение заданного </w:t>
      </w:r>
      <w:r w:rsidRPr="00FB5026">
        <w:rPr>
          <w:color w:val="000000"/>
        </w:rPr>
        <w:lastRenderedPageBreak/>
        <w:t>времени или определенных условиях работы в течение заданного времени или заданной н</w:t>
      </w:r>
      <w:r w:rsidRPr="00FB5026">
        <w:rPr>
          <w:color w:val="000000"/>
        </w:rPr>
        <w:t>а</w:t>
      </w:r>
      <w:r w:rsidRPr="00FB5026">
        <w:rPr>
          <w:color w:val="000000"/>
        </w:rPr>
        <w:t>работки. С понятием надежности связано понятие </w:t>
      </w:r>
      <w:r w:rsidRPr="00FB5026">
        <w:rPr>
          <w:iCs/>
          <w:color w:val="000000"/>
        </w:rPr>
        <w:t>отказа</w:t>
      </w:r>
      <w:r w:rsidRPr="00FB5026">
        <w:rPr>
          <w:color w:val="000000"/>
        </w:rPr>
        <w:t> - нарушения работоспособности средства измерений. Различают внезапный отказ, когда средство измерений полностью тер</w:t>
      </w:r>
      <w:r w:rsidRPr="00FB5026">
        <w:rPr>
          <w:color w:val="000000"/>
        </w:rPr>
        <w:t>я</w:t>
      </w:r>
      <w:r w:rsidRPr="00FB5026">
        <w:rPr>
          <w:color w:val="000000"/>
        </w:rPr>
        <w:t>ет свою работоспособность, например, вследствие обрыва цепи, и постепенный отказ, когда  с течением времени метрологические характеристики выходят за допустимые пределы.</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Согласно ГОСТ 22261-82 «Средства измерений электрических и магнитных величин. Общие технические условия» применяют следующие показатели надежности: безотказность, ремонтопригодность (для восстанавливаемых средств измерений), долговечность.</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В качестве показателя безотказности устанавливают наработку на отказ. Под </w:t>
      </w:r>
      <w:r w:rsidRPr="00FB5026">
        <w:rPr>
          <w:iCs/>
          <w:color w:val="000000"/>
        </w:rPr>
        <w:t>наработкой</w:t>
      </w:r>
      <w:r w:rsidRPr="00FB5026">
        <w:rPr>
          <w:color w:val="000000"/>
        </w:rPr>
        <w:t> понимают продолжительность работы средства, а под </w:t>
      </w:r>
      <w:r w:rsidRPr="00FB5026">
        <w:rPr>
          <w:iCs/>
          <w:color w:val="000000"/>
        </w:rPr>
        <w:t>наработкой на отказ</w:t>
      </w:r>
      <w:r w:rsidRPr="00FB5026">
        <w:rPr>
          <w:color w:val="000000"/>
        </w:rPr>
        <w:t>- отношение наработки ремонтируемого средства к числу отказов в течение этой наработки.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В качестве показателя долговечности принят средний срок службы или средний р</w:t>
      </w:r>
      <w:r w:rsidRPr="00FB5026">
        <w:rPr>
          <w:color w:val="000000"/>
        </w:rPr>
        <w:t>е</w:t>
      </w:r>
      <w:r w:rsidRPr="00FB5026">
        <w:rPr>
          <w:color w:val="000000"/>
        </w:rPr>
        <w:t>сурс. </w:t>
      </w:r>
      <w:r w:rsidRPr="00FB5026">
        <w:rPr>
          <w:iCs/>
          <w:color w:val="000000"/>
        </w:rPr>
        <w:t>Срок службы и ресурс </w:t>
      </w:r>
      <w:r w:rsidRPr="00FB5026">
        <w:rPr>
          <w:color w:val="000000"/>
        </w:rPr>
        <w:t>- соответственно календарная продолжительность эксплуатации средства и его наработка от ее начала до наступления такого предельного состояния, при к</w:t>
      </w:r>
      <w:r w:rsidRPr="00FB5026">
        <w:rPr>
          <w:color w:val="000000"/>
        </w:rPr>
        <w:t>о</w:t>
      </w:r>
      <w:r w:rsidRPr="00FB5026">
        <w:rPr>
          <w:color w:val="000000"/>
        </w:rPr>
        <w:t>тором дальнейшая эксплуатация средства должна быть прекращена.</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В качестве показателя ремонтопригодности стандарт устанавливает </w:t>
      </w:r>
      <w:r w:rsidRPr="00FB5026">
        <w:rPr>
          <w:iCs/>
          <w:color w:val="000000"/>
        </w:rPr>
        <w:t>среднее время восстановления средства</w:t>
      </w:r>
      <w:r w:rsidRPr="00FB5026">
        <w:rPr>
          <w:color w:val="000000"/>
        </w:rPr>
        <w:t>.</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4.Основные и дополнительные погрешности приборов</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bCs/>
        </w:rPr>
        <w:t xml:space="preserve">По влиянию внешних условий </w:t>
      </w:r>
      <w:r w:rsidRPr="00FB5026">
        <w:rPr>
          <w:rFonts w:eastAsia="TimesNewRoman"/>
        </w:rPr>
        <w:t>различают основную и дополнительную погрешн</w:t>
      </w:r>
      <w:r w:rsidRPr="00FB5026">
        <w:rPr>
          <w:rFonts w:eastAsia="TimesNewRoman"/>
        </w:rPr>
        <w:t>о</w:t>
      </w:r>
      <w:r w:rsidRPr="00FB5026">
        <w:rPr>
          <w:rFonts w:eastAsia="TimesNewRoman"/>
        </w:rPr>
        <w:t>сти средства измерений.</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Основной</w:t>
      </w:r>
      <w:r w:rsidRPr="00FB5026">
        <w:rPr>
          <w:rFonts w:eastAsia="TimesNewRoman"/>
          <w:iCs/>
        </w:rPr>
        <w:t xml:space="preserve"> </w:t>
      </w:r>
      <w:r w:rsidRPr="00FB5026">
        <w:rPr>
          <w:rFonts w:eastAsia="TimesNewRoman"/>
        </w:rPr>
        <w:t>называется погрешность средства измерений, определяемая в нормальных условиях его применения.</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 Для каждого средства измерений в нормативно-технических документах оговарив</w:t>
      </w:r>
      <w:r w:rsidRPr="00FB5026">
        <w:rPr>
          <w:rFonts w:eastAsia="TimesNewRoman"/>
        </w:rPr>
        <w:t>а</w:t>
      </w:r>
      <w:r w:rsidRPr="00FB5026">
        <w:rPr>
          <w:rFonts w:eastAsia="TimesNewRoman"/>
        </w:rPr>
        <w:t>ются условия эксплуатации – совокупность влияющих величин (температура окружающей среды, влажность, давление, напряжение, частота питающей сети и др.), при которых норм</w:t>
      </w:r>
      <w:r w:rsidRPr="00FB5026">
        <w:rPr>
          <w:rFonts w:eastAsia="TimesNewRoman"/>
        </w:rPr>
        <w:t>и</w:t>
      </w:r>
      <w:r w:rsidRPr="00FB5026">
        <w:rPr>
          <w:rFonts w:eastAsia="TimesNewRoman"/>
        </w:rPr>
        <w:t>руется его погрешность (влияющая величина – это физическая величина, не измеряемая да</w:t>
      </w:r>
      <w:r w:rsidRPr="00FB5026">
        <w:rPr>
          <w:rFonts w:eastAsia="TimesNewRoman"/>
        </w:rPr>
        <w:t>н</w:t>
      </w:r>
      <w:r w:rsidRPr="00FB5026">
        <w:rPr>
          <w:rFonts w:eastAsia="TimesNewRoman"/>
        </w:rPr>
        <w:t>ным средством измерений, но оказывающая влияние на его результаты).</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Дополнительной</w:t>
      </w:r>
      <w:r w:rsidRPr="00FB5026">
        <w:rPr>
          <w:rFonts w:eastAsia="TimesNewRoman"/>
          <w:iCs/>
        </w:rPr>
        <w:t xml:space="preserve"> </w:t>
      </w:r>
      <w:r w:rsidRPr="00FB5026">
        <w:rPr>
          <w:rFonts w:eastAsia="TimesNewRoman"/>
        </w:rPr>
        <w:t>называется погрешность средства измерений, возникающая всле</w:t>
      </w:r>
      <w:r w:rsidRPr="00FB5026">
        <w:rPr>
          <w:rFonts w:eastAsia="TimesNewRoman"/>
        </w:rPr>
        <w:t>д</w:t>
      </w:r>
      <w:r w:rsidRPr="00FB5026">
        <w:rPr>
          <w:rFonts w:eastAsia="TimesNewRoman"/>
        </w:rPr>
        <w:t>ствие отклонения какой-либо из влияющих величин, т.е. дополнительная погрешность, ув</w:t>
      </w:r>
      <w:r w:rsidRPr="00FB5026">
        <w:rPr>
          <w:rFonts w:eastAsia="TimesNewRoman"/>
        </w:rPr>
        <w:t>е</w:t>
      </w:r>
      <w:r w:rsidRPr="00FB5026">
        <w:rPr>
          <w:rFonts w:eastAsia="TimesNewRoman"/>
        </w:rPr>
        <w:t>личивающая общую погрешность прибора, возникает, если прибор работает в условиях, о</w:t>
      </w:r>
      <w:r w:rsidRPr="00FB5026">
        <w:rPr>
          <w:rFonts w:eastAsia="TimesNewRoman"/>
        </w:rPr>
        <w:t>т</w:t>
      </w:r>
      <w:r w:rsidRPr="00FB5026">
        <w:rPr>
          <w:rFonts w:eastAsia="TimesNewRoman"/>
        </w:rPr>
        <w:t>личных от нормальных.</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5.Классы точности средств измерения.</w:t>
      </w:r>
    </w:p>
    <w:p w:rsidR="00287689" w:rsidRPr="00FB5026" w:rsidRDefault="00287689" w:rsidP="00287689">
      <w:pPr>
        <w:spacing w:line="360" w:lineRule="auto"/>
        <w:ind w:left="225" w:right="375" w:firstLine="709"/>
      </w:pPr>
      <w:r w:rsidRPr="00FB5026">
        <w:rPr>
          <w:iCs/>
        </w:rPr>
        <w:t>Точность СИ</w:t>
      </w:r>
      <w:r w:rsidRPr="00FB5026">
        <w:t> – характеристика качества средства измерений, отражающая бл</w:t>
      </w:r>
      <w:r w:rsidRPr="00FB5026">
        <w:t>и</w:t>
      </w:r>
      <w:r w:rsidRPr="00FB5026">
        <w:t>зость его погрешности к нулю.</w:t>
      </w:r>
    </w:p>
    <w:p w:rsidR="00287689" w:rsidRPr="00FB5026" w:rsidRDefault="00287689" w:rsidP="00287689">
      <w:pPr>
        <w:spacing w:line="360" w:lineRule="auto"/>
        <w:ind w:left="225" w:right="375" w:firstLine="709"/>
      </w:pPr>
      <w:r w:rsidRPr="00FB5026">
        <w:lastRenderedPageBreak/>
        <w:t> </w:t>
      </w:r>
      <w:r w:rsidRPr="00FB5026">
        <w:rPr>
          <w:iCs/>
        </w:rPr>
        <w:t>Класс точности СИ</w:t>
      </w:r>
      <w:r w:rsidRPr="00FB5026">
        <w:t> – это обобщенная характеристика данного типа СИ, как правило, отражающая уровень их точности, выражается пределами допускаемых о</w:t>
      </w:r>
      <w:r w:rsidRPr="00FB5026">
        <w:t>с</w:t>
      </w:r>
      <w:r w:rsidRPr="00FB5026">
        <w:t>новных и дополнительных погрешностей, а также другими характеристиками, влия</w:t>
      </w:r>
      <w:r w:rsidRPr="00FB5026">
        <w:t>ю</w:t>
      </w:r>
      <w:r w:rsidRPr="00FB5026">
        <w:t xml:space="preserve">щими на точность. </w:t>
      </w:r>
    </w:p>
    <w:p w:rsidR="00287689" w:rsidRPr="00FB5026" w:rsidRDefault="00287689" w:rsidP="00287689">
      <w:pPr>
        <w:spacing w:line="360" w:lineRule="auto"/>
        <w:ind w:left="225" w:right="375" w:firstLine="709"/>
      </w:pPr>
      <w:r w:rsidRPr="00FB5026">
        <w:t>Класс точности дает возможность судить о том, в каких пределах находится п</w:t>
      </w:r>
      <w:r w:rsidRPr="00FB5026">
        <w:t>о</w:t>
      </w:r>
      <w:r w:rsidRPr="00FB5026">
        <w:t>грешность СИ данного типа, но </w:t>
      </w:r>
      <w:r w:rsidRPr="00FB5026">
        <w:rPr>
          <w:iCs/>
        </w:rPr>
        <w:t>не является непосредственным показателем точности измерений</w:t>
      </w:r>
      <w:r w:rsidRPr="00FB5026">
        <w:t>, выполняемых с помощью каждого из этих средств.</w:t>
      </w:r>
    </w:p>
    <w:p w:rsidR="00287689" w:rsidRPr="00FB5026" w:rsidRDefault="00287689" w:rsidP="00287689">
      <w:pPr>
        <w:spacing w:line="360" w:lineRule="auto"/>
        <w:ind w:left="225" w:right="375" w:firstLine="709"/>
      </w:pPr>
      <w:r w:rsidRPr="00FB5026">
        <w:t xml:space="preserve"> Класс точности средств измерений конкретного типа устанавливается в ста</w:t>
      </w:r>
      <w:r w:rsidRPr="00FB5026">
        <w:t>н</w:t>
      </w:r>
      <w:r w:rsidRPr="00FB5026">
        <w:t>дартах, технических условиях или других нормативных документах.</w:t>
      </w:r>
    </w:p>
    <w:p w:rsidR="00287689" w:rsidRPr="00FB5026" w:rsidRDefault="00287689" w:rsidP="00287689">
      <w:pPr>
        <w:spacing w:line="360" w:lineRule="auto"/>
        <w:ind w:left="225" w:right="375" w:firstLine="709"/>
      </w:pPr>
      <w:r w:rsidRPr="00FB5026">
        <w:t>В соответствии с основными нормативами документации (ГОСТ 12997-76 «Г</w:t>
      </w:r>
      <w:r w:rsidRPr="00FB5026">
        <w:t>о</w:t>
      </w:r>
      <w:r w:rsidRPr="00FB5026">
        <w:t>сударственная система промышленных приборов и средств автоматизации. Технич</w:t>
      </w:r>
      <w:r w:rsidRPr="00FB5026">
        <w:t>е</w:t>
      </w:r>
      <w:r w:rsidRPr="00FB5026">
        <w:t>ские условия») основной метрологической характеристикой измерительного приб</w:t>
      </w:r>
      <w:r w:rsidRPr="00FB5026">
        <w:t>о</w:t>
      </w:r>
      <w:r w:rsidRPr="00FB5026">
        <w:t>ра </w:t>
      </w:r>
      <w:r w:rsidRPr="00FB5026">
        <w:rPr>
          <w:u w:val="single"/>
        </w:rPr>
        <w:t>является </w:t>
      </w:r>
      <w:r w:rsidRPr="00FB5026">
        <w:rPr>
          <w:b/>
          <w:bCs/>
          <w:u w:val="single"/>
        </w:rPr>
        <w:t>класс точности</w:t>
      </w:r>
      <w:r w:rsidRPr="00FB5026">
        <w:t>, который является обобщенной характеристикой средств измерений, определяющей пределы допускаемых основных и дополнительных п</w:t>
      </w:r>
      <w:r w:rsidRPr="00FB5026">
        <w:t>о</w:t>
      </w:r>
      <w:r w:rsidRPr="00FB5026">
        <w:t xml:space="preserve">грешностей. </w:t>
      </w:r>
    </w:p>
    <w:p w:rsidR="00287689" w:rsidRPr="00FB5026" w:rsidRDefault="00287689" w:rsidP="00287689">
      <w:pPr>
        <w:spacing w:line="360" w:lineRule="auto"/>
        <w:ind w:left="225" w:right="375" w:firstLine="709"/>
      </w:pPr>
      <w:r w:rsidRPr="00FB5026">
        <w:t>Под </w:t>
      </w:r>
      <w:r w:rsidRPr="00FB5026">
        <w:rPr>
          <w:u w:val="single"/>
        </w:rPr>
        <w:t>пределом допускаемой погрешности</w:t>
      </w:r>
      <w:r w:rsidRPr="00FB5026">
        <w:t> понимается наибольшая (без учета знака) погрешность средства измерений при которой оно может быть признано годным к эксплуатации.</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Государственными стандартами для разных приборов установлены различные классы точности, которые обычно указывают на шкале или корпусе прибора. Средство измерений может иметь два и более  класса точности. Например, при наличии у него двух или более диапазонов измерений одной и той же физической величины ему можно присваивать два или более класса точности. Приборы, предназначенные для измерений нескольких физических величин, также могут иметь различные классы точности для каждой измеряемой величины.</w:t>
      </w:r>
    </w:p>
    <w:p w:rsidR="00287689" w:rsidRPr="00FB5026" w:rsidRDefault="00287689" w:rsidP="00287689">
      <w:pPr>
        <w:autoSpaceDE w:val="0"/>
        <w:autoSpaceDN w:val="0"/>
        <w:adjustRightInd w:val="0"/>
        <w:spacing w:line="360" w:lineRule="auto"/>
        <w:ind w:firstLine="709"/>
        <w:jc w:val="center"/>
        <w:rPr>
          <w:b/>
        </w:rPr>
      </w:pPr>
      <w:r w:rsidRPr="00FB5026">
        <w:rPr>
          <w:rFonts w:eastAsia="TimesNewRoman"/>
          <w:b/>
        </w:rPr>
        <w:t xml:space="preserve">5.1 Основные </w:t>
      </w:r>
      <w:r w:rsidRPr="00FB5026">
        <w:rPr>
          <w:b/>
        </w:rPr>
        <w:t>_способы задания класса точности средств измерений</w:t>
      </w:r>
    </w:p>
    <w:p w:rsidR="00287689" w:rsidRPr="00FB5026" w:rsidRDefault="00287689" w:rsidP="00287689">
      <w:pPr>
        <w:autoSpaceDE w:val="0"/>
        <w:autoSpaceDN w:val="0"/>
        <w:adjustRightInd w:val="0"/>
        <w:spacing w:line="360" w:lineRule="auto"/>
        <w:ind w:firstLine="709"/>
        <w:rPr>
          <w:rFonts w:eastAsia="TimesNewRoman"/>
        </w:rPr>
      </w:pPr>
      <w:r w:rsidRPr="00FB5026">
        <w:t>Существует несколько способов задания классов точности приборов</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1 </w:t>
      </w:r>
      <w:r w:rsidRPr="00FB5026">
        <w:rPr>
          <w:b/>
          <w:iCs/>
        </w:rPr>
        <w:t>способ</w:t>
      </w:r>
      <w:r w:rsidRPr="00FB5026">
        <w:rPr>
          <w:iCs/>
        </w:rPr>
        <w:t xml:space="preserve"> </w:t>
      </w:r>
      <w:r w:rsidRPr="00FB5026">
        <w:rPr>
          <w:rFonts w:eastAsia="TimesNewRoman"/>
        </w:rPr>
        <w:t xml:space="preserve">используется для так называемых </w:t>
      </w:r>
      <w:r w:rsidRPr="00FB5026">
        <w:rPr>
          <w:iCs/>
        </w:rPr>
        <w:t xml:space="preserve">мер </w:t>
      </w:r>
      <w:r w:rsidRPr="00FB5026">
        <w:rPr>
          <w:rFonts w:eastAsia="TimesNewRoman"/>
        </w:rPr>
        <w:t>(мера – средство измерений, предн</w:t>
      </w:r>
      <w:r w:rsidRPr="00FB5026">
        <w:rPr>
          <w:rFonts w:eastAsia="TimesNewRoman"/>
        </w:rPr>
        <w:t>а</w:t>
      </w:r>
      <w:r w:rsidRPr="00FB5026">
        <w:rPr>
          <w:rFonts w:eastAsia="TimesNewRoman"/>
        </w:rPr>
        <w:t>значенное для воспроизведения физической величины заданного размера; например, гиря – мера массы, температурная лампа – мера яркости, нормальный элемент – мера электродв</w:t>
      </w:r>
      <w:r w:rsidRPr="00FB5026">
        <w:rPr>
          <w:rFonts w:eastAsia="TimesNewRoman"/>
        </w:rPr>
        <w:t>и</w:t>
      </w:r>
      <w:r w:rsidRPr="00FB5026">
        <w:rPr>
          <w:rFonts w:eastAsia="TimesNewRoman"/>
        </w:rPr>
        <w:t xml:space="preserve">жущей силы и напряжения).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При этом способе указывается порядковый номер класса точности меры. Например, нормальный элемент 1 класса точности, набор разновесов (гирь) 2 класса точности и т.п. П</w:t>
      </w:r>
      <w:r w:rsidRPr="00FB5026">
        <w:rPr>
          <w:rFonts w:eastAsia="TimesNewRoman"/>
        </w:rPr>
        <w:t>о</w:t>
      </w:r>
      <w:r w:rsidRPr="00FB5026">
        <w:rPr>
          <w:rFonts w:eastAsia="TimesNewRoman"/>
        </w:rPr>
        <w:t>рядок вычисления погрешностей в этом случае определяют по технической документации, прилагаемой к мере.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lastRenderedPageBreak/>
        <w:t xml:space="preserve">2 </w:t>
      </w:r>
      <w:r w:rsidRPr="00FB5026">
        <w:rPr>
          <w:b/>
          <w:iCs/>
        </w:rPr>
        <w:t>способ</w:t>
      </w:r>
      <w:r w:rsidRPr="00FB5026">
        <w:rPr>
          <w:iCs/>
        </w:rPr>
        <w:t xml:space="preserve"> </w:t>
      </w:r>
      <w:r w:rsidRPr="00FB5026">
        <w:rPr>
          <w:rFonts w:eastAsia="TimesNewRoman"/>
        </w:rPr>
        <w:t>предусматривает задание класса точности для приборов с преобладающими аддитивными погрешностями.</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 В этом случае класс точности задается в виде числа </w:t>
      </w:r>
      <w:r w:rsidRPr="00FB5026">
        <w:rPr>
          <w:iCs/>
        </w:rPr>
        <w:t xml:space="preserve">K </w:t>
      </w:r>
      <w:r w:rsidRPr="00FB5026">
        <w:rPr>
          <w:rFonts w:eastAsia="TimesNewRoman"/>
        </w:rPr>
        <w:t>(без кружочка). При этом но</w:t>
      </w:r>
      <w:r w:rsidRPr="00FB5026">
        <w:rPr>
          <w:rFonts w:eastAsia="TimesNewRoman"/>
        </w:rPr>
        <w:t>р</w:t>
      </w:r>
      <w:r w:rsidRPr="00FB5026">
        <w:rPr>
          <w:rFonts w:eastAsia="TimesNewRoman"/>
        </w:rPr>
        <w:t xml:space="preserve">мируется основная приведенная погрешность </w:t>
      </w:r>
      <w:r w:rsidRPr="00FB5026">
        <w:rPr>
          <w:rFonts w:eastAsia="SymbolMT"/>
        </w:rPr>
        <w:t>γ</w:t>
      </w:r>
      <w:r w:rsidRPr="00FB5026">
        <w:rPr>
          <w:iCs/>
        </w:rPr>
        <w:t xml:space="preserve">х </w:t>
      </w:r>
      <w:r w:rsidRPr="00FB5026">
        <w:rPr>
          <w:rFonts w:eastAsia="TimesNewRoman"/>
        </w:rPr>
        <w:t xml:space="preserve">прибора, выраженная в процентах, которая во всех точках шкалы не должна превышать по модулю числа </w:t>
      </w:r>
      <w:r w:rsidRPr="00FB5026">
        <w:rPr>
          <w:iCs/>
        </w:rPr>
        <w:t>K</w:t>
      </w:r>
      <w:r w:rsidRPr="00FB5026">
        <w:rPr>
          <w:rFonts w:eastAsia="TimesNewRoman"/>
        </w:rPr>
        <w:t>, т.е. |</w:t>
      </w:r>
      <w:r w:rsidRPr="00FB5026">
        <w:rPr>
          <w:rFonts w:eastAsia="SymbolMT"/>
        </w:rPr>
        <w:t>γ</w:t>
      </w:r>
      <w:r w:rsidRPr="00FB5026">
        <w:rPr>
          <w:iCs/>
        </w:rPr>
        <w:t>х</w:t>
      </w:r>
      <w:r w:rsidRPr="00FB5026">
        <w:rPr>
          <w:b/>
          <w:bCs/>
          <w:iCs/>
        </w:rPr>
        <w:t xml:space="preserve">| </w:t>
      </w:r>
      <w:r w:rsidRPr="00FB5026">
        <w:rPr>
          <w:rFonts w:eastAsia="SymbolMT"/>
        </w:rPr>
        <w:t xml:space="preserve">≤ </w:t>
      </w:r>
      <w:r w:rsidRPr="00FB5026">
        <w:rPr>
          <w:iCs/>
        </w:rPr>
        <w:t>K</w:t>
      </w:r>
      <w:r w:rsidRPr="00FB5026">
        <w:rPr>
          <w:rFonts w:eastAsia="TimesNewRoman"/>
        </w:rPr>
        <w:t>,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Число </w:t>
      </w:r>
      <w:r w:rsidRPr="00FB5026">
        <w:rPr>
          <w:iCs/>
        </w:rPr>
        <w:t xml:space="preserve">K </w:t>
      </w:r>
      <w:r w:rsidRPr="00FB5026">
        <w:rPr>
          <w:rFonts w:eastAsia="TimesNewRoman"/>
        </w:rPr>
        <w:t>выбирается из ряда значений (1,0; 1,5; 2; 2,5; 4,0; 5,0; 6,0)</w:t>
      </w:r>
      <w:r w:rsidRPr="00FB5026">
        <w:rPr>
          <w:rFonts w:eastAsia="SymbolMT"/>
        </w:rPr>
        <w:t>⋅</w:t>
      </w:r>
      <w:r w:rsidRPr="00FB5026">
        <w:rPr>
          <w:rFonts w:eastAsia="TimesNewRoman"/>
        </w:rPr>
        <w:t>10</w:t>
      </w:r>
      <w:r w:rsidRPr="00FB5026">
        <w:rPr>
          <w:iCs/>
        </w:rPr>
        <w:t>n</w:t>
      </w:r>
      <w:r w:rsidRPr="00FB5026">
        <w:rPr>
          <w:rFonts w:eastAsia="TimesNewRoman"/>
        </w:rPr>
        <w:t xml:space="preserve">, где </w:t>
      </w:r>
      <w:r w:rsidRPr="00FB5026">
        <w:rPr>
          <w:iCs/>
        </w:rPr>
        <w:t xml:space="preserve">n </w:t>
      </w:r>
      <w:r w:rsidRPr="00FB5026">
        <w:rPr>
          <w:rFonts w:eastAsia="TimesNewRoman"/>
        </w:rPr>
        <w:t>= 1, 0, –1, –2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3 </w:t>
      </w:r>
      <w:r w:rsidRPr="00FB5026">
        <w:rPr>
          <w:b/>
          <w:iCs/>
        </w:rPr>
        <w:t>способ</w:t>
      </w:r>
      <w:r w:rsidRPr="00FB5026">
        <w:rPr>
          <w:iCs/>
        </w:rPr>
        <w:t xml:space="preserve"> </w:t>
      </w:r>
      <w:r w:rsidRPr="00FB5026">
        <w:rPr>
          <w:rFonts w:eastAsia="TimesNewRoman"/>
        </w:rPr>
        <w:t xml:space="preserve">предусматривает </w:t>
      </w:r>
      <w:r w:rsidRPr="00FB5026">
        <w:t>задание класса точности для приборов с преобладающими мультиплика</w:t>
      </w:r>
      <w:r w:rsidRPr="00FB5026">
        <w:rPr>
          <w:rFonts w:eastAsia="TimesNewRoman"/>
        </w:rPr>
        <w:t xml:space="preserve">тивными погрешностями.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В этом случае нормируется основная относительная погрешность, выраженная в пр</w:t>
      </w:r>
      <w:r w:rsidRPr="00FB5026">
        <w:rPr>
          <w:rFonts w:eastAsia="TimesNewRoman"/>
        </w:rPr>
        <w:t>о</w:t>
      </w:r>
      <w:r w:rsidRPr="00FB5026">
        <w:rPr>
          <w:rFonts w:eastAsia="TimesNewRoman"/>
        </w:rPr>
        <w:t>центах, так что |</w:t>
      </w:r>
      <w:r w:rsidRPr="00FB5026">
        <w:rPr>
          <w:rFonts w:eastAsia="SymbolMT"/>
        </w:rPr>
        <w:t>δ</w:t>
      </w:r>
      <w:r w:rsidRPr="00FB5026">
        <w:rPr>
          <w:iCs/>
        </w:rPr>
        <w:t>X</w:t>
      </w:r>
      <w:r w:rsidRPr="00FB5026">
        <w:rPr>
          <w:b/>
          <w:bCs/>
        </w:rPr>
        <w:t xml:space="preserve">| </w:t>
      </w:r>
      <w:r w:rsidRPr="00FB5026">
        <w:rPr>
          <w:rFonts w:eastAsia="SymbolMT"/>
        </w:rPr>
        <w:t xml:space="preserve">≤ </w:t>
      </w:r>
      <w:r w:rsidRPr="00FB5026">
        <w:rPr>
          <w:iCs/>
        </w:rPr>
        <w:t>K</w:t>
      </w:r>
      <w:r w:rsidRPr="00FB5026">
        <w:rPr>
          <w:rFonts w:eastAsia="TimesNewRoman"/>
        </w:rPr>
        <w:t xml:space="preserve">, %. Класс точности задается в виде числа </w:t>
      </w:r>
      <w:r w:rsidRPr="00FB5026">
        <w:rPr>
          <w:iCs/>
        </w:rPr>
        <w:t xml:space="preserve">K </w:t>
      </w:r>
      <w:r w:rsidRPr="00FB5026">
        <w:rPr>
          <w:rFonts w:eastAsia="TimesNewRoman"/>
        </w:rPr>
        <w:t xml:space="preserve">в кружочке </w:t>
      </w:r>
      <w:r w:rsidRPr="00FB5026">
        <w:rPr>
          <w:iCs/>
        </w:rPr>
        <w:t xml:space="preserve"> </w:t>
      </w:r>
      <w:r w:rsidRPr="00FB5026">
        <w:rPr>
          <w:rFonts w:eastAsia="TimesNewRoman"/>
        </w:rPr>
        <w:t xml:space="preserve">. </w:t>
      </w:r>
    </w:p>
    <w:p w:rsidR="00287689" w:rsidRPr="00FB5026" w:rsidRDefault="00287689" w:rsidP="00287689">
      <w:pPr>
        <w:autoSpaceDE w:val="0"/>
        <w:autoSpaceDN w:val="0"/>
        <w:adjustRightInd w:val="0"/>
        <w:spacing w:line="360" w:lineRule="auto"/>
        <w:ind w:firstLine="709"/>
        <w:rPr>
          <w:rFonts w:eastAsia="TimesNewRoman"/>
        </w:rPr>
      </w:pPr>
      <w:r w:rsidRPr="00FB5026">
        <w:rPr>
          <w:iCs/>
          <w:noProof/>
        </w:rPr>
        <w:drawing>
          <wp:inline distT="0" distB="0" distL="0" distR="0">
            <wp:extent cx="561975" cy="495300"/>
            <wp:effectExtent l="19050" t="0" r="9525" b="0"/>
            <wp:docPr id="9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8"/>
                    <a:srcRect/>
                    <a:stretch>
                      <a:fillRect/>
                    </a:stretch>
                  </pic:blipFill>
                  <pic:spPr bwMode="auto">
                    <a:xfrm>
                      <a:off x="0" y="0"/>
                      <a:ext cx="561975" cy="495300"/>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Число </w:t>
      </w:r>
      <w:r w:rsidRPr="00FB5026">
        <w:rPr>
          <w:iCs/>
        </w:rPr>
        <w:t xml:space="preserve">K </w:t>
      </w:r>
      <w:r w:rsidRPr="00FB5026">
        <w:rPr>
          <w:rFonts w:eastAsia="TimesNewRoman"/>
        </w:rPr>
        <w:t>выбирается из приведенного выше ряда.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4 </w:t>
      </w:r>
      <w:r w:rsidRPr="00FB5026">
        <w:rPr>
          <w:b/>
          <w:iCs/>
        </w:rPr>
        <w:t>способ</w:t>
      </w:r>
      <w:r w:rsidRPr="00FB5026">
        <w:rPr>
          <w:iCs/>
        </w:rPr>
        <w:t xml:space="preserve"> </w:t>
      </w:r>
      <w:r w:rsidRPr="00FB5026">
        <w:rPr>
          <w:rFonts w:eastAsia="TimesNewRoman"/>
        </w:rPr>
        <w:t>предусматривает задание класса точности для приборов с соизмеримыми а</w:t>
      </w:r>
      <w:r w:rsidRPr="00FB5026">
        <w:rPr>
          <w:rFonts w:eastAsia="TimesNewRoman"/>
        </w:rPr>
        <w:t>д</w:t>
      </w:r>
      <w:r w:rsidRPr="00FB5026">
        <w:rPr>
          <w:rFonts w:eastAsia="TimesNewRoman"/>
        </w:rPr>
        <w:t xml:space="preserve">дитивными и мультипликативными погрешностями.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В этом случае класс точности задается двумя числами </w:t>
      </w:r>
      <w:r w:rsidRPr="00FB5026">
        <w:rPr>
          <w:iCs/>
        </w:rPr>
        <w:t>a</w:t>
      </w:r>
      <w:r w:rsidRPr="00FB5026">
        <w:rPr>
          <w:rFonts w:eastAsia="TimesNewRoman"/>
        </w:rPr>
        <w:t>/</w:t>
      </w:r>
      <w:r w:rsidRPr="00FB5026">
        <w:rPr>
          <w:iCs/>
        </w:rPr>
        <w:t>b</w:t>
      </w:r>
      <w:r w:rsidRPr="00FB5026">
        <w:rPr>
          <w:rFonts w:eastAsia="TimesNewRoman"/>
        </w:rPr>
        <w:t>, разделенными косой че</w:t>
      </w:r>
      <w:r w:rsidRPr="00FB5026">
        <w:rPr>
          <w:rFonts w:eastAsia="TimesNewRoman"/>
        </w:rPr>
        <w:t>р</w:t>
      </w:r>
      <w:r w:rsidRPr="00FB5026">
        <w:rPr>
          <w:rFonts w:eastAsia="TimesNewRoman"/>
        </w:rPr>
        <w:t xml:space="preserve">той, причем </w:t>
      </w:r>
      <w:r w:rsidRPr="00FB5026">
        <w:rPr>
          <w:iCs/>
        </w:rPr>
        <w:t xml:space="preserve">a </w:t>
      </w:r>
      <w:r w:rsidRPr="00FB5026">
        <w:rPr>
          <w:rFonts w:eastAsia="TimesNewRoman"/>
        </w:rPr>
        <w:t xml:space="preserve">&gt; </w:t>
      </w:r>
      <w:r w:rsidRPr="00FB5026">
        <w:rPr>
          <w:iCs/>
        </w:rPr>
        <w:t>b</w:t>
      </w:r>
      <w:r w:rsidRPr="00FB5026">
        <w:rPr>
          <w:rFonts w:eastAsia="TimesNewRoman"/>
        </w:rPr>
        <w:t>. При этом нормируется основная относительная погрешность, вычисляемая по формуле</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SymbolMT"/>
          <w:b/>
        </w:rPr>
        <w:t>δ</w:t>
      </w:r>
      <w:r w:rsidRPr="00FB5026">
        <w:rPr>
          <w:b/>
          <w:iCs/>
          <w:vertAlign w:val="subscript"/>
        </w:rPr>
        <w:t>X</w:t>
      </w:r>
      <w:r w:rsidRPr="00FB5026">
        <w:rPr>
          <w:b/>
          <w:iCs/>
        </w:rPr>
        <w:t xml:space="preserve"> </w:t>
      </w:r>
      <w:r w:rsidRPr="00FB5026">
        <w:rPr>
          <w:rFonts w:eastAsia="SymbolMT"/>
          <w:b/>
        </w:rPr>
        <w:t>≤ [</w:t>
      </w:r>
      <w:r w:rsidRPr="00FB5026">
        <w:rPr>
          <w:b/>
          <w:iCs/>
        </w:rPr>
        <w:t xml:space="preserve">a </w:t>
      </w:r>
      <w:r w:rsidRPr="00FB5026">
        <w:rPr>
          <w:rFonts w:eastAsia="SymbolMT"/>
          <w:b/>
        </w:rPr>
        <w:t xml:space="preserve">+ </w:t>
      </w:r>
      <w:r w:rsidRPr="00FB5026">
        <w:rPr>
          <w:b/>
          <w:iCs/>
        </w:rPr>
        <w:t>b</w:t>
      </w:r>
      <w:r w:rsidRPr="00FB5026">
        <w:rPr>
          <w:rFonts w:eastAsia="SymbolMT"/>
          <w:b/>
        </w:rPr>
        <w:t>(</w:t>
      </w:r>
      <w:r w:rsidRPr="00FB5026">
        <w:rPr>
          <w:b/>
          <w:iCs/>
        </w:rPr>
        <w:t>X</w:t>
      </w:r>
      <w:r w:rsidRPr="00FB5026">
        <w:rPr>
          <w:rFonts w:eastAsia="TimesNewRoman"/>
          <w:b/>
          <w:vertAlign w:val="subscript"/>
        </w:rPr>
        <w:t>к</w:t>
      </w:r>
      <w:r w:rsidRPr="00FB5026">
        <w:rPr>
          <w:rFonts w:eastAsia="TimesNewRoman"/>
          <w:b/>
        </w:rPr>
        <w:t xml:space="preserve"> </w:t>
      </w:r>
      <w:r w:rsidRPr="00FB5026">
        <w:rPr>
          <w:b/>
          <w:iCs/>
        </w:rPr>
        <w:t xml:space="preserve">X </w:t>
      </w:r>
      <w:r w:rsidRPr="00FB5026">
        <w:rPr>
          <w:rFonts w:eastAsia="SymbolMT"/>
          <w:b/>
        </w:rPr>
        <w:t>−</w:t>
      </w:r>
      <w:r w:rsidRPr="00FB5026">
        <w:rPr>
          <w:rFonts w:eastAsia="TimesNewRoman"/>
          <w:b/>
        </w:rPr>
        <w:t>1</w:t>
      </w:r>
      <w:r w:rsidRPr="00FB5026">
        <w:rPr>
          <w:rFonts w:eastAsia="SymbolMT"/>
          <w:b/>
        </w:rPr>
        <w:t>)]</w:t>
      </w:r>
      <w:r w:rsidRPr="00FB5026">
        <w:rPr>
          <w:rFonts w:eastAsia="TimesNewRoman"/>
          <w:b/>
        </w:rPr>
        <w:t>,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где </w:t>
      </w:r>
      <w:r w:rsidRPr="00FB5026">
        <w:rPr>
          <w:iCs/>
        </w:rPr>
        <w:t>X</w:t>
      </w:r>
      <w:r w:rsidRPr="00FB5026">
        <w:rPr>
          <w:rFonts w:eastAsia="TimesNewRoman"/>
        </w:rPr>
        <w:t xml:space="preserve">к – максимальное конечное значение пределов измерений. Число </w:t>
      </w:r>
      <w:r w:rsidRPr="00FB5026">
        <w:rPr>
          <w:iCs/>
        </w:rPr>
        <w:t xml:space="preserve">a </w:t>
      </w:r>
      <w:r w:rsidRPr="00FB5026">
        <w:rPr>
          <w:rFonts w:eastAsia="TimesNewRoman"/>
        </w:rPr>
        <w:t xml:space="preserve">отвечает за мультипликативную составляющую погрешности, а число </w:t>
      </w:r>
      <w:r w:rsidRPr="00FB5026">
        <w:rPr>
          <w:iCs/>
        </w:rPr>
        <w:t xml:space="preserve">b </w:t>
      </w:r>
      <w:r w:rsidRPr="00FB5026">
        <w:rPr>
          <w:rFonts w:eastAsia="TimesNewRoman"/>
        </w:rPr>
        <w:t xml:space="preserve">– за аддитивную составляющую погрешности. Значения </w:t>
      </w:r>
      <w:r w:rsidRPr="00FB5026">
        <w:rPr>
          <w:iCs/>
        </w:rPr>
        <w:t xml:space="preserve">a </w:t>
      </w:r>
      <w:r w:rsidRPr="00FB5026">
        <w:rPr>
          <w:rFonts w:eastAsia="TimesNewRoman"/>
        </w:rPr>
        <w:t xml:space="preserve">и </w:t>
      </w:r>
      <w:r w:rsidRPr="00FB5026">
        <w:rPr>
          <w:iCs/>
        </w:rPr>
        <w:t xml:space="preserve">b </w:t>
      </w:r>
      <w:r w:rsidRPr="00FB5026">
        <w:rPr>
          <w:rFonts w:eastAsia="TimesNewRoman"/>
        </w:rPr>
        <w:t>выбираются из вышеприведенного ряда.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5 </w:t>
      </w:r>
      <w:r w:rsidRPr="00FB5026">
        <w:rPr>
          <w:b/>
          <w:iCs/>
        </w:rPr>
        <w:t>способ</w:t>
      </w:r>
      <w:r w:rsidRPr="00FB5026">
        <w:rPr>
          <w:iCs/>
        </w:rPr>
        <w:t xml:space="preserve"> </w:t>
      </w:r>
      <w:r w:rsidRPr="00FB5026">
        <w:rPr>
          <w:rFonts w:eastAsia="TimesNewRoman"/>
        </w:rPr>
        <w:t xml:space="preserve">задания класса точности используется для приборов с резко неравномерной шкалой.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Класс точности задается числом </w:t>
      </w:r>
      <w:r w:rsidRPr="00FB5026">
        <w:rPr>
          <w:iCs/>
        </w:rPr>
        <w:t>K</w:t>
      </w:r>
      <w:r w:rsidRPr="00FB5026">
        <w:rPr>
          <w:rFonts w:eastAsia="TimesNewRoman"/>
        </w:rPr>
        <w:t xml:space="preserve">, подчеркнутым галочкой </w:t>
      </w:r>
      <w:r w:rsidRPr="00FB5026">
        <w:rPr>
          <w:iCs/>
        </w:rPr>
        <w:t xml:space="preserve">K </w:t>
      </w:r>
      <w:r w:rsidRPr="00FB5026">
        <w:rPr>
          <w:rFonts w:eastAsia="TimesNewRoman"/>
        </w:rPr>
        <w:t>. В этом случае норм</w:t>
      </w:r>
      <w:r w:rsidRPr="00FB5026">
        <w:rPr>
          <w:rFonts w:eastAsia="TimesNewRoman"/>
        </w:rPr>
        <w:t>и</w:t>
      </w:r>
      <w:r w:rsidRPr="00FB5026">
        <w:rPr>
          <w:rFonts w:eastAsia="TimesNewRoman"/>
        </w:rPr>
        <w:t>руется основная приведенная погрешность в процентах от длины шкалы.</w:t>
      </w:r>
    </w:p>
    <w:p w:rsidR="00287689" w:rsidRPr="00FB5026" w:rsidRDefault="00287689"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r w:rsidRPr="00FB5026">
        <w:rPr>
          <w:b/>
        </w:rPr>
        <w:t>Лекция 17.</w:t>
      </w:r>
      <w:r w:rsidRPr="00FB5026">
        <w:t xml:space="preserve"> </w:t>
      </w:r>
      <w:r w:rsidRPr="00FB5026">
        <w:rPr>
          <w:b/>
        </w:rPr>
        <w:t>Стандартизация в системе технического контроля и измерения</w:t>
      </w: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E11D88">
      <w:pPr>
        <w:spacing w:line="360" w:lineRule="auto"/>
        <w:ind w:firstLine="709"/>
        <w:rPr>
          <w:b/>
        </w:rPr>
      </w:pPr>
      <w:r w:rsidRPr="00FB5026">
        <w:rPr>
          <w:b/>
        </w:rPr>
        <w:t>1. Объекты стандартизации системы технического контроля.</w:t>
      </w:r>
    </w:p>
    <w:p w:rsidR="00E11D88" w:rsidRPr="00FB5026" w:rsidRDefault="00E11D88" w:rsidP="00E11D88">
      <w:pPr>
        <w:spacing w:line="360" w:lineRule="auto"/>
        <w:ind w:firstLine="709"/>
        <w:jc w:val="center"/>
        <w:rPr>
          <w:b/>
          <w:color w:val="000000"/>
        </w:rPr>
      </w:pPr>
      <w:r w:rsidRPr="00FB5026">
        <w:rPr>
          <w:b/>
        </w:rPr>
        <w:t>1.1.</w:t>
      </w:r>
      <w:r w:rsidRPr="00FB5026">
        <w:rPr>
          <w:b/>
          <w:color w:val="000000"/>
        </w:rPr>
        <w:t xml:space="preserve"> Основные термины в области измерения и контроля стандар</w:t>
      </w:r>
      <w:r w:rsidRPr="00FB5026">
        <w:rPr>
          <w:b/>
          <w:color w:val="000000"/>
        </w:rPr>
        <w:softHyphen/>
        <w:t>тизованы.</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Измерение</w:t>
      </w:r>
      <w:r w:rsidRPr="00FB5026">
        <w:rPr>
          <w:color w:val="000000"/>
        </w:rPr>
        <w:t xml:space="preserve"> — нахождение значения физической величины опытным путем с пом</w:t>
      </w:r>
      <w:r w:rsidRPr="00FB5026">
        <w:rPr>
          <w:color w:val="000000"/>
        </w:rPr>
        <w:t>о</w:t>
      </w:r>
      <w:r w:rsidRPr="00FB5026">
        <w:rPr>
          <w:color w:val="000000"/>
        </w:rPr>
        <w:t>щью специальных технических средств (ГОСТ 16263—81). Измерения, отнесенные к лине</w:t>
      </w:r>
      <w:r w:rsidRPr="00FB5026">
        <w:rPr>
          <w:color w:val="000000"/>
        </w:rPr>
        <w:t>й</w:t>
      </w:r>
      <w:r w:rsidRPr="00FB5026">
        <w:rPr>
          <w:color w:val="000000"/>
        </w:rPr>
        <w:t>ным, радиусным и угловым величинам, называют техническим измерением. Измере</w:t>
      </w:r>
      <w:r w:rsidRPr="00FB5026">
        <w:rPr>
          <w:color w:val="000000"/>
        </w:rPr>
        <w:softHyphen/>
        <w:t>ние м</w:t>
      </w:r>
      <w:r w:rsidRPr="00FB5026">
        <w:rPr>
          <w:color w:val="000000"/>
        </w:rPr>
        <w:t>о</w:t>
      </w:r>
      <w:r w:rsidRPr="00FB5026">
        <w:rPr>
          <w:color w:val="000000"/>
        </w:rPr>
        <w:t>жет быть как частью промежуточного преобразования в про</w:t>
      </w:r>
      <w:r w:rsidRPr="00FB5026">
        <w:rPr>
          <w:color w:val="000000"/>
        </w:rPr>
        <w:softHyphen/>
        <w:t>цессе контроля, так и оконч</w:t>
      </w:r>
      <w:r w:rsidRPr="00FB5026">
        <w:rPr>
          <w:color w:val="000000"/>
        </w:rPr>
        <w:t>а</w:t>
      </w:r>
      <w:r w:rsidRPr="00FB5026">
        <w:rPr>
          <w:color w:val="000000"/>
        </w:rPr>
        <w:t>тельным этапом получения инфор</w:t>
      </w:r>
      <w:r w:rsidRPr="00FB5026">
        <w:rPr>
          <w:color w:val="000000"/>
        </w:rPr>
        <w:softHyphen/>
        <w:t>мации при испытании. Испытание же является этапом п</w:t>
      </w:r>
      <w:r w:rsidRPr="00FB5026">
        <w:rPr>
          <w:color w:val="000000"/>
        </w:rPr>
        <w:t>о</w:t>
      </w:r>
      <w:r w:rsidRPr="00FB5026">
        <w:rPr>
          <w:color w:val="000000"/>
        </w:rPr>
        <w:t>лучения первичной информации в процессе контроля.</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Технический контроль</w:t>
      </w:r>
      <w:r w:rsidRPr="00FB5026">
        <w:rPr>
          <w:color w:val="000000"/>
        </w:rPr>
        <w:t xml:space="preserve"> — проверка соответствия объекта, от которого зависит кач</w:t>
      </w:r>
      <w:r w:rsidRPr="00FB5026">
        <w:rPr>
          <w:color w:val="000000"/>
        </w:rPr>
        <w:t>е</w:t>
      </w:r>
      <w:r w:rsidRPr="00FB5026">
        <w:rPr>
          <w:color w:val="000000"/>
        </w:rPr>
        <w:t xml:space="preserve">ство продукции, установленным техническим требованиям. </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color w:val="000000"/>
        </w:rPr>
        <w:t>Технический контроль, осуществляемый с обязатель</w:t>
      </w:r>
      <w:r w:rsidRPr="00FB5026">
        <w:rPr>
          <w:color w:val="000000"/>
        </w:rPr>
        <w:softHyphen/>
        <w:t>ным применением средств изм</w:t>
      </w:r>
      <w:r w:rsidRPr="00FB5026">
        <w:rPr>
          <w:color w:val="000000"/>
        </w:rPr>
        <w:t>е</w:t>
      </w:r>
      <w:r w:rsidRPr="00FB5026">
        <w:rPr>
          <w:color w:val="000000"/>
        </w:rPr>
        <w:t xml:space="preserve">рения, </w:t>
      </w:r>
      <w:r w:rsidRPr="00FB5026">
        <w:rPr>
          <w:b/>
          <w:color w:val="000000"/>
        </w:rPr>
        <w:t>называют измерительным контролем</w:t>
      </w:r>
      <w:r w:rsidRPr="00FB5026">
        <w:rPr>
          <w:color w:val="000000"/>
        </w:rPr>
        <w:t>.</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 xml:space="preserve">Испытания </w:t>
      </w:r>
      <w:r w:rsidRPr="00FB5026">
        <w:rPr>
          <w:color w:val="000000"/>
        </w:rPr>
        <w:t>— экспериментальное определение количествен</w:t>
      </w:r>
      <w:r w:rsidRPr="00FB5026">
        <w:rPr>
          <w:color w:val="000000"/>
        </w:rPr>
        <w:softHyphen/>
        <w:t>ных и качественных х</w:t>
      </w:r>
      <w:r w:rsidRPr="00FB5026">
        <w:rPr>
          <w:color w:val="000000"/>
        </w:rPr>
        <w:t>а</w:t>
      </w:r>
      <w:r w:rsidRPr="00FB5026">
        <w:rPr>
          <w:color w:val="000000"/>
        </w:rPr>
        <w:t>рактеристик свойств объекта испытаний как результата воздейст</w:t>
      </w:r>
      <w:r w:rsidRPr="00FB5026">
        <w:rPr>
          <w:color w:val="000000"/>
        </w:rPr>
        <w:softHyphen/>
        <w:t>вия на него, при его фун</w:t>
      </w:r>
      <w:r w:rsidRPr="00FB5026">
        <w:rPr>
          <w:color w:val="000000"/>
        </w:rPr>
        <w:t>к</w:t>
      </w:r>
      <w:r w:rsidRPr="00FB5026">
        <w:rPr>
          <w:color w:val="000000"/>
        </w:rPr>
        <w:t>ционировании, при моделировании объекта и воздействий.</w:t>
      </w:r>
    </w:p>
    <w:p w:rsidR="00E11D88" w:rsidRPr="00FB5026" w:rsidRDefault="00E11D88" w:rsidP="00E11D88">
      <w:pPr>
        <w:pStyle w:val="a4"/>
        <w:spacing w:before="0" w:beforeAutospacing="0" w:after="0" w:afterAutospacing="0" w:line="360" w:lineRule="auto"/>
        <w:ind w:firstLine="709"/>
        <w:jc w:val="both"/>
        <w:rPr>
          <w:b/>
          <w:color w:val="000000"/>
        </w:rPr>
      </w:pPr>
      <w:r w:rsidRPr="00FB5026">
        <w:rPr>
          <w:color w:val="000000"/>
        </w:rPr>
        <w:t xml:space="preserve"> Раз</w:t>
      </w:r>
      <w:r w:rsidRPr="00FB5026">
        <w:rPr>
          <w:color w:val="000000"/>
        </w:rPr>
        <w:softHyphen/>
        <w:t xml:space="preserve">новидность испытания, проводимого для контроля качества объекта, </w:t>
      </w:r>
      <w:r w:rsidRPr="00FB5026">
        <w:rPr>
          <w:b/>
          <w:color w:val="000000"/>
        </w:rPr>
        <w:t>называют конт</w:t>
      </w:r>
      <w:r w:rsidRPr="00FB5026">
        <w:rPr>
          <w:b/>
          <w:color w:val="000000"/>
        </w:rPr>
        <w:softHyphen/>
        <w:t>рольным испытанием.</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color w:val="000000"/>
        </w:rPr>
        <w:t>Взаимосвязь упомянутых понятий пояс</w:t>
      </w:r>
      <w:r w:rsidRPr="00FB5026">
        <w:rPr>
          <w:color w:val="000000"/>
        </w:rPr>
        <w:softHyphen/>
        <w:t>няется кругами Эйлера, в приоритетных зо</w:t>
      </w:r>
      <w:r w:rsidRPr="00FB5026">
        <w:rPr>
          <w:color w:val="000000"/>
        </w:rPr>
        <w:softHyphen/>
        <w:t>нах которых сосредоточено их взаимодейст</w:t>
      </w:r>
      <w:r w:rsidRPr="00FB5026">
        <w:rPr>
          <w:color w:val="000000"/>
        </w:rPr>
        <w:softHyphen/>
        <w:t>вие (рис.17. 1).</w:t>
      </w:r>
    </w:p>
    <w:p w:rsidR="00E11D88" w:rsidRPr="00FB5026" w:rsidRDefault="00E11D88" w:rsidP="00E11D88">
      <w:pPr>
        <w:pStyle w:val="a4"/>
        <w:spacing w:before="0" w:beforeAutospacing="0" w:after="0" w:afterAutospacing="0" w:line="360" w:lineRule="auto"/>
        <w:ind w:firstLine="709"/>
        <w:jc w:val="both"/>
        <w:rPr>
          <w:color w:val="000000"/>
        </w:rPr>
      </w:pPr>
    </w:p>
    <w:p w:rsidR="00E11D88" w:rsidRPr="00FB5026" w:rsidRDefault="00E11D88" w:rsidP="00E11D88">
      <w:pPr>
        <w:pStyle w:val="a4"/>
        <w:spacing w:before="0" w:beforeAutospacing="0" w:after="0" w:afterAutospacing="0" w:line="360" w:lineRule="auto"/>
        <w:ind w:firstLine="709"/>
        <w:jc w:val="center"/>
        <w:rPr>
          <w:color w:val="000000"/>
        </w:rPr>
      </w:pPr>
      <w:r w:rsidRPr="00FB5026">
        <w:rPr>
          <w:noProof/>
        </w:rPr>
        <w:drawing>
          <wp:inline distT="0" distB="0" distL="0" distR="0">
            <wp:extent cx="1981200" cy="2028825"/>
            <wp:effectExtent l="19050" t="0" r="0" b="0"/>
            <wp:docPr id="939" name="Рисунок 12" descr="https://works.doklad.ru/images/bk2SzMkMRgM/m729156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orks.doklad.ru/images/bk2SzMkMRgM/m729156b6.png"/>
                    <pic:cNvPicPr>
                      <a:picLocks noChangeAspect="1" noChangeArrowheads="1"/>
                    </pic:cNvPicPr>
                  </pic:nvPicPr>
                  <pic:blipFill>
                    <a:blip r:embed="rId189"/>
                    <a:srcRect/>
                    <a:stretch>
                      <a:fillRect/>
                    </a:stretch>
                  </pic:blipFill>
                  <pic:spPr bwMode="auto">
                    <a:xfrm>
                      <a:off x="0" y="0"/>
                      <a:ext cx="1981200" cy="2028825"/>
                    </a:xfrm>
                    <a:prstGeom prst="rect">
                      <a:avLst/>
                    </a:prstGeom>
                    <a:noFill/>
                    <a:ln w="9525">
                      <a:noFill/>
                      <a:miter lim="800000"/>
                      <a:headEnd/>
                      <a:tailEnd/>
                    </a:ln>
                  </pic:spPr>
                </pic:pic>
              </a:graphicData>
            </a:graphic>
          </wp:inline>
        </w:drawing>
      </w:r>
    </w:p>
    <w:p w:rsidR="00E11D88" w:rsidRPr="00FB5026" w:rsidRDefault="00E11D88" w:rsidP="00E11D88">
      <w:pPr>
        <w:pStyle w:val="a4"/>
        <w:spacing w:before="0" w:beforeAutospacing="0" w:after="0" w:afterAutospacing="0" w:line="360" w:lineRule="auto"/>
        <w:ind w:firstLine="709"/>
        <w:jc w:val="center"/>
        <w:rPr>
          <w:color w:val="000000"/>
        </w:rPr>
      </w:pPr>
      <w:r w:rsidRPr="00FB5026">
        <w:rPr>
          <w:color w:val="000000"/>
        </w:rPr>
        <w:t>Рис. 17.1. Круги Эйлера:</w:t>
      </w:r>
    </w:p>
    <w:p w:rsidR="00E11D88" w:rsidRPr="00FB5026" w:rsidRDefault="00E11D88" w:rsidP="00E11D88">
      <w:pPr>
        <w:pStyle w:val="a4"/>
        <w:spacing w:before="0" w:beforeAutospacing="0" w:after="0" w:afterAutospacing="0" w:line="360" w:lineRule="auto"/>
        <w:ind w:firstLine="709"/>
        <w:jc w:val="center"/>
        <w:rPr>
          <w:color w:val="000000"/>
        </w:rPr>
      </w:pPr>
      <w:r w:rsidRPr="00FB5026">
        <w:rPr>
          <w:iCs/>
          <w:color w:val="000000"/>
        </w:rPr>
        <w:t>а – </w:t>
      </w:r>
      <w:r w:rsidRPr="00FB5026">
        <w:rPr>
          <w:color w:val="000000"/>
        </w:rPr>
        <w:t>технический контроль; </w:t>
      </w:r>
      <w:r w:rsidRPr="00FB5026">
        <w:rPr>
          <w:iCs/>
          <w:color w:val="000000"/>
        </w:rPr>
        <w:t>б </w:t>
      </w:r>
      <w:r w:rsidRPr="00FB5026">
        <w:rPr>
          <w:color w:val="000000"/>
        </w:rPr>
        <w:t>– технические измерения; </w:t>
      </w:r>
      <w:r w:rsidRPr="00FB5026">
        <w:rPr>
          <w:iCs/>
          <w:color w:val="000000"/>
        </w:rPr>
        <w:t>в </w:t>
      </w:r>
      <w:r w:rsidRPr="00FB5026">
        <w:rPr>
          <w:color w:val="000000"/>
        </w:rPr>
        <w:t>– испытание</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Технический контроль (ТК</w:t>
      </w:r>
      <w:r w:rsidRPr="00FB5026">
        <w:rPr>
          <w:color w:val="000000"/>
        </w:rPr>
        <w:t>) с совокупно</w:t>
      </w:r>
      <w:r w:rsidRPr="00FB5026">
        <w:rPr>
          <w:color w:val="000000"/>
        </w:rPr>
        <w:softHyphen/>
        <w:t>стью основных элементов (объект, процесс и средство контроля, исполнитель, НТД) функционирует как единая система технического контроля (СТК).</w:t>
      </w:r>
    </w:p>
    <w:p w:rsidR="00E11D88" w:rsidRPr="00FB5026" w:rsidRDefault="00E11D88" w:rsidP="00E11D88">
      <w:pPr>
        <w:spacing w:line="360" w:lineRule="auto"/>
        <w:ind w:firstLine="709"/>
        <w:jc w:val="center"/>
        <w:rPr>
          <w:b/>
        </w:rPr>
      </w:pPr>
      <w:r w:rsidRPr="00FB5026">
        <w:rPr>
          <w:b/>
        </w:rPr>
        <w:t>1.2.Объекты стандартизации системы технического контроля и измерения.</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Основными объектами стандартизации СТК (система технического контр</w:t>
      </w:r>
      <w:r w:rsidRPr="00FB5026">
        <w:t>о</w:t>
      </w:r>
      <w:r w:rsidRPr="00FB5026">
        <w:t xml:space="preserve">ля) и измерения являются: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-общие положения,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-методология,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-технические средства,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-организация и управление. </w:t>
      </w:r>
    </w:p>
    <w:p w:rsidR="00E11D88" w:rsidRPr="00FB5026" w:rsidRDefault="00E11D88" w:rsidP="00E11D88">
      <w:pPr>
        <w:pStyle w:val="a4"/>
        <w:spacing w:before="0" w:beforeAutospacing="0" w:after="0" w:afterAutospacing="0" w:line="360" w:lineRule="auto"/>
        <w:ind w:left="150" w:right="150" w:firstLine="709"/>
        <w:jc w:val="both"/>
      </w:pPr>
      <w:r w:rsidRPr="00FB5026">
        <w:t>Причем в каждом объекте предусматриваются стандар</w:t>
      </w:r>
      <w:r w:rsidRPr="00FB5026">
        <w:softHyphen/>
        <w:t>ты на:</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терминологию, </w:t>
      </w:r>
    </w:p>
    <w:p w:rsidR="00E11D88" w:rsidRPr="00FB5026" w:rsidRDefault="00E11D88" w:rsidP="00E11D88">
      <w:pPr>
        <w:pStyle w:val="a4"/>
        <w:spacing w:before="0" w:beforeAutospacing="0" w:after="0" w:afterAutospacing="0" w:line="360" w:lineRule="auto"/>
        <w:ind w:left="150" w:right="150" w:firstLine="709"/>
        <w:jc w:val="both"/>
      </w:pPr>
      <w:r w:rsidRPr="00FB5026">
        <w:t>-классификацию,</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отдельные элементы,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-отдельные системы и подсистемы.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«Общие положения</w:t>
      </w:r>
      <w:r w:rsidRPr="00FB5026">
        <w:t>» необхо</w:t>
      </w:r>
      <w:r w:rsidRPr="00FB5026">
        <w:softHyphen/>
        <w:t>дим для увязки стандартов и мет</w:t>
      </w:r>
      <w:r w:rsidRPr="00FB5026">
        <w:t>о</w:t>
      </w:r>
      <w:r w:rsidRPr="00FB5026">
        <w:t xml:space="preserve">дических материалов по СТК. </w:t>
      </w:r>
    </w:p>
    <w:p w:rsidR="00E11D88" w:rsidRPr="00FB5026" w:rsidRDefault="00E11D88" w:rsidP="00E11D88">
      <w:pPr>
        <w:pStyle w:val="a4"/>
        <w:spacing w:before="0" w:beforeAutospacing="0" w:after="0" w:afterAutospacing="0" w:line="360" w:lineRule="auto"/>
        <w:ind w:left="150" w:right="150" w:firstLine="709"/>
        <w:jc w:val="both"/>
      </w:pPr>
      <w:r w:rsidRPr="00FB5026">
        <w:t>В со</w:t>
      </w:r>
      <w:r w:rsidRPr="00FB5026">
        <w:softHyphen/>
        <w:t>став стандартов этого класса входят документы на:</w:t>
      </w:r>
    </w:p>
    <w:p w:rsidR="00E11D88" w:rsidRPr="00FB5026" w:rsidRDefault="00E11D88" w:rsidP="00E11D88">
      <w:pPr>
        <w:pStyle w:val="a4"/>
        <w:spacing w:before="0" w:beforeAutospacing="0" w:after="0" w:afterAutospacing="0" w:line="360" w:lineRule="auto"/>
        <w:ind w:left="150" w:right="150" w:firstLine="709"/>
        <w:jc w:val="both"/>
      </w:pPr>
      <w:r w:rsidRPr="00FB5026">
        <w:t>- основные термины и определения СТК,</w:t>
      </w:r>
    </w:p>
    <w:p w:rsidR="00E11D88" w:rsidRPr="00FB5026" w:rsidRDefault="00E11D88" w:rsidP="00E11D88">
      <w:pPr>
        <w:pStyle w:val="a4"/>
        <w:spacing w:before="0" w:beforeAutospacing="0" w:after="0" w:afterAutospacing="0" w:line="360" w:lineRule="auto"/>
        <w:ind w:left="150" w:right="150" w:firstLine="709"/>
        <w:jc w:val="both"/>
      </w:pPr>
      <w:r w:rsidRPr="00FB5026">
        <w:t>- стандарты и методики по проектированию общего характера,</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экономическая эффективность СТК, </w:t>
      </w:r>
    </w:p>
    <w:p w:rsidR="00E11D88" w:rsidRPr="00FB5026" w:rsidRDefault="00E11D88" w:rsidP="00E11D88">
      <w:pPr>
        <w:pStyle w:val="a4"/>
        <w:spacing w:before="0" w:beforeAutospacing="0" w:after="0" w:afterAutospacing="0" w:line="360" w:lineRule="auto"/>
        <w:ind w:left="150" w:right="150" w:firstLine="709"/>
        <w:jc w:val="both"/>
      </w:pPr>
      <w:r w:rsidRPr="00FB5026">
        <w:t>-формы документов.</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«Организация и управление</w:t>
      </w:r>
      <w:r w:rsidRPr="00FB5026">
        <w:t>» необходим для обес</w:t>
      </w:r>
      <w:r w:rsidRPr="00FB5026">
        <w:softHyphen/>
        <w:t>печения на</w:t>
      </w:r>
      <w:r w:rsidRPr="00FB5026">
        <w:t>и</w:t>
      </w:r>
      <w:r w:rsidRPr="00FB5026">
        <w:t xml:space="preserve">более экономичных форм организации СТК. </w:t>
      </w:r>
    </w:p>
    <w:p w:rsidR="00E11D88" w:rsidRPr="00FB5026" w:rsidRDefault="00E11D88" w:rsidP="00E11D88">
      <w:pPr>
        <w:pStyle w:val="a4"/>
        <w:spacing w:before="0" w:beforeAutospacing="0" w:after="0" w:afterAutospacing="0" w:line="360" w:lineRule="auto"/>
        <w:ind w:left="150" w:right="150" w:firstLine="709"/>
        <w:jc w:val="both"/>
      </w:pPr>
      <w:r w:rsidRPr="00FB5026">
        <w:lastRenderedPageBreak/>
        <w:t>В состав стандартов этого направления входят документы на:</w:t>
      </w:r>
    </w:p>
    <w:p w:rsidR="00E11D88" w:rsidRPr="00FB5026" w:rsidRDefault="00E11D88" w:rsidP="00E11D88">
      <w:pPr>
        <w:pStyle w:val="a4"/>
        <w:spacing w:before="0" w:beforeAutospacing="0" w:after="0" w:afterAutospacing="0" w:line="360" w:lineRule="auto"/>
        <w:ind w:left="150" w:right="150" w:firstLine="709"/>
        <w:jc w:val="both"/>
      </w:pPr>
      <w:r w:rsidRPr="00FB5026">
        <w:t>- термины и опреде</w:t>
      </w:r>
      <w:r w:rsidRPr="00FB5026">
        <w:softHyphen/>
        <w:t>ления по организации и управлению СТК,</w:t>
      </w:r>
    </w:p>
    <w:p w:rsidR="00E11D88" w:rsidRPr="00FB5026" w:rsidRDefault="00E11D88" w:rsidP="00E11D88">
      <w:pPr>
        <w:pStyle w:val="a4"/>
        <w:spacing w:before="0" w:beforeAutospacing="0" w:after="0" w:afterAutospacing="0" w:line="360" w:lineRule="auto"/>
        <w:ind w:left="150" w:right="150" w:firstLine="709"/>
        <w:jc w:val="both"/>
      </w:pPr>
      <w:r w:rsidRPr="00FB5026">
        <w:t>- классификации СТК и ее элементов,</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-стандарты ЕСТПП по разделу «Технический контроль», </w:t>
      </w:r>
    </w:p>
    <w:p w:rsidR="00E11D88" w:rsidRPr="00FB5026" w:rsidRDefault="00E11D88" w:rsidP="00E11D88">
      <w:pPr>
        <w:pStyle w:val="a4"/>
        <w:spacing w:before="0" w:beforeAutospacing="0" w:after="0" w:afterAutospacing="0" w:line="360" w:lineRule="auto"/>
        <w:ind w:left="150" w:right="150" w:firstLine="709"/>
        <w:jc w:val="both"/>
      </w:pPr>
      <w:r w:rsidRPr="00FB5026">
        <w:t>-стандарты на организационные формы СТК, структуру функ</w:t>
      </w:r>
      <w:r w:rsidRPr="00FB5026">
        <w:softHyphen/>
        <w:t>ционирования и управления,</w:t>
      </w:r>
    </w:p>
    <w:p w:rsidR="00E11D88" w:rsidRPr="00FB5026" w:rsidRDefault="00E11D88" w:rsidP="00E11D88">
      <w:pPr>
        <w:pStyle w:val="a4"/>
        <w:spacing w:before="0" w:beforeAutospacing="0" w:after="0" w:afterAutospacing="0" w:line="360" w:lineRule="auto"/>
        <w:ind w:left="150" w:right="150" w:firstLine="709"/>
        <w:jc w:val="both"/>
      </w:pPr>
      <w:r w:rsidRPr="00FB5026">
        <w:t>- методы и процессы управления СТК.</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В этот же класс входят стандарты информационного и математическо</w:t>
      </w:r>
      <w:r w:rsidRPr="00FB5026">
        <w:softHyphen/>
        <w:t>го обеспеч</w:t>
      </w:r>
      <w:r w:rsidRPr="00FB5026">
        <w:t>е</w:t>
      </w:r>
      <w:r w:rsidRPr="00FB5026">
        <w:t>ния, которые разрабатываются и предназначены для авто</w:t>
      </w:r>
      <w:r w:rsidRPr="00FB5026">
        <w:softHyphen/>
        <w:t>матизированных систем техн</w:t>
      </w:r>
      <w:r w:rsidRPr="00FB5026">
        <w:t>и</w:t>
      </w:r>
      <w:r w:rsidRPr="00FB5026">
        <w:t>ческого контроля. Математическое обеспечение СТК будет включать программы и алг</w:t>
      </w:r>
      <w:r w:rsidRPr="00FB5026">
        <w:t>о</w:t>
      </w:r>
      <w:r w:rsidRPr="00FB5026">
        <w:t>ритмы задач СТК.</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«Метрология</w:t>
      </w:r>
      <w:r w:rsidRPr="00FB5026">
        <w:t>» необходим для оснащения СТК ти</w:t>
      </w:r>
      <w:r w:rsidRPr="00FB5026">
        <w:softHyphen/>
        <w:t>повыми мет</w:t>
      </w:r>
      <w:r w:rsidRPr="00FB5026">
        <w:t>о</w:t>
      </w:r>
      <w:r w:rsidRPr="00FB5026">
        <w:t xml:space="preserve">дами и процессами контроля на базе статистического и неразрушающего контроля. </w:t>
      </w:r>
    </w:p>
    <w:p w:rsidR="00E11D88" w:rsidRPr="00FB5026" w:rsidRDefault="00E11D88" w:rsidP="00E11D88">
      <w:pPr>
        <w:pStyle w:val="a4"/>
        <w:spacing w:before="0" w:beforeAutospacing="0" w:after="0" w:afterAutospacing="0" w:line="360" w:lineRule="auto"/>
        <w:ind w:left="150" w:right="150" w:firstLine="709"/>
        <w:jc w:val="both"/>
      </w:pPr>
      <w:r w:rsidRPr="00FB5026">
        <w:t>Стандарты на классификацию и терми</w:t>
      </w:r>
      <w:r w:rsidRPr="00FB5026">
        <w:softHyphen/>
        <w:t>нологию должны охватывать объекты, мет</w:t>
      </w:r>
      <w:r w:rsidRPr="00FB5026">
        <w:t>о</w:t>
      </w:r>
      <w:r w:rsidRPr="00FB5026">
        <w:t>ды, процессы и операции технического контроля, а также номенклатуру контролируемых пара</w:t>
      </w:r>
      <w:r w:rsidRPr="00FB5026">
        <w:softHyphen/>
        <w:t>метров. Стандарты методик измерения Государственной системы обес</w:t>
      </w:r>
      <w:r w:rsidRPr="00FB5026">
        <w:softHyphen/>
        <w:t>печения еди</w:t>
      </w:r>
      <w:r w:rsidRPr="00FB5026">
        <w:t>н</w:t>
      </w:r>
      <w:r w:rsidRPr="00FB5026">
        <w:t>ства измерений должны быть использованы при стандартизации методов и процессов технического контроля.</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«Технические средства»</w:t>
      </w:r>
      <w:r w:rsidRPr="00FB5026">
        <w:t xml:space="preserve"> необходим для установле</w:t>
      </w:r>
      <w:r w:rsidRPr="00FB5026">
        <w:softHyphen/>
        <w:t>ния требов</w:t>
      </w:r>
      <w:r w:rsidRPr="00FB5026">
        <w:t>а</w:t>
      </w:r>
      <w:r w:rsidRPr="00FB5026">
        <w:t>ний к средствам контроля и их элементам, используемым материалам и комплексам вза</w:t>
      </w:r>
      <w:r w:rsidRPr="00FB5026">
        <w:t>и</w:t>
      </w:r>
      <w:r w:rsidRPr="00FB5026">
        <w:t>мосвязанных технических средств и систем. Стандарты на терминологию, классификацию и номенклатуру технических средств должны охватывать универсальные контрольные инструменты и приборы, специальные контрольные приспособления и оборудование, а также контрольные образцы продукции, средства механизации и автоматизации проце</w:t>
      </w:r>
      <w:r w:rsidRPr="00FB5026">
        <w:t>с</w:t>
      </w:r>
      <w:r w:rsidRPr="00FB5026">
        <w:t>сов технического контроля и инженерно-технических работ, средства получения, перед</w:t>
      </w:r>
      <w:r w:rsidRPr="00FB5026">
        <w:t>а</w:t>
      </w:r>
      <w:r w:rsidRPr="00FB5026">
        <w:t>чи и обработки информации в СТК, а также вспомогательное оборудование, инструмент и материалы.</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«Основополагающие принципы контроля и измерения»</w:t>
      </w:r>
      <w:r w:rsidRPr="00FB5026">
        <w:t xml:space="preserve"> нео</w:t>
      </w:r>
      <w:r w:rsidRPr="00FB5026">
        <w:t>б</w:t>
      </w:r>
      <w:r w:rsidRPr="00FB5026">
        <w:t>ходим для соблюдения следующих принципов:</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 стандартиза</w:t>
      </w:r>
      <w:r w:rsidRPr="00FB5026">
        <w:softHyphen/>
        <w:t xml:space="preserve">ции,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системности,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оптимальности,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динамичности,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 автоматизации,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пре</w:t>
      </w:r>
      <w:r w:rsidRPr="00FB5026">
        <w:softHyphen/>
        <w:t>емственности,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lastRenderedPageBreak/>
        <w:t>-</w:t>
      </w:r>
      <w:r w:rsidRPr="00FB5026">
        <w:t xml:space="preserve"> адаптации и организации.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системности</w:t>
      </w:r>
      <w:r w:rsidRPr="00FB5026">
        <w:t xml:space="preserve"> заключается в том, что при создании ТК процессы план</w:t>
      </w:r>
      <w:r w:rsidRPr="00FB5026">
        <w:t>и</w:t>
      </w:r>
      <w:r w:rsidRPr="00FB5026">
        <w:t>рования, исследования и проектирования, изготов</w:t>
      </w:r>
      <w:r w:rsidRPr="00FB5026">
        <w:softHyphen/>
        <w:t>ления, эксплуатации и ремонта рассма</w:t>
      </w:r>
      <w:r w:rsidRPr="00FB5026">
        <w:t>т</w:t>
      </w:r>
      <w:r w:rsidRPr="00FB5026">
        <w:t>ривают во взаимосвязи.</w:t>
      </w:r>
    </w:p>
    <w:p w:rsidR="00E11D88" w:rsidRPr="00FB5026" w:rsidRDefault="00E11D88" w:rsidP="00E11D88">
      <w:pPr>
        <w:pStyle w:val="a4"/>
        <w:spacing w:before="0" w:beforeAutospacing="0" w:after="0" w:afterAutospacing="0" w:line="360" w:lineRule="auto"/>
        <w:ind w:left="150" w:right="150" w:firstLine="709"/>
        <w:jc w:val="both"/>
      </w:pPr>
      <w:r w:rsidRPr="00FB5026">
        <w:t>Взаимосвязь элементов в ТК должна быть однозначно описана и максимально формализована. К практическому решению всех задач ТК необходимо подходить с поз</w:t>
      </w:r>
      <w:r w:rsidRPr="00FB5026">
        <w:t>и</w:t>
      </w:r>
      <w:r w:rsidRPr="00FB5026">
        <w:t>ций системотехники (теории больших систем). При изучении связей между элементами</w:t>
      </w:r>
      <w:r w:rsidRPr="00FB5026">
        <w:rPr>
          <w:color w:val="424242"/>
        </w:rPr>
        <w:t xml:space="preserve"> и </w:t>
      </w:r>
      <w:r w:rsidRPr="00FB5026">
        <w:t>выделении элемен</w:t>
      </w:r>
      <w:r w:rsidRPr="00FB5026">
        <w:softHyphen/>
        <w:t>тов ТК такой подход приводит к необходимости учитывать только ос</w:t>
      </w:r>
      <w:r w:rsidRPr="00FB5026">
        <w:softHyphen/>
        <w:t>новные и наиболее устойчивые связи, что позволяет строить структу</w:t>
      </w:r>
      <w:r w:rsidRPr="00FB5026">
        <w:softHyphen/>
        <w:t>ры элементов и св</w:t>
      </w:r>
      <w:r w:rsidRPr="00FB5026">
        <w:t>я</w:t>
      </w:r>
      <w:r w:rsidRPr="00FB5026">
        <w:t>зей в их строгой зависимости и переходить от рас</w:t>
      </w:r>
      <w:r w:rsidRPr="00FB5026">
        <w:softHyphen/>
        <w:t>смотрения ТК к построению и изучению систем технического контро</w:t>
      </w:r>
      <w:r w:rsidRPr="00FB5026">
        <w:softHyphen/>
        <w:t>ля (СТК).</w:t>
      </w:r>
    </w:p>
    <w:p w:rsidR="00E11D88" w:rsidRPr="00FB5026" w:rsidRDefault="00E11D88" w:rsidP="00E11D88">
      <w:pPr>
        <w:pStyle w:val="a4"/>
        <w:spacing w:before="0" w:beforeAutospacing="0" w:after="0" w:afterAutospacing="0" w:line="360" w:lineRule="auto"/>
        <w:ind w:left="150" w:right="150" w:firstLine="709"/>
        <w:jc w:val="both"/>
      </w:pPr>
      <w:r w:rsidRPr="00FB5026">
        <w:t>При построении СТК с позиций системного подхода предусматри</w:t>
      </w:r>
      <w:r w:rsidRPr="00FB5026">
        <w:softHyphen/>
        <w:t>вают:</w:t>
      </w:r>
    </w:p>
    <w:p w:rsidR="00E11D88" w:rsidRPr="00FB5026" w:rsidRDefault="00E11D88" w:rsidP="00E11D88">
      <w:pPr>
        <w:pStyle w:val="a4"/>
        <w:spacing w:before="0" w:beforeAutospacing="0" w:after="0" w:afterAutospacing="0" w:line="360" w:lineRule="auto"/>
        <w:ind w:left="150" w:right="150" w:firstLine="709"/>
        <w:jc w:val="both"/>
      </w:pPr>
      <w:r w:rsidRPr="00FB5026">
        <w:t>-структурное и функциональное описание системы и выявление всех основных элементов и связей между ними;</w:t>
      </w:r>
    </w:p>
    <w:p w:rsidR="00E11D88" w:rsidRPr="00FB5026" w:rsidRDefault="00E11D88" w:rsidP="00E11D88">
      <w:pPr>
        <w:pStyle w:val="a4"/>
        <w:spacing w:before="0" w:beforeAutospacing="0" w:after="0" w:afterAutospacing="0" w:line="360" w:lineRule="auto"/>
        <w:ind w:left="150" w:right="150" w:firstLine="709"/>
        <w:jc w:val="both"/>
      </w:pPr>
      <w:r w:rsidRPr="00FB5026">
        <w:t>-моделирование систем;</w:t>
      </w:r>
    </w:p>
    <w:p w:rsidR="00E11D88" w:rsidRPr="00FB5026" w:rsidRDefault="00E11D88" w:rsidP="00E11D88">
      <w:pPr>
        <w:pStyle w:val="a4"/>
        <w:spacing w:before="0" w:beforeAutospacing="0" w:after="0" w:afterAutospacing="0" w:line="360" w:lineRule="auto"/>
        <w:ind w:left="150" w:right="150" w:firstLine="709"/>
        <w:jc w:val="both"/>
      </w:pPr>
      <w:r w:rsidRPr="00FB5026">
        <w:t>-квантификацию системы (построение количественных зависимо</w:t>
      </w:r>
      <w:r w:rsidRPr="00FB5026">
        <w:softHyphen/>
        <w:t>стей для связей и количественных характеристик элементов систем).</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стандартизации</w:t>
      </w:r>
      <w:r w:rsidRPr="00FB5026">
        <w:t xml:space="preserve"> состоит в том, что основные функ</w:t>
      </w:r>
      <w:r w:rsidRPr="00FB5026">
        <w:softHyphen/>
        <w:t>ции, задачи и треб</w:t>
      </w:r>
      <w:r w:rsidRPr="00FB5026">
        <w:t>о</w:t>
      </w:r>
      <w:r w:rsidRPr="00FB5026">
        <w:t>вания к системе СТК типизируются, унифицируют</w:t>
      </w:r>
      <w:r w:rsidRPr="00FB5026">
        <w:softHyphen/>
        <w:t>ся и обеспечиваются государственн</w:t>
      </w:r>
      <w:r w:rsidRPr="00FB5026">
        <w:t>ы</w:t>
      </w:r>
      <w:r w:rsidRPr="00FB5026">
        <w:t>ми и отраслевыми стандартами и техническими условиями. Стандарты являются базой системы, и обя</w:t>
      </w:r>
      <w:r w:rsidRPr="00FB5026">
        <w:softHyphen/>
        <w:t>зательность их требований обеспечивает автоматизм в функционирова</w:t>
      </w:r>
      <w:r w:rsidRPr="00FB5026">
        <w:softHyphen/>
        <w:t>нии системы. С помощью стандартов внедрение отдельных элементов системы выполняют одновременно во всех подразделениях промыш</w:t>
      </w:r>
      <w:r w:rsidRPr="00FB5026">
        <w:softHyphen/>
        <w:t>ленного предприятия.</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оптимальности</w:t>
      </w:r>
      <w:r w:rsidRPr="00FB5026">
        <w:t xml:space="preserve"> предполагает, что каждый элемент СТК имеет опт</w:t>
      </w:r>
      <w:r w:rsidRPr="00FB5026">
        <w:t>и</w:t>
      </w:r>
      <w:r w:rsidRPr="00FB5026">
        <w:t>мальный уровень, а сама система обеспечивает реше</w:t>
      </w:r>
      <w:r w:rsidRPr="00FB5026">
        <w:softHyphen/>
        <w:t>ние поставленных задач при мин</w:t>
      </w:r>
      <w:r w:rsidRPr="00FB5026">
        <w:t>и</w:t>
      </w:r>
      <w:r w:rsidRPr="00FB5026">
        <w:t>мальных затратах на ее разработку и максимальном эффекте от ее функционирования</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динамичности</w:t>
      </w:r>
      <w:r w:rsidRPr="00FB5026">
        <w:t xml:space="preserve"> заключается в том, что в СТК долж</w:t>
      </w:r>
      <w:r w:rsidRPr="00FB5026">
        <w:softHyphen/>
        <w:t>на быть предусмо</w:t>
      </w:r>
      <w:r w:rsidRPr="00FB5026">
        <w:t>т</w:t>
      </w:r>
      <w:r w:rsidRPr="00FB5026">
        <w:t>рена возможность ее непрерывного совершенствова</w:t>
      </w:r>
      <w:r w:rsidRPr="00FB5026">
        <w:softHyphen/>
        <w:t>ния и развития с учетом требований технического прогресса. Принцип динамичности обеспечивается при создании СТК за счет открытой структуры, планомерного обновления ее подсистем и элементов.</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автоматизации</w:t>
      </w:r>
      <w:r w:rsidRPr="00FB5026">
        <w:t xml:space="preserve"> предусматривает максимальное ис</w:t>
      </w:r>
      <w:r w:rsidRPr="00FB5026">
        <w:softHyphen/>
        <w:t>пользование средств вычислительной техники в системе технического контроля, включая автоматизацию те</w:t>
      </w:r>
      <w:r w:rsidRPr="00FB5026">
        <w:t>х</w:t>
      </w:r>
      <w:r w:rsidRPr="00FB5026">
        <w:t>нологических процессов и операций технического контроля, а также труда инженерно-технического управленческого персонала.</w:t>
      </w:r>
    </w:p>
    <w:p w:rsidR="00E11D88" w:rsidRPr="00FB5026" w:rsidRDefault="00E11D88" w:rsidP="00E11D88">
      <w:pPr>
        <w:pStyle w:val="a4"/>
        <w:spacing w:before="0" w:beforeAutospacing="0" w:after="0" w:afterAutospacing="0" w:line="360" w:lineRule="auto"/>
        <w:ind w:left="150" w:right="150" w:firstLine="709"/>
        <w:jc w:val="both"/>
      </w:pPr>
      <w:r w:rsidRPr="00FB5026">
        <w:rPr>
          <w:b/>
        </w:rPr>
        <w:lastRenderedPageBreak/>
        <w:t>Принцип преемственности</w:t>
      </w:r>
      <w:r w:rsidRPr="00FB5026">
        <w:t xml:space="preserve"> применяют в каждой конкрет</w:t>
      </w:r>
      <w:r w:rsidRPr="00FB5026">
        <w:softHyphen/>
        <w:t>ной разработке СТК; принцип состоит в максимальном использовании всех имеющихся возможностей (ресу</w:t>
      </w:r>
      <w:r w:rsidRPr="00FB5026">
        <w:t>р</w:t>
      </w:r>
      <w:r w:rsidRPr="00FB5026">
        <w:t>сов) предприятия и передового опыта разработки СТК на предприятиях машиностроения и приборост</w:t>
      </w:r>
      <w:r w:rsidRPr="00FB5026">
        <w:softHyphen/>
        <w:t>роения с учетом специфики производства и отрасли.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адаптации</w:t>
      </w:r>
      <w:r w:rsidRPr="00FB5026">
        <w:t xml:space="preserve"> заключается в разработке и введении в СТК элементов, обе</w:t>
      </w:r>
      <w:r w:rsidRPr="00FB5026">
        <w:t>с</w:t>
      </w:r>
      <w:r w:rsidRPr="00FB5026">
        <w:t>печивающих быструю приспособляемость СТК к специфике объектов контроля в услов</w:t>
      </w:r>
      <w:r w:rsidRPr="00FB5026">
        <w:t>и</w:t>
      </w:r>
      <w:r w:rsidRPr="00FB5026">
        <w:t>ях периодически изменяю</w:t>
      </w:r>
      <w:r w:rsidRPr="00FB5026">
        <w:softHyphen/>
        <w:t>щихся видов выпускаемой продукции.</w:t>
      </w:r>
    </w:p>
    <w:p w:rsidR="00E11D88" w:rsidRPr="00FB5026" w:rsidRDefault="00E11D88" w:rsidP="00E11D88">
      <w:pPr>
        <w:pStyle w:val="a4"/>
        <w:spacing w:before="0" w:beforeAutospacing="0" w:after="0" w:afterAutospacing="0" w:line="360" w:lineRule="auto"/>
        <w:ind w:left="150" w:right="150" w:firstLine="709"/>
        <w:jc w:val="center"/>
        <w:rPr>
          <w:b/>
        </w:rPr>
      </w:pPr>
    </w:p>
    <w:p w:rsidR="00E11D88" w:rsidRPr="00FB5026" w:rsidRDefault="00E11D88" w:rsidP="00E11D88">
      <w:pPr>
        <w:pStyle w:val="a4"/>
        <w:spacing w:before="0" w:beforeAutospacing="0" w:after="0" w:afterAutospacing="0" w:line="360" w:lineRule="auto"/>
        <w:ind w:left="150" w:right="150" w:firstLine="709"/>
        <w:jc w:val="center"/>
        <w:rPr>
          <w:b/>
        </w:rPr>
      </w:pPr>
      <w:r w:rsidRPr="00FB5026">
        <w:rPr>
          <w:b/>
        </w:rPr>
        <w:t>1.3.Состав систем технического контроля и измерения.</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 xml:space="preserve">Системой контроля  </w:t>
      </w:r>
      <w:r w:rsidRPr="00FB5026">
        <w:rPr>
          <w:color w:val="000000"/>
        </w:rPr>
        <w:t>называется совокупность средств контроля, исполнителей и объектов контроля, взаимодействующих по прави</w:t>
      </w:r>
      <w:r w:rsidRPr="00FB5026">
        <w:rPr>
          <w:color w:val="000000"/>
        </w:rPr>
        <w:softHyphen/>
        <w:t>лам, установленным соответствующей нормативной документацией (рис.17.2).</w:t>
      </w:r>
    </w:p>
    <w:p w:rsidR="00E11D88" w:rsidRPr="00FB5026" w:rsidRDefault="00E11D88" w:rsidP="00E11D88">
      <w:pPr>
        <w:pStyle w:val="a4"/>
        <w:spacing w:before="0" w:beforeAutospacing="0" w:after="0" w:afterAutospacing="0" w:line="360" w:lineRule="auto"/>
        <w:ind w:firstLine="709"/>
        <w:rPr>
          <w:color w:val="000000"/>
        </w:rPr>
      </w:pPr>
      <w:r w:rsidRPr="00FB5026">
        <w:rPr>
          <w:noProof/>
        </w:rPr>
        <w:drawing>
          <wp:inline distT="0" distB="0" distL="0" distR="0">
            <wp:extent cx="6155690" cy="1527489"/>
            <wp:effectExtent l="19050" t="0" r="0" b="0"/>
            <wp:docPr id="940" name="Рисунок 1" descr="https://studme.org/htm/img/13/3713/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me.org/htm/img/13/3713/150.png"/>
                    <pic:cNvPicPr>
                      <a:picLocks noChangeAspect="1" noChangeArrowheads="1"/>
                    </pic:cNvPicPr>
                  </pic:nvPicPr>
                  <pic:blipFill>
                    <a:blip r:embed="rId190"/>
                    <a:srcRect/>
                    <a:stretch>
                      <a:fillRect/>
                    </a:stretch>
                  </pic:blipFill>
                  <pic:spPr bwMode="auto">
                    <a:xfrm>
                      <a:off x="0" y="0"/>
                      <a:ext cx="6155690" cy="1527489"/>
                    </a:xfrm>
                    <a:prstGeom prst="rect">
                      <a:avLst/>
                    </a:prstGeom>
                    <a:noFill/>
                    <a:ln w="9525">
                      <a:noFill/>
                      <a:miter lim="800000"/>
                      <a:headEnd/>
                      <a:tailEnd/>
                    </a:ln>
                  </pic:spPr>
                </pic:pic>
              </a:graphicData>
            </a:graphic>
          </wp:inline>
        </w:drawing>
      </w:r>
    </w:p>
    <w:p w:rsidR="00E11D88" w:rsidRPr="00FB5026" w:rsidRDefault="00E11D88" w:rsidP="00E11D88">
      <w:pPr>
        <w:pStyle w:val="a4"/>
        <w:spacing w:before="0" w:beforeAutospacing="0" w:after="0" w:afterAutospacing="0" w:line="360" w:lineRule="auto"/>
        <w:ind w:firstLine="709"/>
        <w:jc w:val="center"/>
        <w:rPr>
          <w:bCs/>
          <w:iCs/>
          <w:color w:val="000000"/>
          <w:sz w:val="20"/>
          <w:szCs w:val="20"/>
        </w:rPr>
      </w:pPr>
      <w:r w:rsidRPr="00FB5026">
        <w:rPr>
          <w:bCs/>
          <w:iCs/>
          <w:color w:val="000000"/>
          <w:sz w:val="20"/>
          <w:szCs w:val="20"/>
        </w:rPr>
        <w:t>Рис.17.2</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Средство контроля </w:t>
      </w:r>
      <w:r w:rsidRPr="00FB5026">
        <w:rPr>
          <w:color w:val="000000"/>
        </w:rPr>
        <w:t>- техническое устройство, вещество или ма</w:t>
      </w:r>
      <w:r w:rsidRPr="00FB5026">
        <w:rPr>
          <w:color w:val="000000"/>
        </w:rPr>
        <w:softHyphen/>
        <w:t>териал для провед</w:t>
      </w:r>
      <w:r w:rsidRPr="00FB5026">
        <w:rPr>
          <w:color w:val="000000"/>
        </w:rPr>
        <w:t>е</w:t>
      </w:r>
      <w:r w:rsidRPr="00FB5026">
        <w:rPr>
          <w:color w:val="000000"/>
        </w:rPr>
        <w:t>ния контроля.</w:t>
      </w:r>
    </w:p>
    <w:p w:rsidR="00E11D88" w:rsidRPr="00FB5026" w:rsidRDefault="00E11D88" w:rsidP="00E11D88">
      <w:pPr>
        <w:pStyle w:val="a4"/>
        <w:spacing w:before="0" w:beforeAutospacing="0" w:after="0" w:afterAutospacing="0" w:line="360" w:lineRule="auto"/>
        <w:ind w:firstLine="709"/>
        <w:rPr>
          <w:noProof/>
        </w:rPr>
      </w:pPr>
      <w:r w:rsidRPr="00FB5026">
        <w:rPr>
          <w:b/>
          <w:bCs/>
          <w:iCs/>
          <w:color w:val="000000"/>
        </w:rPr>
        <w:t>Объект технического контроля </w:t>
      </w:r>
      <w:r w:rsidRPr="00FB5026">
        <w:rPr>
          <w:color w:val="000000"/>
        </w:rPr>
        <w:t>- это подвергаемая контролю продукция, процессы ее создания, применения, транспортирования, хранения, технического обслуживания и р</w:t>
      </w:r>
      <w:r w:rsidRPr="00FB5026">
        <w:rPr>
          <w:color w:val="000000"/>
        </w:rPr>
        <w:t>е</w:t>
      </w:r>
      <w:r w:rsidRPr="00FB5026">
        <w:rPr>
          <w:color w:val="000000"/>
        </w:rPr>
        <w:t>монта, а также соответ</w:t>
      </w:r>
      <w:r w:rsidRPr="00FB5026">
        <w:rPr>
          <w:color w:val="000000"/>
        </w:rPr>
        <w:softHyphen/>
        <w:t>ствующая техническая документация.</w:t>
      </w:r>
      <w:r w:rsidRPr="00FB5026">
        <w:t xml:space="preserve"> </w:t>
      </w:r>
    </w:p>
    <w:p w:rsidR="00E11D88" w:rsidRPr="00FB5026" w:rsidRDefault="00E11D88" w:rsidP="00E11D88">
      <w:pPr>
        <w:pStyle w:val="a4"/>
        <w:spacing w:before="0" w:beforeAutospacing="0" w:after="0" w:afterAutospacing="0" w:line="360" w:lineRule="auto"/>
        <w:ind w:firstLine="709"/>
        <w:rPr>
          <w:color w:val="000000"/>
        </w:rPr>
      </w:pPr>
      <w:r w:rsidRPr="00FB5026">
        <w:rPr>
          <w:b/>
          <w:color w:val="000000"/>
        </w:rPr>
        <w:t>Объектами контроля являются предметы труда</w:t>
      </w:r>
      <w:r w:rsidRPr="00FB5026">
        <w:rPr>
          <w:color w:val="000000"/>
        </w:rPr>
        <w:t xml:space="preserve"> (изделия, матери</w:t>
      </w:r>
      <w:r w:rsidRPr="00FB5026">
        <w:rPr>
          <w:color w:val="000000"/>
        </w:rPr>
        <w:softHyphen/>
        <w:t>алы, техническая документация), средства труда (оборудование пред</w:t>
      </w:r>
      <w:r w:rsidRPr="00FB5026">
        <w:rPr>
          <w:color w:val="000000"/>
        </w:rPr>
        <w:softHyphen/>
        <w:t>приятий) и технические процессы.</w:t>
      </w:r>
    </w:p>
    <w:p w:rsidR="00E11D88" w:rsidRPr="00FB5026" w:rsidRDefault="00E11D88" w:rsidP="00E11D88">
      <w:pPr>
        <w:pStyle w:val="a4"/>
        <w:spacing w:before="0" w:beforeAutospacing="0" w:after="0" w:afterAutospacing="0" w:line="360" w:lineRule="auto"/>
        <w:ind w:firstLine="709"/>
        <w:rPr>
          <w:shd w:val="clear" w:color="auto" w:fill="FFFFFF"/>
        </w:rPr>
      </w:pPr>
      <w:r w:rsidRPr="00FB5026">
        <w:rPr>
          <w:b/>
          <w:bCs/>
          <w:iCs/>
          <w:color w:val="000000"/>
        </w:rPr>
        <w:t>Изделие </w:t>
      </w:r>
      <w:r w:rsidRPr="00FB5026">
        <w:rPr>
          <w:color w:val="000000"/>
        </w:rPr>
        <w:t>- любой предмет или набор предметов производства, под</w:t>
      </w:r>
      <w:r w:rsidRPr="00FB5026">
        <w:rPr>
          <w:color w:val="000000"/>
        </w:rPr>
        <w:softHyphen/>
        <w:t xml:space="preserve">лежащих </w:t>
      </w:r>
      <w:r w:rsidRPr="00FB5026">
        <w:rPr>
          <w:shd w:val="clear" w:color="auto" w:fill="FFFFFF"/>
        </w:rPr>
        <w:t>изгото</w:t>
      </w:r>
      <w:r w:rsidRPr="00FB5026">
        <w:rPr>
          <w:shd w:val="clear" w:color="auto" w:fill="FFFFFF"/>
        </w:rPr>
        <w:t>в</w:t>
      </w:r>
      <w:r w:rsidRPr="00FB5026">
        <w:rPr>
          <w:shd w:val="clear" w:color="auto" w:fill="FFFFFF"/>
        </w:rPr>
        <w:t>лению в организации (на предприятии) по конструкторской документации. </w:t>
      </w:r>
    </w:p>
    <w:p w:rsidR="00E11D88" w:rsidRPr="00FB5026" w:rsidRDefault="00E11D88" w:rsidP="00E11D88">
      <w:pPr>
        <w:pStyle w:val="a4"/>
        <w:spacing w:before="0" w:beforeAutospacing="0" w:after="0" w:afterAutospacing="0" w:line="360" w:lineRule="auto"/>
        <w:ind w:firstLine="709"/>
      </w:pPr>
      <w:r w:rsidRPr="00FB5026">
        <w:rPr>
          <w:b/>
          <w:bCs/>
          <w:shd w:val="clear" w:color="auto" w:fill="FFFFFF"/>
        </w:rPr>
        <w:t>Изделие</w:t>
      </w:r>
      <w:r w:rsidRPr="00FB5026">
        <w:rPr>
          <w:shd w:val="clear" w:color="auto" w:fill="FFFFFF"/>
        </w:rPr>
        <w:t> является результатом производственного процесса.</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Исполнители </w:t>
      </w:r>
      <w:r w:rsidRPr="00FB5026">
        <w:rPr>
          <w:color w:val="000000"/>
        </w:rPr>
        <w:t>- это специалисты службы контроля или изготови</w:t>
      </w:r>
      <w:r w:rsidRPr="00FB5026">
        <w:rPr>
          <w:color w:val="000000"/>
        </w:rPr>
        <w:softHyphen/>
        <w:t>тели продукции, о</w:t>
      </w:r>
      <w:r w:rsidRPr="00FB5026">
        <w:rPr>
          <w:color w:val="000000"/>
        </w:rPr>
        <w:t>б</w:t>
      </w:r>
      <w:r w:rsidRPr="00FB5026">
        <w:rPr>
          <w:color w:val="000000"/>
        </w:rPr>
        <w:t>ладающие правом самооценки (имеющие личное клеймо).</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Методика контроля </w:t>
      </w:r>
      <w:r w:rsidRPr="00FB5026">
        <w:rPr>
          <w:color w:val="000000"/>
        </w:rPr>
        <w:t>- совокупность правил применения опреде</w:t>
      </w:r>
      <w:r w:rsidRPr="00FB5026">
        <w:rPr>
          <w:color w:val="000000"/>
        </w:rPr>
        <w:softHyphen/>
        <w:t xml:space="preserve">ленных принципов и средств контроля.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Под </w:t>
      </w:r>
      <w:r w:rsidRPr="00FB5026">
        <w:rPr>
          <w:b/>
          <w:bCs/>
          <w:iCs/>
          <w:color w:val="000000"/>
        </w:rPr>
        <w:t>принципами </w:t>
      </w:r>
      <w:r w:rsidRPr="00FB5026">
        <w:rPr>
          <w:color w:val="000000"/>
        </w:rPr>
        <w:t>понимают физические, химические, биологические и другие явл</w:t>
      </w:r>
      <w:r w:rsidRPr="00FB5026">
        <w:rPr>
          <w:color w:val="000000"/>
        </w:rPr>
        <w:t>е</w:t>
      </w:r>
      <w:r w:rsidRPr="00FB5026">
        <w:rPr>
          <w:color w:val="000000"/>
        </w:rPr>
        <w:t>ния, исполь</w:t>
      </w:r>
      <w:r w:rsidRPr="00FB5026">
        <w:rPr>
          <w:color w:val="000000"/>
        </w:rPr>
        <w:softHyphen/>
        <w:t xml:space="preserve">зуемые для получения первичной информации об объекте контроля. </w:t>
      </w:r>
    </w:p>
    <w:p w:rsidR="00E11D88" w:rsidRPr="00FB5026" w:rsidRDefault="00E11D88" w:rsidP="00E11D88">
      <w:pPr>
        <w:pStyle w:val="a4"/>
        <w:spacing w:before="0" w:beforeAutospacing="0" w:after="0" w:afterAutospacing="0" w:line="360" w:lineRule="auto"/>
        <w:ind w:firstLine="709"/>
      </w:pPr>
      <w:r w:rsidRPr="00FB5026">
        <w:rPr>
          <w:color w:val="000000"/>
        </w:rPr>
        <w:lastRenderedPageBreak/>
        <w:t xml:space="preserve">В методику контроля входят также вопросы обработки этой информации. </w:t>
      </w:r>
    </w:p>
    <w:p w:rsidR="00E11D88" w:rsidRPr="00FB5026" w:rsidRDefault="00E11D88" w:rsidP="00E11D88">
      <w:pPr>
        <w:pStyle w:val="a4"/>
        <w:spacing w:before="0" w:beforeAutospacing="0" w:after="0" w:afterAutospacing="0" w:line="360" w:lineRule="auto"/>
        <w:ind w:firstLine="709"/>
      </w:pPr>
      <w:r w:rsidRPr="00FB5026">
        <w:t>Методика излагается в </w:t>
      </w:r>
      <w:r w:rsidRPr="00FB5026">
        <w:rPr>
          <w:iCs/>
        </w:rPr>
        <w:t>документации на контроль </w:t>
      </w:r>
      <w:r w:rsidRPr="00FB5026">
        <w:t>- прави</w:t>
      </w:r>
      <w:r w:rsidRPr="00FB5026">
        <w:softHyphen/>
        <w:t>лах, по которым выполняют контроль, регистрируют и оценивают результаты контроля.</w:t>
      </w:r>
    </w:p>
    <w:p w:rsidR="00E11D88" w:rsidRPr="00FB5026" w:rsidRDefault="00E11D88" w:rsidP="00E11D88">
      <w:pPr>
        <w:pStyle w:val="a4"/>
        <w:spacing w:before="0" w:beforeAutospacing="0" w:after="0" w:afterAutospacing="0" w:line="360" w:lineRule="auto"/>
        <w:ind w:firstLine="709"/>
      </w:pPr>
      <w:r w:rsidRPr="00FB5026">
        <w:t>В методику контроля в общем случае входят разделы:</w:t>
      </w:r>
    </w:p>
    <w:p w:rsidR="00E11D88" w:rsidRPr="00FB5026" w:rsidRDefault="00E11D88" w:rsidP="001202F0">
      <w:pPr>
        <w:pStyle w:val="a4"/>
        <w:numPr>
          <w:ilvl w:val="0"/>
          <w:numId w:val="13"/>
        </w:numPr>
        <w:spacing w:before="0" w:beforeAutospacing="0" w:after="0" w:afterAutospacing="0" w:line="360" w:lineRule="auto"/>
        <w:ind w:firstLine="709"/>
      </w:pPr>
      <w:r w:rsidRPr="00FB5026">
        <w:t>область применения методики;</w:t>
      </w:r>
    </w:p>
    <w:p w:rsidR="00E11D88" w:rsidRPr="00FB5026" w:rsidRDefault="00E11D88" w:rsidP="001202F0">
      <w:pPr>
        <w:pStyle w:val="a4"/>
        <w:numPr>
          <w:ilvl w:val="0"/>
          <w:numId w:val="13"/>
        </w:numPr>
        <w:spacing w:before="0" w:beforeAutospacing="0" w:after="0" w:afterAutospacing="0" w:line="360" w:lineRule="auto"/>
        <w:ind w:firstLine="709"/>
      </w:pPr>
      <w:r w:rsidRPr="00FB5026">
        <w:t>цель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способ отбора и объем контролируемых выборок;</w:t>
      </w:r>
    </w:p>
    <w:p w:rsidR="00E11D88" w:rsidRPr="00FB5026" w:rsidRDefault="00E11D88" w:rsidP="001202F0">
      <w:pPr>
        <w:pStyle w:val="a4"/>
        <w:numPr>
          <w:ilvl w:val="0"/>
          <w:numId w:val="13"/>
        </w:numPr>
        <w:spacing w:before="0" w:beforeAutospacing="0" w:after="0" w:afterAutospacing="0" w:line="360" w:lineRule="auto"/>
        <w:ind w:firstLine="709"/>
      </w:pPr>
      <w:r w:rsidRPr="00FB5026">
        <w:t>перечень контролируемых параметров и их нормы;</w:t>
      </w:r>
    </w:p>
    <w:p w:rsidR="00E11D88" w:rsidRPr="00FB5026" w:rsidRDefault="00E11D88" w:rsidP="001202F0">
      <w:pPr>
        <w:pStyle w:val="a4"/>
        <w:numPr>
          <w:ilvl w:val="0"/>
          <w:numId w:val="13"/>
        </w:numPr>
        <w:spacing w:before="0" w:beforeAutospacing="0" w:after="0" w:afterAutospacing="0" w:line="360" w:lineRule="auto"/>
        <w:ind w:firstLine="709"/>
      </w:pPr>
      <w:r w:rsidRPr="00FB5026">
        <w:t>перечень необходимых средств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описание рабочего места для проведения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описание порядка выполнения каждого технологического пе</w:t>
      </w:r>
      <w:r w:rsidRPr="00FB5026">
        <w:softHyphen/>
        <w:t>рехода ко</w:t>
      </w:r>
      <w:r w:rsidRPr="00FB5026">
        <w:t>н</w:t>
      </w:r>
      <w:r w:rsidRPr="00FB5026">
        <w:t>трольной операции с указанием используемых приспособ</w:t>
      </w:r>
      <w:r w:rsidRPr="00FB5026">
        <w:softHyphen/>
        <w:t>лений, инструментов и пр.;</w:t>
      </w:r>
    </w:p>
    <w:p w:rsidR="00E11D88" w:rsidRPr="00FB5026" w:rsidRDefault="00E11D88" w:rsidP="001202F0">
      <w:pPr>
        <w:pStyle w:val="a4"/>
        <w:numPr>
          <w:ilvl w:val="0"/>
          <w:numId w:val="13"/>
        </w:numPr>
        <w:spacing w:before="0" w:beforeAutospacing="0" w:after="0" w:afterAutospacing="0" w:line="360" w:lineRule="auto"/>
        <w:ind w:firstLine="709"/>
      </w:pPr>
      <w:r w:rsidRPr="00FB5026">
        <w:t>форма представления полученной первичной информации (со</w:t>
      </w:r>
      <w:r w:rsidRPr="00FB5026">
        <w:softHyphen/>
        <w:t>держание и вид документации, регистрирующей данные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правила обработки первичной информации и правила приня</w:t>
      </w:r>
      <w:r w:rsidRPr="00FB5026">
        <w:softHyphen/>
        <w:t>тия реш</w:t>
      </w:r>
      <w:r w:rsidRPr="00FB5026">
        <w:t>е</w:t>
      </w:r>
      <w:r w:rsidRPr="00FB5026">
        <w:t>ний.</w:t>
      </w:r>
    </w:p>
    <w:p w:rsidR="00E11D88" w:rsidRPr="00FB5026" w:rsidRDefault="00E11D88" w:rsidP="00E11D88">
      <w:pPr>
        <w:pStyle w:val="a4"/>
        <w:shd w:val="clear" w:color="auto" w:fill="FFFFFF"/>
        <w:spacing w:before="0" w:beforeAutospacing="0" w:after="0" w:afterAutospacing="0" w:line="360" w:lineRule="auto"/>
        <w:ind w:firstLine="709"/>
        <w:rPr>
          <w:b/>
          <w:bCs/>
          <w:color w:val="000000"/>
        </w:rPr>
      </w:pPr>
      <w:r w:rsidRPr="00FB5026">
        <w:rPr>
          <w:b/>
          <w:bCs/>
          <w:color w:val="000000"/>
        </w:rPr>
        <w:t>1.4. Построение систем технического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xml:space="preserve"> </w:t>
      </w:r>
      <w:r w:rsidRPr="00FB5026">
        <w:rPr>
          <w:b/>
          <w:color w:val="000000"/>
        </w:rPr>
        <w:t>Под системой технического контроля (СТК</w:t>
      </w:r>
      <w:r w:rsidRPr="00FB5026">
        <w:rPr>
          <w:color w:val="000000"/>
        </w:rPr>
        <w:t>) понимается сово</w:t>
      </w:r>
      <w:r w:rsidRPr="00FB5026">
        <w:rPr>
          <w:color w:val="000000"/>
        </w:rPr>
        <w:softHyphen/>
        <w:t>купность средств контроля и исполнителей, взаимодействующих с объектом контроля по правилам, устано</w:t>
      </w:r>
      <w:r w:rsidRPr="00FB5026">
        <w:rPr>
          <w:color w:val="000000"/>
        </w:rPr>
        <w:t>в</w:t>
      </w:r>
      <w:r w:rsidRPr="00FB5026">
        <w:rPr>
          <w:color w:val="000000"/>
        </w:rPr>
        <w:t>ленным соответству</w:t>
      </w:r>
      <w:r w:rsidRPr="00FB5026">
        <w:rPr>
          <w:color w:val="000000"/>
        </w:rPr>
        <w:softHyphen/>
        <w:t xml:space="preserve">ющей документацией.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В условиях системного подхода к управле</w:t>
      </w:r>
      <w:r w:rsidRPr="00FB5026">
        <w:rPr>
          <w:color w:val="000000"/>
        </w:rPr>
        <w:softHyphen/>
        <w:t xml:space="preserve">нию качеством продукции СТК выступает как сложная проблема, имеющая многоуровневую иерархическую структуру по вертикали и многозвенную структуру по горизонтали.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В общем случае струк</w:t>
      </w:r>
      <w:r w:rsidRPr="00FB5026">
        <w:rPr>
          <w:color w:val="000000"/>
        </w:rPr>
        <w:softHyphen/>
        <w:t xml:space="preserve">тура СТК содержит: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xml:space="preserve">-объекты контроля; процессы технического контроля;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-техническое оснащение, основанное на методах и средст</w:t>
      </w:r>
      <w:r w:rsidRPr="00FB5026">
        <w:rPr>
          <w:color w:val="000000"/>
        </w:rPr>
        <w:softHyphen/>
        <w:t>вах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организацию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исполнителя.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xml:space="preserve"> Модель струк</w:t>
      </w:r>
      <w:r w:rsidRPr="00FB5026">
        <w:rPr>
          <w:color w:val="000000"/>
        </w:rPr>
        <w:softHyphen/>
        <w:t>туры описывается графом взаимодействия перечисленных компо</w:t>
      </w:r>
      <w:r w:rsidRPr="00FB5026">
        <w:rPr>
          <w:color w:val="000000"/>
        </w:rPr>
        <w:softHyphen/>
        <w:t>нентов и декартовым произведением их множеств. Граф представ</w:t>
      </w:r>
      <w:r w:rsidRPr="00FB5026">
        <w:rPr>
          <w:color w:val="000000"/>
        </w:rPr>
        <w:softHyphen/>
        <w:t>ляет структуру с жесткими связ</w:t>
      </w:r>
      <w:r w:rsidRPr="00FB5026">
        <w:rPr>
          <w:color w:val="000000"/>
        </w:rPr>
        <w:t>я</w:t>
      </w:r>
      <w:r w:rsidRPr="00FB5026">
        <w:rPr>
          <w:color w:val="000000"/>
        </w:rPr>
        <w:t>ми бинарных отношений с услови</w:t>
      </w:r>
      <w:r w:rsidRPr="00FB5026">
        <w:rPr>
          <w:color w:val="000000"/>
        </w:rPr>
        <w:softHyphen/>
        <w:t>ями рефлексивности, симметричности, транзитивности, отношени</w:t>
      </w:r>
      <w:r w:rsidRPr="00FB5026">
        <w:rPr>
          <w:color w:val="000000"/>
        </w:rPr>
        <w:softHyphen/>
        <w:t>ем эквивалентности (рис..18.3).</w:t>
      </w:r>
    </w:p>
    <w:p w:rsidR="00E11D88" w:rsidRPr="00FB5026" w:rsidRDefault="00E11D88" w:rsidP="00E11D88">
      <w:pPr>
        <w:pStyle w:val="a4"/>
        <w:shd w:val="clear" w:color="auto" w:fill="FFFFFF"/>
        <w:spacing w:before="0" w:beforeAutospacing="0" w:after="0" w:afterAutospacing="0" w:line="360" w:lineRule="auto"/>
        <w:ind w:firstLine="709"/>
        <w:jc w:val="center"/>
        <w:rPr>
          <w:color w:val="000000"/>
        </w:rPr>
      </w:pPr>
      <w:r w:rsidRPr="00FB5026">
        <w:rPr>
          <w:noProof/>
          <w:color w:val="000000"/>
        </w:rPr>
        <w:lastRenderedPageBreak/>
        <w:drawing>
          <wp:inline distT="0" distB="0" distL="0" distR="0">
            <wp:extent cx="2133600" cy="1952625"/>
            <wp:effectExtent l="19050" t="0" r="0" b="0"/>
            <wp:docPr id="942" name="Рисунок 17" descr="https://works.doklad.ru/images/bk2SzMkMRgM/1001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orks.doklad.ru/images/bk2SzMkMRgM/10013014.jpg"/>
                    <pic:cNvPicPr>
                      <a:picLocks noChangeAspect="1" noChangeArrowheads="1"/>
                    </pic:cNvPicPr>
                  </pic:nvPicPr>
                  <pic:blipFill>
                    <a:blip r:embed="rId191"/>
                    <a:srcRect/>
                    <a:stretch>
                      <a:fillRect/>
                    </a:stretch>
                  </pic:blipFill>
                  <pic:spPr bwMode="auto">
                    <a:xfrm>
                      <a:off x="0" y="0"/>
                      <a:ext cx="2133600" cy="1952625"/>
                    </a:xfrm>
                    <a:prstGeom prst="rect">
                      <a:avLst/>
                    </a:prstGeom>
                    <a:noFill/>
                    <a:ln w="9525">
                      <a:noFill/>
                      <a:miter lim="800000"/>
                      <a:headEnd/>
                      <a:tailEnd/>
                    </a:ln>
                  </pic:spPr>
                </pic:pic>
              </a:graphicData>
            </a:graphic>
          </wp:inline>
        </w:drawing>
      </w:r>
    </w:p>
    <w:p w:rsidR="00E11D88" w:rsidRPr="00FB5026" w:rsidRDefault="00E11D88" w:rsidP="00E11D88">
      <w:pPr>
        <w:pStyle w:val="a4"/>
        <w:shd w:val="clear" w:color="auto" w:fill="FFFFFF"/>
        <w:spacing w:before="0" w:beforeAutospacing="0" w:after="0" w:afterAutospacing="0" w:line="360" w:lineRule="auto"/>
        <w:ind w:left="420" w:firstLine="709"/>
        <w:jc w:val="center"/>
        <w:rPr>
          <w:color w:val="000000"/>
        </w:rPr>
      </w:pPr>
      <w:r w:rsidRPr="00FB5026">
        <w:rPr>
          <w:color w:val="000000"/>
        </w:rPr>
        <w:t>Рис. .17.3. График построения СТК в сплошном контроле:</w:t>
      </w:r>
    </w:p>
    <w:p w:rsidR="00E11D88" w:rsidRPr="00FB5026" w:rsidRDefault="00E11D88" w:rsidP="00E11D88">
      <w:pPr>
        <w:pStyle w:val="a4"/>
        <w:shd w:val="clear" w:color="auto" w:fill="FFFFFF"/>
        <w:spacing w:before="0" w:beforeAutospacing="0" w:after="0" w:afterAutospacing="0" w:line="360" w:lineRule="auto"/>
        <w:ind w:firstLine="709"/>
        <w:jc w:val="center"/>
        <w:rPr>
          <w:color w:val="000000"/>
        </w:rPr>
      </w:pPr>
      <w:r w:rsidRPr="00FB5026">
        <w:rPr>
          <w:iCs/>
          <w:color w:val="000000"/>
        </w:rPr>
        <w:t>1 </w:t>
      </w:r>
      <w:r w:rsidRPr="00FB5026">
        <w:rPr>
          <w:color w:val="000000"/>
        </w:rPr>
        <w:t>— объект контроля, </w:t>
      </w:r>
      <w:r w:rsidRPr="00FB5026">
        <w:rPr>
          <w:iCs/>
          <w:color w:val="000000"/>
        </w:rPr>
        <w:t>2 </w:t>
      </w:r>
      <w:r w:rsidRPr="00FB5026">
        <w:rPr>
          <w:color w:val="000000"/>
        </w:rPr>
        <w:t>— процессы технического контроля, </w:t>
      </w:r>
      <w:r w:rsidRPr="00FB5026">
        <w:rPr>
          <w:iCs/>
          <w:color w:val="000000"/>
        </w:rPr>
        <w:t>3 </w:t>
      </w:r>
      <w:r w:rsidRPr="00FB5026">
        <w:rPr>
          <w:color w:val="000000"/>
        </w:rPr>
        <w:t>— техни</w:t>
      </w:r>
      <w:r w:rsidRPr="00FB5026">
        <w:rPr>
          <w:color w:val="000000"/>
        </w:rPr>
        <w:softHyphen/>
        <w:t>ческое осн</w:t>
      </w:r>
      <w:r w:rsidRPr="00FB5026">
        <w:rPr>
          <w:color w:val="000000"/>
        </w:rPr>
        <w:t>а</w:t>
      </w:r>
      <w:r w:rsidRPr="00FB5026">
        <w:rPr>
          <w:color w:val="000000"/>
        </w:rPr>
        <w:t>щение, </w:t>
      </w:r>
      <w:r w:rsidRPr="00FB5026">
        <w:rPr>
          <w:iCs/>
          <w:color w:val="000000"/>
        </w:rPr>
        <w:t>4 </w:t>
      </w:r>
      <w:r w:rsidRPr="00FB5026">
        <w:rPr>
          <w:color w:val="000000"/>
        </w:rPr>
        <w:t>— организация контроля; </w:t>
      </w:r>
      <w:r w:rsidRPr="00FB5026">
        <w:rPr>
          <w:iCs/>
          <w:color w:val="000000"/>
        </w:rPr>
        <w:t>5 </w:t>
      </w:r>
      <w:r w:rsidRPr="00FB5026">
        <w:rPr>
          <w:color w:val="000000"/>
        </w:rPr>
        <w:t>—человеческий фактор (исполнитель)</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Построение СТК сводится к осуществлению двух основных эта</w:t>
      </w:r>
      <w:r w:rsidRPr="00FB5026">
        <w:rPr>
          <w:color w:val="000000"/>
        </w:rPr>
        <w:softHyphen/>
        <w:t>пов:</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1) получение информации о фактическом состоянии некоторого объекта, о признаках и показателях его свойств. Эту информацию можно назвать первичной, получаемую измер</w:t>
      </w:r>
      <w:r w:rsidRPr="00FB5026">
        <w:rPr>
          <w:color w:val="000000"/>
        </w:rPr>
        <w:t>е</w:t>
      </w:r>
      <w:r w:rsidRPr="00FB5026">
        <w:rPr>
          <w:color w:val="000000"/>
        </w:rPr>
        <w:t>нием;</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2) сопоставление первичной информации с заранее установлен</w:t>
      </w:r>
      <w:r w:rsidRPr="00FB5026">
        <w:rPr>
          <w:color w:val="000000"/>
        </w:rPr>
        <w:softHyphen/>
        <w:t>ными требованиями, нормами, критериями, т. е. обнаружение соот</w:t>
      </w:r>
      <w:r w:rsidRPr="00FB5026">
        <w:rPr>
          <w:color w:val="000000"/>
        </w:rPr>
        <w:softHyphen/>
        <w:t>ветствия или несоответствия фактических да</w:t>
      </w:r>
      <w:r w:rsidRPr="00FB5026">
        <w:rPr>
          <w:color w:val="000000"/>
        </w:rPr>
        <w:t>н</w:t>
      </w:r>
      <w:r w:rsidRPr="00FB5026">
        <w:rPr>
          <w:color w:val="000000"/>
        </w:rPr>
        <w:t>ных требуемым (ожи</w:t>
      </w:r>
      <w:r w:rsidRPr="00FB5026">
        <w:rPr>
          <w:color w:val="000000"/>
        </w:rPr>
        <w:softHyphen/>
        <w:t>даемым). Информацию о рассогласовании (расхождении) фактичес</w:t>
      </w:r>
      <w:r w:rsidRPr="00FB5026">
        <w:rPr>
          <w:color w:val="000000"/>
        </w:rPr>
        <w:softHyphen/>
        <w:t>ких и требуемых данных можно назвать вторичной, находящуюся в сфере технического контр</w:t>
      </w:r>
      <w:r w:rsidRPr="00FB5026">
        <w:rPr>
          <w:color w:val="000000"/>
        </w:rPr>
        <w:t>о</w:t>
      </w:r>
      <w:r w:rsidRPr="00FB5026">
        <w:rPr>
          <w:color w:val="000000"/>
        </w:rPr>
        <w:t>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В ряде случаев граница во времени между первым и вторым этапами построения н</w:t>
      </w:r>
      <w:r w:rsidRPr="00FB5026">
        <w:rPr>
          <w:color w:val="000000"/>
        </w:rPr>
        <w:t>е</w:t>
      </w:r>
      <w:r w:rsidRPr="00FB5026">
        <w:rPr>
          <w:color w:val="000000"/>
        </w:rPr>
        <w:t>различимы. В таких случаях первый этап может быть выражен нечетко или может практич</w:t>
      </w:r>
      <w:r w:rsidRPr="00FB5026">
        <w:rPr>
          <w:color w:val="000000"/>
        </w:rPr>
        <w:t>е</w:t>
      </w:r>
      <w:r w:rsidRPr="00FB5026">
        <w:rPr>
          <w:color w:val="000000"/>
        </w:rPr>
        <w:t>ски не наблюдать</w:t>
      </w:r>
      <w:r w:rsidRPr="00FB5026">
        <w:rPr>
          <w:color w:val="000000"/>
        </w:rPr>
        <w:softHyphen/>
        <w:t>ся. Характерным примером является контроль размера калибром, свод</w:t>
      </w:r>
      <w:r w:rsidRPr="00FB5026">
        <w:rPr>
          <w:color w:val="000000"/>
        </w:rPr>
        <w:t>я</w:t>
      </w:r>
      <w:r w:rsidRPr="00FB5026">
        <w:rPr>
          <w:color w:val="000000"/>
        </w:rPr>
        <w:t>щийся к операции сопоставления фактического и предельного допускаемого значения разм</w:t>
      </w:r>
      <w:r w:rsidRPr="00FB5026">
        <w:rPr>
          <w:color w:val="000000"/>
        </w:rPr>
        <w:t>е</w:t>
      </w:r>
      <w:r w:rsidRPr="00FB5026">
        <w:rPr>
          <w:color w:val="000000"/>
        </w:rPr>
        <w:t>ра.</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Направления интенсификации построения СТК рассматривают на всех стадиях жи</w:t>
      </w:r>
      <w:r w:rsidRPr="00FB5026">
        <w:rPr>
          <w:color w:val="000000"/>
        </w:rPr>
        <w:t>з</w:t>
      </w:r>
      <w:r w:rsidRPr="00FB5026">
        <w:rPr>
          <w:color w:val="000000"/>
        </w:rPr>
        <w:t>ненного цикла объекта контроля.</w:t>
      </w:r>
    </w:p>
    <w:p w:rsidR="00E11D88" w:rsidRPr="00FB5026" w:rsidRDefault="00E11D88" w:rsidP="00E11D88">
      <w:pPr>
        <w:pStyle w:val="a4"/>
        <w:shd w:val="clear" w:color="auto" w:fill="FFFFFF"/>
        <w:spacing w:before="0" w:beforeAutospacing="0" w:after="0" w:afterAutospacing="0" w:line="360" w:lineRule="auto"/>
        <w:ind w:left="62" w:right="40" w:firstLine="709"/>
        <w:rPr>
          <w:color w:val="000000"/>
        </w:rPr>
      </w:pPr>
      <w:r w:rsidRPr="00FB5026">
        <w:rPr>
          <w:color w:val="000000"/>
        </w:rPr>
        <w:t>На стадии проектирования интенсификации построения СТК способствуют: станда</w:t>
      </w:r>
      <w:r w:rsidRPr="00FB5026">
        <w:rPr>
          <w:color w:val="000000"/>
        </w:rPr>
        <w:t>р</w:t>
      </w:r>
      <w:r w:rsidRPr="00FB5026">
        <w:rPr>
          <w:color w:val="000000"/>
        </w:rPr>
        <w:t>тизация, обеспечение технологичности конст</w:t>
      </w:r>
      <w:r w:rsidRPr="00FB5026">
        <w:rPr>
          <w:color w:val="000000"/>
        </w:rPr>
        <w:softHyphen/>
        <w:t>рукции объекта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На стадии изготовления интенси</w:t>
      </w:r>
      <w:r w:rsidRPr="00FB5026">
        <w:rPr>
          <w:color w:val="000000"/>
        </w:rPr>
        <w:softHyphen/>
        <w:t>фикации построения СТК способ</w:t>
      </w:r>
      <w:r w:rsidRPr="00FB5026">
        <w:rPr>
          <w:color w:val="000000"/>
        </w:rPr>
        <w:softHyphen/>
        <w:t>ствуют: рационал</w:t>
      </w:r>
      <w:r w:rsidRPr="00FB5026">
        <w:rPr>
          <w:color w:val="000000"/>
        </w:rPr>
        <w:t>ь</w:t>
      </w:r>
      <w:r w:rsidRPr="00FB5026">
        <w:rPr>
          <w:color w:val="000000"/>
        </w:rPr>
        <w:t>ная разработка процессов технического контроля, оптимизация процессов контроля, типиз</w:t>
      </w:r>
      <w:r w:rsidRPr="00FB5026">
        <w:rPr>
          <w:color w:val="000000"/>
        </w:rPr>
        <w:t>а</w:t>
      </w:r>
      <w:r w:rsidRPr="00FB5026">
        <w:rPr>
          <w:color w:val="000000"/>
        </w:rPr>
        <w:t>ция процессов контроля, ав</w:t>
      </w:r>
      <w:r w:rsidRPr="00FB5026">
        <w:rPr>
          <w:color w:val="000000"/>
        </w:rPr>
        <w:softHyphen/>
        <w:t>томатизация процессов контроля, применение статистического контро</w:t>
      </w:r>
      <w:r w:rsidRPr="00FB5026">
        <w:rPr>
          <w:color w:val="000000"/>
        </w:rPr>
        <w:softHyphen/>
        <w:t>ля, организация технического конт</w:t>
      </w:r>
      <w:r w:rsidRPr="00FB5026">
        <w:rPr>
          <w:color w:val="000000"/>
        </w:rPr>
        <w:softHyphen/>
        <w:t>роля на предприятии.</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На стадии эксплуатации интенси</w:t>
      </w:r>
      <w:r w:rsidRPr="00FB5026">
        <w:rPr>
          <w:color w:val="000000"/>
        </w:rPr>
        <w:softHyphen/>
        <w:t>фикации построения СТК способ</w:t>
      </w:r>
      <w:r w:rsidRPr="00FB5026">
        <w:rPr>
          <w:color w:val="000000"/>
        </w:rPr>
        <w:softHyphen/>
        <w:t>ствует применение методов диагно</w:t>
      </w:r>
      <w:r w:rsidRPr="00FB5026">
        <w:rPr>
          <w:color w:val="000000"/>
        </w:rPr>
        <w:softHyphen/>
        <w:t>стического исследования изделий СТК является сложной агрегативной си</w:t>
      </w:r>
      <w:r w:rsidRPr="00FB5026">
        <w:rPr>
          <w:color w:val="000000"/>
        </w:rPr>
        <w:t>с</w:t>
      </w:r>
      <w:r w:rsidRPr="00FB5026">
        <w:rPr>
          <w:color w:val="000000"/>
        </w:rPr>
        <w:lastRenderedPageBreak/>
        <w:t>темой, требующей со</w:t>
      </w:r>
      <w:r w:rsidRPr="00FB5026">
        <w:rPr>
          <w:color w:val="000000"/>
        </w:rPr>
        <w:softHyphen/>
        <w:t>гласования любых локальных решений, принимаемых на различных уровнях ее компонентов.</w:t>
      </w:r>
    </w:p>
    <w:p w:rsidR="00E11D88" w:rsidRPr="00FB5026" w:rsidRDefault="00E11D88" w:rsidP="00E11D88">
      <w:pPr>
        <w:pStyle w:val="a4"/>
        <w:spacing w:before="0" w:beforeAutospacing="0" w:after="0" w:afterAutospacing="0" w:line="360" w:lineRule="auto"/>
        <w:ind w:left="150" w:right="150" w:firstLine="709"/>
        <w:jc w:val="center"/>
        <w:rPr>
          <w:b/>
        </w:rPr>
      </w:pPr>
      <w:r w:rsidRPr="00FB5026">
        <w:rPr>
          <w:b/>
        </w:rPr>
        <w:t>2. Принципы  организации технического контроля.</w:t>
      </w:r>
    </w:p>
    <w:p w:rsidR="00E11D88" w:rsidRPr="00FB5026" w:rsidRDefault="00E11D88" w:rsidP="00E11D88">
      <w:pPr>
        <w:pStyle w:val="a4"/>
        <w:shd w:val="clear" w:color="auto" w:fill="FFFFFF"/>
        <w:spacing w:before="0" w:beforeAutospacing="0" w:after="0" w:afterAutospacing="0" w:line="360" w:lineRule="auto"/>
        <w:ind w:firstLine="709"/>
        <w:jc w:val="both"/>
      </w:pPr>
      <w:r w:rsidRPr="00FB5026">
        <w:t xml:space="preserve">Комплекс организационно-технических мероприятий, направленных на обеспечение производства продукции с заданным уровнем качества, </w:t>
      </w:r>
      <w:r w:rsidRPr="00FB5026">
        <w:rPr>
          <w:b/>
        </w:rPr>
        <w:t>составляет предмет организации контроля</w:t>
      </w:r>
      <w:r w:rsidRPr="00FB5026">
        <w:t>.</w:t>
      </w:r>
    </w:p>
    <w:p w:rsidR="00E11D88" w:rsidRPr="00FB5026" w:rsidRDefault="00E11D88" w:rsidP="00E11D88">
      <w:pPr>
        <w:pStyle w:val="a4"/>
        <w:spacing w:before="0" w:beforeAutospacing="0" w:after="0" w:afterAutospacing="0" w:line="360" w:lineRule="auto"/>
        <w:ind w:firstLine="709"/>
        <w:jc w:val="both"/>
      </w:pPr>
      <w:r w:rsidRPr="00FB5026">
        <w:rPr>
          <w:b/>
          <w:color w:val="000000"/>
        </w:rPr>
        <w:t xml:space="preserve">          </w:t>
      </w:r>
      <w:r w:rsidRPr="00FB5026">
        <w:t>Процесс контроля заключается в установлении соответствия действительных значений физических величин установленным предельным значениям. Контроль должен о</w:t>
      </w:r>
      <w:r w:rsidRPr="00FB5026">
        <w:t>т</w:t>
      </w:r>
      <w:r w:rsidRPr="00FB5026">
        <w:t>ветить на вопрос: находится ли контролируемая физическая величина в поле допуска или выходит за его пределы.</w:t>
      </w:r>
    </w:p>
    <w:p w:rsidR="00E11D88" w:rsidRPr="00FB5026" w:rsidRDefault="00E11D88" w:rsidP="00E11D88">
      <w:pPr>
        <w:pStyle w:val="a4"/>
        <w:shd w:val="clear" w:color="auto" w:fill="FEFEFE"/>
        <w:spacing w:before="0" w:beforeAutospacing="0" w:after="0" w:afterAutospacing="0" w:line="360" w:lineRule="auto"/>
        <w:ind w:right="-87" w:firstLine="709"/>
        <w:jc w:val="both"/>
      </w:pPr>
      <w:r w:rsidRPr="00FB5026">
        <w:t>Контроль параметров и характеристик объекта, связанный с нахождением действ</w:t>
      </w:r>
      <w:r w:rsidRPr="00FB5026">
        <w:t>и</w:t>
      </w:r>
      <w:r w:rsidRPr="00FB5026">
        <w:t xml:space="preserve">тельных значений физических величин, </w:t>
      </w:r>
      <w:r w:rsidRPr="00FB5026">
        <w:rPr>
          <w:b/>
        </w:rPr>
        <w:t>называется </w:t>
      </w:r>
      <w:r w:rsidRPr="00FB5026">
        <w:rPr>
          <w:b/>
          <w:iCs/>
        </w:rPr>
        <w:t>измерительным контролем</w:t>
      </w:r>
      <w:r w:rsidRPr="00FB5026">
        <w:rPr>
          <w:iCs/>
        </w:rPr>
        <w:t> </w:t>
      </w:r>
      <w:r w:rsidRPr="00FB5026">
        <w:t>(здесь и в дальнейшем определения взяты из ГОСТ 16504-81).</w:t>
      </w:r>
    </w:p>
    <w:p w:rsidR="00E11D88" w:rsidRPr="00FB5026" w:rsidRDefault="00E11D88" w:rsidP="00E11D88">
      <w:pPr>
        <w:pStyle w:val="a4"/>
        <w:shd w:val="clear" w:color="auto" w:fill="FEFEFE"/>
        <w:spacing w:before="0" w:beforeAutospacing="0" w:after="0" w:afterAutospacing="0" w:line="360" w:lineRule="auto"/>
        <w:ind w:right="55" w:firstLine="709"/>
        <w:jc w:val="both"/>
        <w:rPr>
          <w:b/>
        </w:rPr>
      </w:pPr>
      <w:r w:rsidRPr="00FB5026">
        <w:t>В тех случаях, когда нет необходимости определять числовые значения физических величин, а требуется установить только факт нахождения параметра в поле допуска или в</w:t>
      </w:r>
      <w:r w:rsidRPr="00FB5026">
        <w:t>ы</w:t>
      </w:r>
      <w:r w:rsidRPr="00FB5026">
        <w:t xml:space="preserve">хода из него, производится качественная оценка параметров объекта, т.е. </w:t>
      </w:r>
      <w:r w:rsidRPr="00FB5026">
        <w:rPr>
          <w:b/>
        </w:rPr>
        <w:t>осуществляе</w:t>
      </w:r>
      <w:r w:rsidRPr="00FB5026">
        <w:rPr>
          <w:b/>
        </w:rPr>
        <w:t>т</w:t>
      </w:r>
      <w:r w:rsidRPr="00FB5026">
        <w:rPr>
          <w:b/>
        </w:rPr>
        <w:t>ся </w:t>
      </w:r>
      <w:r w:rsidRPr="00FB5026">
        <w:rPr>
          <w:b/>
          <w:iCs/>
        </w:rPr>
        <w:t>качественный контроль</w:t>
      </w:r>
      <w:r w:rsidRPr="00FB5026">
        <w:rPr>
          <w:b/>
        </w:rPr>
        <w:t>.</w:t>
      </w:r>
    </w:p>
    <w:p w:rsidR="00E11D88" w:rsidRPr="00FB5026" w:rsidRDefault="00E11D88" w:rsidP="00E11D88">
      <w:pPr>
        <w:pStyle w:val="a4"/>
        <w:shd w:val="clear" w:color="auto" w:fill="FEFEFE"/>
        <w:spacing w:before="0" w:beforeAutospacing="0" w:after="0" w:afterAutospacing="0" w:line="360" w:lineRule="auto"/>
        <w:ind w:right="55" w:firstLine="709"/>
        <w:jc w:val="both"/>
      </w:pPr>
      <w:r w:rsidRPr="00FB5026">
        <w:t>Контроль качества на предприятии осуществляют изготовители продукции, прои</w:t>
      </w:r>
      <w:r w:rsidRPr="00FB5026">
        <w:t>з</w:t>
      </w:r>
      <w:r w:rsidRPr="00FB5026">
        <w:t>водственные мастера, работники отдела технического качества (ОТК), рабочие, переведе</w:t>
      </w:r>
      <w:r w:rsidRPr="00FB5026">
        <w:t>н</w:t>
      </w:r>
      <w:r w:rsidRPr="00FB5026">
        <w:t>ные на самоконтроль, а также представители заказчика на предприятии.</w:t>
      </w:r>
    </w:p>
    <w:p w:rsidR="00E11D88" w:rsidRPr="00FB5026" w:rsidRDefault="00E11D88" w:rsidP="00E11D88">
      <w:pPr>
        <w:pStyle w:val="a4"/>
        <w:shd w:val="clear" w:color="auto" w:fill="FEFEFE"/>
        <w:spacing w:before="0" w:beforeAutospacing="0" w:after="0" w:afterAutospacing="0" w:line="360" w:lineRule="auto"/>
        <w:ind w:right="55" w:firstLine="709"/>
        <w:jc w:val="both"/>
      </w:pPr>
      <w:r w:rsidRPr="00FB5026">
        <w:rPr>
          <w:b/>
          <w:iCs/>
        </w:rPr>
        <w:t>Организация контроля качества</w:t>
      </w:r>
      <w:r w:rsidRPr="00FB5026">
        <w:t> – это система технических и административных мероприятий, направленных на обеспечение производства продукции, полностью соответс</w:t>
      </w:r>
      <w:r w:rsidRPr="00FB5026">
        <w:t>т</w:t>
      </w:r>
      <w:r w:rsidRPr="00FB5026">
        <w:t>вующей требованиям НД.</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Технический контроль </w:t>
      </w:r>
      <w:r w:rsidRPr="00FB5026">
        <w:rPr>
          <w:color w:val="000000"/>
        </w:rPr>
        <w:t>– это проверка соответствия продукции или процесса, от к</w:t>
      </w:r>
      <w:r w:rsidRPr="00FB5026">
        <w:rPr>
          <w:color w:val="000000"/>
        </w:rPr>
        <w:t>о</w:t>
      </w:r>
      <w:r w:rsidRPr="00FB5026">
        <w:rPr>
          <w:color w:val="000000"/>
        </w:rPr>
        <w:t xml:space="preserve">торого зависит ее качество, установленным требованиям.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Технический контроль включает три основных этапа:</w:t>
      </w:r>
    </w:p>
    <w:p w:rsidR="00E11D88" w:rsidRPr="00FB5026" w:rsidRDefault="00E11D88" w:rsidP="001202F0">
      <w:pPr>
        <w:pStyle w:val="a4"/>
        <w:numPr>
          <w:ilvl w:val="0"/>
          <w:numId w:val="12"/>
        </w:numPr>
        <w:spacing w:before="0" w:beforeAutospacing="0" w:after="0" w:afterAutospacing="0" w:line="360" w:lineRule="auto"/>
        <w:ind w:firstLine="709"/>
        <w:rPr>
          <w:color w:val="000000"/>
        </w:rPr>
      </w:pPr>
      <w:r w:rsidRPr="00FB5026">
        <w:rPr>
          <w:color w:val="000000"/>
        </w:rPr>
        <w:t>получение первичной информации о фактическом состоянии объекта контроля, контролируемых признаках и показателях его;</w:t>
      </w:r>
    </w:p>
    <w:p w:rsidR="00E11D88" w:rsidRPr="00FB5026" w:rsidRDefault="00E11D88" w:rsidP="001202F0">
      <w:pPr>
        <w:pStyle w:val="a4"/>
        <w:numPr>
          <w:ilvl w:val="0"/>
          <w:numId w:val="12"/>
        </w:numPr>
        <w:spacing w:before="0" w:beforeAutospacing="0" w:after="0" w:afterAutospacing="0" w:line="360" w:lineRule="auto"/>
        <w:ind w:firstLine="709"/>
        <w:rPr>
          <w:color w:val="000000"/>
        </w:rPr>
      </w:pPr>
      <w:r w:rsidRPr="00FB5026">
        <w:rPr>
          <w:color w:val="000000"/>
        </w:rPr>
        <w:t>получение вторичной информации – отклонений от заданных параме</w:t>
      </w:r>
      <w:r w:rsidRPr="00FB5026">
        <w:rPr>
          <w:color w:val="000000"/>
        </w:rPr>
        <w:t>т</w:t>
      </w:r>
      <w:r w:rsidRPr="00FB5026">
        <w:rPr>
          <w:color w:val="000000"/>
        </w:rPr>
        <w:t>ров путем сопоставления первичной информации с запланированными критериями, нормами и требованиями;</w:t>
      </w:r>
    </w:p>
    <w:p w:rsidR="00E11D88" w:rsidRPr="00FB5026" w:rsidRDefault="00E11D88" w:rsidP="001202F0">
      <w:pPr>
        <w:pStyle w:val="a4"/>
        <w:numPr>
          <w:ilvl w:val="0"/>
          <w:numId w:val="12"/>
        </w:numPr>
        <w:spacing w:before="0" w:beforeAutospacing="0" w:after="0" w:afterAutospacing="0" w:line="360" w:lineRule="auto"/>
        <w:ind w:firstLine="709"/>
        <w:rPr>
          <w:color w:val="000000"/>
        </w:rPr>
      </w:pPr>
      <w:r w:rsidRPr="00FB5026">
        <w:rPr>
          <w:color w:val="000000"/>
        </w:rPr>
        <w:t>подготовка информации для выработки соответствующих управляющих воздействий на объект, подвергающийся контролю.</w:t>
      </w:r>
    </w:p>
    <w:p w:rsidR="00E11D88" w:rsidRPr="00FB5026" w:rsidRDefault="00E11D88" w:rsidP="00E11D88">
      <w:pPr>
        <w:shd w:val="clear" w:color="auto" w:fill="FEFEFE"/>
        <w:spacing w:line="360" w:lineRule="auto"/>
        <w:ind w:right="55" w:firstLine="709"/>
        <w:jc w:val="both"/>
        <w:rPr>
          <w:b/>
        </w:rPr>
      </w:pPr>
      <w:r w:rsidRPr="00FB5026">
        <w:t xml:space="preserve"> Качественный контроль в отличие от измерительного контроля </w:t>
      </w:r>
      <w:r w:rsidRPr="00FB5026">
        <w:rPr>
          <w:b/>
        </w:rPr>
        <w:t>называют просто контролем.</w:t>
      </w:r>
    </w:p>
    <w:p w:rsidR="00E11D88" w:rsidRPr="00FB5026" w:rsidRDefault="00E11D88" w:rsidP="00E11D88">
      <w:pPr>
        <w:pStyle w:val="a4"/>
        <w:spacing w:before="0" w:beforeAutospacing="0" w:after="0" w:afterAutospacing="0" w:line="360" w:lineRule="auto"/>
        <w:ind w:left="150" w:right="55" w:firstLine="709"/>
        <w:jc w:val="both"/>
        <w:rPr>
          <w:b/>
        </w:rPr>
      </w:pPr>
      <w:r w:rsidRPr="00FB5026">
        <w:rPr>
          <w:b/>
        </w:rPr>
        <w:lastRenderedPageBreak/>
        <w:t>Принципы организации технического контроля:</w:t>
      </w:r>
    </w:p>
    <w:p w:rsidR="00E11D88" w:rsidRPr="00FB5026" w:rsidRDefault="00E11D88" w:rsidP="00E11D88">
      <w:pPr>
        <w:pStyle w:val="a4"/>
        <w:spacing w:before="0" w:beforeAutospacing="0" w:after="0" w:afterAutospacing="0" w:line="360" w:lineRule="auto"/>
        <w:ind w:left="150" w:right="150" w:firstLine="709"/>
        <w:jc w:val="both"/>
      </w:pPr>
      <w:r w:rsidRPr="00FB5026">
        <w:t>-соответствие контроля уровню техники, технологии и организации основных пр</w:t>
      </w:r>
      <w:r w:rsidRPr="00FB5026">
        <w:t>о</w:t>
      </w:r>
      <w:r w:rsidRPr="00FB5026">
        <w:t>изводственных процессов;</w:t>
      </w:r>
    </w:p>
    <w:p w:rsidR="00E11D88" w:rsidRPr="00FB5026" w:rsidRDefault="00E11D88" w:rsidP="00E11D88">
      <w:pPr>
        <w:pStyle w:val="a4"/>
        <w:spacing w:before="0" w:beforeAutospacing="0" w:after="0" w:afterAutospacing="0" w:line="360" w:lineRule="auto"/>
        <w:ind w:left="150" w:right="150" w:firstLine="709"/>
        <w:jc w:val="both"/>
      </w:pPr>
      <w:r w:rsidRPr="00FB5026">
        <w:t>-комплексность контроля (предполагает необходимость охвата кон</w:t>
      </w:r>
      <w:r w:rsidRPr="00FB5026">
        <w:softHyphen/>
        <w:t>тролем всех элементов производственного процесса и всех факторов, определяющих качество проду</w:t>
      </w:r>
      <w:r w:rsidRPr="00FB5026">
        <w:t>к</w:t>
      </w:r>
      <w:r w:rsidRPr="00FB5026">
        <w:t>ции в ходе ее изготовления);</w:t>
      </w:r>
    </w:p>
    <w:p w:rsidR="00E11D88" w:rsidRPr="00FB5026" w:rsidRDefault="00E11D88" w:rsidP="00E11D88">
      <w:pPr>
        <w:pStyle w:val="a4"/>
        <w:spacing w:before="0" w:beforeAutospacing="0" w:after="0" w:afterAutospacing="0" w:line="360" w:lineRule="auto"/>
        <w:ind w:left="150" w:right="150" w:firstLine="709"/>
        <w:jc w:val="both"/>
      </w:pPr>
      <w:r w:rsidRPr="00FB5026">
        <w:t>-непрерывность (требует организации постоянного контроля на технологических операциях изготовления продукции и ликвидации ка</w:t>
      </w:r>
      <w:r w:rsidRPr="00FB5026">
        <w:softHyphen/>
        <w:t>ких-либо перерывов между операц</w:t>
      </w:r>
      <w:r w:rsidRPr="00FB5026">
        <w:t>и</w:t>
      </w:r>
      <w:r w:rsidRPr="00FB5026">
        <w:t>ей обработки и контроля);</w:t>
      </w:r>
    </w:p>
    <w:p w:rsidR="00E11D88" w:rsidRPr="00FB5026" w:rsidRDefault="00E11D88" w:rsidP="00E11D88">
      <w:pPr>
        <w:pStyle w:val="a4"/>
        <w:spacing w:before="0" w:beforeAutospacing="0" w:after="0" w:afterAutospacing="0" w:line="360" w:lineRule="auto"/>
        <w:ind w:left="150" w:right="150" w:firstLine="709"/>
        <w:jc w:val="both"/>
      </w:pPr>
      <w:r w:rsidRPr="00FB5026">
        <w:t>-параллельность в проведении операций ТК и операций обработки в целях сокр</w:t>
      </w:r>
      <w:r w:rsidRPr="00FB5026">
        <w:t>а</w:t>
      </w:r>
      <w:r w:rsidRPr="00FB5026">
        <w:t>щения времени на пролеживание изделий в ожидании контроля и сокращения длительн</w:t>
      </w:r>
      <w:r w:rsidRPr="00FB5026">
        <w:t>о</w:t>
      </w:r>
      <w:r w:rsidRPr="00FB5026">
        <w:t>сти производственного цикла за счет уменьшения затрат времени на ТК;</w:t>
      </w:r>
    </w:p>
    <w:p w:rsidR="00E11D88" w:rsidRPr="00FB5026" w:rsidRDefault="00E11D88" w:rsidP="00E11D88">
      <w:pPr>
        <w:pStyle w:val="a4"/>
        <w:spacing w:before="0" w:beforeAutospacing="0" w:after="0" w:afterAutospacing="0" w:line="360" w:lineRule="auto"/>
        <w:ind w:left="150" w:right="150" w:firstLine="709"/>
        <w:jc w:val="both"/>
      </w:pPr>
      <w:r w:rsidRPr="00FB5026">
        <w:t>-совмещение производственных и контрольных функций или пере</w:t>
      </w:r>
      <w:r w:rsidRPr="00FB5026">
        <w:softHyphen/>
        <w:t>дача ряда опер</w:t>
      </w:r>
      <w:r w:rsidRPr="00FB5026">
        <w:t>а</w:t>
      </w:r>
      <w:r w:rsidRPr="00FB5026">
        <w:t>ций контроля под ответственность рабочих, мастеров и бригадиров;</w:t>
      </w:r>
    </w:p>
    <w:p w:rsidR="00E11D88" w:rsidRPr="00FB5026" w:rsidRDefault="00E11D88" w:rsidP="00E11D88">
      <w:pPr>
        <w:pStyle w:val="a4"/>
        <w:spacing w:before="0" w:beforeAutospacing="0" w:after="0" w:afterAutospacing="0" w:line="360" w:lineRule="auto"/>
        <w:ind w:left="150" w:right="150" w:firstLine="709"/>
        <w:jc w:val="both"/>
      </w:pPr>
      <w:r w:rsidRPr="00FB5026">
        <w:t>-профилактичность, т.е. предупреждение появления дефектных из</w:t>
      </w:r>
      <w:r w:rsidRPr="00FB5026">
        <w:softHyphen/>
        <w:t>делий в процессе производства;</w:t>
      </w:r>
    </w:p>
    <w:p w:rsidR="00E11D88" w:rsidRPr="00FB5026" w:rsidRDefault="00E11D88" w:rsidP="00E11D88">
      <w:pPr>
        <w:pStyle w:val="a4"/>
        <w:spacing w:before="0" w:beforeAutospacing="0" w:after="0" w:afterAutospacing="0" w:line="360" w:lineRule="auto"/>
        <w:ind w:left="150" w:right="150" w:firstLine="709"/>
        <w:jc w:val="both"/>
      </w:pPr>
      <w:r w:rsidRPr="00FB5026">
        <w:t>-независимость органов контроля от производственных служб и подразделений;</w:t>
      </w:r>
    </w:p>
    <w:p w:rsidR="00E11D88" w:rsidRPr="00FB5026" w:rsidRDefault="00E11D88" w:rsidP="00E11D88">
      <w:pPr>
        <w:pStyle w:val="a4"/>
        <w:spacing w:before="0" w:beforeAutospacing="0" w:after="0" w:afterAutospacing="0" w:line="360" w:lineRule="auto"/>
        <w:ind w:left="150" w:right="150" w:firstLine="709"/>
        <w:jc w:val="both"/>
      </w:pPr>
      <w:r w:rsidRPr="00FB5026">
        <w:t>-организация бездефектного труда;</w:t>
      </w:r>
    </w:p>
    <w:p w:rsidR="00E11D88" w:rsidRPr="00FB5026" w:rsidRDefault="00E11D88" w:rsidP="00E11D88">
      <w:pPr>
        <w:pStyle w:val="a4"/>
        <w:spacing w:before="0" w:beforeAutospacing="0" w:after="0" w:afterAutospacing="0" w:line="360" w:lineRule="auto"/>
        <w:ind w:left="150" w:right="150" w:firstLine="709"/>
        <w:jc w:val="both"/>
      </w:pPr>
      <w:r w:rsidRPr="00FB5026">
        <w:t>-экономичность, основанная на минимизации затрат на контроль.</w:t>
      </w:r>
    </w:p>
    <w:p w:rsidR="00E11D88" w:rsidRPr="00FB5026" w:rsidRDefault="00E11D88" w:rsidP="00E11D88">
      <w:pPr>
        <w:pStyle w:val="a4"/>
        <w:spacing w:before="0" w:beforeAutospacing="0" w:after="0" w:afterAutospacing="0" w:line="360" w:lineRule="auto"/>
        <w:ind w:firstLine="709"/>
      </w:pPr>
      <w:r w:rsidRPr="00FB5026">
        <w:rPr>
          <w:color w:val="000000"/>
        </w:rPr>
        <w:t xml:space="preserve">Технический контроль является частью технического процесса изготовления изделия. Он </w:t>
      </w:r>
      <w:r w:rsidRPr="00FB5026">
        <w:t>разрабатывается в виде процесса технического  контроля и операций технического ко</w:t>
      </w:r>
      <w:r w:rsidRPr="00FB5026">
        <w:t>н</w:t>
      </w:r>
      <w:r w:rsidRPr="00FB5026">
        <w:t>троля.</w:t>
      </w:r>
    </w:p>
    <w:p w:rsidR="00E11D88" w:rsidRPr="00FB5026" w:rsidRDefault="00E11D88" w:rsidP="00E11D88">
      <w:pPr>
        <w:pStyle w:val="a4"/>
        <w:spacing w:before="0" w:beforeAutospacing="0" w:after="0" w:afterAutospacing="0" w:line="360" w:lineRule="auto"/>
        <w:ind w:right="150" w:firstLine="709"/>
        <w:jc w:val="both"/>
      </w:pPr>
      <w:r w:rsidRPr="00FB5026">
        <w:t>На предприятиях, внедряющих системы управления качеством продукции, ведутся работы по стандартизации СТК и ее элементов с учетом требований нормативной докуме</w:t>
      </w:r>
      <w:r w:rsidRPr="00FB5026">
        <w:t>н</w:t>
      </w:r>
      <w:r w:rsidRPr="00FB5026">
        <w:t>тации – ЕСКД, ЕСТД, ЕСТПП. При стандартизации системы технического контроля пред</w:t>
      </w:r>
      <w:r w:rsidRPr="00FB5026">
        <w:t>у</w:t>
      </w:r>
      <w:r w:rsidRPr="00FB5026">
        <w:t>сматривается функционирование автоматических и автоматизированных СТК.</w:t>
      </w:r>
    </w:p>
    <w:p w:rsidR="00E11D88" w:rsidRPr="00FB5026" w:rsidRDefault="00E11D88" w:rsidP="00E11D88">
      <w:pPr>
        <w:pStyle w:val="a4"/>
        <w:spacing w:before="0" w:beforeAutospacing="0" w:after="0" w:afterAutospacing="0" w:line="360" w:lineRule="auto"/>
        <w:ind w:left="150" w:right="150" w:firstLine="709"/>
        <w:jc w:val="both"/>
      </w:pPr>
      <w:r w:rsidRPr="00FB5026">
        <w:t>В настоящее время в системе технического контроля, измерений испытаний дейс</w:t>
      </w:r>
      <w:r w:rsidRPr="00FB5026">
        <w:t>т</w:t>
      </w:r>
      <w:r w:rsidRPr="00FB5026">
        <w:t>вует более 3000 государственных стандартов.</w:t>
      </w:r>
    </w:p>
    <w:p w:rsidR="00E11D88" w:rsidRPr="00FB5026" w:rsidRDefault="00E11D88" w:rsidP="00E11D88">
      <w:pPr>
        <w:pStyle w:val="a4"/>
        <w:spacing w:before="0" w:beforeAutospacing="0" w:after="0" w:afterAutospacing="0" w:line="360" w:lineRule="auto"/>
        <w:ind w:firstLine="709"/>
      </w:pPr>
      <w:r w:rsidRPr="00FB5026">
        <w:rPr>
          <w:b/>
        </w:rPr>
        <w:t>Процессы технического контроля</w:t>
      </w:r>
      <w:r w:rsidRPr="00FB5026">
        <w:rPr>
          <w:u w:val="single"/>
        </w:rPr>
        <w:t xml:space="preserve"> </w:t>
      </w:r>
      <w:r w:rsidRPr="00FB5026">
        <w:t>разрабатываются для:</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входного контроля материалов, заготовок, полуфабрикатов и ДСЕ;</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операционного контроля ДСЕ;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-приемного контроля изделий.</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Операции тех. контроля служат для входного контроля несложных объектов контроля и для операционного контроля тех. процесса после завершения определенной технологич</w:t>
      </w:r>
      <w:r w:rsidRPr="00FB5026">
        <w:rPr>
          <w:color w:val="000000"/>
        </w:rPr>
        <w:t>е</w:t>
      </w:r>
      <w:r w:rsidRPr="00FB5026">
        <w:rPr>
          <w:color w:val="000000"/>
        </w:rPr>
        <w:t>ской стадии.</w:t>
      </w:r>
    </w:p>
    <w:p w:rsidR="00E11D88" w:rsidRPr="00FB5026" w:rsidRDefault="00E11D88" w:rsidP="00E11D88">
      <w:pPr>
        <w:pStyle w:val="2"/>
        <w:spacing w:before="0" w:line="360" w:lineRule="auto"/>
        <w:ind w:firstLine="709"/>
        <w:jc w:val="center"/>
        <w:rPr>
          <w:rFonts w:ascii="Times New Roman" w:hAnsi="Times New Roman" w:cs="Times New Roman"/>
          <w:b w:val="0"/>
          <w:bCs w:val="0"/>
          <w:color w:val="000000"/>
          <w:sz w:val="24"/>
          <w:szCs w:val="24"/>
        </w:rPr>
      </w:pPr>
      <w:r w:rsidRPr="00FB5026">
        <w:rPr>
          <w:rFonts w:ascii="Times New Roman" w:hAnsi="Times New Roman" w:cs="Times New Roman"/>
          <w:b w:val="0"/>
          <w:bCs w:val="0"/>
          <w:color w:val="000000"/>
          <w:sz w:val="24"/>
          <w:szCs w:val="24"/>
        </w:rPr>
        <w:lastRenderedPageBreak/>
        <w:t>Основные этапы разработки процессов (операций) технического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Подбор и анализ исходных материалов.</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Классификация объектов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объектов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Группирование объектов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действующего типового, группового процесса тех. контроля или поиск аналога единичного процесса тех.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Составление тех. маршрута.</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контролируемых параметров.</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Определение объема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схемы и метода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средств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Расчет точности, производительности и экономической эффективности вариантов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Оформление документов на процессы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Разработка документов результатов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Контроль качества поступающих на завод материалов и полуфабрикатов со стороны, контроль орудий труда</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контроль качества продукции</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предупреждение выявление и учет брака;</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установление причин брака и участие в разработке мероприятий по их устранению</w:t>
      </w:r>
    </w:p>
    <w:p w:rsidR="00E11D88" w:rsidRPr="00FB5026" w:rsidRDefault="00E11D88" w:rsidP="001202F0">
      <w:pPr>
        <w:pStyle w:val="a4"/>
        <w:numPr>
          <w:ilvl w:val="0"/>
          <w:numId w:val="11"/>
        </w:numPr>
        <w:spacing w:before="0" w:beforeAutospacing="0" w:after="0" w:afterAutospacing="0" w:line="360" w:lineRule="auto"/>
        <w:ind w:firstLine="709"/>
      </w:pPr>
      <w:r w:rsidRPr="00FB5026">
        <w:rPr>
          <w:color w:val="000000"/>
        </w:rPr>
        <w:t>участие в разработке и осуществлении мероприятий по улучшению к</w:t>
      </w:r>
      <w:r w:rsidRPr="00FB5026">
        <w:rPr>
          <w:color w:val="000000"/>
        </w:rPr>
        <w:t>а</w:t>
      </w:r>
      <w:r w:rsidRPr="00FB5026">
        <w:rPr>
          <w:color w:val="000000"/>
        </w:rPr>
        <w:t>чества продукции.</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Система технического контроля является неотъемлемой частью производственного процесса, разрабатывается одновременно с проектированием технологии изготовления пр</w:t>
      </w:r>
      <w:r w:rsidRPr="00FB5026">
        <w:rPr>
          <w:color w:val="000000"/>
        </w:rPr>
        <w:t>о</w:t>
      </w:r>
      <w:r w:rsidRPr="00FB5026">
        <w:rPr>
          <w:color w:val="000000"/>
        </w:rPr>
        <w:t>дукции службой главного технолога предприятия либо соответствующими проектно-технологическими организациями при участии отдела технического контроля (ОТК).</w:t>
      </w:r>
    </w:p>
    <w:p w:rsidR="00E11D88" w:rsidRPr="00FB5026" w:rsidRDefault="00E11D88" w:rsidP="00E11D88">
      <w:pPr>
        <w:spacing w:line="360" w:lineRule="auto"/>
        <w:ind w:firstLine="709"/>
        <w:jc w:val="center"/>
        <w:rPr>
          <w:b/>
        </w:rPr>
      </w:pPr>
      <w:r w:rsidRPr="00FB5026">
        <w:rPr>
          <w:b/>
        </w:rPr>
        <w:t>3. Методы организации технического контроля.</w:t>
      </w:r>
    </w:p>
    <w:p w:rsidR="00E11D88" w:rsidRPr="00FB5026" w:rsidRDefault="00E11D88" w:rsidP="00E11D88">
      <w:pPr>
        <w:pStyle w:val="a4"/>
        <w:shd w:val="clear" w:color="auto" w:fill="FFFFFF"/>
        <w:spacing w:before="0" w:beforeAutospacing="0" w:after="0" w:afterAutospacing="0" w:line="360" w:lineRule="auto"/>
        <w:ind w:firstLine="709"/>
        <w:jc w:val="both"/>
      </w:pPr>
      <w:r w:rsidRPr="00FB5026">
        <w:rPr>
          <w:b/>
        </w:rPr>
        <w:t>Метод контроля</w:t>
      </w:r>
      <w:r w:rsidRPr="00FB5026">
        <w:t xml:space="preserve"> - это совокупность правил применения определенных принципов для осуществления контроля. </w:t>
      </w:r>
    </w:p>
    <w:p w:rsidR="00E11D88" w:rsidRPr="00FB5026" w:rsidRDefault="00E11D88" w:rsidP="00E11D88">
      <w:pPr>
        <w:pStyle w:val="a4"/>
        <w:shd w:val="clear" w:color="auto" w:fill="FFFFFF"/>
        <w:spacing w:before="0" w:beforeAutospacing="0" w:after="0" w:afterAutospacing="0" w:line="360" w:lineRule="auto"/>
        <w:ind w:firstLine="709"/>
        <w:jc w:val="both"/>
      </w:pPr>
      <w:r w:rsidRPr="00FB5026">
        <w:t>В метод контроля входят основные физические, химические, биологические и другие явления, а также зависимости (законы, принципы), применяемые при снятии первичной и</w:t>
      </w:r>
      <w:r w:rsidRPr="00FB5026">
        <w:t>н</w:t>
      </w:r>
      <w:r w:rsidRPr="00FB5026">
        <w:t>формации относительно объекта контроля.</w:t>
      </w:r>
    </w:p>
    <w:p w:rsidR="00E11D88" w:rsidRPr="00FB5026" w:rsidRDefault="00E11D88" w:rsidP="00E11D88">
      <w:pPr>
        <w:pStyle w:val="a4"/>
        <w:spacing w:before="0" w:beforeAutospacing="0" w:after="0" w:afterAutospacing="0" w:line="360" w:lineRule="auto"/>
        <w:ind w:firstLine="709"/>
        <w:rPr>
          <w:color w:val="000000"/>
        </w:rPr>
      </w:pPr>
      <w:r w:rsidRPr="00FB5026">
        <w:rPr>
          <w:iCs/>
          <w:color w:val="000000"/>
        </w:rPr>
        <w:lastRenderedPageBreak/>
        <w:t>Стандарты на методы контроля (испытаний, измерений, анализа) </w:t>
      </w:r>
      <w:r w:rsidRPr="00FB5026">
        <w:rPr>
          <w:color w:val="000000"/>
        </w:rPr>
        <w:t>рекомендуют пр</w:t>
      </w:r>
      <w:r w:rsidRPr="00FB5026">
        <w:rPr>
          <w:color w:val="000000"/>
        </w:rPr>
        <w:t>и</w:t>
      </w:r>
      <w:r w:rsidRPr="00FB5026">
        <w:rPr>
          <w:color w:val="000000"/>
        </w:rPr>
        <w:t>менять методики контроля, в наибольшей степени обеспечивающие объективность оце</w:t>
      </w:r>
      <w:r w:rsidRPr="00FB5026">
        <w:rPr>
          <w:color w:val="000000"/>
        </w:rPr>
        <w:t>н</w:t>
      </w:r>
      <w:r w:rsidRPr="00FB5026">
        <w:rPr>
          <w:color w:val="000000"/>
        </w:rPr>
        <w:t>ки </w:t>
      </w:r>
      <w:r w:rsidRPr="00FB5026">
        <w:rPr>
          <w:iCs/>
          <w:color w:val="000000"/>
        </w:rPr>
        <w:t>обязательных </w:t>
      </w:r>
      <w:r w:rsidRPr="00FB5026">
        <w:rPr>
          <w:color w:val="000000"/>
        </w:rPr>
        <w:t>требований к качеству продукции, которые содержатся в стандарте на нее. Главный критерий объективности метода контроля (испытания, измерения, анализа) — во</w:t>
      </w:r>
      <w:r w:rsidRPr="00FB5026">
        <w:rPr>
          <w:color w:val="000000"/>
        </w:rPr>
        <w:t>с</w:t>
      </w:r>
      <w:r w:rsidRPr="00FB5026">
        <w:rPr>
          <w:color w:val="000000"/>
        </w:rPr>
        <w:t>производимость и сопоставимость результатов. Необходимо пользоваться именно станда</w:t>
      </w:r>
      <w:r w:rsidRPr="00FB5026">
        <w:rPr>
          <w:color w:val="000000"/>
        </w:rPr>
        <w:t>р</w:t>
      </w:r>
      <w:r w:rsidRPr="00FB5026">
        <w:rPr>
          <w:color w:val="000000"/>
        </w:rPr>
        <w:t>тизованными методами контроля, испытаний, измерений и анализа, так как они базируются на международном опыте и передовых достижениях. Каждый из методов имеет свою спец</w:t>
      </w:r>
      <w:r w:rsidRPr="00FB5026">
        <w:rPr>
          <w:color w:val="000000"/>
        </w:rPr>
        <w:t>и</w:t>
      </w:r>
      <w:r w:rsidRPr="00FB5026">
        <w:rPr>
          <w:color w:val="000000"/>
        </w:rPr>
        <w:t>фику, связанную, прежде всего с конкретным объектом контроля, но в то же время можно выделить и общие положения, подлежащие стандартизации: средства контроля и вспомог</w:t>
      </w:r>
      <w:r w:rsidRPr="00FB5026">
        <w:rPr>
          <w:color w:val="000000"/>
        </w:rPr>
        <w:t>а</w:t>
      </w:r>
      <w:r w:rsidRPr="00FB5026">
        <w:rPr>
          <w:color w:val="000000"/>
        </w:rPr>
        <w:t>тельные устройства; порядок подготовки и проведения контроля; правила обработки и оформления результатов; допустимую погрешность метода.</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Стандарт обычно рекомендует несколько методик контроля применительно к одному показателю качества продукта. Это нужно для того, чтобы одна из методик была выбрана в качестве арбитражной, если возникает необходимость.</w:t>
      </w:r>
    </w:p>
    <w:p w:rsidR="00E11D88" w:rsidRPr="00FB5026" w:rsidRDefault="00E11D88" w:rsidP="00E11D88">
      <w:pPr>
        <w:pStyle w:val="a4"/>
        <w:spacing w:before="0" w:beforeAutospacing="0" w:after="0" w:afterAutospacing="0" w:line="360" w:lineRule="auto"/>
        <w:ind w:firstLine="709"/>
      </w:pPr>
      <w:r w:rsidRPr="00FB5026">
        <w:rPr>
          <w:b/>
          <w:bCs/>
        </w:rPr>
        <w:t>Стандарты на методы контроля, испытаний, измерений и анализа</w:t>
      </w:r>
      <w:r w:rsidRPr="00FB5026">
        <w:t> устанавливают требования к используемому оборудованию, условиям и процедурам осуществления всех операций, обработке и представлению полученных результатов, квалификации персонала .</w:t>
      </w:r>
    </w:p>
    <w:p w:rsidR="00E11D88" w:rsidRPr="00FB5026" w:rsidRDefault="00E11D88" w:rsidP="00E11D88">
      <w:pPr>
        <w:pStyle w:val="a4"/>
        <w:spacing w:before="0" w:beforeAutospacing="0" w:after="0" w:afterAutospacing="0" w:line="360" w:lineRule="auto"/>
        <w:ind w:firstLine="709"/>
      </w:pPr>
      <w:r w:rsidRPr="00FB5026">
        <w:t>Методы контроля (испытаний, определений, измерений, анализа) должны быть объе</w:t>
      </w:r>
      <w:r w:rsidRPr="00FB5026">
        <w:t>к</w:t>
      </w:r>
      <w:r w:rsidRPr="00FB5026">
        <w:t>тивными, точными и обеспечивать последовательные и воспроизводимые результаты. Изл</w:t>
      </w:r>
      <w:r w:rsidRPr="00FB5026">
        <w:t>о</w:t>
      </w:r>
      <w:r w:rsidRPr="00FB5026">
        <w:t>жение методов контроля должно быть четким и достаточно подробным.</w:t>
      </w:r>
    </w:p>
    <w:p w:rsidR="00E11D88" w:rsidRPr="00FB5026" w:rsidRDefault="00E11D88" w:rsidP="00E11D88">
      <w:pPr>
        <w:pStyle w:val="a4"/>
        <w:spacing w:before="0" w:beforeAutospacing="0" w:after="0" w:afterAutospacing="0" w:line="360" w:lineRule="auto"/>
        <w:ind w:firstLine="709"/>
      </w:pPr>
      <w:r w:rsidRPr="00FB5026">
        <w:t>Для каждого метода в зависимости от специфики его проведения излагают сущность метода, приводят общие требования и требования безопасности, а затем устанавливают :</w:t>
      </w:r>
    </w:p>
    <w:p w:rsidR="00E11D88" w:rsidRPr="00FB5026" w:rsidRDefault="00E11D88" w:rsidP="00E11D88">
      <w:pPr>
        <w:pStyle w:val="a4"/>
        <w:spacing w:before="0" w:beforeAutospacing="0" w:after="0" w:afterAutospacing="0" w:line="360" w:lineRule="auto"/>
        <w:ind w:firstLine="709"/>
      </w:pPr>
      <w:r w:rsidRPr="00FB5026">
        <w:t>- требования к условиям, при которых проводят контроль (испытания, измерения, анализ);</w:t>
      </w:r>
    </w:p>
    <w:p w:rsidR="00E11D88" w:rsidRPr="00FB5026" w:rsidRDefault="00E11D88" w:rsidP="00E11D88">
      <w:pPr>
        <w:pStyle w:val="a4"/>
        <w:spacing w:before="0" w:beforeAutospacing="0" w:after="0" w:afterAutospacing="0" w:line="360" w:lineRule="auto"/>
        <w:ind w:firstLine="709"/>
      </w:pPr>
      <w:r w:rsidRPr="00FB5026">
        <w:t>- требования к средствам контроля (измерений), аппаратуре, материалам, реактивам и растворам, а также вспомогательным устройствам;</w:t>
      </w:r>
    </w:p>
    <w:p w:rsidR="00E11D88" w:rsidRPr="00FB5026" w:rsidRDefault="00E11D88" w:rsidP="00E11D88">
      <w:pPr>
        <w:pStyle w:val="a4"/>
        <w:spacing w:before="0" w:beforeAutospacing="0" w:after="0" w:afterAutospacing="0" w:line="360" w:lineRule="auto"/>
        <w:ind w:firstLine="709"/>
      </w:pPr>
      <w:r w:rsidRPr="00FB5026">
        <w:t>- порядок подготовки к проведению контроля;</w:t>
      </w:r>
    </w:p>
    <w:p w:rsidR="00E11D88" w:rsidRPr="00FB5026" w:rsidRDefault="00E11D88" w:rsidP="00E11D88">
      <w:pPr>
        <w:pStyle w:val="a4"/>
        <w:spacing w:before="0" w:beforeAutospacing="0" w:after="0" w:afterAutospacing="0" w:line="360" w:lineRule="auto"/>
        <w:ind w:firstLine="709"/>
      </w:pPr>
      <w:r w:rsidRPr="00FB5026">
        <w:t>- порядок проведения контроля;</w:t>
      </w:r>
    </w:p>
    <w:p w:rsidR="00E11D88" w:rsidRPr="00FB5026" w:rsidRDefault="00E11D88" w:rsidP="00E11D88">
      <w:pPr>
        <w:pStyle w:val="a4"/>
        <w:spacing w:before="0" w:beforeAutospacing="0" w:after="0" w:afterAutospacing="0" w:line="360" w:lineRule="auto"/>
        <w:ind w:firstLine="709"/>
      </w:pPr>
      <w:r w:rsidRPr="00FB5026">
        <w:t>- правила обработки результатов контроля;</w:t>
      </w:r>
    </w:p>
    <w:p w:rsidR="00E11D88" w:rsidRPr="00FB5026" w:rsidRDefault="00E11D88" w:rsidP="00E11D88">
      <w:pPr>
        <w:pStyle w:val="a4"/>
        <w:spacing w:before="0" w:beforeAutospacing="0" w:after="0" w:afterAutospacing="0" w:line="360" w:lineRule="auto"/>
        <w:ind w:firstLine="709"/>
      </w:pPr>
      <w:r w:rsidRPr="00FB5026">
        <w:t>- правила оформления результатов контроля;</w:t>
      </w:r>
    </w:p>
    <w:p w:rsidR="00E11D88" w:rsidRPr="00FB5026" w:rsidRDefault="00E11D88" w:rsidP="00E11D88">
      <w:pPr>
        <w:pStyle w:val="a4"/>
        <w:spacing w:before="0" w:beforeAutospacing="0" w:after="0" w:afterAutospacing="0" w:line="360" w:lineRule="auto"/>
        <w:ind w:firstLine="709"/>
      </w:pPr>
      <w:r w:rsidRPr="00FB5026">
        <w:t>- допустимую погрешность данного метода контроля.</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Характерны для каждого участка производства и объекта контроля.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Здесь различают:</w:t>
      </w:r>
    </w:p>
    <w:p w:rsidR="00E11D88" w:rsidRPr="00FB5026" w:rsidRDefault="00E11D88" w:rsidP="00E11D88">
      <w:pPr>
        <w:pStyle w:val="a4"/>
        <w:spacing w:before="0" w:beforeAutospacing="0" w:after="0" w:afterAutospacing="0" w:line="360" w:lineRule="auto"/>
        <w:rPr>
          <w:color w:val="000000"/>
        </w:rPr>
      </w:pPr>
      <w:r w:rsidRPr="00FB5026">
        <w:rPr>
          <w:color w:val="000000"/>
        </w:rPr>
        <w:t>-визуальный осмотр, позволяющий определить отсутствие поверхностных дефектов;</w:t>
      </w:r>
    </w:p>
    <w:p w:rsidR="00E11D88" w:rsidRPr="00FB5026" w:rsidRDefault="00E11D88" w:rsidP="00E11D88">
      <w:pPr>
        <w:pStyle w:val="a4"/>
        <w:spacing w:before="0" w:beforeAutospacing="0" w:after="0" w:afterAutospacing="0" w:line="360" w:lineRule="auto"/>
        <w:rPr>
          <w:color w:val="000000"/>
        </w:rPr>
      </w:pPr>
      <w:r w:rsidRPr="00FB5026">
        <w:rPr>
          <w:color w:val="000000"/>
        </w:rPr>
        <w:lastRenderedPageBreak/>
        <w:t>-измерение размеров, позволяющее определять правильность форм и соблюдения устано</w:t>
      </w:r>
      <w:r w:rsidRPr="00FB5026">
        <w:rPr>
          <w:color w:val="000000"/>
        </w:rPr>
        <w:t>в</w:t>
      </w:r>
      <w:r w:rsidRPr="00FB5026">
        <w:rPr>
          <w:color w:val="000000"/>
        </w:rPr>
        <w:t>ленных размеров в материалах, заготовках, деталях и сборочных соединениях;</w:t>
      </w:r>
    </w:p>
    <w:p w:rsidR="00E11D88" w:rsidRPr="00FB5026" w:rsidRDefault="00E11D88" w:rsidP="00E11D88">
      <w:pPr>
        <w:pStyle w:val="a4"/>
        <w:spacing w:before="0" w:beforeAutospacing="0" w:after="0" w:afterAutospacing="0" w:line="360" w:lineRule="auto"/>
        <w:rPr>
          <w:color w:val="000000"/>
        </w:rPr>
      </w:pPr>
      <w:r w:rsidRPr="00FB5026">
        <w:rPr>
          <w:color w:val="000000"/>
        </w:rPr>
        <w:t>-лабораторный анализ, предназначенный для определения механических, химических, физ</w:t>
      </w:r>
      <w:r w:rsidRPr="00FB5026">
        <w:rPr>
          <w:color w:val="000000"/>
        </w:rPr>
        <w:t>и</w:t>
      </w:r>
      <w:r w:rsidRPr="00FB5026">
        <w:rPr>
          <w:color w:val="000000"/>
        </w:rPr>
        <w:t>ческих, металлографических и других свойств материалов, заготовок, деталей;</w:t>
      </w:r>
    </w:p>
    <w:p w:rsidR="00E11D88" w:rsidRPr="00FB5026" w:rsidRDefault="00E11D88" w:rsidP="00E11D88">
      <w:pPr>
        <w:pStyle w:val="a4"/>
        <w:spacing w:before="0" w:beforeAutospacing="0" w:after="0" w:afterAutospacing="0" w:line="360" w:lineRule="auto"/>
        <w:rPr>
          <w:color w:val="000000"/>
        </w:rPr>
      </w:pPr>
      <w:r w:rsidRPr="00FB5026">
        <w:rPr>
          <w:color w:val="000000"/>
        </w:rPr>
        <w:t>-механические испытания для определения твердости, прочности и других параметров;</w:t>
      </w:r>
    </w:p>
    <w:p w:rsidR="00E11D88" w:rsidRPr="00FB5026" w:rsidRDefault="00E11D88" w:rsidP="00E11D88">
      <w:pPr>
        <w:pStyle w:val="a4"/>
        <w:spacing w:before="0" w:beforeAutospacing="0" w:after="0" w:afterAutospacing="0" w:line="360" w:lineRule="auto"/>
        <w:rPr>
          <w:color w:val="000000"/>
        </w:rPr>
      </w:pPr>
      <w:r w:rsidRPr="00FB5026">
        <w:rPr>
          <w:color w:val="000000"/>
        </w:rPr>
        <w:t>-рентгенографические, электротермические и другие физические методы испытаний;</w:t>
      </w:r>
    </w:p>
    <w:p w:rsidR="00E11D88" w:rsidRPr="00FB5026" w:rsidRDefault="00E11D88" w:rsidP="00E11D88">
      <w:pPr>
        <w:pStyle w:val="a4"/>
        <w:spacing w:before="0" w:beforeAutospacing="0" w:after="0" w:afterAutospacing="0" w:line="360" w:lineRule="auto"/>
        <w:rPr>
          <w:color w:val="000000"/>
        </w:rPr>
      </w:pPr>
      <w:r w:rsidRPr="00FB5026">
        <w:rPr>
          <w:color w:val="000000"/>
        </w:rPr>
        <w:t>-технологические пробы, проводимые в тех случаях, когда недостаточно лабораторного ан</w:t>
      </w:r>
      <w:r w:rsidRPr="00FB5026">
        <w:rPr>
          <w:color w:val="000000"/>
        </w:rPr>
        <w:t>а</w:t>
      </w:r>
      <w:r w:rsidRPr="00FB5026">
        <w:rPr>
          <w:color w:val="000000"/>
        </w:rPr>
        <w:t>лиза;</w:t>
      </w:r>
    </w:p>
    <w:p w:rsidR="00E11D88" w:rsidRPr="00FB5026" w:rsidRDefault="00E11D88" w:rsidP="00E11D88">
      <w:pPr>
        <w:pStyle w:val="a4"/>
        <w:spacing w:before="0" w:beforeAutospacing="0" w:after="0" w:afterAutospacing="0" w:line="360" w:lineRule="auto"/>
        <w:rPr>
          <w:color w:val="000000"/>
        </w:rPr>
      </w:pPr>
      <w:r w:rsidRPr="00FB5026">
        <w:rPr>
          <w:color w:val="000000"/>
        </w:rPr>
        <w:t>-контрольно–сдаточные испытания, служащие для определения заданных показателей, кач</w:t>
      </w:r>
      <w:r w:rsidRPr="00FB5026">
        <w:rPr>
          <w:color w:val="000000"/>
        </w:rPr>
        <w:t>е</w:t>
      </w:r>
      <w:r w:rsidRPr="00FB5026">
        <w:rPr>
          <w:color w:val="000000"/>
        </w:rPr>
        <w:t>ства;</w:t>
      </w:r>
    </w:p>
    <w:p w:rsidR="00E11D88" w:rsidRPr="00FB5026" w:rsidRDefault="00E11D88" w:rsidP="00E11D88">
      <w:pPr>
        <w:pStyle w:val="a4"/>
        <w:spacing w:before="0" w:beforeAutospacing="0" w:after="0" w:afterAutospacing="0" w:line="360" w:lineRule="auto"/>
        <w:rPr>
          <w:color w:val="000000"/>
        </w:rPr>
      </w:pPr>
      <w:r w:rsidRPr="00FB5026">
        <w:rPr>
          <w:color w:val="000000"/>
        </w:rPr>
        <w:t>-контроль соблюдения технологической дисциплины;</w:t>
      </w:r>
    </w:p>
    <w:p w:rsidR="00E11D88" w:rsidRPr="00FB5026" w:rsidRDefault="00E11D88" w:rsidP="00E11D88">
      <w:pPr>
        <w:pStyle w:val="a4"/>
        <w:spacing w:before="0" w:beforeAutospacing="0" w:after="0" w:afterAutospacing="0" w:line="360" w:lineRule="auto"/>
        <w:rPr>
          <w:color w:val="000000"/>
        </w:rPr>
      </w:pPr>
      <w:r w:rsidRPr="00FB5026">
        <w:rPr>
          <w:color w:val="000000"/>
        </w:rPr>
        <w:t>-изучение качества продукции в сфере потребления;</w:t>
      </w:r>
    </w:p>
    <w:p w:rsidR="00E11D88" w:rsidRPr="00FB5026" w:rsidRDefault="00E11D88" w:rsidP="00E11D88">
      <w:pPr>
        <w:pStyle w:val="a4"/>
        <w:spacing w:before="0" w:beforeAutospacing="0" w:after="0" w:afterAutospacing="0" w:line="360" w:lineRule="auto"/>
        <w:rPr>
          <w:color w:val="000000"/>
        </w:rPr>
      </w:pPr>
      <w:r w:rsidRPr="00FB5026">
        <w:rPr>
          <w:color w:val="000000"/>
        </w:rPr>
        <w:t>-электрофизические методы измерения параметров изделия;</w:t>
      </w:r>
    </w:p>
    <w:p w:rsidR="00E11D88" w:rsidRPr="00FB5026" w:rsidRDefault="00E11D88" w:rsidP="00E11D88">
      <w:pPr>
        <w:pStyle w:val="a4"/>
        <w:spacing w:before="0" w:beforeAutospacing="0" w:after="0" w:afterAutospacing="0" w:line="360" w:lineRule="auto"/>
        <w:rPr>
          <w:color w:val="000000"/>
        </w:rPr>
      </w:pPr>
      <w:r w:rsidRPr="00FB5026">
        <w:rPr>
          <w:color w:val="000000"/>
        </w:rPr>
        <w:t>-методы исследования и контроля, основанные на использовании электронных, ионных, о</w:t>
      </w:r>
      <w:r w:rsidRPr="00FB5026">
        <w:rPr>
          <w:color w:val="000000"/>
        </w:rPr>
        <w:t>р</w:t>
      </w:r>
      <w:r w:rsidRPr="00FB5026">
        <w:rPr>
          <w:color w:val="000000"/>
        </w:rPr>
        <w:t>тонных пучков.</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В последние годы более широкое распространение в промышленности находят новые физико-технические методы контроля качества продукции, основанные на использовании ультразвука, рентгеноскопии, радиоактивных изотопов. Эти методы позволяют расширить возможности контроля качества продукции и анализа технологических процессов, не выз</w:t>
      </w:r>
      <w:r w:rsidRPr="00FB5026">
        <w:rPr>
          <w:color w:val="000000"/>
        </w:rPr>
        <w:t>ы</w:t>
      </w:r>
      <w:r w:rsidRPr="00FB5026">
        <w:rPr>
          <w:color w:val="000000"/>
        </w:rPr>
        <w:t>вая разрушения образцов и, как правило, обеспечивая экономический эффект.</w:t>
      </w:r>
    </w:p>
    <w:p w:rsidR="00E11D88" w:rsidRPr="00FB5026" w:rsidRDefault="00E11D88" w:rsidP="00E11D88">
      <w:pPr>
        <w:spacing w:line="360" w:lineRule="auto"/>
        <w:ind w:firstLine="709"/>
        <w:jc w:val="center"/>
        <w:outlineLvl w:val="0"/>
        <w:rPr>
          <w:b/>
          <w:color w:val="000000"/>
          <w:kern w:val="36"/>
        </w:rPr>
      </w:pPr>
      <w:r w:rsidRPr="00FB5026">
        <w:rPr>
          <w:b/>
          <w:color w:val="000000"/>
          <w:kern w:val="36"/>
        </w:rPr>
        <w:t>3.1.Требования к точности измерительного контроля</w:t>
      </w:r>
    </w:p>
    <w:p w:rsidR="00E11D88" w:rsidRPr="00FB5026" w:rsidRDefault="00E11D88" w:rsidP="00E11D88">
      <w:pPr>
        <w:spacing w:line="360" w:lineRule="auto"/>
        <w:ind w:firstLine="709"/>
        <w:rPr>
          <w:color w:val="000000"/>
        </w:rPr>
      </w:pPr>
      <w:r w:rsidRPr="00FB5026">
        <w:rPr>
          <w:color w:val="000000"/>
        </w:rPr>
        <w:t>При разработке метрологического обеспечения объекта измерительного контроля (продукции, процессов и т.п.) для выбранной методики измерений должны быть решены следующие основные задачи:</w:t>
      </w:r>
    </w:p>
    <w:p w:rsidR="00E11D88" w:rsidRPr="00FB5026" w:rsidRDefault="00E11D88" w:rsidP="00E11D88">
      <w:pPr>
        <w:spacing w:line="360" w:lineRule="auto"/>
        <w:ind w:firstLine="709"/>
        <w:rPr>
          <w:color w:val="000000"/>
        </w:rPr>
      </w:pPr>
      <w:r w:rsidRPr="00FB5026">
        <w:rPr>
          <w:color w:val="000000"/>
        </w:rPr>
        <w:t>– определение оптимальной номенклатуры контролируемых параметров;</w:t>
      </w:r>
    </w:p>
    <w:p w:rsidR="00E11D88" w:rsidRPr="00FB5026" w:rsidRDefault="00E11D88" w:rsidP="00E11D88">
      <w:pPr>
        <w:spacing w:line="360" w:lineRule="auto"/>
        <w:ind w:firstLine="709"/>
        <w:rPr>
          <w:color w:val="000000"/>
        </w:rPr>
      </w:pPr>
      <w:r w:rsidRPr="00FB5026">
        <w:rPr>
          <w:color w:val="000000"/>
        </w:rPr>
        <w:t>– определение и нормирование допустимых погрешностей измерительного контроля</w:t>
      </w:r>
    </w:p>
    <w:p w:rsidR="00E11D88" w:rsidRPr="00FB5026" w:rsidRDefault="00E11D88" w:rsidP="00E11D88">
      <w:pPr>
        <w:spacing w:line="360" w:lineRule="auto"/>
        <w:ind w:firstLine="709"/>
        <w:rPr>
          <w:color w:val="000000"/>
        </w:rPr>
      </w:pPr>
      <w:r w:rsidRPr="00FB5026">
        <w:rPr>
          <w:color w:val="000000"/>
        </w:rPr>
        <w:t>параметров при заданных требованиях к показателям достоверности и допустимых з</w:t>
      </w:r>
      <w:r w:rsidRPr="00FB5026">
        <w:rPr>
          <w:color w:val="000000"/>
        </w:rPr>
        <w:t>а</w:t>
      </w:r>
      <w:r w:rsidRPr="00FB5026">
        <w:rPr>
          <w:color w:val="000000"/>
        </w:rPr>
        <w:t>тратах</w:t>
      </w:r>
    </w:p>
    <w:p w:rsidR="00E11D88" w:rsidRPr="00FB5026" w:rsidRDefault="00E11D88" w:rsidP="00E11D88">
      <w:pPr>
        <w:spacing w:line="360" w:lineRule="auto"/>
        <w:ind w:firstLine="709"/>
        <w:rPr>
          <w:color w:val="000000"/>
        </w:rPr>
      </w:pPr>
      <w:r w:rsidRPr="00FB5026">
        <w:rPr>
          <w:color w:val="000000"/>
        </w:rPr>
        <w:t>на контроль;</w:t>
      </w:r>
    </w:p>
    <w:p w:rsidR="00E11D88" w:rsidRPr="00FB5026" w:rsidRDefault="00E11D88" w:rsidP="00E11D88">
      <w:pPr>
        <w:spacing w:line="360" w:lineRule="auto"/>
        <w:ind w:firstLine="709"/>
        <w:rPr>
          <w:color w:val="000000"/>
        </w:rPr>
      </w:pPr>
      <w:r w:rsidRPr="00FB5026">
        <w:rPr>
          <w:color w:val="000000"/>
        </w:rPr>
        <w:t>– выбор средств измерения (СИ) с классами точности, соответствующими заданным требованиям к допустимым погрешностям измерения.</w:t>
      </w:r>
    </w:p>
    <w:p w:rsidR="00E11D88" w:rsidRPr="00FB5026" w:rsidRDefault="00E11D88" w:rsidP="00E11D88">
      <w:pPr>
        <w:spacing w:line="360" w:lineRule="auto"/>
        <w:ind w:firstLine="709"/>
        <w:rPr>
          <w:color w:val="000000"/>
        </w:rPr>
      </w:pPr>
      <w:r w:rsidRPr="00FB5026">
        <w:rPr>
          <w:color w:val="000000"/>
        </w:rPr>
        <w:t>Будем полагать, что номенклатура контролируемых параметров определена, напр</w:t>
      </w:r>
      <w:r w:rsidRPr="00FB5026">
        <w:rPr>
          <w:color w:val="000000"/>
        </w:rPr>
        <w:t>и</w:t>
      </w:r>
      <w:r w:rsidRPr="00FB5026">
        <w:rPr>
          <w:color w:val="000000"/>
        </w:rPr>
        <w:t>мер, методом условных оценок.</w:t>
      </w:r>
    </w:p>
    <w:p w:rsidR="00E11D88" w:rsidRPr="00FB5026" w:rsidRDefault="00E11D88" w:rsidP="00E11D88">
      <w:pPr>
        <w:spacing w:line="360" w:lineRule="auto"/>
        <w:ind w:firstLine="709"/>
        <w:jc w:val="center"/>
        <w:rPr>
          <w:color w:val="000000"/>
        </w:rPr>
      </w:pPr>
      <w:r w:rsidRPr="00FB5026">
        <w:rPr>
          <w:color w:val="000000"/>
        </w:rPr>
        <w:t>Задача выбора средств измерений решается в двух вариантах.</w:t>
      </w:r>
    </w:p>
    <w:p w:rsidR="00E11D88" w:rsidRPr="00FB5026" w:rsidRDefault="00E11D88" w:rsidP="00E11D88">
      <w:pPr>
        <w:spacing w:line="360" w:lineRule="auto"/>
        <w:ind w:firstLine="709"/>
        <w:rPr>
          <w:color w:val="000000"/>
        </w:rPr>
      </w:pPr>
      <w:r w:rsidRPr="00FB5026">
        <w:rPr>
          <w:color w:val="000000"/>
        </w:rPr>
        <w:lastRenderedPageBreak/>
        <w:t>1) Выбор СИ по предельно допустимым значениям показателей достоверности из н</w:t>
      </w:r>
      <w:r w:rsidRPr="00FB5026">
        <w:rPr>
          <w:color w:val="000000"/>
        </w:rPr>
        <w:t>а</w:t>
      </w:r>
      <w:r w:rsidRPr="00FB5026">
        <w:rPr>
          <w:color w:val="000000"/>
        </w:rPr>
        <w:t>бора СИ с известными классами точности (задача анализа).</w:t>
      </w:r>
    </w:p>
    <w:p w:rsidR="00E11D88" w:rsidRPr="00FB5026" w:rsidRDefault="00E11D88" w:rsidP="00E11D88">
      <w:pPr>
        <w:spacing w:line="360" w:lineRule="auto"/>
        <w:ind w:firstLine="709"/>
        <w:rPr>
          <w:color w:val="000000"/>
        </w:rPr>
      </w:pPr>
      <w:r w:rsidRPr="00FB5026">
        <w:rPr>
          <w:color w:val="000000"/>
        </w:rPr>
        <w:t>2) Определение максимально допустимых погрешностей и, соответственно, класса точности (по ГОСТ 8. 401-80) при заданных максимально допустимых значениях показат</w:t>
      </w:r>
      <w:r w:rsidRPr="00FB5026">
        <w:rPr>
          <w:color w:val="000000"/>
        </w:rPr>
        <w:t>е</w:t>
      </w:r>
      <w:r w:rsidRPr="00FB5026">
        <w:rPr>
          <w:color w:val="000000"/>
        </w:rPr>
        <w:t>лей достоверности в заданном диапазоне измерений параметра объекта (задача синтеза).</w:t>
      </w:r>
    </w:p>
    <w:p w:rsidR="00E11D88" w:rsidRPr="00FB5026" w:rsidRDefault="00E11D88" w:rsidP="00E11D88">
      <w:pPr>
        <w:spacing w:line="360" w:lineRule="auto"/>
        <w:ind w:firstLine="709"/>
        <w:rPr>
          <w:color w:val="000000"/>
        </w:rPr>
      </w:pPr>
      <w:r w:rsidRPr="00FB5026">
        <w:rPr>
          <w:color w:val="000000"/>
        </w:rPr>
        <w:t>Задача анализа с применением таких показателей достоверности, как вероятности ошибок 1-го и 2-го рода с применением численных методов расчета подробно исследована в работах . Результаты этих работ позволяют решить и обратную задачу определения допуст</w:t>
      </w:r>
      <w:r w:rsidRPr="00FB5026">
        <w:rPr>
          <w:color w:val="000000"/>
        </w:rPr>
        <w:t>и</w:t>
      </w:r>
      <w:r w:rsidRPr="00FB5026">
        <w:rPr>
          <w:color w:val="000000"/>
        </w:rPr>
        <w:t>мых максимальных абсолютных погрешностей по заданным показателям достоверности или по критерию минимума суммарных затрат.</w:t>
      </w:r>
    </w:p>
    <w:p w:rsidR="00E11D88" w:rsidRPr="00FB5026" w:rsidRDefault="00E11D88" w:rsidP="00E11D88">
      <w:pPr>
        <w:spacing w:line="360" w:lineRule="auto"/>
        <w:ind w:firstLine="709"/>
        <w:rPr>
          <w:color w:val="000000"/>
        </w:rPr>
      </w:pPr>
      <w:r w:rsidRPr="00FB5026">
        <w:rPr>
          <w:iCs/>
          <w:color w:val="000000"/>
        </w:rPr>
        <w:t>Достоверность контроля</w:t>
      </w:r>
      <w:r w:rsidRPr="00FB5026">
        <w:rPr>
          <w:color w:val="000000"/>
        </w:rPr>
        <w:t> характеризуется устойчивым соответствием результатов контроля действительному значению оцениваемой величины, осуществляемых в одинаковых условиях.</w:t>
      </w:r>
    </w:p>
    <w:p w:rsidR="00E11D88" w:rsidRPr="00FB5026" w:rsidRDefault="00E11D88" w:rsidP="00E11D88">
      <w:pPr>
        <w:spacing w:line="360" w:lineRule="auto"/>
        <w:ind w:firstLine="709"/>
        <w:rPr>
          <w:color w:val="000000"/>
        </w:rPr>
      </w:pPr>
      <w:r w:rsidRPr="00FB5026">
        <w:rPr>
          <w:iCs/>
          <w:color w:val="000000"/>
        </w:rPr>
        <w:t>Достоверность контроля</w:t>
      </w:r>
      <w:r w:rsidRPr="00FB5026">
        <w:rPr>
          <w:color w:val="000000"/>
        </w:rPr>
        <w:t> характеризует степень соответствия его результатов факт</w:t>
      </w:r>
      <w:r w:rsidRPr="00FB5026">
        <w:rPr>
          <w:color w:val="000000"/>
        </w:rPr>
        <w:t>и</w:t>
      </w:r>
      <w:r w:rsidRPr="00FB5026">
        <w:rPr>
          <w:color w:val="000000"/>
        </w:rPr>
        <w:t>ческому техническому состоянию объекта и определяется двумя показателями: точностью и доверительной вероятностью. </w:t>
      </w:r>
    </w:p>
    <w:p w:rsidR="00E11D88" w:rsidRPr="00FB5026" w:rsidRDefault="00E11D88" w:rsidP="00E11D88">
      <w:pPr>
        <w:pStyle w:val="a4"/>
        <w:spacing w:before="0" w:beforeAutospacing="0" w:after="0" w:afterAutospacing="0" w:line="360" w:lineRule="auto"/>
        <w:ind w:firstLine="709"/>
        <w:rPr>
          <w:color w:val="000000"/>
        </w:rPr>
      </w:pPr>
    </w:p>
    <w:p w:rsidR="00E11D88" w:rsidRPr="00FB5026" w:rsidRDefault="00E11D88" w:rsidP="00E11D88">
      <w:pPr>
        <w:spacing w:line="360" w:lineRule="auto"/>
        <w:ind w:firstLine="709"/>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r w:rsidRPr="00FB5026">
        <w:rPr>
          <w:b/>
        </w:rPr>
        <w:t>Лекция 18. Виды средств измерений.</w:t>
      </w: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A30424">
      <w:pPr>
        <w:pStyle w:val="a4"/>
        <w:spacing w:before="0" w:beforeAutospacing="0" w:after="0" w:afterAutospacing="0" w:line="360" w:lineRule="auto"/>
        <w:ind w:firstLine="709"/>
        <w:rPr>
          <w:iCs/>
          <w:color w:val="000000"/>
        </w:rPr>
      </w:pPr>
      <w:r w:rsidRPr="00FB5026">
        <w:rPr>
          <w:color w:val="000000"/>
        </w:rPr>
        <w:t>Для практического измерения единицы величины применяются технические средства, которые имеют нормированные погрешности и называются </w:t>
      </w:r>
      <w:r w:rsidRPr="00FB5026">
        <w:rPr>
          <w:iCs/>
          <w:color w:val="000000"/>
        </w:rPr>
        <w:t>средствами измерений.</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 По виду регистрации сигнала:</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-показывающие;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-регистрирующие;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-самописцы;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-печатающие.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1.2.По выходу выходного сигнала:</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-аналоговые;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-цифровые;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-аналого-цифровые.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1.3.По степени автоматизации: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-неавтоматизированные;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-автоматизированные;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-автоматические.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b/>
          <w:color w:val="000000"/>
        </w:rPr>
        <w:t>1.4.По виду преобразования сигнала</w:t>
      </w:r>
      <w:r w:rsidRPr="00FB5026">
        <w:rPr>
          <w:color w:val="000000"/>
        </w:rPr>
        <w:t>:</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-прямого действия;</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-сравнения:</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-интенгрирующие.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1.5.По виду приема передачи информации: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-одноканальные;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-многоканальные.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1.6.По виду шкалы: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 равномерной шкалой;</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 неравномерной шкалой;</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 нулевой отметкой внутри шкалы;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lastRenderedPageBreak/>
        <w:t>- с нулевой отметкой на краю или вне шкалы.</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1.7.По поверочной схеме: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-рабочие;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-образцовые;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-рабочие эталоны.</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1.8.По характеру использования:</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-лабораторные;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-технические.</w:t>
      </w:r>
    </w:p>
    <w:p w:rsidR="00E11D88" w:rsidRPr="00FB5026" w:rsidRDefault="00E11D88" w:rsidP="00A30424">
      <w:pPr>
        <w:pStyle w:val="a4"/>
        <w:spacing w:before="0" w:beforeAutospacing="0" w:after="0" w:afterAutospacing="0" w:line="360" w:lineRule="auto"/>
        <w:ind w:firstLine="709"/>
        <w:rPr>
          <w:b/>
          <w:color w:val="000000"/>
          <w:u w:val="single"/>
        </w:rPr>
      </w:pPr>
      <w:r w:rsidRPr="00FB5026">
        <w:rPr>
          <w:b/>
          <w:color w:val="000000"/>
          <w:u w:val="single"/>
        </w:rPr>
        <w:t>1.9.По режиму работы: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-динамические;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-статистические.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1.10.По связи с объектом:</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-встроенные;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-внешние.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1.11.ПО РМГ-29-99:</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приборы;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системы;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преобразователи;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установки.</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1.12.По измеряемым величинам:</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-механические: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-электрические: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-пневматические;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-акустические и другие.</w:t>
      </w:r>
    </w:p>
    <w:p w:rsidR="00E11D88" w:rsidRPr="00FB5026" w:rsidRDefault="00E11D88" w:rsidP="00A30424">
      <w:pPr>
        <w:pStyle w:val="a4"/>
        <w:spacing w:before="0" w:beforeAutospacing="0" w:after="0" w:afterAutospacing="0" w:line="360" w:lineRule="auto"/>
        <w:ind w:firstLine="709"/>
        <w:rPr>
          <w:color w:val="000000"/>
        </w:rPr>
      </w:pPr>
      <w:r w:rsidRPr="00FB5026">
        <w:rPr>
          <w:b/>
          <w:color w:val="000000"/>
        </w:rPr>
        <w:t>1.13.По назначению</w:t>
      </w:r>
      <w:r w:rsidRPr="00FB5026">
        <w:rPr>
          <w:color w:val="000000"/>
        </w:rPr>
        <w:t>:</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-диагностические;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-прогнозирующие;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-контрольные;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-испытательные.</w:t>
      </w:r>
    </w:p>
    <w:p w:rsidR="00E11D88" w:rsidRPr="00FB5026" w:rsidRDefault="00E11D88" w:rsidP="00A30424">
      <w:pPr>
        <w:pStyle w:val="a4"/>
        <w:spacing w:before="0" w:beforeAutospacing="0" w:after="0" w:afterAutospacing="0" w:line="360" w:lineRule="auto"/>
        <w:ind w:firstLine="709"/>
        <w:rPr>
          <w:color w:val="000000"/>
        </w:rPr>
      </w:pPr>
      <w:r w:rsidRPr="00FB5026">
        <w:rPr>
          <w:b/>
          <w:color w:val="000000"/>
        </w:rPr>
        <w:t>1.14.По виду оценки параметров</w:t>
      </w:r>
      <w:r w:rsidRPr="00FB5026">
        <w:rPr>
          <w:color w:val="000000"/>
        </w:rPr>
        <w:t>:</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-допусковые;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-комбинированные.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1.15.По степени универсальности: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-специальные;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lastRenderedPageBreak/>
        <w:t>-универсальные.</w:t>
      </w:r>
    </w:p>
    <w:p w:rsidR="00E11D88" w:rsidRPr="00FB5026" w:rsidRDefault="00E11D88" w:rsidP="00A30424">
      <w:pPr>
        <w:pStyle w:val="a4"/>
        <w:shd w:val="clear" w:color="auto" w:fill="FFFFFF"/>
        <w:spacing w:before="0" w:beforeAutospacing="0" w:after="0" w:afterAutospacing="0" w:line="360" w:lineRule="auto"/>
        <w:ind w:firstLine="709"/>
      </w:pPr>
      <w:r w:rsidRPr="00FB5026">
        <w:t>По отношению к измеряемой физической величине средства измерений делятся на:</w:t>
      </w:r>
    </w:p>
    <w:p w:rsidR="00E11D88" w:rsidRPr="00FB5026" w:rsidRDefault="00E11D88" w:rsidP="00A30424">
      <w:pPr>
        <w:pStyle w:val="a4"/>
        <w:shd w:val="clear" w:color="auto" w:fill="FFFFFF"/>
        <w:spacing w:before="0" w:beforeAutospacing="0" w:after="0" w:afterAutospacing="0" w:line="360" w:lineRule="auto"/>
        <w:ind w:firstLine="709"/>
      </w:pPr>
      <w:r w:rsidRPr="00FB5026">
        <w:rPr>
          <w:iCs/>
        </w:rPr>
        <w:t>основные </w:t>
      </w:r>
      <w:r w:rsidRPr="00FB5026">
        <w:t>-</w:t>
      </w:r>
      <w:r w:rsidRPr="00FB5026">
        <w:rPr>
          <w:iCs/>
        </w:rPr>
        <w:t> </w:t>
      </w:r>
      <w:r w:rsidRPr="00FB5026">
        <w:t>это СИ той физической величины, значение которой необходимо получить в соответствии с измерительной задачей;</w:t>
      </w:r>
    </w:p>
    <w:p w:rsidR="00E11D88" w:rsidRPr="00FB5026" w:rsidRDefault="00E11D88" w:rsidP="00A30424">
      <w:pPr>
        <w:pStyle w:val="a4"/>
        <w:shd w:val="clear" w:color="auto" w:fill="FFFFFF"/>
        <w:spacing w:before="0" w:beforeAutospacing="0" w:after="0" w:afterAutospacing="0" w:line="360" w:lineRule="auto"/>
        <w:ind w:firstLine="709"/>
      </w:pPr>
      <w:r w:rsidRPr="00FB5026">
        <w:rPr>
          <w:iCs/>
        </w:rPr>
        <w:t>вспомогательные </w:t>
      </w:r>
      <w:r w:rsidRPr="00FB5026">
        <w:t>-</w:t>
      </w:r>
      <w:r w:rsidRPr="00FB5026">
        <w:rPr>
          <w:iCs/>
        </w:rPr>
        <w:t> </w:t>
      </w:r>
      <w:r w:rsidRPr="00FB5026">
        <w:t>это СИ той физической величины, влияние которой на основное средство измерений или объект измерения необходимо учесть для получения результатов измерения требуемой точности.</w:t>
      </w:r>
    </w:p>
    <w:p w:rsidR="00E11D88" w:rsidRPr="00FB5026" w:rsidRDefault="00E11D88" w:rsidP="00A30424">
      <w:pPr>
        <w:shd w:val="clear" w:color="auto" w:fill="FFFFFF"/>
        <w:spacing w:line="360" w:lineRule="auto"/>
        <w:ind w:firstLine="709"/>
        <w:rPr>
          <w:color w:val="000000"/>
        </w:rPr>
      </w:pPr>
      <w:r w:rsidRPr="00FB5026">
        <w:rPr>
          <w:color w:val="000000"/>
        </w:rPr>
        <w:t>СрИзм позволяют не только обнаружить физическую величину, но и измерить ее, т.е. сопоставить неизвестный размер с известным. Если физическая величина известного размера есть в наличии, то она непосредственно используется для сравнения (измерение плоского угла транспортиром, массы – с помощью весов с гирями). Если же физической величины и</w:t>
      </w:r>
      <w:r w:rsidRPr="00FB5026">
        <w:rPr>
          <w:color w:val="000000"/>
        </w:rPr>
        <w:t>з</w:t>
      </w:r>
      <w:r w:rsidRPr="00FB5026">
        <w:rPr>
          <w:color w:val="000000"/>
        </w:rPr>
        <w:t>вестного размера в наличии нет, то сравнивается реакция (отклик) прибора на воздействие измеряемой величины с проявившейся ранее реакцией на воздействие той же величины, но известного размера (измерений силы тока амперметром).</w:t>
      </w:r>
    </w:p>
    <w:p w:rsidR="00E11D88" w:rsidRPr="00FB5026" w:rsidRDefault="00E11D88" w:rsidP="00A30424">
      <w:pPr>
        <w:shd w:val="clear" w:color="auto" w:fill="FFFFFF"/>
        <w:spacing w:line="360" w:lineRule="auto"/>
        <w:ind w:firstLine="709"/>
        <w:rPr>
          <w:color w:val="000000"/>
        </w:rPr>
      </w:pPr>
      <w:r w:rsidRPr="00FB5026">
        <w:rPr>
          <w:b/>
          <w:bCs/>
          <w:color w:val="000000"/>
        </w:rPr>
        <w:t>СрИзм можно классифицировать по двум признакам:</w:t>
      </w:r>
    </w:p>
    <w:p w:rsidR="00E11D88" w:rsidRPr="00FB5026" w:rsidRDefault="00E11D88" w:rsidP="001202F0">
      <w:pPr>
        <w:numPr>
          <w:ilvl w:val="0"/>
          <w:numId w:val="14"/>
        </w:numPr>
        <w:shd w:val="clear" w:color="auto" w:fill="FFFFFF"/>
        <w:spacing w:line="360" w:lineRule="auto"/>
        <w:ind w:left="0" w:firstLine="709"/>
        <w:rPr>
          <w:color w:val="000000"/>
        </w:rPr>
      </w:pPr>
      <w:r w:rsidRPr="00FB5026">
        <w:rPr>
          <w:color w:val="000000"/>
        </w:rPr>
        <w:t>конструктивное исполнение;</w:t>
      </w:r>
    </w:p>
    <w:p w:rsidR="00E11D88" w:rsidRPr="00FB5026" w:rsidRDefault="00E11D88" w:rsidP="001202F0">
      <w:pPr>
        <w:numPr>
          <w:ilvl w:val="0"/>
          <w:numId w:val="14"/>
        </w:numPr>
        <w:shd w:val="clear" w:color="auto" w:fill="FFFFFF"/>
        <w:spacing w:line="360" w:lineRule="auto"/>
        <w:ind w:left="0" w:firstLine="709"/>
        <w:rPr>
          <w:color w:val="000000"/>
        </w:rPr>
      </w:pPr>
      <w:r w:rsidRPr="00FB5026">
        <w:rPr>
          <w:color w:val="000000"/>
        </w:rPr>
        <w:t>метрологическое назначение.</w:t>
      </w:r>
    </w:p>
    <w:p w:rsidR="00E11D88" w:rsidRPr="00FB5026" w:rsidRDefault="00E11D88" w:rsidP="00A30424">
      <w:pPr>
        <w:shd w:val="clear" w:color="auto" w:fill="FFFFFF"/>
        <w:spacing w:line="360" w:lineRule="auto"/>
        <w:ind w:firstLine="709"/>
        <w:rPr>
          <w:color w:val="000000"/>
        </w:rPr>
      </w:pPr>
      <w:r w:rsidRPr="00FB5026">
        <w:rPr>
          <w:color w:val="000000"/>
        </w:rPr>
        <w:t>По конструктивному исполнению СрИзм подразделяют на меры, измерительные пр</w:t>
      </w:r>
      <w:r w:rsidRPr="00FB5026">
        <w:rPr>
          <w:color w:val="000000"/>
        </w:rPr>
        <w:t>е</w:t>
      </w:r>
      <w:r w:rsidRPr="00FB5026">
        <w:rPr>
          <w:color w:val="000000"/>
        </w:rPr>
        <w:t>образователи; измерительные приборы, измерительные установки, и системы, измерител</w:t>
      </w:r>
      <w:r w:rsidRPr="00FB5026">
        <w:rPr>
          <w:color w:val="000000"/>
        </w:rPr>
        <w:t>ь</w:t>
      </w:r>
      <w:r w:rsidRPr="00FB5026">
        <w:rPr>
          <w:color w:val="000000"/>
        </w:rPr>
        <w:t>ные принадлежности</w:t>
      </w:r>
      <w:r w:rsidR="00A30424" w:rsidRPr="00FB5026">
        <w:rPr>
          <w:color w:val="000000"/>
        </w:rPr>
        <w:t xml:space="preserve"> рис.18.1)</w:t>
      </w:r>
    </w:p>
    <w:p w:rsidR="00A30424" w:rsidRPr="00FB5026" w:rsidRDefault="00A30424" w:rsidP="00A30424">
      <w:pPr>
        <w:shd w:val="clear" w:color="auto" w:fill="FFFFFF"/>
        <w:spacing w:line="360" w:lineRule="auto"/>
        <w:ind w:firstLine="709"/>
        <w:rPr>
          <w:color w:val="000000"/>
        </w:rPr>
      </w:pPr>
      <w:r w:rsidRPr="00FB5026">
        <w:rPr>
          <w:noProof/>
          <w:color w:val="000000"/>
        </w:rPr>
        <w:lastRenderedPageBreak/>
        <w:drawing>
          <wp:inline distT="0" distB="0" distL="0" distR="0">
            <wp:extent cx="5939790" cy="4454843"/>
            <wp:effectExtent l="19050" t="0" r="3810" b="0"/>
            <wp:docPr id="1112" name="Рисунок 10" descr="http://images.myshared.ru/5/357524/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myshared.ru/5/357524/slide_8.jpg"/>
                    <pic:cNvPicPr>
                      <a:picLocks noChangeAspect="1" noChangeArrowheads="1"/>
                    </pic:cNvPicPr>
                  </pic:nvPicPr>
                  <pic:blipFill>
                    <a:blip r:embed="rId192"/>
                    <a:srcRect/>
                    <a:stretch>
                      <a:fillRect/>
                    </a:stretch>
                  </pic:blipFill>
                  <pic:spPr bwMode="auto">
                    <a:xfrm>
                      <a:off x="0" y="0"/>
                      <a:ext cx="5939790" cy="4454843"/>
                    </a:xfrm>
                    <a:prstGeom prst="rect">
                      <a:avLst/>
                    </a:prstGeom>
                    <a:noFill/>
                    <a:ln w="9525">
                      <a:noFill/>
                      <a:miter lim="800000"/>
                      <a:headEnd/>
                      <a:tailEnd/>
                    </a:ln>
                  </pic:spPr>
                </pic:pic>
              </a:graphicData>
            </a:graphic>
          </wp:inline>
        </w:drawing>
      </w:r>
    </w:p>
    <w:p w:rsidR="00A30424" w:rsidRPr="00FB5026" w:rsidRDefault="00A30424" w:rsidP="00A30424">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Рис.18.1</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b/>
          <w:iCs/>
        </w:rPr>
        <w:t xml:space="preserve"> Меры величины</w:t>
      </w:r>
      <w:r w:rsidRPr="00FB5026">
        <w:rPr>
          <w:rFonts w:eastAsia="Times-Italic"/>
          <w:iCs/>
        </w:rPr>
        <w:t xml:space="preserve"> </w:t>
      </w:r>
      <w:r w:rsidRPr="00FB5026">
        <w:rPr>
          <w:rFonts w:eastAsia="Times-Roman"/>
        </w:rPr>
        <w:t>— СИ, предназначенные для воспроизведения и (или) хранения физической величины одного или нескольких заданных размеров.</w:t>
      </w:r>
    </w:p>
    <w:p w:rsidR="00E11D88" w:rsidRPr="00FB5026" w:rsidRDefault="00E11D88" w:rsidP="00E11D88">
      <w:pPr>
        <w:autoSpaceDE w:val="0"/>
        <w:autoSpaceDN w:val="0"/>
        <w:adjustRightInd w:val="0"/>
        <w:spacing w:line="360" w:lineRule="auto"/>
        <w:ind w:firstLine="709"/>
        <w:rPr>
          <w:rFonts w:eastAsia="Times-Roman"/>
        </w:rPr>
      </w:pPr>
    </w:p>
    <w:p w:rsidR="00A30424" w:rsidRPr="00FB5026" w:rsidRDefault="00A30424" w:rsidP="00E11D88">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Различают меры:</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однозначные (гиря 1 кг, калибр, конденсатор постоянной емкости);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-многозначные (масштабная линейка, конденсатор переменной емкости);</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наборы мер (набор гирь, набор калибров).</w:t>
      </w:r>
    </w:p>
    <w:p w:rsidR="00A30424"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Набор мер, конструктивно объединенных в единое устройство, в котором имеются приспособления для их соединения в различных комбинациях, </w:t>
      </w:r>
      <w:r w:rsidRPr="00FB5026">
        <w:rPr>
          <w:rFonts w:eastAsia="Times-Roman"/>
          <w:b/>
        </w:rPr>
        <w:t>называется магазином мер</w:t>
      </w:r>
      <w:r w:rsidRPr="00FB5026">
        <w:rPr>
          <w:rFonts w:eastAsia="Times-Roman"/>
        </w:rPr>
        <w:t xml:space="preserve">.                </w:t>
      </w:r>
    </w:p>
    <w:p w:rsidR="00E11D88" w:rsidRPr="00FB5026" w:rsidRDefault="00E11D88" w:rsidP="00E11D88">
      <w:pPr>
        <w:autoSpaceDE w:val="0"/>
        <w:autoSpaceDN w:val="0"/>
        <w:adjustRightInd w:val="0"/>
        <w:spacing w:line="360" w:lineRule="auto"/>
        <w:ind w:firstLine="709"/>
        <w:rPr>
          <w:color w:val="000000"/>
        </w:rPr>
      </w:pPr>
      <w:r w:rsidRPr="00FB5026">
        <w:rPr>
          <w:rFonts w:eastAsia="Times-Roman"/>
        </w:rPr>
        <w:t xml:space="preserve">  </w:t>
      </w:r>
      <w:r w:rsidRPr="00FB5026">
        <w:rPr>
          <w:rStyle w:val="afe"/>
          <w:rFonts w:eastAsiaTheme="majorEastAsia"/>
          <w:i w:val="0"/>
          <w:color w:val="000000"/>
        </w:rPr>
        <w:t>Однозначные меры </w:t>
      </w:r>
      <w:r w:rsidRPr="00FB5026">
        <w:rPr>
          <w:color w:val="000000"/>
        </w:rPr>
        <w:t xml:space="preserve">- это меры, воспроизводящие постоянное значение физической величины. </w:t>
      </w:r>
    </w:p>
    <w:p w:rsidR="00E11D88" w:rsidRPr="00FB5026" w:rsidRDefault="00E11D88" w:rsidP="00E11D88">
      <w:pPr>
        <w:autoSpaceDE w:val="0"/>
        <w:autoSpaceDN w:val="0"/>
        <w:adjustRightInd w:val="0"/>
        <w:spacing w:line="360" w:lineRule="auto"/>
        <w:ind w:firstLine="709"/>
        <w:rPr>
          <w:rFonts w:eastAsia="Times-Roman"/>
        </w:rPr>
      </w:pPr>
      <w:r w:rsidRPr="00FB5026">
        <w:rPr>
          <w:color w:val="000000"/>
        </w:rPr>
        <w:t>Это может быть единица измерения или кратное или дольное значение (гири, конц</w:t>
      </w:r>
      <w:r w:rsidRPr="00FB5026">
        <w:rPr>
          <w:color w:val="000000"/>
        </w:rPr>
        <w:t>е</w:t>
      </w:r>
      <w:r w:rsidRPr="00FB5026">
        <w:rPr>
          <w:color w:val="000000"/>
        </w:rPr>
        <w:t>вые меры длины, измерительные колбы, нормальные элементы ЭДС, катушки электрическ</w:t>
      </w:r>
      <w:r w:rsidRPr="00FB5026">
        <w:rPr>
          <w:color w:val="000000"/>
        </w:rPr>
        <w:t>о</w:t>
      </w:r>
      <w:r w:rsidRPr="00FB5026">
        <w:rPr>
          <w:color w:val="000000"/>
        </w:rPr>
        <w:t xml:space="preserve">го сопротивления и т.д.). Для удобства пользования изготовляют наборы мер (разновесы, концевые меры длины и др.). </w:t>
      </w:r>
      <w:r w:rsidRPr="00FB5026">
        <w:rPr>
          <w:rFonts w:eastAsia="Times-Roman"/>
        </w:rPr>
        <w:t xml:space="preserve">Примером такого набора может быть магазин электрических </w:t>
      </w:r>
      <w:r w:rsidRPr="00FB5026">
        <w:rPr>
          <w:rFonts w:eastAsia="Times-Roman"/>
        </w:rPr>
        <w:lastRenderedPageBreak/>
        <w:t>сопротивлений, магазин индуктивностей. Сравнение с мерой выполняют с помощью спец</w:t>
      </w:r>
      <w:r w:rsidRPr="00FB5026">
        <w:rPr>
          <w:rFonts w:eastAsia="Times-Roman"/>
        </w:rPr>
        <w:t>и</w:t>
      </w:r>
      <w:r w:rsidRPr="00FB5026">
        <w:rPr>
          <w:rFonts w:eastAsia="Times-Roman"/>
        </w:rPr>
        <w:t>альных технических средств — компараторов (рычажные весы, измерительный мост и т.д.).</w:t>
      </w:r>
    </w:p>
    <w:p w:rsidR="00E11D88" w:rsidRPr="00FB5026" w:rsidRDefault="00E11D88" w:rsidP="00E11D88">
      <w:pPr>
        <w:autoSpaceDE w:val="0"/>
        <w:autoSpaceDN w:val="0"/>
        <w:adjustRightInd w:val="0"/>
        <w:spacing w:line="360" w:lineRule="auto"/>
        <w:ind w:firstLine="709"/>
        <w:rPr>
          <w:rFonts w:eastAsia="Times-Italic"/>
          <w:iCs/>
        </w:rPr>
      </w:pPr>
      <w:r w:rsidRPr="00FB5026">
        <w:rPr>
          <w:rFonts w:eastAsia="Times-Roman"/>
        </w:rPr>
        <w:t xml:space="preserve">              К однозначным мерам можно отнести </w:t>
      </w:r>
      <w:r w:rsidRPr="00FB5026">
        <w:rPr>
          <w:rFonts w:eastAsia="Times-Italic"/>
          <w:iCs/>
        </w:rPr>
        <w:t>стандартные образцы (СО).</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Существуют:</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стандартные образцы состава.</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 стандартные образцы свойств.</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СО состава вещества (материала</w:t>
      </w:r>
      <w:r w:rsidRPr="00FB5026">
        <w:rPr>
          <w:rFonts w:eastAsia="Times-Roman"/>
        </w:rPr>
        <w:t>) — стандартный образец с установленными знач</w:t>
      </w:r>
      <w:r w:rsidRPr="00FB5026">
        <w:rPr>
          <w:rFonts w:eastAsia="Times-Roman"/>
        </w:rPr>
        <w:t>е</w:t>
      </w:r>
      <w:r w:rsidRPr="00FB5026">
        <w:rPr>
          <w:rFonts w:eastAsia="Times-Roman"/>
        </w:rPr>
        <w:t>ниями величин, характеризующих содержание определенных компонентов в веществе (мат</w:t>
      </w:r>
      <w:r w:rsidRPr="00FB5026">
        <w:rPr>
          <w:rFonts w:eastAsia="Times-Roman"/>
        </w:rPr>
        <w:t>е</w:t>
      </w:r>
      <w:r w:rsidRPr="00FB5026">
        <w:rPr>
          <w:rFonts w:eastAsia="Times-Roman"/>
        </w:rPr>
        <w:t>риале)</w:t>
      </w:r>
      <w:r w:rsidR="00A30424" w:rsidRPr="00FB5026">
        <w:rPr>
          <w:rFonts w:eastAsia="Times-Roman"/>
        </w:rPr>
        <w:t xml:space="preserve"> .</w:t>
      </w:r>
    </w:p>
    <w:p w:rsidR="00A30424" w:rsidRPr="00FB5026" w:rsidRDefault="00A30424" w:rsidP="00A30424">
      <w:pPr>
        <w:autoSpaceDE w:val="0"/>
        <w:autoSpaceDN w:val="0"/>
        <w:adjustRightInd w:val="0"/>
        <w:spacing w:line="360" w:lineRule="auto"/>
        <w:ind w:firstLine="709"/>
        <w:rPr>
          <w:rFonts w:eastAsia="Times-Roman"/>
        </w:rPr>
      </w:pPr>
      <w:r w:rsidRPr="00FB5026">
        <w:rPr>
          <w:rFonts w:eastAsia="Times-Roman"/>
        </w:rPr>
        <w:t>Примером СО состава является СО состава углеродистой стали определенной марки (рис.18.2).</w:t>
      </w:r>
    </w:p>
    <w:p w:rsidR="00A30424" w:rsidRPr="00FB5026" w:rsidRDefault="00A30424" w:rsidP="00A30424">
      <w:pPr>
        <w:autoSpaceDE w:val="0"/>
        <w:autoSpaceDN w:val="0"/>
        <w:adjustRightInd w:val="0"/>
        <w:spacing w:line="360" w:lineRule="auto"/>
        <w:ind w:firstLine="709"/>
        <w:rPr>
          <w:rFonts w:eastAsia="Times-Roman"/>
        </w:rPr>
      </w:pPr>
      <w:r w:rsidRPr="00FB5026">
        <w:rPr>
          <w:rFonts w:eastAsia="Times-Roman"/>
        </w:rPr>
        <w:t>Новые СО допускаются к использованию при условии прохождения ими метролог</w:t>
      </w:r>
      <w:r w:rsidRPr="00FB5026">
        <w:rPr>
          <w:rFonts w:eastAsia="Times-Roman"/>
        </w:rPr>
        <w:t>и</w:t>
      </w:r>
      <w:r w:rsidRPr="00FB5026">
        <w:rPr>
          <w:rFonts w:eastAsia="Times-Roman"/>
        </w:rPr>
        <w:t>ческой аттестации. Указанная процедура — это признание этой меры, узаконенной для пр</w:t>
      </w:r>
      <w:r w:rsidRPr="00FB5026">
        <w:rPr>
          <w:rFonts w:eastAsia="Times-Roman"/>
        </w:rPr>
        <w:t>и</w:t>
      </w:r>
      <w:r w:rsidRPr="00FB5026">
        <w:rPr>
          <w:rFonts w:eastAsia="Times-Roman"/>
        </w:rPr>
        <w:t>менения на основании исследования СО. Метрологическая аттестация проводится органами метрологической службы.</w:t>
      </w:r>
    </w:p>
    <w:p w:rsidR="00A30424" w:rsidRPr="00FB5026" w:rsidRDefault="00A30424" w:rsidP="00A30424">
      <w:pPr>
        <w:autoSpaceDE w:val="0"/>
        <w:autoSpaceDN w:val="0"/>
        <w:adjustRightInd w:val="0"/>
        <w:spacing w:line="360" w:lineRule="auto"/>
        <w:ind w:firstLine="709"/>
        <w:rPr>
          <w:rFonts w:eastAsia="Times-Roman"/>
        </w:rPr>
      </w:pPr>
      <w:r w:rsidRPr="00FB5026">
        <w:rPr>
          <w:rFonts w:eastAsia="Times-Roman"/>
        </w:rPr>
        <w:t>Примером СО свойств является так называемая шкала твердости Мооса, которая представляет собой набор 10 эталонных минералов для определения числа твердости по у</w:t>
      </w:r>
      <w:r w:rsidRPr="00FB5026">
        <w:rPr>
          <w:rFonts w:eastAsia="Times-Roman"/>
        </w:rPr>
        <w:t>с</w:t>
      </w:r>
      <w:r w:rsidRPr="00FB5026">
        <w:rPr>
          <w:rFonts w:eastAsia="Times-Roman"/>
        </w:rPr>
        <w:t>ловной шкале. Каждый последующий минерал этой шкалы является более твердым, чем пр</w:t>
      </w:r>
      <w:r w:rsidRPr="00FB5026">
        <w:rPr>
          <w:rFonts w:eastAsia="Times-Roman"/>
        </w:rPr>
        <w:t>е</w:t>
      </w:r>
      <w:r w:rsidRPr="00FB5026">
        <w:rPr>
          <w:rFonts w:eastAsia="Times-Roman"/>
        </w:rPr>
        <w:t>дыдущий. Эту шкалу используют для оценки относительной твердости стекла и керамики.</w:t>
      </w:r>
    </w:p>
    <w:p w:rsidR="00E11D88" w:rsidRPr="00FB5026" w:rsidRDefault="00E11D88" w:rsidP="00A30424">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3955333"/>
            <wp:effectExtent l="19050" t="0" r="3175" b="0"/>
            <wp:docPr id="948" name="Рисунок 25" descr="https://www.iskroline.ru/pics/analytics/ug0-u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skroline.ru/pics/analytics/ug0-ug9.jpg"/>
                    <pic:cNvPicPr>
                      <a:picLocks noChangeAspect="1" noChangeArrowheads="1"/>
                    </pic:cNvPicPr>
                  </pic:nvPicPr>
                  <pic:blipFill>
                    <a:blip r:embed="rId193"/>
                    <a:srcRect/>
                    <a:stretch>
                      <a:fillRect/>
                    </a:stretch>
                  </pic:blipFill>
                  <pic:spPr bwMode="auto">
                    <a:xfrm>
                      <a:off x="0" y="0"/>
                      <a:ext cx="5940425" cy="3955333"/>
                    </a:xfrm>
                    <a:prstGeom prst="rect">
                      <a:avLst/>
                    </a:prstGeom>
                    <a:noFill/>
                    <a:ln w="9525">
                      <a:noFill/>
                      <a:miter lim="800000"/>
                      <a:headEnd/>
                      <a:tailEnd/>
                    </a:ln>
                  </pic:spPr>
                </pic:pic>
              </a:graphicData>
            </a:graphic>
          </wp:inline>
        </w:drawing>
      </w:r>
    </w:p>
    <w:p w:rsidR="00E11D88"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Рис.18.2</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СО свойств веществ (материалов</w:t>
      </w:r>
      <w:r w:rsidRPr="00FB5026">
        <w:rPr>
          <w:rFonts w:eastAsia="Times-Roman"/>
        </w:rPr>
        <w:t>) — стандартный образец с установленными зн</w:t>
      </w:r>
      <w:r w:rsidRPr="00FB5026">
        <w:rPr>
          <w:rFonts w:eastAsia="Times-Roman"/>
        </w:rPr>
        <w:t>а</w:t>
      </w:r>
      <w:r w:rsidRPr="00FB5026">
        <w:rPr>
          <w:rFonts w:eastAsia="Times-Roman"/>
        </w:rPr>
        <w:t>чениями величин, характеризующих физические, химические, биологические и другие сво</w:t>
      </w:r>
      <w:r w:rsidRPr="00FB5026">
        <w:rPr>
          <w:rFonts w:eastAsia="Times-Roman"/>
        </w:rPr>
        <w:t>й</w:t>
      </w:r>
      <w:r w:rsidRPr="00FB5026">
        <w:rPr>
          <w:rFonts w:eastAsia="Times-Roman"/>
        </w:rPr>
        <w:t>ства</w:t>
      </w:r>
      <w:r w:rsidR="00A30424" w:rsidRPr="00FB5026">
        <w:rPr>
          <w:rFonts w:eastAsia="Times-Roman"/>
        </w:rPr>
        <w:t xml:space="preserve"> (рис.18.3)</w:t>
      </w:r>
      <w:r w:rsidRPr="00FB5026">
        <w:rPr>
          <w:rFonts w:eastAsia="Times-Roman"/>
        </w:rPr>
        <w:t>.</w:t>
      </w:r>
    </w:p>
    <w:p w:rsidR="00E11D88" w:rsidRPr="00FB5026" w:rsidRDefault="00E11D88" w:rsidP="00E11D88">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940425" cy="5940425"/>
            <wp:effectExtent l="19050" t="0" r="3175" b="0"/>
            <wp:docPr id="949" name="Рисунок 28" descr="https://www.covalent.com.ua/wp-content/uploads/2017/08/IMG_20170810_144028-668x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ovalent.com.ua/wp-content/uploads/2017/08/IMG_20170810_144028-668x668.jpg"/>
                    <pic:cNvPicPr>
                      <a:picLocks noChangeAspect="1" noChangeArrowheads="1"/>
                    </pic:cNvPicPr>
                  </pic:nvPicPr>
                  <pic:blipFill>
                    <a:blip r:embed="rId194"/>
                    <a:srcRect/>
                    <a:stretch>
                      <a:fillRect/>
                    </a:stretch>
                  </pic:blipFill>
                  <pic:spPr bwMode="auto">
                    <a:xfrm>
                      <a:off x="0" y="0"/>
                      <a:ext cx="5940425" cy="5940425"/>
                    </a:xfrm>
                    <a:prstGeom prst="rect">
                      <a:avLst/>
                    </a:prstGeom>
                    <a:noFill/>
                    <a:ln w="9525">
                      <a:noFill/>
                      <a:miter lim="800000"/>
                      <a:headEnd/>
                      <a:tailEnd/>
                    </a:ln>
                  </pic:spPr>
                </pic:pic>
              </a:graphicData>
            </a:graphic>
          </wp:inline>
        </w:drawing>
      </w:r>
    </w:p>
    <w:p w:rsidR="00A30424"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Рис.18.3</w:t>
      </w:r>
    </w:p>
    <w:p w:rsidR="00E11D88" w:rsidRPr="00FB5026" w:rsidRDefault="00E11D88" w:rsidP="00E11D88">
      <w:pPr>
        <w:autoSpaceDE w:val="0"/>
        <w:autoSpaceDN w:val="0"/>
        <w:adjustRightInd w:val="0"/>
        <w:spacing w:line="360" w:lineRule="auto"/>
        <w:ind w:firstLine="709"/>
        <w:rPr>
          <w:rFonts w:eastAsia="Times-Italic"/>
          <w:iCs/>
        </w:rPr>
      </w:pPr>
      <w:r w:rsidRPr="00FB5026">
        <w:rPr>
          <w:rFonts w:eastAsia="Times-Roman"/>
        </w:rPr>
        <w:t xml:space="preserve">Одна из главных функций СО состава и свойств — контроль методики выполнения измерений (МВИ) в порядке внутреннего контроля испытательных лабораторий и внешнего контроля, в частности в рамках </w:t>
      </w:r>
      <w:r w:rsidRPr="00FB5026">
        <w:rPr>
          <w:rFonts w:eastAsia="Times-Italic"/>
          <w:iCs/>
        </w:rPr>
        <w:t>≪раунд-тестирования≫</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Например, если аналитическая лаборатория металлургического предприятия расп</w:t>
      </w:r>
      <w:r w:rsidRPr="00FB5026">
        <w:rPr>
          <w:rFonts w:eastAsia="Times-Roman"/>
        </w:rPr>
        <w:t>о</w:t>
      </w:r>
      <w:r w:rsidRPr="00FB5026">
        <w:rPr>
          <w:rFonts w:eastAsia="Times-Roman"/>
        </w:rPr>
        <w:t>лагает аттестованным СО углеродистой стали конкретной марки, то она на указанном СО может проверить надежность методики качественного и количественного химического ан</w:t>
      </w:r>
      <w:r w:rsidRPr="00FB5026">
        <w:rPr>
          <w:rFonts w:eastAsia="Times-Roman"/>
        </w:rPr>
        <w:t>а</w:t>
      </w:r>
      <w:r w:rsidRPr="00FB5026">
        <w:rPr>
          <w:rFonts w:eastAsia="Times-Roman"/>
        </w:rPr>
        <w:t>лиза.</w:t>
      </w:r>
    </w:p>
    <w:p w:rsidR="00E11D88" w:rsidRPr="00FB5026" w:rsidRDefault="00E11D88" w:rsidP="00E11D88">
      <w:pPr>
        <w:autoSpaceDE w:val="0"/>
        <w:autoSpaceDN w:val="0"/>
        <w:adjustRightInd w:val="0"/>
        <w:spacing w:line="360" w:lineRule="auto"/>
        <w:ind w:firstLine="709"/>
        <w:rPr>
          <w:rFonts w:eastAsia="Times-Italic"/>
          <w:iCs/>
        </w:rPr>
      </w:pPr>
      <w:r w:rsidRPr="00FB5026">
        <w:rPr>
          <w:rFonts w:eastAsia="Times-Roman"/>
        </w:rPr>
        <w:t xml:space="preserve">           В зависимости от уровня признания (утверждения) и сферы применения разл</w:t>
      </w:r>
      <w:r w:rsidRPr="00FB5026">
        <w:rPr>
          <w:rFonts w:eastAsia="Times-Roman"/>
        </w:rPr>
        <w:t>и</w:t>
      </w:r>
      <w:r w:rsidRPr="00FB5026">
        <w:rPr>
          <w:rFonts w:eastAsia="Times-Roman"/>
        </w:rPr>
        <w:t xml:space="preserve">чают </w:t>
      </w:r>
      <w:r w:rsidRPr="00FB5026">
        <w:rPr>
          <w:rFonts w:eastAsia="Times-Italic"/>
          <w:iCs/>
        </w:rPr>
        <w:t>категории СО:</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 xml:space="preserve">межгосударственные,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-государственные,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lastRenderedPageBreak/>
        <w:t>-отраслевые,</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СО предприятия (организации).</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В практике метрологическими службами используются СО разной категории для в</w:t>
      </w:r>
      <w:r w:rsidRPr="00FB5026">
        <w:rPr>
          <w:rFonts w:eastAsia="Times-Roman"/>
        </w:rPr>
        <w:t>ы</w:t>
      </w:r>
      <w:r w:rsidRPr="00FB5026">
        <w:rPr>
          <w:rFonts w:eastAsia="Times-Roman"/>
        </w:rPr>
        <w:t>полнения различных задач.</w:t>
      </w:r>
    </w:p>
    <w:p w:rsidR="00E11D88" w:rsidRPr="00FB5026" w:rsidRDefault="00E11D88" w:rsidP="00E11D88">
      <w:pPr>
        <w:autoSpaceDE w:val="0"/>
        <w:autoSpaceDN w:val="0"/>
        <w:adjustRightInd w:val="0"/>
        <w:spacing w:line="360" w:lineRule="auto"/>
        <w:ind w:firstLine="709"/>
        <w:rPr>
          <w:color w:val="000000"/>
        </w:rPr>
      </w:pPr>
      <w:r w:rsidRPr="00FB5026">
        <w:rPr>
          <w:rStyle w:val="afe"/>
          <w:rFonts w:eastAsiaTheme="majorEastAsia"/>
          <w:i w:val="0"/>
          <w:color w:val="000000"/>
        </w:rPr>
        <w:t xml:space="preserve">            Многозначные меры </w:t>
      </w:r>
      <w:r w:rsidRPr="00FB5026">
        <w:rPr>
          <w:color w:val="000000"/>
        </w:rPr>
        <w:t>воспроизводят не одно, а несколько дольных или кратных значений единиц измерения.</w:t>
      </w:r>
    </w:p>
    <w:p w:rsidR="00E11D88" w:rsidRPr="00FB5026" w:rsidRDefault="00E11D88" w:rsidP="00E11D88">
      <w:pPr>
        <w:autoSpaceDE w:val="0"/>
        <w:autoSpaceDN w:val="0"/>
        <w:adjustRightInd w:val="0"/>
        <w:spacing w:line="360" w:lineRule="auto"/>
        <w:ind w:firstLine="709"/>
        <w:rPr>
          <w:rFonts w:eastAsia="Times-Roman"/>
        </w:rPr>
      </w:pPr>
      <w:r w:rsidRPr="00FB5026">
        <w:rPr>
          <w:color w:val="000000"/>
        </w:rPr>
        <w:t xml:space="preserve"> Такими мерами являются, например: миллиметровая линейка и другие разделённые метры, градуированные электрические конденсаторы переменной емкости, вариометры и</w:t>
      </w:r>
      <w:r w:rsidRPr="00FB5026">
        <w:rPr>
          <w:color w:val="000000"/>
        </w:rPr>
        <w:t>н</w:t>
      </w:r>
      <w:r w:rsidRPr="00FB5026">
        <w:rPr>
          <w:color w:val="000000"/>
        </w:rPr>
        <w:t>дуктивности и др. Для воспроизведения длины в промышленности широко используют штриховые и концевые меры. Штриховые меры выполняют в виде образцов, линеек, рулеток и шкал с отсчётными элементами.</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b/>
          <w:iCs/>
        </w:rPr>
        <w:t xml:space="preserve">               Измерительные преобразователи (ИП)</w:t>
      </w:r>
      <w:r w:rsidRPr="00FB5026">
        <w:rPr>
          <w:rFonts w:eastAsia="Times-Italic"/>
          <w:iCs/>
        </w:rPr>
        <w:t xml:space="preserve"> </w:t>
      </w:r>
      <w:r w:rsidRPr="00FB5026">
        <w:rPr>
          <w:rFonts w:eastAsia="Times-Roman"/>
        </w:rPr>
        <w:t>— СИ, служащие для преобразов</w:t>
      </w:r>
      <w:r w:rsidRPr="00FB5026">
        <w:rPr>
          <w:rFonts w:eastAsia="Times-Roman"/>
        </w:rPr>
        <w:t>а</w:t>
      </w:r>
      <w:r w:rsidRPr="00FB5026">
        <w:rPr>
          <w:rFonts w:eastAsia="Times-Roman"/>
        </w:rPr>
        <w:t>ния измеряемой величины в другую величину или сигнал измерительной информации, удо</w:t>
      </w:r>
      <w:r w:rsidRPr="00FB5026">
        <w:rPr>
          <w:rFonts w:eastAsia="Times-Roman"/>
        </w:rPr>
        <w:t>б</w:t>
      </w:r>
      <w:r w:rsidRPr="00FB5026">
        <w:rPr>
          <w:rFonts w:eastAsia="Times-Roman"/>
        </w:rPr>
        <w:t>ный для обработки, хранения, дальнейших преобразований.</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w:t>
      </w:r>
      <w:r w:rsidRPr="00FB5026">
        <w:rPr>
          <w:rFonts w:eastAsia="Times-Roman"/>
          <w:b/>
        </w:rPr>
        <w:t>По характеру преобразования</w:t>
      </w:r>
      <w:r w:rsidRPr="00FB5026">
        <w:rPr>
          <w:rFonts w:eastAsia="Times-Roman"/>
        </w:rPr>
        <w:t xml:space="preserve"> различают:</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аналоговые (АП),</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цифроаналоговые (ЦАП),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-аналого-цифровые (АЦП) преобразователи.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По месту в измерительной</w:t>
      </w:r>
      <w:r w:rsidRPr="00FB5026">
        <w:rPr>
          <w:rFonts w:eastAsia="Times-Roman"/>
        </w:rPr>
        <w:t xml:space="preserve"> цепи различают:</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первичные (ИП, на который непосредственно воздействует измеряемая физическая величина);</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промежуточные (ИП, занимающий место в измерительной цепи после первичного ИП) преобразователи.</w:t>
      </w:r>
    </w:p>
    <w:p w:rsidR="00E11D88" w:rsidRPr="00FB5026" w:rsidRDefault="00E11D88" w:rsidP="00E11D88">
      <w:pPr>
        <w:pStyle w:val="a4"/>
        <w:spacing w:before="0" w:beforeAutospacing="0" w:after="0" w:afterAutospacing="0" w:line="360" w:lineRule="auto"/>
        <w:ind w:right="375" w:firstLine="709"/>
        <w:rPr>
          <w:color w:val="000000"/>
        </w:rPr>
      </w:pPr>
      <w:r w:rsidRPr="00FB5026">
        <w:rPr>
          <w:color w:val="000000"/>
        </w:rPr>
        <w:t>Метод измерения первичного измерительного преобразования часто определяет название самого прибора. Часть первичного преобразователя, на которую непосредс</w:t>
      </w:r>
      <w:r w:rsidRPr="00FB5026">
        <w:rPr>
          <w:color w:val="000000"/>
        </w:rPr>
        <w:t>т</w:t>
      </w:r>
      <w:r w:rsidRPr="00FB5026">
        <w:rPr>
          <w:color w:val="000000"/>
        </w:rPr>
        <w:t>венно действует измеряемая величина называется чувствительным элементом. Промеж</w:t>
      </w:r>
      <w:r w:rsidRPr="00FB5026">
        <w:rPr>
          <w:color w:val="000000"/>
        </w:rPr>
        <w:t>у</w:t>
      </w:r>
      <w:r w:rsidRPr="00FB5026">
        <w:rPr>
          <w:color w:val="000000"/>
        </w:rPr>
        <w:t>точные преобразователи могут выполнять функции усиления, линеаризации, преобраз</w:t>
      </w:r>
      <w:r w:rsidRPr="00FB5026">
        <w:rPr>
          <w:color w:val="000000"/>
        </w:rPr>
        <w:t>о</w:t>
      </w:r>
      <w:r w:rsidRPr="00FB5026">
        <w:rPr>
          <w:color w:val="000000"/>
        </w:rPr>
        <w:t>вание рода сигнала, нормализации, формирование стандартного сигнала. Нормирова</w:t>
      </w:r>
      <w:r w:rsidRPr="00FB5026">
        <w:rPr>
          <w:color w:val="000000"/>
        </w:rPr>
        <w:t>н</w:t>
      </w:r>
      <w:r w:rsidRPr="00FB5026">
        <w:rPr>
          <w:color w:val="000000"/>
        </w:rPr>
        <w:t>ный сигнал обычно является стандартным унифицированным</w:t>
      </w:r>
      <w:r w:rsidR="00A30424" w:rsidRPr="00FB5026">
        <w:rPr>
          <w:color w:val="000000"/>
        </w:rPr>
        <w:t xml:space="preserve"> (рис.18.3)</w:t>
      </w:r>
      <w:r w:rsidRPr="00FB5026">
        <w:rPr>
          <w:color w:val="000000"/>
        </w:rPr>
        <w:t>.</w:t>
      </w:r>
    </w:p>
    <w:p w:rsidR="00E11D88" w:rsidRPr="00FB5026" w:rsidRDefault="00E11D88" w:rsidP="00E11D88">
      <w:pPr>
        <w:pStyle w:val="a4"/>
        <w:spacing w:before="0" w:beforeAutospacing="0" w:after="0" w:afterAutospacing="0" w:line="360" w:lineRule="auto"/>
        <w:ind w:left="225" w:right="375" w:firstLine="709"/>
        <w:rPr>
          <w:rFonts w:ascii="Verdana" w:hAnsi="Verdana"/>
          <w:color w:val="000000"/>
          <w:sz w:val="21"/>
          <w:szCs w:val="21"/>
        </w:rPr>
      </w:pPr>
      <w:r w:rsidRPr="00FB5026">
        <w:rPr>
          <w:rFonts w:ascii="Verdana" w:hAnsi="Verdana"/>
          <w:noProof/>
          <w:color w:val="000000"/>
          <w:sz w:val="21"/>
          <w:szCs w:val="21"/>
        </w:rPr>
        <w:drawing>
          <wp:inline distT="0" distB="0" distL="0" distR="0">
            <wp:extent cx="4191000" cy="895350"/>
            <wp:effectExtent l="19050" t="0" r="0" b="0"/>
            <wp:docPr id="1092" name="Рисунок 37" descr="http://ok-t.ru/studopediaru/baza9/97498107824.files/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ok-t.ru/studopediaru/baza9/97498107824.files/image011.gif"/>
                    <pic:cNvPicPr>
                      <a:picLocks noChangeAspect="1" noChangeArrowheads="1"/>
                    </pic:cNvPicPr>
                  </pic:nvPicPr>
                  <pic:blipFill>
                    <a:blip r:embed="rId195"/>
                    <a:srcRect/>
                    <a:stretch>
                      <a:fillRect/>
                    </a:stretch>
                  </pic:blipFill>
                  <pic:spPr bwMode="auto">
                    <a:xfrm>
                      <a:off x="0" y="0"/>
                      <a:ext cx="4191000" cy="895350"/>
                    </a:xfrm>
                    <a:prstGeom prst="rect">
                      <a:avLst/>
                    </a:prstGeom>
                    <a:noFill/>
                    <a:ln w="9525">
                      <a:noFill/>
                      <a:miter lim="800000"/>
                      <a:headEnd/>
                      <a:tailEnd/>
                    </a:ln>
                  </pic:spPr>
                </pic:pic>
              </a:graphicData>
            </a:graphic>
          </wp:inline>
        </w:drawing>
      </w:r>
    </w:p>
    <w:p w:rsidR="00A30424"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Рис.18.3</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lastRenderedPageBreak/>
        <w:t>Конструктивно обособленный первичный ИП, от которого поступают сигналы изм</w:t>
      </w:r>
      <w:r w:rsidRPr="00FB5026">
        <w:rPr>
          <w:rFonts w:eastAsia="Times-Roman"/>
        </w:rPr>
        <w:t>е</w:t>
      </w:r>
      <w:r w:rsidRPr="00FB5026">
        <w:rPr>
          <w:rFonts w:eastAsia="Times-Roman"/>
        </w:rPr>
        <w:t xml:space="preserve">рительной информации, является датчиком. Датчик может быть вынесен на значительное </w:t>
      </w:r>
      <w:r w:rsidRPr="00FB5026">
        <w:rPr>
          <w:rFonts w:eastAsia="Times-Roman"/>
          <w:b/>
        </w:rPr>
        <w:t>расстояние от СИ, принимающего его сигналы. Например, датчики запущенного м</w:t>
      </w:r>
      <w:r w:rsidRPr="00FB5026">
        <w:rPr>
          <w:rFonts w:eastAsia="Times-Roman"/>
          <w:b/>
        </w:rPr>
        <w:t>е</w:t>
      </w:r>
      <w:r w:rsidRPr="00FB5026">
        <w:rPr>
          <w:rFonts w:eastAsia="Times-Roman"/>
          <w:b/>
        </w:rPr>
        <w:t>теоро</w:t>
      </w:r>
      <w:r w:rsidRPr="00FB5026">
        <w:rPr>
          <w:rFonts w:eastAsia="Times-Roman"/>
        </w:rPr>
        <w:t>логического радиозонда передают информацию о температуре, давлении, влажности и других параметрах атмосферы.</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Если преобразователи не входят в измерительную цепь и их метрологические свойс</w:t>
      </w:r>
      <w:r w:rsidRPr="00FB5026">
        <w:rPr>
          <w:rFonts w:eastAsia="Times-Roman"/>
        </w:rPr>
        <w:t>т</w:t>
      </w:r>
      <w:r w:rsidRPr="00FB5026">
        <w:rPr>
          <w:rFonts w:eastAsia="Times-Roman"/>
        </w:rPr>
        <w:t>ва не нормированы, то они не относятся к измерительным. Таковы, например, силовой трансформатор в радиоаппаратуре, термопара в термоэлектрическом холодильнике.</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b/>
          <w:iCs/>
        </w:rPr>
        <w:t xml:space="preserve">                        Измерительный прибор</w:t>
      </w:r>
      <w:r w:rsidRPr="00FB5026">
        <w:rPr>
          <w:rFonts w:eastAsia="Times-Italic"/>
          <w:iCs/>
        </w:rPr>
        <w:t xml:space="preserve"> </w:t>
      </w:r>
      <w:r w:rsidRPr="00FB5026">
        <w:rPr>
          <w:rFonts w:eastAsia="Times-Roman"/>
        </w:rPr>
        <w:t>— СИ, предназначенное для получения знач</w:t>
      </w:r>
      <w:r w:rsidRPr="00FB5026">
        <w:rPr>
          <w:rFonts w:eastAsia="Times-Roman"/>
        </w:rPr>
        <w:t>е</w:t>
      </w:r>
      <w:r w:rsidRPr="00FB5026">
        <w:rPr>
          <w:rFonts w:eastAsia="Times-Roman"/>
        </w:rPr>
        <w:t>ний измеряемой физической величины в установленном диапазоне. Прибор, как правило, с</w:t>
      </w:r>
      <w:r w:rsidRPr="00FB5026">
        <w:rPr>
          <w:rFonts w:eastAsia="Times-Roman"/>
        </w:rPr>
        <w:t>о</w:t>
      </w:r>
      <w:r w:rsidRPr="00FB5026">
        <w:rPr>
          <w:rFonts w:eastAsia="Times-Roman"/>
        </w:rPr>
        <w:t>держит устройство для преобразования измеряемой величины и ее индикации в форме, на</w:t>
      </w:r>
      <w:r w:rsidRPr="00FB5026">
        <w:rPr>
          <w:rFonts w:eastAsia="Times-Roman"/>
        </w:rPr>
        <w:t>и</w:t>
      </w:r>
      <w:r w:rsidRPr="00FB5026">
        <w:rPr>
          <w:rFonts w:eastAsia="Times-Roman"/>
        </w:rPr>
        <w:t>более доступной для восприятия. Во многих случаях устройство для индикации имеет</w:t>
      </w:r>
      <w:r w:rsidR="00A30424" w:rsidRPr="00FB5026">
        <w:rPr>
          <w:rFonts w:eastAsia="Times-Roman"/>
        </w:rPr>
        <w:t xml:space="preserve"> </w:t>
      </w:r>
      <w:r w:rsidRPr="00FB5026">
        <w:rPr>
          <w:rFonts w:eastAsia="Times-Roman"/>
        </w:rPr>
        <w:t>шкалу со стрелкой или другим устройством, диаграмму с пером или цифроуказатель, с помощью которых могут быть произведены отсчет или регистрация значений физической величины</w:t>
      </w:r>
      <w:r w:rsidR="00A30424" w:rsidRPr="00FB5026">
        <w:rPr>
          <w:rFonts w:eastAsia="Times-Roman"/>
        </w:rPr>
        <w:t xml:space="preserve"> (рис.18.4)</w:t>
      </w:r>
      <w:r w:rsidRPr="00FB5026">
        <w:rPr>
          <w:rFonts w:eastAsia="Times-Roman"/>
        </w:rPr>
        <w:t>. В случае сопряжения прибора с мини-ЭВМ отсчет может производиться с пом</w:t>
      </w:r>
      <w:r w:rsidRPr="00FB5026">
        <w:rPr>
          <w:rFonts w:eastAsia="Times-Roman"/>
        </w:rPr>
        <w:t>о</w:t>
      </w:r>
      <w:r w:rsidRPr="00FB5026">
        <w:rPr>
          <w:rFonts w:eastAsia="Times-Roman"/>
        </w:rPr>
        <w:t>щью дисплея.</w:t>
      </w:r>
    </w:p>
    <w:p w:rsidR="00E11D88" w:rsidRPr="00FB5026" w:rsidRDefault="00E11D88" w:rsidP="00E11D88">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1094" name="Рисунок 60" descr="http://images.myshared.ru/10/1012765/slid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myshared.ru/10/1012765/slide_11.jpg"/>
                    <pic:cNvPicPr>
                      <a:picLocks noChangeAspect="1" noChangeArrowheads="1"/>
                    </pic:cNvPicPr>
                  </pic:nvPicPr>
                  <pic:blipFill>
                    <a:blip r:embed="rId1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11D88"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Рис.18.4</w:t>
      </w:r>
    </w:p>
    <w:p w:rsidR="00E11D88" w:rsidRPr="00FB5026" w:rsidRDefault="00E11D88" w:rsidP="00E11D88">
      <w:pPr>
        <w:autoSpaceDE w:val="0"/>
        <w:autoSpaceDN w:val="0"/>
        <w:adjustRightInd w:val="0"/>
        <w:spacing w:line="360" w:lineRule="auto"/>
        <w:ind w:firstLine="709"/>
      </w:pPr>
      <w:r w:rsidRPr="00FB5026">
        <w:t xml:space="preserve">В соответствии </w:t>
      </w:r>
      <w:r w:rsidRPr="00FB5026">
        <w:rPr>
          <w:b/>
        </w:rPr>
        <w:t>с методом определения значения</w:t>
      </w:r>
      <w:r w:rsidRPr="00FB5026">
        <w:t xml:space="preserve"> измеряемой величины выделяют:</w:t>
      </w:r>
    </w:p>
    <w:p w:rsidR="00E11D88" w:rsidRPr="00FB5026" w:rsidRDefault="00E11D88" w:rsidP="00E11D88">
      <w:pPr>
        <w:autoSpaceDE w:val="0"/>
        <w:autoSpaceDN w:val="0"/>
        <w:adjustRightInd w:val="0"/>
        <w:spacing w:line="360" w:lineRule="auto"/>
        <w:ind w:firstLine="709"/>
      </w:pPr>
      <w:r w:rsidRPr="00FB5026">
        <w:lastRenderedPageBreak/>
        <w:t>1) измерительные приборы прямого действия;</w:t>
      </w:r>
    </w:p>
    <w:p w:rsidR="00E11D88" w:rsidRPr="00FB5026" w:rsidRDefault="00E11D88" w:rsidP="00E11D88">
      <w:pPr>
        <w:autoSpaceDE w:val="0"/>
        <w:autoSpaceDN w:val="0"/>
        <w:adjustRightInd w:val="0"/>
        <w:spacing w:line="360" w:lineRule="auto"/>
        <w:ind w:firstLine="709"/>
      </w:pPr>
      <w:r w:rsidRPr="00FB5026">
        <w:t>2) измерительные приборы сравнения.</w:t>
      </w:r>
    </w:p>
    <w:p w:rsidR="00E11D88" w:rsidRPr="00FB5026" w:rsidRDefault="00E11D88" w:rsidP="00E11D88">
      <w:pPr>
        <w:spacing w:line="360" w:lineRule="auto"/>
        <w:ind w:firstLine="709"/>
      </w:pPr>
      <w:r w:rsidRPr="00FB5026">
        <w:rPr>
          <w:b/>
          <w:bCs/>
        </w:rPr>
        <w:t>Измерительные приборы прямого действия </w:t>
      </w:r>
      <w:r w:rsidRPr="00FB5026">
        <w:t>- это приборы, посредством которых можно получить значение измеряемой величины непосредственно на отсчетном устройстве</w:t>
      </w:r>
      <w:r w:rsidR="00A30424" w:rsidRPr="00FB5026">
        <w:t xml:space="preserve"> (рис.18.5)</w:t>
      </w:r>
      <w:r w:rsidRPr="00FB5026">
        <w:t>.</w:t>
      </w:r>
    </w:p>
    <w:p w:rsidR="00E11D88" w:rsidRPr="00FB5026" w:rsidRDefault="00E11D88" w:rsidP="00E11D88">
      <w:pPr>
        <w:spacing w:line="360" w:lineRule="auto"/>
        <w:ind w:firstLine="709"/>
      </w:pPr>
      <w:r w:rsidRPr="00FB5026">
        <w:rPr>
          <w:noProof/>
        </w:rPr>
        <w:drawing>
          <wp:inline distT="0" distB="0" distL="0" distR="0">
            <wp:extent cx="5940425" cy="4455319"/>
            <wp:effectExtent l="19050" t="0" r="3175" b="0"/>
            <wp:docPr id="1095" name="Рисунок 48" descr="http://images.myshared.ru/19/1192147/slid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myshared.ru/19/1192147/slide_16.jpg"/>
                    <pic:cNvPicPr>
                      <a:picLocks noChangeAspect="1" noChangeArrowheads="1"/>
                    </pic:cNvPicPr>
                  </pic:nvPicPr>
                  <pic:blipFill>
                    <a:blip r:embed="rId19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30424" w:rsidRPr="00FB5026" w:rsidRDefault="00A30424" w:rsidP="00A30424">
      <w:pPr>
        <w:spacing w:line="360" w:lineRule="auto"/>
        <w:ind w:firstLine="709"/>
        <w:jc w:val="center"/>
        <w:rPr>
          <w:bCs/>
          <w:sz w:val="20"/>
          <w:szCs w:val="20"/>
        </w:rPr>
      </w:pPr>
      <w:r w:rsidRPr="00FB5026">
        <w:rPr>
          <w:bCs/>
          <w:sz w:val="20"/>
          <w:szCs w:val="20"/>
        </w:rPr>
        <w:t>Рис.18.5</w:t>
      </w:r>
    </w:p>
    <w:p w:rsidR="00E11D88" w:rsidRPr="00FB5026" w:rsidRDefault="00E11D88" w:rsidP="00E11D88">
      <w:pPr>
        <w:spacing w:line="360" w:lineRule="auto"/>
        <w:ind w:firstLine="709"/>
      </w:pPr>
      <w:r w:rsidRPr="00FB5026">
        <w:rPr>
          <w:b/>
          <w:bCs/>
        </w:rPr>
        <w:t>Измерительный прибор сравнения(компараторы) </w:t>
      </w:r>
      <w:r w:rsidRPr="00FB5026">
        <w:t>- это прибор, посредством кот</w:t>
      </w:r>
      <w:r w:rsidRPr="00FB5026">
        <w:t>о</w:t>
      </w:r>
      <w:r w:rsidRPr="00FB5026">
        <w:t>рого значение измеряемой величины получается при помощи сравнения с известной велич</w:t>
      </w:r>
      <w:r w:rsidRPr="00FB5026">
        <w:t>и</w:t>
      </w:r>
      <w:r w:rsidRPr="00FB5026">
        <w:t>ной, соответствующей ее мере.</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По степени индикации</w:t>
      </w:r>
      <w:r w:rsidRPr="00FB5026">
        <w:rPr>
          <w:rFonts w:eastAsia="Times-Roman"/>
        </w:rPr>
        <w:t xml:space="preserve"> значений измеряемой величины измерительные приборы подразделяют на:</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показывающие;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-регистрирующие.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Показывающий прибор</w:t>
      </w:r>
      <w:r w:rsidRPr="00FB5026">
        <w:rPr>
          <w:rFonts w:eastAsia="Times-Roman"/>
        </w:rPr>
        <w:t xml:space="preserve"> допускает только отсчитывание показаний измеряемой в</w:t>
      </w:r>
      <w:r w:rsidRPr="00FB5026">
        <w:rPr>
          <w:rFonts w:eastAsia="Times-Roman"/>
        </w:rPr>
        <w:t>е</w:t>
      </w:r>
      <w:r w:rsidRPr="00FB5026">
        <w:rPr>
          <w:rFonts w:eastAsia="Times-Roman"/>
        </w:rPr>
        <w:t>личины (микрометр, аналоговый или цифровой вольтметр)</w:t>
      </w:r>
      <w:r w:rsidR="00A30424" w:rsidRPr="00FB5026">
        <w:rPr>
          <w:rFonts w:eastAsia="Times-Roman"/>
        </w:rPr>
        <w:t xml:space="preserve"> (рис.18.6)</w:t>
      </w:r>
      <w:r w:rsidRPr="00FB5026">
        <w:rPr>
          <w:rFonts w:eastAsia="Times-Roman"/>
        </w:rPr>
        <w:t>.</w:t>
      </w:r>
    </w:p>
    <w:p w:rsidR="00E11D88" w:rsidRPr="00FB5026" w:rsidRDefault="00E11D88" w:rsidP="00E11D88">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4455319"/>
            <wp:effectExtent l="19050" t="0" r="3175" b="0"/>
            <wp:docPr id="1107" name="Рисунок 63" descr="https://konspekta.net/lektsiacom/baza2/1127922816057.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konspekta.net/lektsiacom/baza2/1127922816057.files/image001.jpg"/>
                    <pic:cNvPicPr>
                      <a:picLocks noChangeAspect="1" noChangeArrowheads="1"/>
                    </pic:cNvPicPr>
                  </pic:nvPicPr>
                  <pic:blipFill>
                    <a:blip r:embed="rId19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11D88"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Рис.18.6</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В регистрирующем приборе</w:t>
      </w:r>
      <w:r w:rsidRPr="00FB5026">
        <w:rPr>
          <w:rFonts w:eastAsia="Times-Roman"/>
        </w:rPr>
        <w:t xml:space="preserve"> предусмотрена регистрация показаний —в форме ди</w:t>
      </w:r>
      <w:r w:rsidRPr="00FB5026">
        <w:rPr>
          <w:rFonts w:eastAsia="Times-Roman"/>
        </w:rPr>
        <w:t>а</w:t>
      </w:r>
      <w:r w:rsidRPr="00FB5026">
        <w:rPr>
          <w:rFonts w:eastAsia="Times-Roman"/>
        </w:rPr>
        <w:t>граммы, путем печатания показаний (термограф или. например, измерительный прибор, с</w:t>
      </w:r>
      <w:r w:rsidRPr="00FB5026">
        <w:rPr>
          <w:rFonts w:eastAsia="Times-Roman"/>
        </w:rPr>
        <w:t>о</w:t>
      </w:r>
      <w:r w:rsidRPr="00FB5026">
        <w:rPr>
          <w:rFonts w:eastAsia="Times-Roman"/>
        </w:rPr>
        <w:t>пряженный с ЭВМ, дисплеем и устройством для печатания показаний)</w:t>
      </w:r>
      <w:r w:rsidR="001202F0" w:rsidRPr="00FB5026">
        <w:rPr>
          <w:rFonts w:eastAsia="Times-Roman"/>
        </w:rPr>
        <w:t xml:space="preserve"> (рис.18.7)</w:t>
      </w:r>
      <w:r w:rsidRPr="00FB5026">
        <w:rPr>
          <w:rFonts w:eastAsia="Times-Roman"/>
        </w:rPr>
        <w:t>.</w:t>
      </w:r>
    </w:p>
    <w:p w:rsidR="001202F0" w:rsidRPr="00FB5026" w:rsidRDefault="001202F0" w:rsidP="00E11D88">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4762500" cy="4762500"/>
            <wp:effectExtent l="19050" t="0" r="0" b="0"/>
            <wp:docPr id="1113" name="Рисунок 66" descr="https://portal.endress.com/webapp/picturepool/500/0/R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portal.endress.com/webapp/picturepool/500/0/RSA10.jpg"/>
                    <pic:cNvPicPr>
                      <a:picLocks noChangeAspect="1" noChangeArrowheads="1"/>
                    </pic:cNvPicPr>
                  </pic:nvPicPr>
                  <pic:blipFill>
                    <a:blip r:embed="rId198"/>
                    <a:srcRect/>
                    <a:stretch>
                      <a:fillRect/>
                    </a:stretch>
                  </pic:blipFill>
                  <pic:spPr bwMode="auto">
                    <a:xfrm>
                      <a:off x="0" y="0"/>
                      <a:ext cx="4762500" cy="4762500"/>
                    </a:xfrm>
                    <a:prstGeom prst="rect">
                      <a:avLst/>
                    </a:prstGeom>
                    <a:noFill/>
                    <a:ln w="9525">
                      <a:noFill/>
                      <a:miter lim="800000"/>
                      <a:headEnd/>
                      <a:tailEnd/>
                    </a:ln>
                  </pic:spPr>
                </pic:pic>
              </a:graphicData>
            </a:graphic>
          </wp:inline>
        </w:drawing>
      </w:r>
    </w:p>
    <w:p w:rsidR="001202F0" w:rsidRPr="00FB5026" w:rsidRDefault="001202F0" w:rsidP="001202F0">
      <w:pPr>
        <w:autoSpaceDE w:val="0"/>
        <w:autoSpaceDN w:val="0"/>
        <w:adjustRightInd w:val="0"/>
        <w:spacing w:line="360" w:lineRule="auto"/>
        <w:ind w:firstLine="709"/>
        <w:jc w:val="center"/>
        <w:rPr>
          <w:color w:val="000000"/>
          <w:sz w:val="22"/>
          <w:szCs w:val="22"/>
        </w:rPr>
      </w:pPr>
      <w:r w:rsidRPr="00FB5026">
        <w:rPr>
          <w:color w:val="000000"/>
          <w:sz w:val="22"/>
          <w:szCs w:val="22"/>
        </w:rPr>
        <w:t>Рис.18.7</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Конструкция эталона, его свойства и способ воспроизведения единицы определяются природой данной физической величины и уровнем развития измерительной техники в да</w:t>
      </w:r>
      <w:r w:rsidRPr="00FB5026">
        <w:rPr>
          <w:color w:val="000000"/>
        </w:rPr>
        <w:t>н</w:t>
      </w:r>
      <w:r w:rsidRPr="00FB5026">
        <w:rPr>
          <w:color w:val="000000"/>
        </w:rPr>
        <w:t xml:space="preserve">ной области измерений.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Эталон должен обладать, по крайней мере, тремя тесно связанными друг с др</w:t>
      </w:r>
      <w:r w:rsidRPr="00FB5026">
        <w:rPr>
          <w:color w:val="000000"/>
        </w:rPr>
        <w:t>у</w:t>
      </w:r>
      <w:r w:rsidRPr="00FB5026">
        <w:rPr>
          <w:color w:val="000000"/>
        </w:rPr>
        <w:t xml:space="preserve">гом существенными признаками: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неизменностью,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-воспроизводимостью.</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сличаемостью.</w:t>
      </w:r>
    </w:p>
    <w:p w:rsidR="00E11D88" w:rsidRPr="00FB5026" w:rsidRDefault="00E11D88" w:rsidP="00E11D88">
      <w:pPr>
        <w:autoSpaceDE w:val="0"/>
        <w:autoSpaceDN w:val="0"/>
        <w:adjustRightInd w:val="0"/>
        <w:spacing w:line="360" w:lineRule="auto"/>
        <w:ind w:firstLine="709"/>
        <w:rPr>
          <w:color w:val="000000"/>
        </w:rPr>
      </w:pPr>
      <w:r w:rsidRPr="00FB5026">
        <w:rPr>
          <w:b/>
          <w:bCs/>
          <w:iCs/>
          <w:color w:val="000000"/>
        </w:rPr>
        <w:t>Неизменность </w:t>
      </w:r>
      <w:r w:rsidRPr="00FB5026">
        <w:rPr>
          <w:color w:val="000000"/>
        </w:rPr>
        <w:t xml:space="preserve">– свойство эталона удерживать неизменным размер воспроизводимой им единицы физической величины длительное время.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При этом все изменения, зависящие от внешних условий, должны быть строго опр</w:t>
      </w:r>
      <w:r w:rsidRPr="00FB5026">
        <w:rPr>
          <w:color w:val="000000"/>
        </w:rPr>
        <w:t>е</w:t>
      </w:r>
      <w:r w:rsidRPr="00FB5026">
        <w:rPr>
          <w:color w:val="000000"/>
        </w:rPr>
        <w:t>деленными функциями вели- чин, доступных точному измерению. Реализация этих требов</w:t>
      </w:r>
      <w:r w:rsidRPr="00FB5026">
        <w:rPr>
          <w:color w:val="000000"/>
        </w:rPr>
        <w:t>а</w:t>
      </w:r>
      <w:r w:rsidRPr="00FB5026">
        <w:rPr>
          <w:color w:val="000000"/>
        </w:rPr>
        <w:t>ний привела к идее создания «естественных» эталонов, основанных на физических посто</w:t>
      </w:r>
      <w:r w:rsidRPr="00FB5026">
        <w:rPr>
          <w:color w:val="000000"/>
        </w:rPr>
        <w:t>я</w:t>
      </w:r>
      <w:r w:rsidRPr="00FB5026">
        <w:rPr>
          <w:color w:val="000000"/>
        </w:rPr>
        <w:t>ных</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w:t>
      </w:r>
      <w:r w:rsidRPr="00FB5026">
        <w:rPr>
          <w:b/>
          <w:bCs/>
          <w:iCs/>
          <w:color w:val="000000"/>
        </w:rPr>
        <w:t>Воспроизводимость </w:t>
      </w:r>
      <w:r w:rsidRPr="00FB5026">
        <w:rPr>
          <w:color w:val="000000"/>
        </w:rPr>
        <w:t>– возможность воспроизведения единицы физической величины с наименьшей погрешностью для существующего уровня развития измерительной техники.</w:t>
      </w:r>
    </w:p>
    <w:p w:rsidR="00E11D88" w:rsidRPr="00FB5026" w:rsidRDefault="00E11D88" w:rsidP="00E11D88">
      <w:pPr>
        <w:autoSpaceDE w:val="0"/>
        <w:autoSpaceDN w:val="0"/>
        <w:adjustRightInd w:val="0"/>
        <w:spacing w:line="360" w:lineRule="auto"/>
        <w:ind w:firstLine="709"/>
        <w:rPr>
          <w:color w:val="000000"/>
        </w:rPr>
      </w:pPr>
      <w:r w:rsidRPr="00FB5026">
        <w:rPr>
          <w:b/>
          <w:bCs/>
          <w:iCs/>
          <w:color w:val="000000"/>
        </w:rPr>
        <w:lastRenderedPageBreak/>
        <w:t>Сличаемость </w:t>
      </w:r>
      <w:r w:rsidRPr="00FB5026">
        <w:rPr>
          <w:color w:val="000000"/>
        </w:rPr>
        <w:t>– возможность обеспечения сличения с эталоном других средств изм</w:t>
      </w:r>
      <w:r w:rsidRPr="00FB5026">
        <w:rPr>
          <w:color w:val="000000"/>
        </w:rPr>
        <w:t>е</w:t>
      </w:r>
      <w:r w:rsidRPr="00FB5026">
        <w:rPr>
          <w:color w:val="000000"/>
        </w:rPr>
        <w:t>рений, нижестоящих по поверочной схеме, в первую очередь вторичных эталонов, с на</w:t>
      </w:r>
      <w:r w:rsidRPr="00FB5026">
        <w:rPr>
          <w:color w:val="000000"/>
        </w:rPr>
        <w:t>и</w:t>
      </w:r>
      <w:r w:rsidRPr="00FB5026">
        <w:rPr>
          <w:color w:val="000000"/>
        </w:rPr>
        <w:t>высшей точностью для существующего уровня развития измерительной техники.</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Посоподчинению эталоны подразделяются на:</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международные,</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первичные,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-вторичные.</w:t>
      </w:r>
    </w:p>
    <w:p w:rsidR="00E11D88" w:rsidRPr="00FB5026" w:rsidRDefault="00E11D88" w:rsidP="00E11D88">
      <w:pPr>
        <w:autoSpaceDE w:val="0"/>
        <w:autoSpaceDN w:val="0"/>
        <w:adjustRightInd w:val="0"/>
        <w:spacing w:line="360" w:lineRule="auto"/>
        <w:ind w:firstLine="709"/>
        <w:rPr>
          <w:color w:val="000000"/>
        </w:rPr>
      </w:pPr>
      <w:r w:rsidRPr="00FB5026">
        <w:rPr>
          <w:b/>
          <w:bCs/>
          <w:iCs/>
          <w:color w:val="000000"/>
        </w:rPr>
        <w:t>Международный эталон </w:t>
      </w:r>
      <w:r w:rsidRPr="00FB5026">
        <w:rPr>
          <w:color w:val="000000"/>
        </w:rPr>
        <w:t>– эталон, принятый по международному соглашению в к</w:t>
      </w:r>
      <w:r w:rsidRPr="00FB5026">
        <w:rPr>
          <w:color w:val="000000"/>
        </w:rPr>
        <w:t>а</w:t>
      </w:r>
      <w:r w:rsidRPr="00FB5026">
        <w:rPr>
          <w:color w:val="000000"/>
        </w:rPr>
        <w:t xml:space="preserve">честве международной основы для согласования с ним размеров единиц, воспроизводимых и хранимых национальными эталонами.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Международные эталоны хранятся в Международном бюро мер и весов (МБМВ) в г. Севре вблизи Парижа и служат для сличения с первичными эталонами крупнеших метрол</w:t>
      </w:r>
      <w:r w:rsidRPr="00FB5026">
        <w:rPr>
          <w:color w:val="000000"/>
        </w:rPr>
        <w:t>о</w:t>
      </w:r>
      <w:r w:rsidRPr="00FB5026">
        <w:rPr>
          <w:color w:val="000000"/>
        </w:rPr>
        <w:t>гических лабораторий разных стран</w:t>
      </w:r>
      <w:r w:rsidR="001202F0" w:rsidRPr="00FB5026">
        <w:rPr>
          <w:color w:val="000000"/>
        </w:rPr>
        <w:t xml:space="preserve"> (рис.18.8)</w:t>
      </w:r>
      <w:r w:rsidRPr="00FB5026">
        <w:rPr>
          <w:color w:val="000000"/>
        </w:rPr>
        <w:t>.</w:t>
      </w:r>
    </w:p>
    <w:p w:rsidR="00E11D88" w:rsidRPr="00FB5026" w:rsidRDefault="00E11D88" w:rsidP="00E11D88">
      <w:pPr>
        <w:autoSpaceDE w:val="0"/>
        <w:autoSpaceDN w:val="0"/>
        <w:adjustRightInd w:val="0"/>
        <w:spacing w:line="360" w:lineRule="auto"/>
        <w:ind w:firstLine="709"/>
        <w:rPr>
          <w:color w:val="000000"/>
        </w:rPr>
      </w:pPr>
    </w:p>
    <w:p w:rsidR="00E11D88" w:rsidRPr="00FB5026" w:rsidRDefault="00E11D88" w:rsidP="00E11D88">
      <w:pPr>
        <w:autoSpaceDE w:val="0"/>
        <w:autoSpaceDN w:val="0"/>
        <w:adjustRightInd w:val="0"/>
        <w:spacing w:line="360" w:lineRule="auto"/>
        <w:ind w:firstLine="709"/>
        <w:rPr>
          <w:color w:val="000000"/>
        </w:rPr>
      </w:pPr>
      <w:r w:rsidRPr="00FB5026">
        <w:rPr>
          <w:noProof/>
        </w:rPr>
        <w:drawing>
          <wp:inline distT="0" distB="0" distL="0" distR="0">
            <wp:extent cx="5940425" cy="4455319"/>
            <wp:effectExtent l="19050" t="0" r="3175" b="0"/>
            <wp:docPr id="1109" name="Рисунок 19" descr="https://cdn2.arhivurokov.ru/multiurok/html/2018/10/17/s_5bc6b4af56f3e/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2.arhivurokov.ru/multiurok/html/2018/10/17/s_5bc6b4af56f3e/img7.jpg"/>
                    <pic:cNvPicPr>
                      <a:picLocks noChangeAspect="1" noChangeArrowheads="1"/>
                    </pic:cNvPicPr>
                  </pic:nvPicPr>
                  <pic:blipFill>
                    <a:blip r:embed="rId19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Первичные (национальные) эталоны </w:t>
      </w:r>
      <w:r w:rsidRPr="00FB5026">
        <w:rPr>
          <w:color w:val="000000"/>
        </w:rPr>
        <w:t>– эталоны, признанные официальным реш</w:t>
      </w:r>
      <w:r w:rsidRPr="00FB5026">
        <w:rPr>
          <w:color w:val="000000"/>
        </w:rPr>
        <w:t>е</w:t>
      </w:r>
      <w:r w:rsidRPr="00FB5026">
        <w:rPr>
          <w:color w:val="000000"/>
        </w:rPr>
        <w:t>нием служить в качестве исходных для страны.</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Они хранятся в национальных лабораториях различных стран и предназначены для калибровки в этих лабораториях вторичных эталонов. Данное определение по существу со</w:t>
      </w:r>
      <w:r w:rsidRPr="00FB5026">
        <w:rPr>
          <w:color w:val="000000"/>
        </w:rPr>
        <w:t>в</w:t>
      </w:r>
      <w:r w:rsidRPr="00FB5026">
        <w:rPr>
          <w:color w:val="000000"/>
        </w:rPr>
        <w:lastRenderedPageBreak/>
        <w:t>падает с определением понятия «государственный эталон». Это свидетельствует о том, что термины «государственный эталон» и «национальный эталон» отражают одно и то же пон</w:t>
      </w:r>
      <w:r w:rsidRPr="00FB5026">
        <w:rPr>
          <w:color w:val="000000"/>
        </w:rPr>
        <w:t>я</w:t>
      </w:r>
      <w:r w:rsidRPr="00FB5026">
        <w:rPr>
          <w:color w:val="000000"/>
        </w:rPr>
        <w:t>тие. Вследствие этого термин «национальный эталон» применяют при проведении сличения эталонов, принадлежащих отдельным государствам, с международным эталоном или при проведении так называемых «круговых» сличений эталонов ряда стран.</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Вторичные эталоны </w:t>
      </w:r>
      <w:r w:rsidRPr="00FB5026">
        <w:rPr>
          <w:color w:val="000000"/>
        </w:rPr>
        <w:t xml:space="preserve">– эталоны, получающие размер единицы непосредственно от первичного эталона данной единицы.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Они хранятся в различных отраслевых испытательных лабораториях и используются для контроля и калибровки рабочих эталонов.</w:t>
      </w:r>
    </w:p>
    <w:p w:rsidR="00E11D88" w:rsidRPr="00FB5026" w:rsidRDefault="00E11D88" w:rsidP="00E11D88">
      <w:pPr>
        <w:pStyle w:val="a4"/>
        <w:spacing w:before="0" w:beforeAutospacing="0" w:after="0" w:afterAutospacing="0" w:line="360" w:lineRule="auto"/>
        <w:ind w:firstLine="709"/>
        <w:rPr>
          <w:color w:val="000000"/>
        </w:rPr>
      </w:pPr>
      <w:r w:rsidRPr="00FB5026">
        <w:rPr>
          <w:b/>
          <w:color w:val="000000"/>
        </w:rPr>
        <w:t>По метрологическому назначению</w:t>
      </w:r>
      <w:r w:rsidRPr="00FB5026">
        <w:rPr>
          <w:color w:val="000000"/>
        </w:rPr>
        <w:t xml:space="preserve"> вторичные эталоны под разделяются на:</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исходный,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-сравнения,</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рабочий.</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Исходный эталон </w:t>
      </w:r>
      <w:r w:rsidRPr="00FB5026">
        <w:rPr>
          <w:color w:val="000000"/>
        </w:rPr>
        <w:t>– эталон, обладающий наивысшими метрологическими свойствами (в данной лаборатории, организации, на предприятии), от которого передают размер един</w:t>
      </w:r>
      <w:r w:rsidRPr="00FB5026">
        <w:rPr>
          <w:color w:val="000000"/>
        </w:rPr>
        <w:t>и</w:t>
      </w:r>
      <w:r w:rsidRPr="00FB5026">
        <w:rPr>
          <w:color w:val="000000"/>
        </w:rPr>
        <w:t xml:space="preserve">цы подчиненным эталонам и имеющимся средствам измерений.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Исходным эталоном в стране служит первичный эталон, исходным эталоном для ре</w:t>
      </w:r>
      <w:r w:rsidRPr="00FB5026">
        <w:rPr>
          <w:color w:val="000000"/>
        </w:rPr>
        <w:t>с</w:t>
      </w:r>
      <w:r w:rsidRPr="00FB5026">
        <w:rPr>
          <w:color w:val="000000"/>
        </w:rPr>
        <w:t xml:space="preserve">публики, региона, министерства (ведомства) или предприятия может быть вторичный, или рабочий, эталон.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Вторичный, или рабочий, эталон, являющийся исходным эталоном для министерства (ведомства), нередко называют </w:t>
      </w:r>
      <w:r w:rsidRPr="00FB5026">
        <w:rPr>
          <w:iCs/>
          <w:color w:val="000000"/>
        </w:rPr>
        <w:t>ведомственным </w:t>
      </w:r>
      <w:r w:rsidRPr="00FB5026">
        <w:rPr>
          <w:color w:val="000000"/>
        </w:rPr>
        <w:t>эталоном. Эталоны, стоящие в поверочной схеме ниже исходного эталона, обычно называют </w:t>
      </w:r>
      <w:r w:rsidRPr="00FB5026">
        <w:rPr>
          <w:iCs/>
          <w:color w:val="000000"/>
        </w:rPr>
        <w:t>подчиненными </w:t>
      </w:r>
      <w:r w:rsidRPr="00FB5026">
        <w:rPr>
          <w:color w:val="000000"/>
        </w:rPr>
        <w:t>эталонами.</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Эталон сравнения </w:t>
      </w:r>
      <w:r w:rsidRPr="00FB5026">
        <w:rPr>
          <w:color w:val="000000"/>
        </w:rPr>
        <w:t>– эталон, применяемый для сличений эталонов, которые по тем или иным причинам не могут быть непосредственно сличены друг с другом.</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Рабочий эталон </w:t>
      </w:r>
      <w:r w:rsidRPr="00FB5026">
        <w:rPr>
          <w:color w:val="000000"/>
        </w:rPr>
        <w:t>– эталон, предназначенный для передачи размера единицы рабочим средствам измерений. Термин рабочий эталон заменил собой термин образцовое средство измерений (ОСИ) с целью упорядочения терминологии и приближения ее к международной. При необходимости рабочие эталоны подразделяют на разряды (1-й, 2-й,..., n-й), как это б</w:t>
      </w:r>
      <w:r w:rsidRPr="00FB5026">
        <w:rPr>
          <w:color w:val="000000"/>
        </w:rPr>
        <w:t>ы</w:t>
      </w:r>
      <w:r w:rsidRPr="00FB5026">
        <w:rPr>
          <w:color w:val="000000"/>
        </w:rPr>
        <w:t>ло принято для ОСИ. В этом случае передачу размера единицы осуществляют через цепочку соподчиненных по разрядам рабочих эталонов. При этом от последнего рабочего эталона в данной цепочке размер единицы передают рабочему средству измерений.</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Совокупность государственных первичных и вторичных эталонов, являющаяся осн</w:t>
      </w:r>
      <w:r w:rsidRPr="00FB5026">
        <w:rPr>
          <w:color w:val="000000"/>
        </w:rPr>
        <w:t>о</w:t>
      </w:r>
      <w:r w:rsidRPr="00FB5026">
        <w:rPr>
          <w:color w:val="000000"/>
        </w:rPr>
        <w:t xml:space="preserve">вой обеспечения единства измерений в стране, составляет эталонную базу страны. Число эталонов не является постоянным, а изменяется в зависимости от потребно- стей экономики страны. Ясно, что перечень эталонов не совпадает с измеряемыми физическими величинами, </w:t>
      </w:r>
      <w:r w:rsidRPr="00FB5026">
        <w:rPr>
          <w:color w:val="000000"/>
        </w:rPr>
        <w:lastRenderedPageBreak/>
        <w:t>хотя прослеживается постепенное увеличение их числа из-за постоянного развития рабочих средств измерений.</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Эталонная база России насчитывает более 150 государственных эталонов. Она вкл</w:t>
      </w:r>
      <w:r w:rsidRPr="00FB5026">
        <w:rPr>
          <w:color w:val="000000"/>
        </w:rPr>
        <w:t>ю</w:t>
      </w:r>
      <w:r w:rsidRPr="00FB5026">
        <w:rPr>
          <w:color w:val="000000"/>
        </w:rPr>
        <w:t>чает в себя эталоны:</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механических величин – массы, длины и времени;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-электрических величин – тока, емкости, напряжения;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-магнитных величин – индуктивности, магнитного потока;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-тепловых величин – температуры;</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световых величин– силы света и др.</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Рабочее средство измерений </w:t>
      </w:r>
      <w:r w:rsidRPr="00FB5026">
        <w:rPr>
          <w:color w:val="000000"/>
        </w:rPr>
        <w:t>– это средство измерений, используемое в практике и</w:t>
      </w:r>
      <w:r w:rsidRPr="00FB5026">
        <w:rPr>
          <w:color w:val="000000"/>
        </w:rPr>
        <w:t>з</w:t>
      </w:r>
      <w:r w:rsidRPr="00FB5026">
        <w:rPr>
          <w:color w:val="000000"/>
        </w:rPr>
        <w:t>мерений и не связанное с передачей единиц размера физических величин другим средствам измерений. Рабочее средство измерений в свою очередь бывает основным и вспомогател</w:t>
      </w:r>
      <w:r w:rsidRPr="00FB5026">
        <w:rPr>
          <w:color w:val="000000"/>
        </w:rPr>
        <w:t>ь</w:t>
      </w:r>
      <w:r w:rsidRPr="00FB5026">
        <w:rPr>
          <w:color w:val="000000"/>
        </w:rPr>
        <w:t>ным.</w:t>
      </w:r>
    </w:p>
    <w:p w:rsidR="00E11D88" w:rsidRPr="00FB5026" w:rsidRDefault="00E11D88" w:rsidP="00E11D88">
      <w:pPr>
        <w:pStyle w:val="a4"/>
        <w:spacing w:before="0" w:beforeAutospacing="0" w:after="0" w:afterAutospacing="0" w:line="360" w:lineRule="auto"/>
        <w:ind w:firstLine="709"/>
        <w:rPr>
          <w:color w:val="000000"/>
        </w:rPr>
      </w:pPr>
      <w:r w:rsidRPr="00FB5026">
        <w:rPr>
          <w:iCs/>
          <w:color w:val="000000"/>
        </w:rPr>
        <w:t>Основное средство измерений </w:t>
      </w:r>
      <w:r w:rsidRPr="00FB5026">
        <w:rPr>
          <w:color w:val="000000"/>
        </w:rPr>
        <w:t>– средство измерений той физической величины, зн</w:t>
      </w:r>
      <w:r w:rsidRPr="00FB5026">
        <w:rPr>
          <w:color w:val="000000"/>
        </w:rPr>
        <w:t>а</w:t>
      </w:r>
      <w:r w:rsidRPr="00FB5026">
        <w:rPr>
          <w:color w:val="000000"/>
        </w:rPr>
        <w:t>чение которой необходимо получить в соответствии с измерительной задачей.</w:t>
      </w:r>
    </w:p>
    <w:p w:rsidR="00E11D88" w:rsidRPr="00FB5026" w:rsidRDefault="00E11D88" w:rsidP="00E11D88">
      <w:pPr>
        <w:pStyle w:val="a4"/>
        <w:spacing w:before="0" w:beforeAutospacing="0" w:after="0" w:afterAutospacing="0" w:line="360" w:lineRule="auto"/>
        <w:ind w:firstLine="709"/>
        <w:rPr>
          <w:color w:val="000000"/>
        </w:rPr>
      </w:pPr>
      <w:r w:rsidRPr="00FB5026">
        <w:rPr>
          <w:iCs/>
          <w:color w:val="000000"/>
        </w:rPr>
        <w:t>Вспомогательное средство измерений </w:t>
      </w:r>
      <w:r w:rsidRPr="00FB5026">
        <w:rPr>
          <w:color w:val="000000"/>
        </w:rPr>
        <w:t>– средство измерений той физической велич</w:t>
      </w:r>
      <w:r w:rsidRPr="00FB5026">
        <w:rPr>
          <w:color w:val="000000"/>
        </w:rPr>
        <w:t>и</w:t>
      </w:r>
      <w:r w:rsidRPr="00FB5026">
        <w:rPr>
          <w:color w:val="000000"/>
        </w:rPr>
        <w:t>ны, влияние которой на основное средство измерений или объект измерений необходимо учитывать для по- лучения результатов измерений требуемой точности (например, терм</w:t>
      </w:r>
      <w:r w:rsidRPr="00FB5026">
        <w:rPr>
          <w:color w:val="000000"/>
        </w:rPr>
        <w:t>о</w:t>
      </w:r>
      <w:r w:rsidRPr="00FB5026">
        <w:rPr>
          <w:color w:val="000000"/>
        </w:rPr>
        <w:t>метр для измерения температуры газа в процессе измерений объемного расхода этого газа).</w:t>
      </w:r>
    </w:p>
    <w:p w:rsidR="00E11D88" w:rsidRPr="00FB5026" w:rsidRDefault="00E11D88" w:rsidP="00E11D88">
      <w:pPr>
        <w:shd w:val="clear" w:color="auto" w:fill="F3FAFF"/>
        <w:spacing w:line="360" w:lineRule="auto"/>
        <w:ind w:firstLine="709"/>
        <w:jc w:val="both"/>
        <w:rPr>
          <w:color w:val="000000"/>
        </w:rPr>
      </w:pPr>
      <w:r w:rsidRPr="00FB5026">
        <w:rPr>
          <w:color w:val="000000"/>
        </w:rPr>
        <w:t xml:space="preserve">Все вопросы, связанные с хранением, применением и созданием эталонов, а также контроль за их состоянием, решаются по единым правилам, установленным ГОСТом «ГСИ. Эталоны единиц физических величин. Основные положения» и ГОСТом «ГСИ. Эталоны единиц физических величин. Порядок разработки и утверждения, регистрации, хранения и применения». </w:t>
      </w:r>
    </w:p>
    <w:p w:rsidR="00E11D88" w:rsidRPr="00FB5026" w:rsidRDefault="00E11D88" w:rsidP="00E11D88">
      <w:pPr>
        <w:pStyle w:val="a4"/>
        <w:spacing w:before="0" w:beforeAutospacing="0" w:after="0" w:afterAutospacing="0" w:line="360" w:lineRule="auto"/>
        <w:ind w:firstLine="709"/>
      </w:pPr>
    </w:p>
    <w:p w:rsidR="00E11D88" w:rsidRPr="00FB5026" w:rsidRDefault="00E11D88" w:rsidP="00E11D88">
      <w:pPr>
        <w:pStyle w:val="a4"/>
        <w:spacing w:before="0" w:beforeAutospacing="0" w:after="0" w:afterAutospacing="0" w:line="360" w:lineRule="auto"/>
        <w:ind w:firstLine="709"/>
      </w:pPr>
    </w:p>
    <w:p w:rsidR="00E11D88" w:rsidRPr="00FB5026" w:rsidRDefault="00E11D88" w:rsidP="00E11D88">
      <w:pPr>
        <w:pStyle w:val="a4"/>
        <w:spacing w:before="0" w:beforeAutospacing="0" w:after="0" w:afterAutospacing="0" w:line="360" w:lineRule="auto"/>
        <w:ind w:firstLine="709"/>
      </w:pPr>
    </w:p>
    <w:p w:rsidR="00E11D88" w:rsidRPr="00FB5026" w:rsidRDefault="00E11D88" w:rsidP="00E11D88">
      <w:pPr>
        <w:pStyle w:val="a4"/>
        <w:spacing w:before="0" w:beforeAutospacing="0" w:after="0" w:afterAutospacing="0" w:line="360" w:lineRule="auto"/>
        <w:ind w:firstLine="709"/>
      </w:pPr>
    </w:p>
    <w:p w:rsidR="00E11D88" w:rsidRPr="00FB5026" w:rsidRDefault="00FF4BE3" w:rsidP="00FF4BE3">
      <w:pPr>
        <w:pStyle w:val="a4"/>
        <w:spacing w:before="0" w:beforeAutospacing="0" w:after="0" w:afterAutospacing="0" w:line="360" w:lineRule="auto"/>
        <w:ind w:left="720" w:firstLine="709"/>
        <w:jc w:val="both"/>
      </w:pPr>
      <w:r w:rsidRPr="00FB5026">
        <w:rPr>
          <w:b/>
        </w:rPr>
        <w:t>Лекция 19.</w:t>
      </w:r>
      <w:r w:rsidRPr="00FB5026">
        <w:t xml:space="preserve"> Метрологические характеристики средств измерения</w:t>
      </w:r>
    </w:p>
    <w:p w:rsidR="00FF4BE3" w:rsidRPr="00FB5026" w:rsidRDefault="00FF4BE3" w:rsidP="00FF4BE3">
      <w:pPr>
        <w:pStyle w:val="a4"/>
        <w:spacing w:before="0" w:beforeAutospacing="0" w:after="0" w:afterAutospacing="0" w:line="360" w:lineRule="auto"/>
        <w:ind w:left="225" w:right="225" w:firstLine="709"/>
        <w:outlineLvl w:val="1"/>
        <w:rPr>
          <w:b/>
          <w:bCs/>
          <w:color w:val="000000"/>
          <w:kern w:val="36"/>
          <w:shd w:val="clear" w:color="auto" w:fill="F3FAFF"/>
        </w:rPr>
      </w:pPr>
      <w:bookmarkStart w:id="12" w:name="metkadoc12"/>
    </w:p>
    <w:p w:rsidR="00FF4BE3" w:rsidRPr="00FB5026" w:rsidRDefault="00FF4BE3" w:rsidP="00FF4BE3">
      <w:pPr>
        <w:pStyle w:val="a4"/>
        <w:spacing w:before="0" w:beforeAutospacing="0" w:after="0" w:afterAutospacing="0" w:line="360" w:lineRule="auto"/>
        <w:ind w:left="225" w:right="225" w:firstLine="709"/>
        <w:outlineLvl w:val="1"/>
        <w:rPr>
          <w:b/>
          <w:bCs/>
          <w:color w:val="000000"/>
          <w:kern w:val="36"/>
          <w:shd w:val="clear" w:color="auto" w:fill="F3FAFF"/>
        </w:rPr>
      </w:pPr>
      <w:r w:rsidRPr="00FB5026">
        <w:rPr>
          <w:b/>
          <w:bCs/>
          <w:color w:val="000000"/>
          <w:kern w:val="36"/>
          <w:shd w:val="clear" w:color="auto" w:fill="F3FAFF"/>
        </w:rPr>
        <w:t>1.Метролгические свойства средств измерения.</w:t>
      </w:r>
    </w:p>
    <w:p w:rsidR="00FF4BE3" w:rsidRPr="00FB5026" w:rsidRDefault="00FF4BE3" w:rsidP="00FF4BE3">
      <w:pPr>
        <w:pStyle w:val="a4"/>
        <w:spacing w:before="0" w:beforeAutospacing="0" w:after="0" w:afterAutospacing="0" w:line="360" w:lineRule="auto"/>
        <w:ind w:firstLine="709"/>
        <w:jc w:val="both"/>
        <w:rPr>
          <w:color w:val="000000"/>
        </w:rPr>
      </w:pPr>
      <w:r w:rsidRPr="00FB5026">
        <w:t>Важнейшими свойствами средств измерений явля</w:t>
      </w:r>
      <w:r w:rsidRPr="00FB5026">
        <w:softHyphen/>
        <w:t>ются те, от которых зависит ка</w:t>
      </w:r>
      <w:r w:rsidRPr="00FB5026">
        <w:rPr>
          <w:color w:val="000000"/>
        </w:rPr>
        <w:t>чес</w:t>
      </w:r>
      <w:r w:rsidRPr="00FB5026">
        <w:rPr>
          <w:color w:val="000000"/>
        </w:rPr>
        <w:t>т</w:t>
      </w:r>
      <w:r w:rsidRPr="00FB5026">
        <w:rPr>
          <w:color w:val="000000"/>
        </w:rPr>
        <w:t>во получаемой с их помощью измерительной информации. Качество измерения характериз</w:t>
      </w:r>
      <w:r w:rsidRPr="00FB5026">
        <w:rPr>
          <w:color w:val="000000"/>
        </w:rPr>
        <w:t>у</w:t>
      </w:r>
      <w:r w:rsidRPr="00FB5026">
        <w:rPr>
          <w:color w:val="000000"/>
        </w:rPr>
        <w:t>ется точностью, достоверностью, правильностью, сходимостью и воспроизводимостью и</w:t>
      </w:r>
      <w:r w:rsidRPr="00FB5026">
        <w:rPr>
          <w:color w:val="000000"/>
        </w:rPr>
        <w:t>з</w:t>
      </w:r>
      <w:r w:rsidRPr="00FB5026">
        <w:rPr>
          <w:color w:val="000000"/>
        </w:rPr>
        <w:t>мерений, а также размером допускаемых погрешностей.</w:t>
      </w:r>
    </w:p>
    <w:bookmarkEnd w:id="12"/>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Italic"/>
          <w:b/>
          <w:iCs/>
        </w:rPr>
        <w:lastRenderedPageBreak/>
        <w:t>Метрологические свойства СИ</w:t>
      </w:r>
      <w:r w:rsidRPr="00FB5026">
        <w:rPr>
          <w:rFonts w:eastAsia="Times-Italic"/>
          <w:iCs/>
        </w:rPr>
        <w:t xml:space="preserve"> </w:t>
      </w:r>
      <w:r w:rsidRPr="00FB5026">
        <w:rPr>
          <w:rFonts w:eastAsia="Times-Roman"/>
        </w:rPr>
        <w:t xml:space="preserve">— это свойства, влияющие на результат измерений и его погрешность. </w:t>
      </w:r>
    </w:p>
    <w:p w:rsidR="00FF4BE3" w:rsidRPr="00FB5026" w:rsidRDefault="00FF4BE3" w:rsidP="00FF4BE3">
      <w:pPr>
        <w:autoSpaceDE w:val="0"/>
        <w:autoSpaceDN w:val="0"/>
        <w:adjustRightInd w:val="0"/>
        <w:spacing w:line="360" w:lineRule="auto"/>
        <w:ind w:firstLine="709"/>
        <w:jc w:val="both"/>
        <w:rPr>
          <w:rFonts w:eastAsia="Times-Italic"/>
          <w:iCs/>
        </w:rPr>
      </w:pPr>
      <w:r w:rsidRPr="00FB5026">
        <w:rPr>
          <w:rFonts w:eastAsia="Times-Roman"/>
        </w:rPr>
        <w:t xml:space="preserve">Показатели метрологических свойств являются их количественной характеристикой и называются </w:t>
      </w:r>
      <w:r w:rsidRPr="00FB5026">
        <w:rPr>
          <w:rFonts w:eastAsia="Times-Italic"/>
          <w:b/>
          <w:iCs/>
        </w:rPr>
        <w:t>метрологическими характеристиками</w:t>
      </w:r>
      <w:r w:rsidRPr="00FB5026">
        <w:rPr>
          <w:rFonts w:eastAsia="Times-Italic"/>
          <w:iCs/>
        </w:rPr>
        <w:t>.</w:t>
      </w:r>
    </w:p>
    <w:p w:rsidR="00FF4BE3" w:rsidRPr="00FB5026" w:rsidRDefault="00FF4BE3" w:rsidP="00FF4BE3">
      <w:pPr>
        <w:autoSpaceDE w:val="0"/>
        <w:autoSpaceDN w:val="0"/>
        <w:adjustRightInd w:val="0"/>
        <w:spacing w:line="360" w:lineRule="auto"/>
        <w:ind w:firstLine="709"/>
        <w:jc w:val="both"/>
        <w:rPr>
          <w:color w:val="000000"/>
        </w:rPr>
      </w:pPr>
      <w:r w:rsidRPr="00FB5026">
        <w:rPr>
          <w:color w:val="000000"/>
        </w:rPr>
        <w:t>Утвержденные НД метрологические характеристики являются нормируемыми метр</w:t>
      </w:r>
      <w:r w:rsidRPr="00FB5026">
        <w:rPr>
          <w:color w:val="000000"/>
        </w:rPr>
        <w:t>о</w:t>
      </w:r>
      <w:r w:rsidRPr="00FB5026">
        <w:rPr>
          <w:color w:val="000000"/>
        </w:rPr>
        <w:t>логическими характеристиками.</w:t>
      </w:r>
    </w:p>
    <w:p w:rsidR="00FF4BE3" w:rsidRPr="00FB5026" w:rsidRDefault="00FF4BE3" w:rsidP="00FF4BE3">
      <w:pPr>
        <w:autoSpaceDE w:val="0"/>
        <w:autoSpaceDN w:val="0"/>
        <w:adjustRightInd w:val="0"/>
        <w:spacing w:line="360" w:lineRule="auto"/>
        <w:ind w:firstLine="709"/>
        <w:jc w:val="both"/>
        <w:rPr>
          <w:color w:val="000000"/>
        </w:rPr>
      </w:pPr>
      <w:r w:rsidRPr="00FB5026">
        <w:rPr>
          <w:color w:val="000000"/>
        </w:rPr>
        <w:t>Метрологические свойства средств измерения подразделяются на:</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1) свойства, устанавливающие сферу применения средств измерения:</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2) свойства, определяющие прецизионность и правильность полученных результатов измерения.</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color w:val="000000"/>
        </w:rPr>
        <w:t>1.1.Свойства, устанавливающие сферу применения средств измерения</w:t>
      </w:r>
      <w:r w:rsidRPr="00FB5026">
        <w:rPr>
          <w:color w:val="000000"/>
        </w:rPr>
        <w:t>, опред</w:t>
      </w:r>
      <w:r w:rsidRPr="00FB5026">
        <w:rPr>
          <w:color w:val="000000"/>
        </w:rPr>
        <w:t>е</w:t>
      </w:r>
      <w:r w:rsidRPr="00FB5026">
        <w:rPr>
          <w:color w:val="000000"/>
        </w:rPr>
        <w:t>ляются следующими метрологическими характеристиками: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1) диапазоном измерений;</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2) порогом чувствительности.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bCs/>
          <w:color w:val="000000"/>
        </w:rPr>
        <w:t>Диапазон измерений </w:t>
      </w:r>
      <w:r w:rsidRPr="00FB5026">
        <w:rPr>
          <w:color w:val="000000"/>
        </w:rPr>
        <w:t>– это диапазон значений величины, в котором нормированы предельные значения погрешностей. Нижнюю и верхнюю (правую и левую) границу измер</w:t>
      </w:r>
      <w:r w:rsidRPr="00FB5026">
        <w:rPr>
          <w:color w:val="000000"/>
        </w:rPr>
        <w:t>е</w:t>
      </w:r>
      <w:r w:rsidRPr="00FB5026">
        <w:rPr>
          <w:color w:val="000000"/>
        </w:rPr>
        <w:t>ний называют нижним и верхним пределом измерений.</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bCs/>
          <w:color w:val="000000"/>
        </w:rPr>
        <w:t>Порог чувствительности </w:t>
      </w:r>
      <w:r w:rsidRPr="00FB5026">
        <w:rPr>
          <w:color w:val="000000"/>
        </w:rPr>
        <w:t>– это минимальное значение измеряемой величины, сп</w:t>
      </w:r>
      <w:r w:rsidRPr="00FB5026">
        <w:rPr>
          <w:color w:val="000000"/>
        </w:rPr>
        <w:t>о</w:t>
      </w:r>
      <w:r w:rsidRPr="00FB5026">
        <w:rPr>
          <w:color w:val="000000"/>
        </w:rPr>
        <w:t>собное стать причиной заметного искажения получаемого сигнала.</w:t>
      </w:r>
    </w:p>
    <w:p w:rsidR="00FF4BE3" w:rsidRPr="00FB5026" w:rsidRDefault="00FF4BE3" w:rsidP="00FF4BE3">
      <w:pPr>
        <w:pStyle w:val="a4"/>
        <w:spacing w:before="0" w:beforeAutospacing="0" w:after="0" w:afterAutospacing="0" w:line="360" w:lineRule="auto"/>
        <w:ind w:firstLine="709"/>
        <w:rPr>
          <w:color w:val="000000"/>
        </w:rPr>
      </w:pPr>
      <w:r w:rsidRPr="00FB5026">
        <w:rPr>
          <w:b/>
          <w:color w:val="000000"/>
        </w:rPr>
        <w:t>1.2.К метрологическим свойствам второй группы относятся три главных свойс</w:t>
      </w:r>
      <w:r w:rsidRPr="00FB5026">
        <w:rPr>
          <w:b/>
          <w:color w:val="000000"/>
        </w:rPr>
        <w:t>т</w:t>
      </w:r>
      <w:r w:rsidRPr="00FB5026">
        <w:rPr>
          <w:b/>
          <w:color w:val="000000"/>
        </w:rPr>
        <w:t>ва</w:t>
      </w:r>
      <w:r w:rsidRPr="00FB5026">
        <w:rPr>
          <w:color w:val="000000"/>
        </w:rPr>
        <w:t>, определяющих качество измерений: точность, сходимость и воспроизводимость измер</w:t>
      </w:r>
      <w:r w:rsidRPr="00FB5026">
        <w:rPr>
          <w:color w:val="000000"/>
        </w:rPr>
        <w:t>е</w:t>
      </w:r>
      <w:r w:rsidRPr="00FB5026">
        <w:rPr>
          <w:color w:val="000000"/>
        </w:rPr>
        <w:t>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Наиболее широко в метрологической практике используется первое свойство — то</w:t>
      </w:r>
      <w:r w:rsidRPr="00FB5026">
        <w:rPr>
          <w:color w:val="000000"/>
        </w:rPr>
        <w:t>ч</w:t>
      </w:r>
      <w:r w:rsidRPr="00FB5026">
        <w:rPr>
          <w:color w:val="000000"/>
        </w:rPr>
        <w:t>ность измерений.</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 xml:space="preserve"> Свойства, определяющие прецизионность и правильность полученных результатов измерения, определяются следующими метрологическими характеристиками: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1) правильность результатов;</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2) прецизионность результатов.</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color w:val="000000"/>
        </w:rPr>
        <w:t>1.2.1.Точность результатов</w:t>
      </w:r>
      <w:r w:rsidRPr="00FB5026">
        <w:rPr>
          <w:color w:val="000000"/>
        </w:rPr>
        <w:t>, полученных некими средствами измерения, определяе</w:t>
      </w:r>
      <w:r w:rsidRPr="00FB5026">
        <w:rPr>
          <w:color w:val="000000"/>
        </w:rPr>
        <w:t>т</w:t>
      </w:r>
      <w:r w:rsidRPr="00FB5026">
        <w:rPr>
          <w:color w:val="000000"/>
        </w:rPr>
        <w:t>ся их погрешностью.</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Погрешности СИ могут быть классифицированы по ряду признаков, в частности:</w:t>
      </w:r>
    </w:p>
    <w:p w:rsidR="00FF4BE3" w:rsidRPr="00FB5026" w:rsidRDefault="00FF4BE3" w:rsidP="00FF4BE3">
      <w:pPr>
        <w:pStyle w:val="a4"/>
        <w:numPr>
          <w:ilvl w:val="0"/>
          <w:numId w:val="15"/>
        </w:numPr>
        <w:spacing w:before="0" w:beforeAutospacing="0" w:after="0" w:afterAutospacing="0" w:line="360" w:lineRule="auto"/>
        <w:ind w:firstLine="709"/>
        <w:rPr>
          <w:color w:val="000000"/>
        </w:rPr>
      </w:pPr>
      <w:r w:rsidRPr="00FB5026">
        <w:rPr>
          <w:color w:val="000000"/>
        </w:rPr>
        <w:t>по способу выражения — абсолютные, относительные;</w:t>
      </w:r>
    </w:p>
    <w:p w:rsidR="00FF4BE3" w:rsidRPr="00FB5026" w:rsidRDefault="00FF4BE3" w:rsidP="00FF4BE3">
      <w:pPr>
        <w:pStyle w:val="a4"/>
        <w:numPr>
          <w:ilvl w:val="0"/>
          <w:numId w:val="15"/>
        </w:numPr>
        <w:spacing w:before="0" w:beforeAutospacing="0" w:after="0" w:afterAutospacing="0" w:line="360" w:lineRule="auto"/>
        <w:ind w:firstLine="709"/>
        <w:rPr>
          <w:color w:val="000000"/>
        </w:rPr>
      </w:pPr>
      <w:r w:rsidRPr="00FB5026">
        <w:rPr>
          <w:color w:val="000000"/>
        </w:rPr>
        <w:t>по характеру проявления — систематические, случайные;</w:t>
      </w:r>
    </w:p>
    <w:p w:rsidR="00FF4BE3" w:rsidRPr="00FB5026" w:rsidRDefault="00FF4BE3" w:rsidP="00FF4BE3">
      <w:pPr>
        <w:pStyle w:val="a4"/>
        <w:numPr>
          <w:ilvl w:val="0"/>
          <w:numId w:val="15"/>
        </w:numPr>
        <w:spacing w:before="0" w:beforeAutospacing="0" w:after="0" w:afterAutospacing="0" w:line="360" w:lineRule="auto"/>
        <w:ind w:firstLine="709"/>
        <w:rPr>
          <w:color w:val="000000"/>
        </w:rPr>
      </w:pPr>
      <w:r w:rsidRPr="00FB5026">
        <w:rPr>
          <w:color w:val="000000"/>
        </w:rPr>
        <w:t>по отношению к условиям применения — основные, дополнительные.</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Italic"/>
          <w:b/>
          <w:iCs/>
        </w:rPr>
        <w:lastRenderedPageBreak/>
        <w:t>Погрешность средства измерений</w:t>
      </w:r>
      <w:r w:rsidRPr="00FB5026">
        <w:rPr>
          <w:rFonts w:eastAsia="Times-Italic"/>
          <w:iCs/>
        </w:rPr>
        <w:t xml:space="preserve"> </w:t>
      </w:r>
      <w:r w:rsidRPr="00FB5026">
        <w:rPr>
          <w:rFonts w:eastAsia="Times-Roman"/>
        </w:rPr>
        <w:t>— это разность между показаниями СИ и исти</w:t>
      </w:r>
      <w:r w:rsidRPr="00FB5026">
        <w:rPr>
          <w:rFonts w:eastAsia="Times-Roman"/>
        </w:rPr>
        <w:t>н</w:t>
      </w:r>
      <w:r w:rsidRPr="00FB5026">
        <w:rPr>
          <w:rFonts w:eastAsia="Times-Roman"/>
        </w:rPr>
        <w:t>ным (действительным) значением измеряемой величины.</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Поскольку истинное значение физической величины неизвестно, то на практике пользуются ее действительным значением. Для рабочего СИ за действительное значение принимают показания рабочего эталона низшего разряда (допустим, 4-го), для эталона 4-го разряда, в свою очередь, —значение величины, полученное с помощью рабочего эталона 3-го разряда.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Таким образом, за базу для сравнения принимают значение СИ, которое является в поверочной схеме вышестоящим по отношению к подчиненному СИ, подлежащему поверке:</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noProof/>
        </w:rPr>
        <w:drawing>
          <wp:inline distT="0" distB="0" distL="0" distR="0">
            <wp:extent cx="2238375" cy="523875"/>
            <wp:effectExtent l="19050" t="0" r="9525"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238375" cy="523875"/>
                    </a:xfrm>
                    <a:prstGeom prst="rect">
                      <a:avLst/>
                    </a:prstGeom>
                    <a:noFill/>
                    <a:ln w="9525">
                      <a:noFill/>
                      <a:miter lim="800000"/>
                      <a:headEnd/>
                      <a:tailEnd/>
                    </a:ln>
                  </pic:spPr>
                </pic:pic>
              </a:graphicData>
            </a:graphic>
          </wp:inline>
        </w:drawing>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где ∆Х</w:t>
      </w:r>
      <w:r w:rsidRPr="00FB5026">
        <w:rPr>
          <w:rFonts w:eastAsia="Times-Roman"/>
          <w:vertAlign w:val="subscript"/>
        </w:rPr>
        <w:t>п</w:t>
      </w:r>
      <w:r w:rsidRPr="00FB5026">
        <w:rPr>
          <w:rFonts w:eastAsia="Times-Roman"/>
        </w:rPr>
        <w:t xml:space="preserve">— погрешность поверяемого СИ;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п</w:t>
      </w:r>
      <w:r w:rsidRPr="00FB5026">
        <w:rPr>
          <w:rFonts w:eastAsia="Times-Italic"/>
          <w:iCs/>
        </w:rPr>
        <w:t xml:space="preserve"> </w:t>
      </w:r>
      <w:r w:rsidRPr="00FB5026">
        <w:rPr>
          <w:rFonts w:eastAsia="Times-Roman"/>
        </w:rPr>
        <w:t xml:space="preserve">— значение той же самой величины, найденное с помощью поверяемого СИ;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о</w:t>
      </w:r>
      <w:r w:rsidRPr="00FB5026">
        <w:rPr>
          <w:rFonts w:eastAsia="Times-Italic"/>
          <w:iCs/>
        </w:rPr>
        <w:t xml:space="preserve"> </w:t>
      </w:r>
      <w:r w:rsidRPr="00FB5026">
        <w:rPr>
          <w:rFonts w:eastAsia="Times-Roman"/>
        </w:rPr>
        <w:t>— значение СИ, принятое за базу для сравнения, т.е. действительное значение.</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Следует делать различие между понятиями ≪погрешность≫ и ≪ошибка≫. Первая</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возникает по объективным обстоятельствам, устранить ее невозможно, можно умень-</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шить с помощью определенных методов. Термин ≪ошибка≫ связан с субъективными</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обстоятельствами. После проверки результатов ее устраняют.</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w:t>
      </w:r>
    </w:p>
    <w:p w:rsidR="00FF4BE3" w:rsidRPr="00FB5026" w:rsidRDefault="00FF4BE3" w:rsidP="00FF4BE3">
      <w:pPr>
        <w:pStyle w:val="a4"/>
        <w:spacing w:before="0" w:beforeAutospacing="0" w:after="0" w:afterAutospacing="0" w:line="360" w:lineRule="auto"/>
        <w:ind w:firstLine="709"/>
        <w:rPr>
          <w:color w:val="000000"/>
        </w:rPr>
      </w:pPr>
      <w:r w:rsidRPr="00FB5026">
        <w:rPr>
          <w:rFonts w:eastAsia="Times-Roman"/>
          <w:b/>
        </w:rPr>
        <w:t>1.2.2.С</w:t>
      </w:r>
      <w:r w:rsidRPr="00FB5026">
        <w:rPr>
          <w:b/>
          <w:iCs/>
          <w:color w:val="000000"/>
        </w:rPr>
        <w:t>ходимость результатов измерений</w:t>
      </w:r>
      <w:r w:rsidRPr="00FB5026">
        <w:rPr>
          <w:color w:val="000000"/>
        </w:rPr>
        <w:t> — характеристика качества измерений, отражающая близость друг к другу результатов измерений одной и той же величины, выпо</w:t>
      </w:r>
      <w:r w:rsidRPr="00FB5026">
        <w:rPr>
          <w:color w:val="000000"/>
        </w:rPr>
        <w:t>л</w:t>
      </w:r>
      <w:r w:rsidRPr="00FB5026">
        <w:rPr>
          <w:color w:val="000000"/>
        </w:rPr>
        <w:t>ненных повторно одними и теми же средствами, одним и тем же методом, в одинаковых у</w:t>
      </w:r>
      <w:r w:rsidRPr="00FB5026">
        <w:rPr>
          <w:color w:val="000000"/>
        </w:rPr>
        <w:t>с</w:t>
      </w:r>
      <w:r w:rsidRPr="00FB5026">
        <w:rPr>
          <w:color w:val="000000"/>
        </w:rPr>
        <w:t>ловиях и с одинаковой тщательностью.</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1</w:t>
      </w:r>
      <w:r w:rsidRPr="00FB5026">
        <w:rPr>
          <w:b/>
          <w:iCs/>
          <w:color w:val="000000"/>
        </w:rPr>
        <w:t>.2.3.Воспроизводимость результатов измерений</w:t>
      </w:r>
      <w:r w:rsidRPr="00FB5026">
        <w:rPr>
          <w:color w:val="000000"/>
        </w:rPr>
        <w:t> — повторяемость результатов и</w:t>
      </w:r>
      <w:r w:rsidRPr="00FB5026">
        <w:rPr>
          <w:color w:val="000000"/>
        </w:rPr>
        <w:t>з</w:t>
      </w:r>
      <w:r w:rsidRPr="00FB5026">
        <w:rPr>
          <w:color w:val="000000"/>
        </w:rPr>
        <w:t>мерений одной и той же величины, полученных в разных местах, разными методами, разн</w:t>
      </w:r>
      <w:r w:rsidRPr="00FB5026">
        <w:rPr>
          <w:color w:val="000000"/>
        </w:rPr>
        <w:t>ы</w:t>
      </w:r>
      <w:r w:rsidRPr="00FB5026">
        <w:rPr>
          <w:color w:val="000000"/>
        </w:rPr>
        <w:t>ми операторами, в разное время, но приведенных к одним и тем же условиям измерений (температуре, давлению, влажности и др.).</w:t>
      </w:r>
    </w:p>
    <w:p w:rsidR="00FF4BE3" w:rsidRPr="00FB5026" w:rsidRDefault="00FF4BE3" w:rsidP="00FF4BE3">
      <w:pPr>
        <w:pStyle w:val="a4"/>
        <w:spacing w:before="0" w:beforeAutospacing="0" w:after="0" w:afterAutospacing="0" w:line="360" w:lineRule="auto"/>
        <w:ind w:left="225" w:right="225" w:firstLine="709"/>
        <w:jc w:val="center"/>
        <w:outlineLvl w:val="1"/>
        <w:rPr>
          <w:b/>
          <w:bCs/>
          <w:color w:val="000000"/>
          <w:kern w:val="36"/>
          <w:shd w:val="clear" w:color="auto" w:fill="F3FAFF"/>
        </w:rPr>
      </w:pPr>
      <w:r w:rsidRPr="00FB5026">
        <w:rPr>
          <w:b/>
          <w:bCs/>
          <w:color w:val="000000"/>
          <w:kern w:val="36"/>
          <w:shd w:val="clear" w:color="auto" w:fill="F3FAFF"/>
        </w:rPr>
        <w:t>2.Метрологические характеристики средств измерений.</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b/>
          <w:iCs/>
          <w:color w:val="000000"/>
        </w:rPr>
        <w:t>Метрологические характеристики (свойства) средств</w:t>
      </w:r>
      <w:r w:rsidRPr="00FB5026">
        <w:rPr>
          <w:iCs/>
          <w:color w:val="000000"/>
        </w:rPr>
        <w:t xml:space="preserve"> — </w:t>
      </w:r>
      <w:r w:rsidRPr="00FB5026">
        <w:rPr>
          <w:color w:val="000000"/>
        </w:rPr>
        <w:t>это такие характеристики, которые предназначены для оценки технического уровня и качества средства измерения, для определения результатов измерения и расчетной оценки характеристик инструментальной составляющей погрешности измерения.</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Все характеристики СИ можно разделить на две группы: метрологические и технич</w:t>
      </w:r>
      <w:r w:rsidRPr="00FB5026">
        <w:rPr>
          <w:color w:val="000000"/>
        </w:rPr>
        <w:t>е</w:t>
      </w:r>
      <w:r w:rsidRPr="00FB5026">
        <w:rPr>
          <w:color w:val="000000"/>
        </w:rPr>
        <w:t>ские</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b/>
          <w:bCs/>
          <w:color w:val="000000"/>
        </w:rPr>
        <w:lastRenderedPageBreak/>
        <w:t>Метрологическая характеристика</w:t>
      </w:r>
      <w:r w:rsidRPr="00FB5026">
        <w:rPr>
          <w:color w:val="000000"/>
        </w:rPr>
        <w:t> – это характеристика одного из свойств СИ, влияющая на результат измерения и на его погрешность.</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Метрологические характеристики регламентируются следующими документами:</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ГОСТ 22261-94 Средства измерений электрических и магнитных величин. Общие технические условия;</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ГОСТ 8.009-84 ГСИ Нормируемые метрологические характеристики средств измер</w:t>
      </w:r>
      <w:r w:rsidRPr="00FB5026">
        <w:rPr>
          <w:color w:val="000000"/>
        </w:rPr>
        <w:t>е</w:t>
      </w:r>
      <w:r w:rsidRPr="00FB5026">
        <w:rPr>
          <w:color w:val="000000"/>
        </w:rPr>
        <w:t>ний;</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ГОСТ 24314-80 Приборы электронные измерительные. Термины и определения. Сп</w:t>
      </w:r>
      <w:r w:rsidRPr="00FB5026">
        <w:rPr>
          <w:color w:val="000000"/>
        </w:rPr>
        <w:t>о</w:t>
      </w:r>
      <w:r w:rsidRPr="00FB5026">
        <w:rPr>
          <w:color w:val="000000"/>
        </w:rPr>
        <w:t>собы выражения погрешностей и общие условия испытаний.</w:t>
      </w:r>
    </w:p>
    <w:p w:rsidR="00FF4BE3" w:rsidRPr="00FB5026" w:rsidRDefault="00FF4BE3" w:rsidP="00FF4BE3">
      <w:pPr>
        <w:pStyle w:val="a4"/>
        <w:spacing w:before="0" w:beforeAutospacing="0" w:after="0" w:afterAutospacing="0" w:line="360" w:lineRule="auto"/>
        <w:ind w:firstLine="709"/>
        <w:jc w:val="both"/>
        <w:rPr>
          <w:b/>
          <w:bCs/>
          <w:color w:val="000000"/>
          <w:kern w:val="36"/>
          <w:shd w:val="clear" w:color="auto" w:fill="F3FAFF"/>
        </w:rPr>
      </w:pPr>
      <w:r w:rsidRPr="00FB5026">
        <w:rPr>
          <w:color w:val="000000"/>
        </w:rPr>
        <w:t>ГОСТ 8.009—84 устанавливает комплекс нормируемых метрологических характер</w:t>
      </w:r>
      <w:r w:rsidRPr="00FB5026">
        <w:rPr>
          <w:color w:val="000000"/>
        </w:rPr>
        <w:t>и</w:t>
      </w:r>
      <w:r w:rsidRPr="00FB5026">
        <w:rPr>
          <w:color w:val="000000"/>
        </w:rPr>
        <w:t>стик средств измерения,.</w:t>
      </w:r>
    </w:p>
    <w:p w:rsidR="00FF4BE3" w:rsidRPr="00FB5026" w:rsidRDefault="00FF4BE3" w:rsidP="00FF4BE3">
      <w:pPr>
        <w:spacing w:line="360" w:lineRule="auto"/>
        <w:ind w:firstLine="709"/>
        <w:jc w:val="both"/>
        <w:rPr>
          <w:color w:val="000000"/>
        </w:rPr>
      </w:pPr>
      <w:r w:rsidRPr="00FB5026">
        <w:rPr>
          <w:color w:val="000000"/>
        </w:rPr>
        <w:t>К основным метрологическим характеристикам СИ относятся:</w:t>
      </w:r>
    </w:p>
    <w:p w:rsidR="00FF4BE3" w:rsidRPr="00FB5026" w:rsidRDefault="00FF4BE3" w:rsidP="00FF4BE3">
      <w:pPr>
        <w:spacing w:line="360" w:lineRule="auto"/>
        <w:ind w:firstLine="709"/>
        <w:jc w:val="both"/>
        <w:rPr>
          <w:color w:val="000000"/>
        </w:rPr>
      </w:pPr>
      <w:r w:rsidRPr="00FB5026">
        <w:rPr>
          <w:color w:val="000000"/>
        </w:rPr>
        <w:t>- чувствительность,</w:t>
      </w:r>
    </w:p>
    <w:p w:rsidR="00FF4BE3" w:rsidRPr="00FB5026" w:rsidRDefault="00FF4BE3" w:rsidP="00FF4BE3">
      <w:pPr>
        <w:spacing w:line="360" w:lineRule="auto"/>
        <w:ind w:firstLine="709"/>
        <w:jc w:val="both"/>
        <w:rPr>
          <w:color w:val="000000"/>
        </w:rPr>
      </w:pPr>
      <w:r w:rsidRPr="00FB5026">
        <w:rPr>
          <w:color w:val="000000"/>
        </w:rPr>
        <w:t xml:space="preserve">- входной импеданс, </w:t>
      </w:r>
    </w:p>
    <w:p w:rsidR="00FF4BE3" w:rsidRPr="00FB5026" w:rsidRDefault="00FF4BE3" w:rsidP="00FF4BE3">
      <w:pPr>
        <w:spacing w:line="360" w:lineRule="auto"/>
        <w:ind w:firstLine="709"/>
        <w:jc w:val="both"/>
        <w:rPr>
          <w:color w:val="000000"/>
        </w:rPr>
      </w:pPr>
      <w:r w:rsidRPr="00FB5026">
        <w:rPr>
          <w:color w:val="000000"/>
        </w:rPr>
        <w:t xml:space="preserve">-вариация показаний, </w:t>
      </w:r>
    </w:p>
    <w:p w:rsidR="00FF4BE3" w:rsidRPr="00FB5026" w:rsidRDefault="00FF4BE3" w:rsidP="00FF4BE3">
      <w:pPr>
        <w:spacing w:line="360" w:lineRule="auto"/>
        <w:ind w:firstLine="709"/>
        <w:jc w:val="both"/>
        <w:rPr>
          <w:color w:val="000000"/>
        </w:rPr>
      </w:pPr>
      <w:r w:rsidRPr="00FB5026">
        <w:rPr>
          <w:color w:val="000000"/>
        </w:rPr>
        <w:t>-динамические характеристики,</w:t>
      </w:r>
    </w:p>
    <w:p w:rsidR="00FF4BE3" w:rsidRPr="00FB5026" w:rsidRDefault="00FF4BE3" w:rsidP="00FF4BE3">
      <w:pPr>
        <w:spacing w:line="360" w:lineRule="auto"/>
        <w:ind w:firstLine="709"/>
        <w:jc w:val="both"/>
        <w:rPr>
          <w:color w:val="000000"/>
        </w:rPr>
      </w:pPr>
      <w:r w:rsidRPr="00FB5026">
        <w:rPr>
          <w:color w:val="000000"/>
        </w:rPr>
        <w:t>- погрешность СИ,</w:t>
      </w:r>
    </w:p>
    <w:p w:rsidR="00FF4BE3" w:rsidRPr="00FB5026" w:rsidRDefault="00FF4BE3" w:rsidP="00FF4BE3">
      <w:pPr>
        <w:spacing w:line="360" w:lineRule="auto"/>
        <w:ind w:firstLine="709"/>
        <w:jc w:val="both"/>
        <w:rPr>
          <w:color w:val="000000"/>
        </w:rPr>
      </w:pPr>
      <w:r w:rsidRPr="00FB5026">
        <w:rPr>
          <w:color w:val="000000"/>
        </w:rPr>
        <w:t>- выходной код, число разрядов кода, номинальная цена единицы наименьшего разр</w:t>
      </w:r>
      <w:r w:rsidRPr="00FB5026">
        <w:rPr>
          <w:color w:val="000000"/>
        </w:rPr>
        <w:t>я</w:t>
      </w:r>
      <w:r w:rsidRPr="00FB5026">
        <w:rPr>
          <w:color w:val="000000"/>
        </w:rPr>
        <w:t>да.</w:t>
      </w:r>
    </w:p>
    <w:p w:rsidR="00FF4BE3" w:rsidRPr="00FB5026" w:rsidRDefault="00FF4BE3" w:rsidP="00FF4BE3">
      <w:pPr>
        <w:spacing w:line="360" w:lineRule="auto"/>
        <w:ind w:firstLine="709"/>
        <w:rPr>
          <w:rFonts w:ascii="Arial" w:hAnsi="Arial" w:cs="Arial"/>
          <w:color w:val="000000"/>
        </w:rPr>
      </w:pPr>
    </w:p>
    <w:p w:rsidR="00FF4BE3" w:rsidRPr="00FB5026" w:rsidRDefault="00FF4BE3" w:rsidP="00FF4BE3">
      <w:pPr>
        <w:spacing w:line="360" w:lineRule="auto"/>
        <w:ind w:firstLine="709"/>
        <w:rPr>
          <w:b/>
          <w:bCs/>
          <w:color w:val="000000"/>
        </w:rPr>
      </w:pPr>
      <w:r w:rsidRPr="00FB5026">
        <w:rPr>
          <w:b/>
          <w:bCs/>
          <w:color w:val="000000"/>
        </w:rPr>
        <w:t>2.1.Чувствительность или цена деления.</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Свойство средства измерения, заключающееся в его способности реагировать на и</w:t>
      </w:r>
      <w:r w:rsidRPr="00FB5026">
        <w:rPr>
          <w:color w:val="000000"/>
        </w:rPr>
        <w:t>з</w:t>
      </w:r>
      <w:r w:rsidRPr="00FB5026">
        <w:rPr>
          <w:color w:val="000000"/>
        </w:rPr>
        <w:t>менения измеряемой величины, называется </w:t>
      </w:r>
      <w:r w:rsidRPr="00FB5026">
        <w:rPr>
          <w:iCs/>
          <w:color w:val="000000"/>
        </w:rPr>
        <w:t>чувствительностью. </w:t>
      </w:r>
    </w:p>
    <w:p w:rsidR="00FF4BE3" w:rsidRPr="00FB5026" w:rsidRDefault="00FF4BE3" w:rsidP="00FF4BE3">
      <w:pPr>
        <w:spacing w:line="360" w:lineRule="auto"/>
        <w:ind w:firstLine="709"/>
        <w:rPr>
          <w:color w:val="000000"/>
        </w:rPr>
      </w:pPr>
      <w:r w:rsidRPr="00FB5026">
        <w:rPr>
          <w:b/>
          <w:bCs/>
          <w:color w:val="000000"/>
        </w:rPr>
        <w:t>Чувствительность СИ</w:t>
      </w:r>
      <w:r w:rsidRPr="00FB5026">
        <w:rPr>
          <w:color w:val="000000"/>
        </w:rPr>
        <w:t> – свойство СИ, определяемое отношением изменения выхо</w:t>
      </w:r>
      <w:r w:rsidRPr="00FB5026">
        <w:rPr>
          <w:color w:val="000000"/>
        </w:rPr>
        <w:t>д</w:t>
      </w:r>
      <w:r w:rsidRPr="00FB5026">
        <w:rPr>
          <w:color w:val="000000"/>
        </w:rPr>
        <w:t>ного сигнала этого средства к вызывающему его изменению измеряемой величины:</w:t>
      </w:r>
    </w:p>
    <w:p w:rsidR="00FF4BE3" w:rsidRPr="00FB5026" w:rsidRDefault="00FF4BE3" w:rsidP="00FF4BE3">
      <w:pPr>
        <w:spacing w:line="360" w:lineRule="auto"/>
        <w:ind w:firstLine="709"/>
        <w:rPr>
          <w:color w:val="000000"/>
        </w:rPr>
      </w:pPr>
      <w:r w:rsidRPr="00FB5026">
        <w:rPr>
          <w:noProof/>
          <w:color w:val="000000"/>
        </w:rPr>
        <w:drawing>
          <wp:inline distT="0" distB="0" distL="0" distR="0">
            <wp:extent cx="628650" cy="361950"/>
            <wp:effectExtent l="19050" t="0" r="0" b="0"/>
            <wp:docPr id="24" name="Рисунок 84" descr="https://studfiles.net/html/2706/1210/html_ZQSisuBGEV.PNa9/img-wTJn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tudfiles.net/html/2706/1210/html_ZQSisuBGEV.PNa9/img-wTJnec.png"/>
                    <pic:cNvPicPr>
                      <a:picLocks noChangeAspect="1" noChangeArrowheads="1"/>
                    </pic:cNvPicPr>
                  </pic:nvPicPr>
                  <pic:blipFill>
                    <a:blip r:embed="rId200" cstate="print"/>
                    <a:srcRect/>
                    <a:stretch>
                      <a:fillRect/>
                    </a:stretch>
                  </pic:blipFill>
                  <pic:spPr bwMode="auto">
                    <a:xfrm>
                      <a:off x="0" y="0"/>
                      <a:ext cx="628650" cy="361950"/>
                    </a:xfrm>
                    <a:prstGeom prst="rect">
                      <a:avLst/>
                    </a:prstGeom>
                    <a:noFill/>
                    <a:ln w="9525">
                      <a:noFill/>
                      <a:miter lim="800000"/>
                      <a:headEnd/>
                      <a:tailEnd/>
                    </a:ln>
                  </pic:spPr>
                </pic:pic>
              </a:graphicData>
            </a:graphic>
          </wp:inline>
        </w:drawing>
      </w:r>
      <w:r w:rsidRPr="00FB5026">
        <w:rPr>
          <w:color w:val="000000"/>
        </w:rPr>
        <w:t xml:space="preserve">. </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Различают абсолютную и относительную чувствительность.</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Абсолютная чувствительность определяется по формуле</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noProof/>
          <w:color w:val="000000"/>
        </w:rPr>
        <w:drawing>
          <wp:inline distT="0" distB="0" distL="0" distR="0">
            <wp:extent cx="819150" cy="314325"/>
            <wp:effectExtent l="19050" t="0" r="0" b="0"/>
            <wp:docPr id="27" name="Рисунок 20" descr="https://studme.org/imag/tovar/rad_metstser/image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me.org/imag/tovar/rad_metstser/image298.jpg"/>
                    <pic:cNvPicPr>
                      <a:picLocks noChangeAspect="1" noChangeArrowheads="1"/>
                    </pic:cNvPicPr>
                  </pic:nvPicPr>
                  <pic:blipFill>
                    <a:blip r:embed="rId201"/>
                    <a:srcRect/>
                    <a:stretch>
                      <a:fillRect/>
                    </a:stretch>
                  </pic:blipFill>
                  <pic:spPr bwMode="auto">
                    <a:xfrm>
                      <a:off x="0" y="0"/>
                      <a:ext cx="819150" cy="314325"/>
                    </a:xfrm>
                    <a:prstGeom prst="rect">
                      <a:avLst/>
                    </a:prstGeom>
                    <a:noFill/>
                    <a:ln w="9525">
                      <a:noFill/>
                      <a:miter lim="800000"/>
                      <a:headEnd/>
                      <a:tailEnd/>
                    </a:ln>
                  </pic:spPr>
                </pic:pic>
              </a:graphicData>
            </a:graphic>
          </wp:inline>
        </w:drawing>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Относительная чувствительность определяется по формуле</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noProof/>
          <w:color w:val="000000"/>
        </w:rPr>
        <w:drawing>
          <wp:inline distT="0" distB="0" distL="0" distR="0">
            <wp:extent cx="781050" cy="333375"/>
            <wp:effectExtent l="19050" t="0" r="0" b="0"/>
            <wp:docPr id="36" name="Рисунок 25" descr="https://studme.org/imag/tovar/rad_metstser/image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me.org/imag/tovar/rad_metstser/image299.jpg"/>
                    <pic:cNvPicPr>
                      <a:picLocks noChangeAspect="1" noChangeArrowheads="1"/>
                    </pic:cNvPicPr>
                  </pic:nvPicPr>
                  <pic:blipFill>
                    <a:blip r:embed="rId202"/>
                    <a:srcRect/>
                    <a:stretch>
                      <a:fillRect/>
                    </a:stretch>
                  </pic:blipFill>
                  <pic:spPr bwMode="auto">
                    <a:xfrm>
                      <a:off x="0" y="0"/>
                      <a:ext cx="781050" cy="333375"/>
                    </a:xfrm>
                    <a:prstGeom prst="rect">
                      <a:avLst/>
                    </a:prstGeom>
                    <a:noFill/>
                    <a:ln w="9525">
                      <a:noFill/>
                      <a:miter lim="800000"/>
                      <a:headEnd/>
                      <a:tailEnd/>
                    </a:ln>
                  </pic:spPr>
                </pic:pic>
              </a:graphicData>
            </a:graphic>
          </wp:inline>
        </w:drawing>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где ∆</w:t>
      </w:r>
      <w:r w:rsidRPr="00FB5026">
        <w:rPr>
          <w:color w:val="000000"/>
          <w:lang w:val="en-US"/>
        </w:rPr>
        <w:t>I</w:t>
      </w:r>
      <w:r w:rsidRPr="00FB5026">
        <w:rPr>
          <w:color w:val="000000"/>
        </w:rPr>
        <w:t xml:space="preserve">- изменение сигнала на выходе; </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 xml:space="preserve">х - измеряемая величина; </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∆х - изменение измеряемой величины.</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Неизменность во времени метрологических характеристик измерительного прибора определяет его стабильность.</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Стабильность средств измерений определяется как наибольшая разность между п</w:t>
      </w:r>
      <w:r w:rsidRPr="00FB5026">
        <w:rPr>
          <w:color w:val="000000"/>
        </w:rPr>
        <w:t>о</w:t>
      </w:r>
      <w:r w:rsidRPr="00FB5026">
        <w:rPr>
          <w:color w:val="000000"/>
        </w:rPr>
        <w:t>вторными показаниями измерительного прибора (наибольший разброс показаний) при мн</w:t>
      </w:r>
      <w:r w:rsidRPr="00FB5026">
        <w:rPr>
          <w:color w:val="000000"/>
        </w:rPr>
        <w:t>о</w:t>
      </w:r>
      <w:r w:rsidRPr="00FB5026">
        <w:rPr>
          <w:color w:val="000000"/>
        </w:rPr>
        <w:t xml:space="preserve">гократном измерении одной и той же величины при неизменных внешних условиях. Этот показатель является конструктивной характеристикой и отражает качество изготовления прибора. </w:t>
      </w:r>
    </w:p>
    <w:p w:rsidR="00FF4BE3" w:rsidRPr="00FB5026" w:rsidRDefault="00FF4BE3" w:rsidP="00FF4BE3">
      <w:pPr>
        <w:spacing w:line="360" w:lineRule="auto"/>
        <w:ind w:firstLine="709"/>
        <w:rPr>
          <w:color w:val="000000"/>
        </w:rPr>
      </w:pPr>
      <w:r w:rsidRPr="00FB5026">
        <w:rPr>
          <w:color w:val="000000"/>
        </w:rPr>
        <w:t>На практике используется такая метрологическая характеристика, связанная с чувс</w:t>
      </w:r>
      <w:r w:rsidRPr="00FB5026">
        <w:rPr>
          <w:color w:val="000000"/>
        </w:rPr>
        <w:t>т</w:t>
      </w:r>
      <w:r w:rsidRPr="00FB5026">
        <w:rPr>
          <w:color w:val="000000"/>
        </w:rPr>
        <w:t>вительностью, как </w:t>
      </w:r>
      <w:r w:rsidRPr="00FB5026">
        <w:rPr>
          <w:b/>
          <w:bCs/>
          <w:color w:val="000000"/>
        </w:rPr>
        <w:t>цена деления шкалы</w:t>
      </w:r>
      <w:r w:rsidRPr="00FB5026">
        <w:rPr>
          <w:color w:val="000000"/>
        </w:rPr>
        <w:t>(постоянная прибора) – разность значений велич</w:t>
      </w:r>
      <w:r w:rsidRPr="00FB5026">
        <w:rPr>
          <w:color w:val="000000"/>
        </w:rPr>
        <w:t>и</w:t>
      </w:r>
      <w:r w:rsidRPr="00FB5026">
        <w:rPr>
          <w:color w:val="000000"/>
        </w:rPr>
        <w:t>ны, соответствующих двум соседним отметкам шкалы СИ.</w:t>
      </w:r>
    </w:p>
    <w:p w:rsidR="00FF4BE3" w:rsidRPr="00FB5026" w:rsidRDefault="00FF4BE3" w:rsidP="00FF4BE3">
      <w:pPr>
        <w:spacing w:line="360" w:lineRule="auto"/>
        <w:ind w:firstLine="709"/>
        <w:rPr>
          <w:color w:val="000000"/>
        </w:rPr>
      </w:pPr>
      <w:r w:rsidRPr="00FB5026">
        <w:rPr>
          <w:color w:val="000000"/>
        </w:rPr>
        <w:t>Для равномерной шкалы </w:t>
      </w:r>
      <w:r w:rsidRPr="00FB5026">
        <w:rPr>
          <w:b/>
          <w:bCs/>
          <w:color w:val="000000"/>
        </w:rPr>
        <w:t>С</w:t>
      </w:r>
      <w:r w:rsidRPr="00FB5026">
        <w:rPr>
          <w:b/>
          <w:bCs/>
          <w:color w:val="000000"/>
          <w:vertAlign w:val="subscript"/>
        </w:rPr>
        <w:t>П</w:t>
      </w:r>
      <w:r w:rsidRPr="00FB5026">
        <w:rPr>
          <w:b/>
          <w:bCs/>
          <w:color w:val="000000"/>
        </w:rPr>
        <w:t> = 1/ S</w:t>
      </w:r>
      <w:r w:rsidRPr="00FB5026">
        <w:rPr>
          <w:b/>
          <w:bCs/>
          <w:color w:val="000000"/>
          <w:vertAlign w:val="subscript"/>
        </w:rPr>
        <w:t>П</w:t>
      </w:r>
      <w:r w:rsidRPr="00FB5026">
        <w:rPr>
          <w:color w:val="000000"/>
        </w:rPr>
        <w:t>.</w:t>
      </w:r>
    </w:p>
    <w:p w:rsidR="00FF4BE3" w:rsidRPr="00FB5026" w:rsidRDefault="00FF4BE3" w:rsidP="00FF4BE3">
      <w:pPr>
        <w:spacing w:line="360" w:lineRule="auto"/>
        <w:ind w:firstLine="709"/>
        <w:rPr>
          <w:color w:val="000000"/>
        </w:rPr>
      </w:pPr>
      <w:r w:rsidRPr="00FB5026">
        <w:rPr>
          <w:color w:val="000000"/>
        </w:rPr>
        <w:t>Если шкала прибора неравномерная, т.е. в пределах шкалы цена деления меняется, то нор-мируется минимальная цена деления.</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t>Интервал деления шкалы</w:t>
      </w:r>
      <w:r w:rsidRPr="00FB5026">
        <w:rPr>
          <w:iCs/>
          <w:color w:val="000000"/>
        </w:rPr>
        <w:t xml:space="preserve"> — </w:t>
      </w:r>
      <w:r w:rsidRPr="00FB5026">
        <w:rPr>
          <w:color w:val="000000"/>
        </w:rPr>
        <w:t xml:space="preserve">это расстояние между серединами двух соседних штрихов шкалы (рис.19.1 </w:t>
      </w:r>
      <w:r w:rsidR="00A747DC" w:rsidRPr="00FB5026">
        <w:rPr>
          <w:color w:val="000000"/>
        </w:rPr>
        <w:t>б</w:t>
      </w:r>
      <w:r w:rsidRPr="00FB5026">
        <w:rPr>
          <w:iCs/>
          <w:color w:val="000000"/>
        </w:rPr>
        <w:t>). </w:t>
      </w:r>
      <w:r w:rsidRPr="00FB5026">
        <w:rPr>
          <w:color w:val="000000"/>
        </w:rPr>
        <w:t>На практике исходя из разрешающей силы глаз оператора (ос</w:t>
      </w:r>
      <w:r w:rsidRPr="00FB5026">
        <w:rPr>
          <w:color w:val="000000"/>
        </w:rPr>
        <w:t>т</w:t>
      </w:r>
      <w:r w:rsidRPr="00FB5026">
        <w:rPr>
          <w:color w:val="000000"/>
        </w:rPr>
        <w:t>роты зрения) с учетом ши</w:t>
      </w:r>
      <w:r w:rsidRPr="00FB5026">
        <w:rPr>
          <w:color w:val="000000"/>
        </w:rPr>
        <w:softHyphen/>
        <w:t>рины штрихов и указателя минимальный интервал деления шка</w:t>
      </w:r>
      <w:r w:rsidRPr="00FB5026">
        <w:rPr>
          <w:color w:val="000000"/>
        </w:rPr>
        <w:softHyphen/>
        <w:t>лы принимают равным 1 мм, а максимальный — 2,5 мм. Наиболее распространенной величиной интервала является 1 мм. У пневматических приборов с водяным манометром интервал д</w:t>
      </w:r>
      <w:r w:rsidRPr="00FB5026">
        <w:rPr>
          <w:color w:val="000000"/>
        </w:rPr>
        <w:t>е</w:t>
      </w:r>
      <w:r w:rsidRPr="00FB5026">
        <w:rPr>
          <w:color w:val="000000"/>
        </w:rPr>
        <w:t>ления шкалы составляет около 5 мм.</w:t>
      </w:r>
    </w:p>
    <w:p w:rsidR="00FF4BE3" w:rsidRPr="00FB5026" w:rsidRDefault="00FF4BE3" w:rsidP="00FF4BE3">
      <w:pPr>
        <w:pStyle w:val="a4"/>
        <w:spacing w:before="0" w:beforeAutospacing="0" w:after="0" w:afterAutospacing="0" w:line="360" w:lineRule="auto"/>
        <w:ind w:firstLine="709"/>
        <w:jc w:val="center"/>
        <w:rPr>
          <w:rFonts w:ascii="Arial" w:hAnsi="Arial" w:cs="Arial"/>
          <w:color w:val="000000"/>
        </w:rPr>
      </w:pPr>
      <w:r w:rsidRPr="00FB5026">
        <w:rPr>
          <w:rFonts w:ascii="Arial" w:hAnsi="Arial" w:cs="Arial"/>
          <w:noProof/>
          <w:color w:val="000000"/>
        </w:rPr>
        <w:drawing>
          <wp:inline distT="0" distB="0" distL="0" distR="0">
            <wp:extent cx="5572125" cy="3143250"/>
            <wp:effectExtent l="19050" t="0" r="9525" b="0"/>
            <wp:docPr id="39" name="Рисунок 42" descr="https://studfiles.net/html/1442/288/html_8Ja5iW4Ga9.hoq8/img-d68K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udfiles.net/html/1442/288/html_8Ja5iW4Ga9.hoq8/img-d68Kjw.png"/>
                    <pic:cNvPicPr>
                      <a:picLocks noChangeAspect="1" noChangeArrowheads="1"/>
                    </pic:cNvPicPr>
                  </pic:nvPicPr>
                  <pic:blipFill>
                    <a:blip r:embed="rId203"/>
                    <a:srcRect/>
                    <a:stretch>
                      <a:fillRect/>
                    </a:stretch>
                  </pic:blipFill>
                  <pic:spPr bwMode="auto">
                    <a:xfrm>
                      <a:off x="0" y="0"/>
                      <a:ext cx="5572125" cy="3143250"/>
                    </a:xfrm>
                    <a:prstGeom prst="rect">
                      <a:avLst/>
                    </a:prstGeom>
                    <a:noFill/>
                    <a:ln w="9525">
                      <a:noFill/>
                      <a:miter lim="800000"/>
                      <a:headEnd/>
                      <a:tailEnd/>
                    </a:ln>
                  </pic:spPr>
                </pic:pic>
              </a:graphicData>
            </a:graphic>
          </wp:inline>
        </w:drawing>
      </w:r>
    </w:p>
    <w:p w:rsidR="00FF4BE3" w:rsidRPr="00FB5026" w:rsidRDefault="00FF4BE3" w:rsidP="00FF4BE3">
      <w:pPr>
        <w:pStyle w:val="a4"/>
        <w:spacing w:before="0" w:beforeAutospacing="0" w:after="0" w:afterAutospacing="0" w:line="360" w:lineRule="auto"/>
        <w:ind w:firstLine="709"/>
        <w:jc w:val="center"/>
        <w:rPr>
          <w:b/>
          <w:color w:val="000000"/>
          <w:sz w:val="20"/>
          <w:szCs w:val="20"/>
        </w:rPr>
      </w:pPr>
      <w:r w:rsidRPr="00FB5026">
        <w:rPr>
          <w:b/>
          <w:color w:val="000000"/>
          <w:sz w:val="20"/>
          <w:szCs w:val="20"/>
        </w:rPr>
        <w:t>Рис. 19.1. Основные метрологические характеристики средств измерения</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lastRenderedPageBreak/>
        <w:t>Начальное и конечное значения шкалы</w:t>
      </w:r>
      <w:r w:rsidRPr="00FB5026">
        <w:rPr>
          <w:iCs/>
          <w:color w:val="000000"/>
        </w:rPr>
        <w:t xml:space="preserve"> — </w:t>
      </w:r>
      <w:r w:rsidRPr="00FB5026">
        <w:rPr>
          <w:color w:val="000000"/>
        </w:rPr>
        <w:t>соответственно наимень</w:t>
      </w:r>
      <w:r w:rsidRPr="00FB5026">
        <w:rPr>
          <w:color w:val="000000"/>
        </w:rPr>
        <w:softHyphen/>
        <w:t>шее и наибол</w:t>
      </w:r>
      <w:r w:rsidRPr="00FB5026">
        <w:rPr>
          <w:color w:val="000000"/>
        </w:rPr>
        <w:t>ь</w:t>
      </w:r>
      <w:r w:rsidRPr="00FB5026">
        <w:rPr>
          <w:color w:val="000000"/>
        </w:rPr>
        <w:t>шее значения измеряемой величины (рис. 1</w:t>
      </w:r>
      <w:r w:rsidR="00A747DC" w:rsidRPr="00FB5026">
        <w:rPr>
          <w:color w:val="000000"/>
        </w:rPr>
        <w:t>9.1</w:t>
      </w:r>
      <w:r w:rsidRPr="00FB5026">
        <w:rPr>
          <w:color w:val="000000"/>
        </w:rPr>
        <w:t>, </w:t>
      </w:r>
      <w:r w:rsidRPr="00FB5026">
        <w:rPr>
          <w:iCs/>
          <w:color w:val="000000"/>
        </w:rPr>
        <w:t>в</w:t>
      </w:r>
      <w:r w:rsidRPr="00FB5026">
        <w:rPr>
          <w:color w:val="000000"/>
        </w:rPr>
        <w:t>), указанные на шкале, характеризующие возможности шкалы средств измерения и определяющие диапазон показаний.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Одной из основных характеристик средств измерения линейных и угловых величин контактным методом </w:t>
      </w:r>
      <w:r w:rsidRPr="00FB5026">
        <w:rPr>
          <w:b/>
          <w:color w:val="000000"/>
        </w:rPr>
        <w:t>является </w:t>
      </w:r>
      <w:r w:rsidRPr="00FB5026">
        <w:rPr>
          <w:b/>
          <w:iCs/>
          <w:color w:val="000000"/>
        </w:rPr>
        <w:t>измерительное усилие</w:t>
      </w:r>
      <w:r w:rsidRPr="00FB5026">
        <w:rPr>
          <w:iCs/>
          <w:color w:val="000000"/>
        </w:rPr>
        <w:t>, </w:t>
      </w:r>
      <w:r w:rsidRPr="00FB5026">
        <w:rPr>
          <w:color w:val="000000"/>
        </w:rPr>
        <w:t>которое возникает в зоне контакта измерительного наконечни</w:t>
      </w:r>
      <w:r w:rsidRPr="00FB5026">
        <w:rPr>
          <w:color w:val="000000"/>
        </w:rPr>
        <w:softHyphen/>
        <w:t>ка средства измерения с измеряемой поверхностью в направлении линии измерения. Оно необходимо для того, чтобы обеспечить ус</w:t>
      </w:r>
      <w:r w:rsidRPr="00FB5026">
        <w:rPr>
          <w:color w:val="000000"/>
        </w:rPr>
        <w:softHyphen/>
        <w:t>тойчивое замыкание изм</w:t>
      </w:r>
      <w:r w:rsidRPr="00FB5026">
        <w:rPr>
          <w:color w:val="000000"/>
        </w:rPr>
        <w:t>е</w:t>
      </w:r>
      <w:r w:rsidRPr="00FB5026">
        <w:rPr>
          <w:color w:val="000000"/>
        </w:rPr>
        <w:t>рительной цепи. В зависимости от допуска контролируемого изделия (2... 10 мкм) рекоме</w:t>
      </w:r>
      <w:r w:rsidRPr="00FB5026">
        <w:rPr>
          <w:color w:val="000000"/>
        </w:rPr>
        <w:t>н</w:t>
      </w:r>
      <w:r w:rsidRPr="00FB5026">
        <w:rPr>
          <w:color w:val="000000"/>
        </w:rPr>
        <w:t xml:space="preserve">дуемые величины измерительного усилия находятся в пределах 2,5...3,9 Н, а свыше 10 мкм — 9,8 Н. Важным показателем измерительного усилия является </w:t>
      </w:r>
      <w:r w:rsidRPr="00FB5026">
        <w:rPr>
          <w:b/>
          <w:color w:val="000000"/>
        </w:rPr>
        <w:t xml:space="preserve">его перепад (колебание) </w:t>
      </w:r>
      <w:r w:rsidRPr="00FB5026">
        <w:rPr>
          <w:color w:val="000000"/>
        </w:rPr>
        <w:t>— разность измерительного усилия при двух положениях указателя в пределах диапазона пок</w:t>
      </w:r>
      <w:r w:rsidRPr="00FB5026">
        <w:rPr>
          <w:color w:val="000000"/>
        </w:rPr>
        <w:t>а</w:t>
      </w:r>
      <w:r w:rsidRPr="00FB5026">
        <w:rPr>
          <w:color w:val="000000"/>
        </w:rPr>
        <w:t>заний.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Свойство средства измерения, заключающееся в его способности реагировать на и</w:t>
      </w:r>
      <w:r w:rsidRPr="00FB5026">
        <w:rPr>
          <w:color w:val="000000"/>
        </w:rPr>
        <w:t>з</w:t>
      </w:r>
      <w:r w:rsidRPr="00FB5026">
        <w:rPr>
          <w:color w:val="000000"/>
        </w:rPr>
        <w:t>менения измеряемой величины</w:t>
      </w:r>
      <w:r w:rsidRPr="00FB5026">
        <w:rPr>
          <w:b/>
          <w:color w:val="000000"/>
        </w:rPr>
        <w:t>, называется </w:t>
      </w:r>
      <w:r w:rsidRPr="00FB5026">
        <w:rPr>
          <w:b/>
          <w:iCs/>
          <w:color w:val="000000"/>
        </w:rPr>
        <w:t>чувствительностью</w:t>
      </w:r>
      <w:r w:rsidRPr="00FB5026">
        <w:rPr>
          <w:iCs/>
          <w:color w:val="000000"/>
        </w:rPr>
        <w:t>. </w:t>
      </w:r>
      <w:r w:rsidRPr="00FB5026">
        <w:rPr>
          <w:color w:val="000000"/>
        </w:rPr>
        <w:t>Она оценивается отнош</w:t>
      </w:r>
      <w:r w:rsidRPr="00FB5026">
        <w:rPr>
          <w:color w:val="000000"/>
        </w:rPr>
        <w:t>е</w:t>
      </w:r>
      <w:r w:rsidRPr="00FB5026">
        <w:rPr>
          <w:color w:val="000000"/>
        </w:rPr>
        <w:t>нием изменения положения указателя относительно шкалы к соответствующему изменению измеряемой величины.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Если измеряемой величиной является длина или угол и значение чувствительности выражается безразмерным числом, то последнее </w:t>
      </w:r>
      <w:r w:rsidRPr="00FB5026">
        <w:rPr>
          <w:b/>
          <w:color w:val="000000"/>
        </w:rPr>
        <w:t>называется </w:t>
      </w:r>
      <w:r w:rsidRPr="00FB5026">
        <w:rPr>
          <w:b/>
          <w:iCs/>
          <w:color w:val="000000"/>
        </w:rPr>
        <w:t>передаточным отношением</w:t>
      </w:r>
      <w:r w:rsidRPr="00FB5026">
        <w:rPr>
          <w:iCs/>
          <w:color w:val="000000"/>
        </w:rPr>
        <w:t>:</w:t>
      </w:r>
    </w:p>
    <w:p w:rsidR="00FF4BE3" w:rsidRPr="00FB5026" w:rsidRDefault="00FF4BE3" w:rsidP="00FF4BE3">
      <w:pPr>
        <w:pStyle w:val="a4"/>
        <w:spacing w:before="0" w:beforeAutospacing="0" w:after="0" w:afterAutospacing="0" w:line="360" w:lineRule="auto"/>
        <w:ind w:firstLine="709"/>
        <w:jc w:val="center"/>
        <w:rPr>
          <w:b/>
          <w:color w:val="000000"/>
          <w:sz w:val="40"/>
          <w:szCs w:val="40"/>
        </w:rPr>
      </w:pPr>
      <w:r w:rsidRPr="00FB5026">
        <w:rPr>
          <w:b/>
          <w:iCs/>
          <w:color w:val="000000"/>
          <w:sz w:val="40"/>
          <w:szCs w:val="40"/>
        </w:rPr>
        <w:t>i </w:t>
      </w:r>
      <w:r w:rsidRPr="00FB5026">
        <w:rPr>
          <w:b/>
          <w:color w:val="000000"/>
          <w:sz w:val="40"/>
          <w:szCs w:val="40"/>
        </w:rPr>
        <w:t>= </w:t>
      </w:r>
      <w:r w:rsidRPr="00FB5026">
        <w:rPr>
          <w:b/>
          <w:iCs/>
          <w:color w:val="000000"/>
          <w:sz w:val="40"/>
          <w:szCs w:val="40"/>
        </w:rPr>
        <w:t>а/с,</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где </w:t>
      </w:r>
      <w:r w:rsidRPr="00FB5026">
        <w:rPr>
          <w:iCs/>
          <w:color w:val="000000"/>
        </w:rPr>
        <w:t>а — </w:t>
      </w:r>
      <w:r w:rsidRPr="00FB5026">
        <w:rPr>
          <w:color w:val="000000"/>
        </w:rPr>
        <w:t>интервал деления шкалы;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       </w:t>
      </w:r>
      <w:r w:rsidRPr="00FB5026">
        <w:rPr>
          <w:iCs/>
          <w:color w:val="000000"/>
        </w:rPr>
        <w:t>с — </w:t>
      </w:r>
      <w:r w:rsidRPr="00FB5026">
        <w:rPr>
          <w:color w:val="000000"/>
        </w:rPr>
        <w:t>цена деления.</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Например, при цене деления индикатора 0,01 мм и интервале деления шкалы 1,5 мм передаточное отношение будет равно 150.</w:t>
      </w:r>
    </w:p>
    <w:p w:rsidR="00FF4BE3" w:rsidRPr="00FB5026" w:rsidRDefault="00FF4BE3" w:rsidP="00FF4BE3">
      <w:pPr>
        <w:spacing w:line="360" w:lineRule="auto"/>
        <w:ind w:firstLine="709"/>
        <w:rPr>
          <w:iCs/>
          <w:color w:val="000000"/>
        </w:rPr>
      </w:pPr>
      <w:r w:rsidRPr="00FB5026">
        <w:rPr>
          <w:color w:val="000000"/>
        </w:rPr>
        <w:t>Иногда в качестве характеристики используется </w:t>
      </w:r>
      <w:r w:rsidRPr="00FB5026">
        <w:rPr>
          <w:b/>
          <w:bCs/>
          <w:color w:val="000000"/>
        </w:rPr>
        <w:t>порог чувствительн</w:t>
      </w:r>
      <w:r w:rsidRPr="00FB5026">
        <w:rPr>
          <w:b/>
          <w:bCs/>
          <w:color w:val="000000"/>
        </w:rPr>
        <w:t>о</w:t>
      </w:r>
      <w:r w:rsidRPr="00FB5026">
        <w:rPr>
          <w:b/>
          <w:bCs/>
          <w:color w:val="000000"/>
        </w:rPr>
        <w:t>сти</w:t>
      </w:r>
      <w:r w:rsidRPr="00FB5026">
        <w:rPr>
          <w:color w:val="000000"/>
        </w:rPr>
        <w:t> (предельная чувствительность) - характеристика СИ в виде наименьшего значения изм</w:t>
      </w:r>
      <w:r w:rsidRPr="00FB5026">
        <w:rPr>
          <w:color w:val="000000"/>
        </w:rPr>
        <w:t>е</w:t>
      </w:r>
      <w:r w:rsidRPr="00FB5026">
        <w:rPr>
          <w:color w:val="000000"/>
        </w:rPr>
        <w:t>нения физической величины, начиная с которого может осуществляться ее изменение да</w:t>
      </w:r>
      <w:r w:rsidRPr="00FB5026">
        <w:rPr>
          <w:color w:val="000000"/>
        </w:rPr>
        <w:t>н</w:t>
      </w:r>
      <w:r w:rsidRPr="00FB5026">
        <w:rPr>
          <w:color w:val="000000"/>
        </w:rPr>
        <w:t>ным средством.</w:t>
      </w:r>
      <w:r w:rsidRPr="00FB5026">
        <w:rPr>
          <w:iCs/>
          <w:color w:val="000000"/>
        </w:rPr>
        <w:t xml:space="preserve"> </w:t>
      </w:r>
    </w:p>
    <w:p w:rsidR="00FF4BE3" w:rsidRPr="00FB5026" w:rsidRDefault="00FF4BE3" w:rsidP="00FF4BE3">
      <w:pPr>
        <w:spacing w:line="360" w:lineRule="auto"/>
        <w:ind w:firstLine="709"/>
        <w:rPr>
          <w:color w:val="000000"/>
        </w:rPr>
      </w:pPr>
      <w:r w:rsidRPr="00FB5026">
        <w:rPr>
          <w:b/>
          <w:iCs/>
          <w:color w:val="000000"/>
        </w:rPr>
        <w:t>Порог чувствительности средства измерения</w:t>
      </w:r>
      <w:r w:rsidRPr="00FB5026">
        <w:rPr>
          <w:iCs/>
          <w:color w:val="000000"/>
        </w:rPr>
        <w:t xml:space="preserve"> — </w:t>
      </w:r>
      <w:r w:rsidRPr="00FB5026">
        <w:rPr>
          <w:color w:val="000000"/>
        </w:rPr>
        <w:t>изменение измеряемой величины, вызывающее наименьшее изменение его показаний, обнаруживаемое при нормальном сп</w:t>
      </w:r>
      <w:r w:rsidRPr="00FB5026">
        <w:rPr>
          <w:color w:val="000000"/>
        </w:rPr>
        <w:t>о</w:t>
      </w:r>
      <w:r w:rsidRPr="00FB5026">
        <w:rPr>
          <w:color w:val="000000"/>
        </w:rPr>
        <w:t>собе отсчета. Эта характеристика важна при оценке малых перемещений.</w:t>
      </w:r>
    </w:p>
    <w:p w:rsidR="00FF4BE3" w:rsidRPr="00FB5026" w:rsidRDefault="00FF4BE3" w:rsidP="00FF4BE3">
      <w:pPr>
        <w:spacing w:line="360" w:lineRule="auto"/>
        <w:ind w:firstLine="709"/>
        <w:rPr>
          <w:b/>
          <w:bCs/>
          <w:color w:val="000000"/>
        </w:rPr>
      </w:pPr>
      <w:r w:rsidRPr="00FB5026">
        <w:rPr>
          <w:b/>
          <w:bCs/>
          <w:color w:val="000000"/>
        </w:rPr>
        <w:t>2.2.Входной импеданс.</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Для оценки влияния средства измерений на режим работы объекта исследования ук</w:t>
      </w:r>
      <w:r w:rsidRPr="00FB5026">
        <w:rPr>
          <w:color w:val="000000"/>
        </w:rPr>
        <w:t>а</w:t>
      </w:r>
      <w:r w:rsidRPr="00FB5026">
        <w:rPr>
          <w:color w:val="000000"/>
        </w:rPr>
        <w:t>зывают </w:t>
      </w:r>
      <w:r w:rsidRPr="00FB5026">
        <w:rPr>
          <w:b/>
          <w:iCs/>
          <w:color w:val="000000"/>
        </w:rPr>
        <w:t>входное полное сопротивление </w:t>
      </w:r>
      <w:r w:rsidRPr="00FB5026">
        <w:rPr>
          <w:b/>
          <w:color w:val="000000"/>
        </w:rPr>
        <w:t>Z</w:t>
      </w:r>
      <w:r w:rsidRPr="00FB5026">
        <w:rPr>
          <w:b/>
          <w:color w:val="000000"/>
          <w:vertAlign w:val="subscript"/>
        </w:rPr>
        <w:t>вх</w:t>
      </w:r>
      <w:r w:rsidRPr="00FB5026">
        <w:rPr>
          <w:b/>
          <w:color w:val="000000"/>
        </w:rPr>
        <w:t>.</w:t>
      </w:r>
      <w:r w:rsidRPr="00FB5026">
        <w:rPr>
          <w:color w:val="000000"/>
        </w:rPr>
        <w:t xml:space="preserve">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lastRenderedPageBreak/>
        <w:t xml:space="preserve">Входное сопротивление влияет на мощность, потребляемую от объекта исследования средством измерения.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Допустимая нагрузка на средство измерений зависит от </w:t>
      </w:r>
      <w:r w:rsidRPr="00FB5026">
        <w:rPr>
          <w:iCs/>
          <w:color w:val="000000"/>
        </w:rPr>
        <w:t>выходного полного сопроти</w:t>
      </w:r>
      <w:r w:rsidRPr="00FB5026">
        <w:rPr>
          <w:iCs/>
          <w:color w:val="000000"/>
        </w:rPr>
        <w:t>в</w:t>
      </w:r>
      <w:r w:rsidRPr="00FB5026">
        <w:rPr>
          <w:iCs/>
          <w:color w:val="000000"/>
        </w:rPr>
        <w:t>ления </w:t>
      </w:r>
      <w:r w:rsidRPr="00FB5026">
        <w:rPr>
          <w:color w:val="000000"/>
        </w:rPr>
        <w:t>Z</w:t>
      </w:r>
      <w:r w:rsidRPr="00FB5026">
        <w:rPr>
          <w:color w:val="000000"/>
          <w:vertAlign w:val="subscript"/>
        </w:rPr>
        <w:t>вых</w:t>
      </w:r>
      <w:r w:rsidRPr="00FB5026">
        <w:rPr>
          <w:color w:val="000000"/>
        </w:rPr>
        <w:t xml:space="preserve"> средства измерений.</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Чем меньше выходное сопротивление, тем больше допустимая нагрузка на средство измерений.</w:t>
      </w:r>
    </w:p>
    <w:p w:rsidR="00FF4BE3" w:rsidRPr="00FB5026" w:rsidRDefault="00FF4BE3" w:rsidP="00FF4BE3">
      <w:pPr>
        <w:spacing w:line="360" w:lineRule="auto"/>
        <w:ind w:firstLine="709"/>
        <w:rPr>
          <w:shd w:val="clear" w:color="auto" w:fill="FFFFFF"/>
        </w:rPr>
      </w:pPr>
      <w:r w:rsidRPr="00FB5026">
        <w:rPr>
          <w:b/>
          <w:bCs/>
          <w:shd w:val="clear" w:color="auto" w:fill="FFFFFF"/>
        </w:rPr>
        <w:t>Входной</w:t>
      </w:r>
      <w:r w:rsidRPr="00FB5026">
        <w:rPr>
          <w:shd w:val="clear" w:color="auto" w:fill="FFFFFF"/>
        </w:rPr>
        <w:t> </w:t>
      </w:r>
      <w:r w:rsidRPr="00FB5026">
        <w:rPr>
          <w:b/>
          <w:bCs/>
          <w:shd w:val="clear" w:color="auto" w:fill="FFFFFF"/>
        </w:rPr>
        <w:t>импеданс</w:t>
      </w:r>
      <w:r w:rsidRPr="00FB5026">
        <w:rPr>
          <w:shd w:val="clear" w:color="auto" w:fill="FFFFFF"/>
        </w:rPr>
        <w:t>, - </w:t>
      </w:r>
      <w:r w:rsidRPr="00FB5026">
        <w:rPr>
          <w:b/>
          <w:bCs/>
          <w:shd w:val="clear" w:color="auto" w:fill="FFFFFF"/>
        </w:rPr>
        <w:t>это</w:t>
      </w:r>
      <w:r w:rsidRPr="00FB5026">
        <w:rPr>
          <w:shd w:val="clear" w:color="auto" w:fill="FFFFFF"/>
        </w:rPr>
        <w:t> отношение изменения напряжения на входе (четырёхп</w:t>
      </w:r>
      <w:r w:rsidRPr="00FB5026">
        <w:rPr>
          <w:shd w:val="clear" w:color="auto" w:fill="FFFFFF"/>
        </w:rPr>
        <w:t>о</w:t>
      </w:r>
      <w:r w:rsidRPr="00FB5026">
        <w:rPr>
          <w:shd w:val="clear" w:color="auto" w:fill="FFFFFF"/>
        </w:rPr>
        <w:t>люсника) к вызванному им изменению тока. Если напряжение и ток синусоидальные и сам четырёхполюсник линейный, то оно равно отношению амплуд </w:t>
      </w:r>
      <w:r w:rsidRPr="00FB5026">
        <w:rPr>
          <w:b/>
          <w:bCs/>
          <w:shd w:val="clear" w:color="auto" w:fill="FFFFFF"/>
        </w:rPr>
        <w:t>входного</w:t>
      </w:r>
      <w:r w:rsidRPr="00FB5026">
        <w:rPr>
          <w:shd w:val="clear" w:color="auto" w:fill="FFFFFF"/>
        </w:rPr>
        <w:t> напряжения и </w:t>
      </w:r>
      <w:r w:rsidRPr="00FB5026">
        <w:rPr>
          <w:b/>
          <w:bCs/>
          <w:shd w:val="clear" w:color="auto" w:fill="FFFFFF"/>
        </w:rPr>
        <w:t>входного</w:t>
      </w:r>
      <w:r w:rsidRPr="00FB5026">
        <w:rPr>
          <w:shd w:val="clear" w:color="auto" w:fill="FFFFFF"/>
        </w:rPr>
        <w:t> тока (с учётом фазы, вообще говоря) .</w:t>
      </w:r>
    </w:p>
    <w:p w:rsidR="00FF4BE3" w:rsidRPr="00FB5026" w:rsidRDefault="00FF4BE3" w:rsidP="00FF4BE3">
      <w:pPr>
        <w:spacing w:line="360" w:lineRule="auto"/>
        <w:ind w:firstLine="709"/>
        <w:rPr>
          <w:color w:val="000000"/>
        </w:rPr>
      </w:pPr>
      <w:r w:rsidRPr="00FB5026">
        <w:rPr>
          <w:color w:val="000000"/>
        </w:rPr>
        <w:t xml:space="preserve">Входные импедансы, как правило, имеют активные и реактивные составляющие и представляются в комплексном виде. </w:t>
      </w:r>
    </w:p>
    <w:p w:rsidR="00FF4BE3" w:rsidRPr="00FB5026" w:rsidRDefault="00FF4BE3" w:rsidP="00FF4BE3">
      <w:pPr>
        <w:pStyle w:val="a4"/>
        <w:spacing w:before="0" w:beforeAutospacing="0" w:after="0" w:afterAutospacing="0" w:line="360" w:lineRule="auto"/>
        <w:ind w:left="225" w:right="375" w:firstLine="709"/>
        <w:rPr>
          <w:color w:val="000000"/>
        </w:rPr>
      </w:pPr>
      <w:r w:rsidRPr="00FB5026">
        <w:rPr>
          <w:noProof/>
        </w:rPr>
        <w:drawing>
          <wp:inline distT="0" distB="0" distL="0" distR="0">
            <wp:extent cx="5940425" cy="4455319"/>
            <wp:effectExtent l="19050" t="0" r="3175" b="0"/>
            <wp:docPr id="140" name="Рисунок 140" descr="http://present5.com/presentation/3/21165193_49577798.pdf-img/21165193_49577798.pd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present5.com/presentation/3/21165193_49577798.pdf-img/21165193_49577798.pdf-49.jpg"/>
                    <pic:cNvPicPr>
                      <a:picLocks noChangeAspect="1" noChangeArrowheads="1"/>
                    </pic:cNvPicPr>
                  </pic:nvPicPr>
                  <pic:blipFill>
                    <a:blip r:embed="rId20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BE3" w:rsidRPr="00FB5026" w:rsidRDefault="00A747DC" w:rsidP="00A747DC">
      <w:pPr>
        <w:spacing w:line="360" w:lineRule="auto"/>
        <w:ind w:firstLine="709"/>
        <w:jc w:val="center"/>
        <w:rPr>
          <w:bCs/>
          <w:color w:val="000000"/>
          <w:sz w:val="22"/>
          <w:szCs w:val="22"/>
        </w:rPr>
      </w:pPr>
      <w:r w:rsidRPr="00FB5026">
        <w:rPr>
          <w:bCs/>
          <w:color w:val="000000"/>
          <w:sz w:val="22"/>
          <w:szCs w:val="22"/>
        </w:rPr>
        <w:t>Рис.19.2</w:t>
      </w:r>
    </w:p>
    <w:p w:rsidR="00A747DC" w:rsidRPr="00FB5026" w:rsidRDefault="00A747DC" w:rsidP="00FF4BE3">
      <w:pPr>
        <w:spacing w:line="360" w:lineRule="auto"/>
        <w:ind w:firstLine="709"/>
        <w:rPr>
          <w:b/>
          <w:bCs/>
          <w:color w:val="000000"/>
        </w:rPr>
      </w:pPr>
    </w:p>
    <w:p w:rsidR="00FF4BE3" w:rsidRPr="00FB5026" w:rsidRDefault="00FF4BE3" w:rsidP="00FF4BE3">
      <w:pPr>
        <w:spacing w:line="360" w:lineRule="auto"/>
        <w:ind w:firstLine="709"/>
        <w:rPr>
          <w:color w:val="000000"/>
        </w:rPr>
      </w:pPr>
      <w:r w:rsidRPr="00FB5026">
        <w:rPr>
          <w:b/>
          <w:bCs/>
          <w:color w:val="000000"/>
        </w:rPr>
        <w:t>Входной импеданс</w:t>
      </w:r>
      <w:r w:rsidRPr="00FB5026">
        <w:rPr>
          <w:color w:val="000000"/>
        </w:rPr>
        <w:t> (</w:t>
      </w:r>
      <w:r w:rsidRPr="00FB5026">
        <w:rPr>
          <w:b/>
          <w:bCs/>
          <w:color w:val="000000"/>
        </w:rPr>
        <w:t>Z</w:t>
      </w:r>
      <w:r w:rsidRPr="00FB5026">
        <w:rPr>
          <w:b/>
          <w:bCs/>
          <w:color w:val="000000"/>
          <w:vertAlign w:val="subscript"/>
        </w:rPr>
        <w:t>вх</w:t>
      </w:r>
      <w:r w:rsidRPr="00FB5026">
        <w:rPr>
          <w:color w:val="000000"/>
        </w:rPr>
        <w:t>) определяет влияние СИ на работу исследуемой схемы</w:t>
      </w:r>
      <w:r w:rsidR="00A747DC" w:rsidRPr="00FB5026">
        <w:rPr>
          <w:color w:val="000000"/>
        </w:rPr>
        <w:t xml:space="preserve"> (рис.19.2)</w:t>
      </w:r>
      <w:r w:rsidRPr="00FB5026">
        <w:rPr>
          <w:color w:val="000000"/>
        </w:rPr>
        <w:t>. За счет потребления некоторой мощности СИ может изменить режим работы м</w:t>
      </w:r>
      <w:r w:rsidRPr="00FB5026">
        <w:rPr>
          <w:color w:val="000000"/>
        </w:rPr>
        <w:t>а</w:t>
      </w:r>
      <w:r w:rsidRPr="00FB5026">
        <w:rPr>
          <w:color w:val="000000"/>
        </w:rPr>
        <w:t>ломощного источника входного сигнала, что приводит к появлению методической погре</w:t>
      </w:r>
      <w:r w:rsidRPr="00FB5026">
        <w:rPr>
          <w:color w:val="000000"/>
        </w:rPr>
        <w:t>ш</w:t>
      </w:r>
      <w:r w:rsidRPr="00FB5026">
        <w:rPr>
          <w:color w:val="000000"/>
        </w:rPr>
        <w:t>ности.</w:t>
      </w:r>
    </w:p>
    <w:p w:rsidR="00FF4BE3" w:rsidRPr="00FB5026" w:rsidRDefault="00FF4BE3" w:rsidP="00FF4BE3">
      <w:pPr>
        <w:spacing w:line="360" w:lineRule="auto"/>
        <w:ind w:firstLine="709"/>
        <w:rPr>
          <w:color w:val="000000"/>
        </w:rPr>
      </w:pPr>
      <w:r w:rsidRPr="00FB5026">
        <w:rPr>
          <w:color w:val="000000"/>
        </w:rPr>
        <w:lastRenderedPageBreak/>
        <w:t>Входной импеданс характеризуется активной и реактивной составляющими. Часто в качестве параметров входа СИ указывается значение </w:t>
      </w:r>
      <w:r w:rsidRPr="00FB5026">
        <w:rPr>
          <w:b/>
          <w:bCs/>
          <w:color w:val="000000"/>
        </w:rPr>
        <w:t>входного активного сопротивления и входной емкости.</w:t>
      </w:r>
    </w:p>
    <w:p w:rsidR="00FF4BE3" w:rsidRPr="00FB5026" w:rsidRDefault="00FF4BE3" w:rsidP="00FF4BE3">
      <w:pPr>
        <w:spacing w:line="360" w:lineRule="auto"/>
        <w:ind w:firstLine="709"/>
        <w:rPr>
          <w:b/>
          <w:color w:val="000000"/>
        </w:rPr>
      </w:pPr>
      <w:r w:rsidRPr="00FB5026">
        <w:rPr>
          <w:b/>
          <w:color w:val="000000"/>
        </w:rPr>
        <w:t>2.3.Вариация показаний.</w:t>
      </w:r>
    </w:p>
    <w:p w:rsidR="00FF4BE3" w:rsidRPr="00FB5026" w:rsidRDefault="00FF4BE3" w:rsidP="00FF4BE3">
      <w:pPr>
        <w:spacing w:line="360" w:lineRule="auto"/>
        <w:ind w:firstLine="709"/>
        <w:rPr>
          <w:color w:val="000000"/>
        </w:rPr>
      </w:pPr>
      <w:r w:rsidRPr="00FB5026">
        <w:rPr>
          <w:b/>
          <w:bCs/>
          <w:color w:val="000000"/>
        </w:rPr>
        <w:t>Вариация показаний ИП</w:t>
      </w:r>
      <w:r w:rsidRPr="00FB5026">
        <w:rPr>
          <w:color w:val="000000"/>
        </w:rPr>
        <w:t> (выходного сигнала измерительного преобразователя) – это разность показаний прибора в одной и той же точке диапазона измерений при плавном по</w:t>
      </w:r>
      <w:r w:rsidRPr="00FB5026">
        <w:rPr>
          <w:color w:val="000000"/>
        </w:rPr>
        <w:t>д</w:t>
      </w:r>
      <w:r w:rsidRPr="00FB5026">
        <w:rPr>
          <w:color w:val="000000"/>
        </w:rPr>
        <w:t>ходе к этой точке со стороны меньших и больших значений измеряемой величины.</w:t>
      </w:r>
    </w:p>
    <w:p w:rsidR="00FF4BE3" w:rsidRPr="00FB5026" w:rsidRDefault="00FF4BE3" w:rsidP="00FF4BE3">
      <w:pPr>
        <w:spacing w:line="360" w:lineRule="auto"/>
        <w:ind w:firstLine="709"/>
        <w:rPr>
          <w:color w:val="000000"/>
        </w:rPr>
      </w:pPr>
      <w:r w:rsidRPr="00FB5026">
        <w:rPr>
          <w:color w:val="000000"/>
        </w:rPr>
        <w:t>В высокочувствительных (особенно электронных) ИП вариация показаний приобрет</w:t>
      </w:r>
      <w:r w:rsidRPr="00FB5026">
        <w:rPr>
          <w:color w:val="000000"/>
        </w:rPr>
        <w:t>а</w:t>
      </w:r>
      <w:r w:rsidRPr="00FB5026">
        <w:rPr>
          <w:color w:val="000000"/>
        </w:rPr>
        <w:t>ет иной смысл и может быть определена как колебание их показаний около среднего знач</w:t>
      </w:r>
      <w:r w:rsidRPr="00FB5026">
        <w:rPr>
          <w:color w:val="000000"/>
        </w:rPr>
        <w:t>е</w:t>
      </w:r>
      <w:r w:rsidRPr="00FB5026">
        <w:rPr>
          <w:color w:val="000000"/>
        </w:rPr>
        <w:t>ния.</w:t>
      </w:r>
    </w:p>
    <w:p w:rsidR="00FF4BE3" w:rsidRPr="00FB5026" w:rsidRDefault="00FF4BE3" w:rsidP="00FF4BE3">
      <w:pPr>
        <w:spacing w:line="360" w:lineRule="auto"/>
        <w:ind w:firstLine="709"/>
        <w:rPr>
          <w:color w:val="000000"/>
        </w:rPr>
      </w:pPr>
      <w:r w:rsidRPr="00FB5026">
        <w:rPr>
          <w:color w:val="000000"/>
        </w:rPr>
        <w:t>Например, для амперметра вариация показаний</w:t>
      </w:r>
      <w:r w:rsidRPr="00FB5026">
        <w:rPr>
          <w:b/>
          <w:bCs/>
          <w:color w:val="000000"/>
        </w:rPr>
        <w:t> b = |I</w:t>
      </w:r>
      <w:r w:rsidRPr="00FB5026">
        <w:rPr>
          <w:b/>
          <w:bCs/>
          <w:color w:val="000000"/>
          <w:vertAlign w:val="subscript"/>
        </w:rPr>
        <w:t>м</w:t>
      </w:r>
      <w:r w:rsidRPr="00FB5026">
        <w:rPr>
          <w:b/>
          <w:bCs/>
          <w:color w:val="000000"/>
        </w:rPr>
        <w:t> – I</w:t>
      </w:r>
      <w:r w:rsidRPr="00FB5026">
        <w:rPr>
          <w:b/>
          <w:bCs/>
          <w:color w:val="000000"/>
          <w:vertAlign w:val="subscript"/>
        </w:rPr>
        <w:t>б</w:t>
      </w:r>
      <w:r w:rsidRPr="00FB5026">
        <w:rPr>
          <w:b/>
          <w:bCs/>
          <w:color w:val="000000"/>
        </w:rPr>
        <w:t>|</w:t>
      </w:r>
      <w:r w:rsidRPr="00FB5026">
        <w:rPr>
          <w:color w:val="000000"/>
        </w:rPr>
        <w:t> при подходе к данной то</w:t>
      </w:r>
      <w:r w:rsidRPr="00FB5026">
        <w:rPr>
          <w:color w:val="000000"/>
        </w:rPr>
        <w:t>ч</w:t>
      </w:r>
      <w:r w:rsidRPr="00FB5026">
        <w:rPr>
          <w:color w:val="000000"/>
        </w:rPr>
        <w:t>ке со стороны меньших </w:t>
      </w:r>
      <w:r w:rsidRPr="00FB5026">
        <w:rPr>
          <w:b/>
          <w:bCs/>
          <w:color w:val="000000"/>
        </w:rPr>
        <w:t>I</w:t>
      </w:r>
      <w:r w:rsidRPr="00FB5026">
        <w:rPr>
          <w:b/>
          <w:bCs/>
          <w:color w:val="000000"/>
          <w:vertAlign w:val="subscript"/>
        </w:rPr>
        <w:t>м</w:t>
      </w:r>
      <w:r w:rsidRPr="00FB5026">
        <w:rPr>
          <w:color w:val="000000"/>
        </w:rPr>
        <w:t> и больших </w:t>
      </w:r>
      <w:r w:rsidRPr="00FB5026">
        <w:rPr>
          <w:b/>
          <w:bCs/>
          <w:color w:val="000000"/>
        </w:rPr>
        <w:t>I</w:t>
      </w:r>
      <w:r w:rsidRPr="00FB5026">
        <w:rPr>
          <w:b/>
          <w:bCs/>
          <w:color w:val="000000"/>
          <w:vertAlign w:val="subscript"/>
        </w:rPr>
        <w:t>б</w:t>
      </w:r>
      <w:r w:rsidRPr="00FB5026">
        <w:rPr>
          <w:color w:val="000000"/>
        </w:rPr>
        <w:t> значений тока.</w:t>
      </w:r>
    </w:p>
    <w:p w:rsidR="00FF4BE3" w:rsidRPr="00FB5026" w:rsidRDefault="00FF4BE3" w:rsidP="00FF4BE3">
      <w:pPr>
        <w:spacing w:line="360" w:lineRule="auto"/>
        <w:ind w:firstLine="709"/>
      </w:pPr>
      <w:r w:rsidRPr="00FB5026">
        <w:rPr>
          <w:b/>
        </w:rPr>
        <w:t>Абсолютная вариация показаний прибора</w:t>
      </w:r>
      <w:r w:rsidRPr="00FB5026">
        <w:t xml:space="preserve"> ε – разность между показаниями прибора при многократных повторных измерениях одной и той же физической величины. </w:t>
      </w:r>
    </w:p>
    <w:p w:rsidR="00FF4BE3" w:rsidRPr="00FB5026" w:rsidRDefault="00FF4BE3" w:rsidP="00FF4BE3">
      <w:pPr>
        <w:spacing w:line="360" w:lineRule="auto"/>
        <w:ind w:firstLine="709"/>
      </w:pPr>
      <w:r w:rsidRPr="00FB5026">
        <w:t>На практике вариацию показаний прибора определяют как разность показаний приб</w:t>
      </w:r>
      <w:r w:rsidRPr="00FB5026">
        <w:t>о</w:t>
      </w:r>
      <w:r w:rsidRPr="00FB5026">
        <w:t>ра в одной и той же точке диапазона измерений при плавном подходе к ней сначала со ст</w:t>
      </w:r>
      <w:r w:rsidRPr="00FB5026">
        <w:t>о</w:t>
      </w:r>
      <w:r w:rsidRPr="00FB5026">
        <w:t>роны меньших, а затем со стороны больших значений измеряемой величины x прямого хода xобратного хода</w:t>
      </w:r>
    </w:p>
    <w:p w:rsidR="00FF4BE3" w:rsidRPr="00FB5026" w:rsidRDefault="00FF4BE3" w:rsidP="00FF4BE3">
      <w:pPr>
        <w:spacing w:line="360" w:lineRule="auto"/>
        <w:ind w:firstLine="709"/>
        <w:jc w:val="center"/>
        <w:rPr>
          <w:b/>
          <w:sz w:val="28"/>
          <w:szCs w:val="28"/>
        </w:rPr>
      </w:pPr>
      <w:r w:rsidRPr="00FB5026">
        <w:rPr>
          <w:b/>
          <w:sz w:val="28"/>
          <w:szCs w:val="28"/>
        </w:rPr>
        <w:t>ε =Х</w:t>
      </w:r>
      <w:r w:rsidRPr="00FB5026">
        <w:rPr>
          <w:b/>
          <w:sz w:val="28"/>
          <w:szCs w:val="28"/>
          <w:vertAlign w:val="subscript"/>
        </w:rPr>
        <w:t>прямого хода</w:t>
      </w:r>
      <w:r w:rsidRPr="00FB5026">
        <w:rPr>
          <w:b/>
          <w:sz w:val="28"/>
          <w:szCs w:val="28"/>
        </w:rPr>
        <w:t xml:space="preserve"> – Х</w:t>
      </w:r>
      <w:r w:rsidRPr="00FB5026">
        <w:rPr>
          <w:b/>
          <w:sz w:val="28"/>
          <w:szCs w:val="28"/>
          <w:vertAlign w:val="subscript"/>
        </w:rPr>
        <w:t>обратного хода</w:t>
      </w:r>
    </w:p>
    <w:p w:rsidR="00FF4BE3" w:rsidRPr="00FB5026" w:rsidRDefault="00FF4BE3" w:rsidP="00FF4BE3">
      <w:pPr>
        <w:spacing w:line="360" w:lineRule="auto"/>
        <w:ind w:firstLine="709"/>
      </w:pPr>
      <w:r w:rsidRPr="00FB5026">
        <w:t xml:space="preserve"> Значения прямого хода x</w:t>
      </w:r>
      <w:r w:rsidRPr="00FB5026">
        <w:rPr>
          <w:vertAlign w:val="subscript"/>
        </w:rPr>
        <w:t>прямого хода</w:t>
      </w:r>
      <w:r w:rsidRPr="00FB5026">
        <w:t xml:space="preserve"> получают при увеличении измеряемого параметра, значения обратного хода x</w:t>
      </w:r>
      <w:r w:rsidRPr="00FB5026">
        <w:rPr>
          <w:vertAlign w:val="subscript"/>
        </w:rPr>
        <w:t>обратного ходс</w:t>
      </w:r>
      <w:r w:rsidRPr="00FB5026">
        <w:t xml:space="preserve"> – при уменьшении измеряемого параметра. </w:t>
      </w:r>
    </w:p>
    <w:p w:rsidR="00FF4BE3" w:rsidRPr="00FB5026" w:rsidRDefault="00FF4BE3" w:rsidP="00FF4BE3">
      <w:pPr>
        <w:spacing w:line="360" w:lineRule="auto"/>
        <w:ind w:firstLine="709"/>
      </w:pPr>
      <w:r w:rsidRPr="00FB5026">
        <w:t>Абсолютная вариация показаний прибора обусловлена наличием  эффектов гистер</w:t>
      </w:r>
      <w:r w:rsidRPr="00FB5026">
        <w:t>е</w:t>
      </w:r>
      <w:r w:rsidRPr="00FB5026">
        <w:t xml:space="preserve">зиса, является частью абсолютной погрешности прибора. </w:t>
      </w:r>
    </w:p>
    <w:p w:rsidR="00FF4BE3" w:rsidRPr="00FB5026" w:rsidRDefault="00FF4BE3" w:rsidP="00FF4BE3">
      <w:pPr>
        <w:spacing w:line="360" w:lineRule="auto"/>
        <w:ind w:firstLine="709"/>
      </w:pPr>
      <w:r w:rsidRPr="00FB5026">
        <w:rPr>
          <w:b/>
        </w:rPr>
        <w:t>Относительная вариация показаний прибора</w:t>
      </w:r>
      <w:r w:rsidRPr="00FB5026">
        <w:t xml:space="preserve"> δ</w:t>
      </w:r>
      <w:r w:rsidRPr="00FB5026">
        <w:rPr>
          <w:vertAlign w:val="subscript"/>
        </w:rPr>
        <w:t>ε</w:t>
      </w:r>
      <w:r w:rsidRPr="00FB5026">
        <w:t xml:space="preserve"> – отношение абсолютной вариации к истинному (действительному, измеренному) значению измеряемой величины, обычно в</w:t>
      </w:r>
      <w:r w:rsidRPr="00FB5026">
        <w:t>ы</w:t>
      </w:r>
      <w:r w:rsidRPr="00FB5026">
        <w:t xml:space="preserve">ражается в процентах </w:t>
      </w:r>
    </w:p>
    <w:p w:rsidR="00FF4BE3" w:rsidRPr="00FB5026" w:rsidRDefault="00FF4BE3" w:rsidP="00FF4BE3">
      <w:pPr>
        <w:spacing w:line="360" w:lineRule="auto"/>
        <w:ind w:firstLine="709"/>
        <w:rPr>
          <w:b/>
          <w:sz w:val="28"/>
          <w:szCs w:val="28"/>
        </w:rPr>
      </w:pPr>
      <w:r w:rsidRPr="00FB5026">
        <w:rPr>
          <w:b/>
          <w:sz w:val="28"/>
          <w:szCs w:val="28"/>
        </w:rPr>
        <w:t>δ</w:t>
      </w:r>
      <w:r w:rsidRPr="00FB5026">
        <w:rPr>
          <w:b/>
          <w:sz w:val="28"/>
          <w:szCs w:val="28"/>
          <w:vertAlign w:val="subscript"/>
        </w:rPr>
        <w:t>ε</w:t>
      </w:r>
      <w:r w:rsidRPr="00FB5026">
        <w:rPr>
          <w:b/>
          <w:sz w:val="28"/>
          <w:szCs w:val="28"/>
        </w:rPr>
        <w:t xml:space="preserve"> = (ε/х</w:t>
      </w:r>
      <w:r w:rsidRPr="00FB5026">
        <w:rPr>
          <w:b/>
          <w:sz w:val="28"/>
          <w:szCs w:val="28"/>
          <w:vertAlign w:val="subscript"/>
        </w:rPr>
        <w:t>и</w:t>
      </w:r>
      <w:r w:rsidRPr="00FB5026">
        <w:rPr>
          <w:b/>
          <w:sz w:val="28"/>
          <w:szCs w:val="28"/>
        </w:rPr>
        <w:t>)</w:t>
      </w:r>
      <w:r w:rsidR="005251FE" w:rsidRPr="00FB5026">
        <w:rPr>
          <w:b/>
          <w:sz w:val="28"/>
          <w:szCs w:val="28"/>
        </w:rPr>
        <w:t>-</w:t>
      </w:r>
      <w:r w:rsidRPr="00FB5026">
        <w:rPr>
          <w:b/>
          <w:sz w:val="28"/>
          <w:szCs w:val="28"/>
        </w:rPr>
        <w:t xml:space="preserve"> 100% ; δ</w:t>
      </w:r>
      <w:r w:rsidRPr="00FB5026">
        <w:rPr>
          <w:b/>
          <w:sz w:val="28"/>
          <w:szCs w:val="28"/>
          <w:vertAlign w:val="subscript"/>
        </w:rPr>
        <w:t>ε</w:t>
      </w:r>
      <w:r w:rsidRPr="00FB5026">
        <w:rPr>
          <w:b/>
          <w:sz w:val="28"/>
          <w:szCs w:val="28"/>
        </w:rPr>
        <w:t xml:space="preserve"> = (ε/х</w:t>
      </w:r>
      <w:r w:rsidRPr="00FB5026">
        <w:rPr>
          <w:b/>
          <w:sz w:val="28"/>
          <w:szCs w:val="28"/>
          <w:vertAlign w:val="subscript"/>
        </w:rPr>
        <w:t>д</w:t>
      </w:r>
      <w:r w:rsidRPr="00FB5026">
        <w:rPr>
          <w:b/>
          <w:sz w:val="28"/>
          <w:szCs w:val="28"/>
        </w:rPr>
        <w:t>)</w:t>
      </w:r>
      <w:r w:rsidR="005251FE" w:rsidRPr="00FB5026">
        <w:rPr>
          <w:b/>
          <w:sz w:val="28"/>
          <w:szCs w:val="28"/>
        </w:rPr>
        <w:t>-</w:t>
      </w:r>
      <w:r w:rsidRPr="00FB5026">
        <w:rPr>
          <w:b/>
          <w:sz w:val="28"/>
          <w:szCs w:val="28"/>
        </w:rPr>
        <w:t xml:space="preserve"> 100% ;</w:t>
      </w:r>
    </w:p>
    <w:p w:rsidR="00FF4BE3" w:rsidRPr="00FB5026" w:rsidRDefault="00FF4BE3" w:rsidP="00FF4BE3">
      <w:pPr>
        <w:spacing w:line="360" w:lineRule="auto"/>
        <w:ind w:firstLine="709"/>
      </w:pPr>
      <w:r w:rsidRPr="00FB5026">
        <w:t>где х</w:t>
      </w:r>
      <w:r w:rsidRPr="00FB5026">
        <w:rPr>
          <w:vertAlign w:val="subscript"/>
        </w:rPr>
        <w:t>и</w:t>
      </w:r>
      <w:r w:rsidRPr="00FB5026">
        <w:t>-истинное значение измеряемой величины;</w:t>
      </w:r>
    </w:p>
    <w:p w:rsidR="00FF4BE3" w:rsidRPr="00FB5026" w:rsidRDefault="00FF4BE3" w:rsidP="00FF4BE3">
      <w:pPr>
        <w:spacing w:line="360" w:lineRule="auto"/>
        <w:ind w:firstLine="709"/>
      </w:pPr>
      <w:r w:rsidRPr="00FB5026">
        <w:t xml:space="preserve">      х</w:t>
      </w:r>
      <w:r w:rsidRPr="00FB5026">
        <w:rPr>
          <w:vertAlign w:val="subscript"/>
        </w:rPr>
        <w:t>д</w:t>
      </w:r>
      <w:r w:rsidRPr="00FB5026">
        <w:t>-действительное значение измеряемой величины.</w:t>
      </w:r>
    </w:p>
    <w:p w:rsidR="00FF4BE3" w:rsidRPr="00FB5026" w:rsidRDefault="00FF4BE3" w:rsidP="00FF4BE3">
      <w:pPr>
        <w:spacing w:line="360" w:lineRule="auto"/>
        <w:ind w:firstLine="709"/>
      </w:pPr>
    </w:p>
    <w:p w:rsidR="00FF4BE3" w:rsidRPr="00FB5026" w:rsidRDefault="00FF4BE3" w:rsidP="00FF4BE3">
      <w:pPr>
        <w:spacing w:line="360" w:lineRule="auto"/>
        <w:ind w:firstLine="709"/>
      </w:pPr>
      <w:r w:rsidRPr="00FB5026">
        <w:rPr>
          <w:b/>
        </w:rPr>
        <w:t xml:space="preserve"> Приведенная вариация показания прибора γ</w:t>
      </w:r>
      <w:r w:rsidRPr="00FB5026">
        <w:rPr>
          <w:b/>
          <w:vertAlign w:val="subscript"/>
        </w:rPr>
        <w:t>ε</w:t>
      </w:r>
      <w:r w:rsidRPr="00FB5026">
        <w:t xml:space="preserve"> – отношение абсолютной вариации к нормирующему значению, обычно выражается в процентах</w:t>
      </w:r>
    </w:p>
    <w:p w:rsidR="00FF4BE3" w:rsidRPr="00FB5026" w:rsidRDefault="00FF4BE3" w:rsidP="00FF4BE3">
      <w:pPr>
        <w:spacing w:line="360" w:lineRule="auto"/>
        <w:ind w:firstLine="709"/>
        <w:jc w:val="center"/>
        <w:rPr>
          <w:b/>
          <w:sz w:val="28"/>
          <w:szCs w:val="28"/>
        </w:rPr>
      </w:pPr>
      <w:r w:rsidRPr="00FB5026">
        <w:rPr>
          <w:b/>
          <w:sz w:val="28"/>
          <w:szCs w:val="28"/>
        </w:rPr>
        <w:t>γ</w:t>
      </w:r>
      <w:r w:rsidRPr="00FB5026">
        <w:rPr>
          <w:b/>
          <w:sz w:val="28"/>
          <w:szCs w:val="28"/>
          <w:vertAlign w:val="subscript"/>
        </w:rPr>
        <w:t>ε</w:t>
      </w:r>
      <w:r w:rsidRPr="00FB5026">
        <w:rPr>
          <w:b/>
          <w:sz w:val="28"/>
          <w:szCs w:val="28"/>
        </w:rPr>
        <w:t>=</w:t>
      </w:r>
      <w:r w:rsidRPr="00FB5026">
        <w:rPr>
          <w:sz w:val="28"/>
          <w:szCs w:val="28"/>
        </w:rPr>
        <w:t xml:space="preserve"> </w:t>
      </w:r>
      <w:r w:rsidRPr="00FB5026">
        <w:rPr>
          <w:b/>
          <w:sz w:val="28"/>
          <w:szCs w:val="28"/>
        </w:rPr>
        <w:t>(ε/х</w:t>
      </w:r>
      <w:r w:rsidRPr="00FB5026">
        <w:rPr>
          <w:b/>
          <w:sz w:val="28"/>
          <w:szCs w:val="28"/>
          <w:vertAlign w:val="subscript"/>
          <w:lang w:val="en-US"/>
        </w:rPr>
        <w:t>N</w:t>
      </w:r>
      <w:r w:rsidRPr="00FB5026">
        <w:rPr>
          <w:b/>
          <w:sz w:val="28"/>
          <w:szCs w:val="28"/>
        </w:rPr>
        <w:t>)</w:t>
      </w:r>
      <w:r w:rsidR="005251FE" w:rsidRPr="00FB5026">
        <w:rPr>
          <w:b/>
          <w:sz w:val="28"/>
          <w:szCs w:val="28"/>
        </w:rPr>
        <w:t>-</w:t>
      </w:r>
      <w:r w:rsidRPr="00FB5026">
        <w:rPr>
          <w:b/>
          <w:sz w:val="28"/>
          <w:szCs w:val="28"/>
        </w:rPr>
        <w:t xml:space="preserve"> 100%</w:t>
      </w:r>
    </w:p>
    <w:p w:rsidR="00FF4BE3" w:rsidRPr="00FB5026" w:rsidRDefault="00FF4BE3" w:rsidP="00FF4BE3">
      <w:pPr>
        <w:spacing w:line="360" w:lineRule="auto"/>
        <w:ind w:firstLine="709"/>
      </w:pPr>
      <w:r w:rsidRPr="00FB5026">
        <w:t>где х</w:t>
      </w:r>
      <w:r w:rsidRPr="00FB5026">
        <w:rPr>
          <w:vertAlign w:val="subscript"/>
          <w:lang w:val="en-US"/>
        </w:rPr>
        <w:t>N</w:t>
      </w:r>
      <w:r w:rsidRPr="00FB5026">
        <w:t>-нормирующее значение.</w:t>
      </w:r>
    </w:p>
    <w:p w:rsidR="00FF4BE3" w:rsidRPr="00FB5026" w:rsidRDefault="00FF4BE3" w:rsidP="00FF4BE3">
      <w:pPr>
        <w:spacing w:line="360" w:lineRule="auto"/>
        <w:ind w:firstLine="709"/>
      </w:pPr>
      <w:r w:rsidRPr="00FB5026">
        <w:rPr>
          <w:rStyle w:val="af"/>
          <w:color w:val="000000"/>
          <w:shd w:val="clear" w:color="auto" w:fill="FFFFFF"/>
        </w:rPr>
        <w:lastRenderedPageBreak/>
        <w:t xml:space="preserve">Нормирующее значение- это </w:t>
      </w:r>
      <w:r w:rsidRPr="00FB5026">
        <w:rPr>
          <w:color w:val="000000"/>
          <w:shd w:val="clear" w:color="auto" w:fill="FFFFFF"/>
        </w:rPr>
        <w:t>конкретное значение, по отношению к которому опр</w:t>
      </w:r>
      <w:r w:rsidRPr="00FB5026">
        <w:rPr>
          <w:color w:val="000000"/>
          <w:shd w:val="clear" w:color="auto" w:fill="FFFFFF"/>
        </w:rPr>
        <w:t>е</w:t>
      </w:r>
      <w:r w:rsidRPr="00FB5026">
        <w:rPr>
          <w:color w:val="000000"/>
          <w:shd w:val="clear" w:color="auto" w:fill="FFFFFF"/>
        </w:rPr>
        <w:t>деляется приведенная погрешность.</w:t>
      </w:r>
      <w:r w:rsidRPr="00FB5026">
        <w:rPr>
          <w:color w:val="000000"/>
        </w:rPr>
        <w:br/>
      </w:r>
      <w:r w:rsidRPr="00FB5026">
        <w:rPr>
          <w:rStyle w:val="af"/>
          <w:color w:val="000000"/>
          <w:shd w:val="clear" w:color="auto" w:fill="FFFFFF"/>
        </w:rPr>
        <w:t>Примечание </w:t>
      </w:r>
      <w:r w:rsidRPr="00FB5026">
        <w:rPr>
          <w:color w:val="000000"/>
          <w:shd w:val="clear" w:color="auto" w:fill="FFFFFF"/>
        </w:rPr>
        <w:t>- Это может быть, например, значение измеряемой величины, верхняя граница диапазона измерения, длина шкалы, значение установки, иное конкретное значение.</w:t>
      </w:r>
      <w:r w:rsidRPr="00FB5026">
        <w:rPr>
          <w:color w:val="000000"/>
        </w:rPr>
        <w:br/>
      </w:r>
      <w:r w:rsidRPr="00FB5026">
        <w:rPr>
          <w:color w:val="000000"/>
          <w:shd w:val="clear" w:color="auto" w:fill="FFFFFF"/>
        </w:rPr>
        <w:t>[МЭК 359, 4.3]</w:t>
      </w:r>
      <w:r w:rsidRPr="00FB5026">
        <w:rPr>
          <w:color w:val="000000"/>
        </w:rPr>
        <w:br/>
      </w:r>
      <w:r w:rsidRPr="00FB5026">
        <w:rPr>
          <w:color w:val="000000"/>
          <w:shd w:val="clear" w:color="auto" w:fill="FFFFFF"/>
        </w:rPr>
        <w:t>[ГОСТ Р 61557-1-2006]</w:t>
      </w:r>
    </w:p>
    <w:p w:rsidR="00FF4BE3" w:rsidRPr="00FB5026" w:rsidRDefault="00FF4BE3" w:rsidP="00FF4BE3">
      <w:pPr>
        <w:shd w:val="clear" w:color="auto" w:fill="FFFFF0"/>
        <w:spacing w:line="360" w:lineRule="auto"/>
        <w:ind w:firstLine="709"/>
        <w:jc w:val="both"/>
        <w:rPr>
          <w:b/>
          <w:color w:val="000000"/>
        </w:rPr>
      </w:pPr>
      <w:r w:rsidRPr="00FB5026">
        <w:rPr>
          <w:color w:val="000000"/>
        </w:rPr>
        <w:t> </w:t>
      </w:r>
      <w:r w:rsidRPr="00FB5026">
        <w:rPr>
          <w:b/>
          <w:color w:val="000000"/>
        </w:rPr>
        <w:t>2.4.Динамические характеристики.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bCs/>
          <w:color w:val="000000"/>
        </w:rPr>
        <w:t>Динамические характеристики</w:t>
      </w:r>
      <w:r w:rsidRPr="00FB5026">
        <w:rPr>
          <w:color w:val="000000"/>
        </w:rPr>
        <w:t> – это характеристики инерционных свойств средс</w:t>
      </w:r>
      <w:r w:rsidRPr="00FB5026">
        <w:rPr>
          <w:color w:val="000000"/>
        </w:rPr>
        <w:t>т</w:t>
      </w:r>
      <w:r w:rsidRPr="00FB5026">
        <w:rPr>
          <w:color w:val="000000"/>
        </w:rPr>
        <w:t xml:space="preserve">ва, определяющие зависимость выходного сигнала средства измерений от меняющихся во времени величин: параметров входного сигнала, внешних влияющих величин, нагрузки.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Динамические свойства средства измерений определяют динамическую погрешность.</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В зависимости от полноты описания динамических свойств средств измерений ра</w:t>
      </w:r>
      <w:r w:rsidRPr="00FB5026">
        <w:rPr>
          <w:color w:val="000000"/>
        </w:rPr>
        <w:t>з</w:t>
      </w:r>
      <w:r w:rsidRPr="00FB5026">
        <w:rPr>
          <w:color w:val="000000"/>
        </w:rPr>
        <w:t>личают полные и частные динамические характеристики.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iCs/>
          <w:color w:val="000000"/>
        </w:rPr>
        <w:t>Полная динамическая характеристика</w:t>
      </w:r>
      <w:r w:rsidRPr="00FB5026">
        <w:rPr>
          <w:color w:val="000000"/>
        </w:rPr>
        <w:t> - характеристика, однозначно определя</w:t>
      </w:r>
      <w:r w:rsidRPr="00FB5026">
        <w:rPr>
          <w:color w:val="000000"/>
        </w:rPr>
        <w:t>ю</w:t>
      </w:r>
      <w:r w:rsidRPr="00FB5026">
        <w:rPr>
          <w:color w:val="000000"/>
        </w:rPr>
        <w:t>щая изменения выходного сигнала средства измерений при любом изменении во времени информативного или неинформативного параметра входного сигнала, влияющей величины или нагрузки.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К полным динамическим характеристикам относят:</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переходную характеристику,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-импульсную переходную характеристику,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-амплитудно-фазовую характеристику,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-совокупность амплитудно-частотной и фазово-частотной характеристик,</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передаточную функцию.</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iCs/>
          <w:color w:val="000000"/>
        </w:rPr>
        <w:t>Частная динамическая характеристика</w:t>
      </w:r>
      <w:r w:rsidRPr="00FB5026">
        <w:rPr>
          <w:color w:val="000000"/>
        </w:rPr>
        <w:t> не отражает полностью динамических свойств средств измерений.</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К частным динамическим характеристикам аналоговых средств измерений, которые можно рассматривать как линейные, относят любые функционалы или параметры полных динамических характеристик.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Примерами таких характеристик являются время реакции средства измерений, коэ</w:t>
      </w:r>
      <w:r w:rsidRPr="00FB5026">
        <w:rPr>
          <w:color w:val="000000"/>
        </w:rPr>
        <w:t>ф</w:t>
      </w:r>
      <w:r w:rsidRPr="00FB5026">
        <w:rPr>
          <w:color w:val="000000"/>
        </w:rPr>
        <w:t>фициент демпфирования, значение резонансной собственной угловой частоты, значение а</w:t>
      </w:r>
      <w:r w:rsidRPr="00FB5026">
        <w:rPr>
          <w:color w:val="000000"/>
        </w:rPr>
        <w:t>м</w:t>
      </w:r>
      <w:r w:rsidRPr="00FB5026">
        <w:rPr>
          <w:color w:val="000000"/>
        </w:rPr>
        <w:t>плитудно-частотной характеристики на резонансной частоте.</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Для измерительных приборов </w:t>
      </w:r>
      <w:r w:rsidRPr="00FB5026">
        <w:rPr>
          <w:b/>
          <w:color w:val="000000"/>
        </w:rPr>
        <w:t>время реакции</w:t>
      </w:r>
      <w:r w:rsidRPr="00FB5026">
        <w:rPr>
          <w:color w:val="000000"/>
        </w:rPr>
        <w:t xml:space="preserve"> - </w:t>
      </w:r>
      <w:r w:rsidRPr="00FB5026">
        <w:rPr>
          <w:iCs/>
          <w:color w:val="000000"/>
        </w:rPr>
        <w:t>время установления показаний пр</w:t>
      </w:r>
      <w:r w:rsidRPr="00FB5026">
        <w:rPr>
          <w:iCs/>
          <w:color w:val="000000"/>
        </w:rPr>
        <w:t>и</w:t>
      </w:r>
      <w:r w:rsidRPr="00FB5026">
        <w:rPr>
          <w:iCs/>
          <w:color w:val="000000"/>
        </w:rPr>
        <w:t>бора</w:t>
      </w:r>
      <w:r w:rsidRPr="00FB5026">
        <w:rPr>
          <w:color w:val="000000"/>
        </w:rPr>
        <w:t>, т. е. время от момента скачкообразного изменения измеряемой величины до момента установления с определенной погрешностью показания, соответствующего установившемуся значению измеряемой величины.</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lastRenderedPageBreak/>
        <w:t xml:space="preserve">Для измерительных преобразователей </w:t>
      </w:r>
      <w:r w:rsidRPr="00FB5026">
        <w:rPr>
          <w:b/>
          <w:color w:val="000000"/>
        </w:rPr>
        <w:t>время реакции</w:t>
      </w:r>
      <w:r w:rsidRPr="00FB5026">
        <w:rPr>
          <w:color w:val="000000"/>
        </w:rPr>
        <w:t xml:space="preserve"> -  </w:t>
      </w:r>
      <w:r w:rsidRPr="00FB5026">
        <w:rPr>
          <w:iCs/>
          <w:color w:val="000000"/>
        </w:rPr>
        <w:t>время установления выхо</w:t>
      </w:r>
      <w:r w:rsidRPr="00FB5026">
        <w:rPr>
          <w:iCs/>
          <w:color w:val="000000"/>
        </w:rPr>
        <w:t>д</w:t>
      </w:r>
      <w:r w:rsidRPr="00FB5026">
        <w:rPr>
          <w:iCs/>
          <w:color w:val="000000"/>
        </w:rPr>
        <w:t>ного сигнала</w:t>
      </w:r>
      <w:r w:rsidRPr="00FB5026">
        <w:rPr>
          <w:color w:val="000000"/>
        </w:rPr>
        <w:t>, определяемое при скачкообразном изменении входного сигнала и заданной п</w:t>
      </w:r>
      <w:r w:rsidRPr="00FB5026">
        <w:rPr>
          <w:color w:val="000000"/>
        </w:rPr>
        <w:t>о</w:t>
      </w:r>
      <w:r w:rsidRPr="00FB5026">
        <w:rPr>
          <w:color w:val="000000"/>
        </w:rPr>
        <w:t>грешности установления выходного сигнала.</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iCs/>
          <w:color w:val="000000"/>
        </w:rPr>
        <w:t>Коэффициент демпфирования</w:t>
      </w:r>
      <w:r w:rsidRPr="00FB5026">
        <w:rPr>
          <w:color w:val="000000"/>
        </w:rPr>
        <w:t> (степень успокоения) - параметр дифференциального  уравнения второго порядка, описывающего линейное средство измерений.</w:t>
      </w:r>
    </w:p>
    <w:p w:rsidR="00FF4BE3" w:rsidRPr="00FB5026" w:rsidRDefault="00FF4BE3" w:rsidP="00FF4BE3">
      <w:pPr>
        <w:spacing w:line="360" w:lineRule="auto"/>
        <w:ind w:firstLine="709"/>
        <w:rPr>
          <w:b/>
          <w:color w:val="000000"/>
        </w:rPr>
      </w:pPr>
      <w:r w:rsidRPr="00FB5026">
        <w:rPr>
          <w:b/>
          <w:color w:val="000000"/>
        </w:rPr>
        <w:t>2.5.Погрешность СИ</w:t>
      </w:r>
    </w:p>
    <w:p w:rsidR="00FF4BE3" w:rsidRPr="00FB5026" w:rsidRDefault="00FF4BE3" w:rsidP="00FF4BE3">
      <w:pPr>
        <w:spacing w:line="360" w:lineRule="auto"/>
        <w:ind w:firstLine="709"/>
        <w:rPr>
          <w:iCs/>
          <w:color w:val="000000"/>
        </w:rPr>
      </w:pPr>
      <w:r w:rsidRPr="00FB5026">
        <w:rPr>
          <w:color w:val="000000"/>
        </w:rPr>
        <w:t>Важнейшей характеристикой средства измерений является погрешность, которую оно вносит в результат измерения, или, как принято говорить, </w:t>
      </w:r>
      <w:r w:rsidRPr="00FB5026">
        <w:rPr>
          <w:iCs/>
          <w:color w:val="000000"/>
        </w:rPr>
        <w:t>погрешность средства измерений.</w:t>
      </w:r>
    </w:p>
    <w:p w:rsidR="00FF4BE3" w:rsidRPr="00FB5026" w:rsidRDefault="00FF4BE3" w:rsidP="00FF4BE3">
      <w:pPr>
        <w:spacing w:line="360" w:lineRule="auto"/>
        <w:ind w:firstLine="709"/>
        <w:rPr>
          <w:color w:val="000000"/>
        </w:rPr>
      </w:pPr>
      <w:r w:rsidRPr="00FB5026">
        <w:rPr>
          <w:b/>
          <w:bCs/>
          <w:color w:val="000000"/>
        </w:rPr>
        <w:t>Погрешность СИ</w:t>
      </w:r>
      <w:r w:rsidRPr="00FB5026">
        <w:rPr>
          <w:color w:val="000000"/>
        </w:rPr>
        <w:t> может быть представлена в форме абсолютной, относительной и приведенной погрешностей или класса точности.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Для обобщенной характеристики точности средств измерения, определяемой пред</w:t>
      </w:r>
      <w:r w:rsidRPr="00FB5026">
        <w:rPr>
          <w:color w:val="000000"/>
        </w:rPr>
        <w:t>е</w:t>
      </w:r>
      <w:r w:rsidRPr="00FB5026">
        <w:rPr>
          <w:color w:val="000000"/>
        </w:rPr>
        <w:t>лами допускаемых погрешностей (основной и дополнительной), а также другими их свойс</w:t>
      </w:r>
      <w:r w:rsidRPr="00FB5026">
        <w:rPr>
          <w:color w:val="000000"/>
        </w:rPr>
        <w:t>т</w:t>
      </w:r>
      <w:r w:rsidRPr="00FB5026">
        <w:rPr>
          <w:color w:val="000000"/>
        </w:rPr>
        <w:t>вами, влияющими на погрешность измерений, вводится понятие «класс точности средств и</w:t>
      </w:r>
      <w:r w:rsidRPr="00FB5026">
        <w:rPr>
          <w:color w:val="000000"/>
        </w:rPr>
        <w:t>з</w:t>
      </w:r>
      <w:r w:rsidRPr="00FB5026">
        <w:rPr>
          <w:color w:val="000000"/>
        </w:rPr>
        <w:t xml:space="preserve">мерения». Единые правила установления пределов допускаемых погрешностей показаний по классам точности средств измерения регламентирует ГОСТ 8.401—80.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Погрешность средства измерений может быть выражена в виде абсолютной, относ</w:t>
      </w:r>
      <w:r w:rsidRPr="00FB5026">
        <w:rPr>
          <w:color w:val="000000"/>
        </w:rPr>
        <w:t>и</w:t>
      </w:r>
      <w:r w:rsidRPr="00FB5026">
        <w:rPr>
          <w:color w:val="000000"/>
        </w:rPr>
        <w:t>тельной и приведенной погрешности. Погрешность измерительного прибора</w:t>
      </w:r>
    </w:p>
    <w:p w:rsidR="00FF4BE3" w:rsidRPr="00FB5026" w:rsidRDefault="00FF4BE3" w:rsidP="00FF4BE3">
      <w:pPr>
        <w:pStyle w:val="a4"/>
        <w:shd w:val="clear" w:color="auto" w:fill="FFFFFF"/>
        <w:spacing w:before="0" w:beforeAutospacing="0" w:after="0" w:afterAutospacing="0" w:line="360" w:lineRule="auto"/>
        <w:ind w:firstLine="709"/>
        <w:jc w:val="center"/>
        <w:rPr>
          <w:b/>
          <w:color w:val="000000"/>
          <w:sz w:val="28"/>
          <w:szCs w:val="28"/>
        </w:rPr>
      </w:pPr>
      <w:r w:rsidRPr="00FB5026">
        <w:rPr>
          <w:b/>
          <w:color w:val="000000"/>
          <w:sz w:val="28"/>
          <w:szCs w:val="28"/>
        </w:rPr>
        <w:t>D</w:t>
      </w:r>
      <w:r w:rsidRPr="00FB5026">
        <w:rPr>
          <w:b/>
          <w:iCs/>
          <w:color w:val="000000"/>
          <w:sz w:val="28"/>
          <w:szCs w:val="28"/>
          <w:vertAlign w:val="subscript"/>
        </w:rPr>
        <w:t>x</w:t>
      </w:r>
      <w:r w:rsidRPr="00FB5026">
        <w:rPr>
          <w:b/>
          <w:color w:val="000000"/>
          <w:sz w:val="28"/>
          <w:szCs w:val="28"/>
        </w:rPr>
        <w:t> = </w:t>
      </w:r>
      <w:r w:rsidRPr="00FB5026">
        <w:rPr>
          <w:b/>
          <w:iCs/>
          <w:color w:val="000000"/>
          <w:sz w:val="28"/>
          <w:szCs w:val="28"/>
        </w:rPr>
        <w:t>х</w:t>
      </w:r>
      <w:r w:rsidRPr="00FB5026">
        <w:rPr>
          <w:b/>
          <w:color w:val="000000"/>
          <w:sz w:val="28"/>
          <w:szCs w:val="28"/>
        </w:rPr>
        <w:t> - </w:t>
      </w:r>
      <w:r w:rsidRPr="00FB5026">
        <w:rPr>
          <w:b/>
          <w:iCs/>
          <w:color w:val="000000"/>
          <w:sz w:val="28"/>
          <w:szCs w:val="28"/>
        </w:rPr>
        <w:t>х</w:t>
      </w:r>
      <w:r w:rsidRPr="00FB5026">
        <w:rPr>
          <w:b/>
          <w:color w:val="000000"/>
          <w:sz w:val="28"/>
          <w:szCs w:val="28"/>
          <w:vertAlign w:val="subscript"/>
        </w:rPr>
        <w:t>и</w:t>
      </w:r>
      <w:r w:rsidRPr="00FB5026">
        <w:rPr>
          <w:b/>
          <w:color w:val="000000"/>
          <w:sz w:val="28"/>
          <w:szCs w:val="28"/>
        </w:rPr>
        <w:t>,</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где </w:t>
      </w:r>
      <w:r w:rsidRPr="00FB5026">
        <w:rPr>
          <w:iCs/>
          <w:color w:val="000000"/>
        </w:rPr>
        <w:t>х</w:t>
      </w:r>
      <w:r w:rsidRPr="00FB5026">
        <w:rPr>
          <w:color w:val="000000"/>
        </w:rPr>
        <w:t> - показание прибора,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w:t>
      </w:r>
      <w:r w:rsidRPr="00FB5026">
        <w:rPr>
          <w:iCs/>
          <w:color w:val="000000"/>
        </w:rPr>
        <w:t>х</w:t>
      </w:r>
      <w:r w:rsidRPr="00FB5026">
        <w:rPr>
          <w:color w:val="000000"/>
          <w:vertAlign w:val="subscript"/>
        </w:rPr>
        <w:t>и</w:t>
      </w:r>
      <w:r w:rsidRPr="00FB5026">
        <w:rPr>
          <w:color w:val="000000"/>
        </w:rPr>
        <w:t xml:space="preserve"> - истинное значение измеряемой величины.</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Погрешность измерительного прибора определяют при его поверке и при этом вместо истинного значения используют </w:t>
      </w:r>
      <w:r w:rsidRPr="00FB5026">
        <w:rPr>
          <w:iCs/>
          <w:color w:val="000000"/>
        </w:rPr>
        <w:t>действительное значение измеряемой величины</w:t>
      </w:r>
      <w:r w:rsidRPr="00FB5026">
        <w:rPr>
          <w:color w:val="000000"/>
        </w:rPr>
        <w:t>, под кот</w:t>
      </w:r>
      <w:r w:rsidRPr="00FB5026">
        <w:rPr>
          <w:color w:val="000000"/>
        </w:rPr>
        <w:t>о</w:t>
      </w:r>
      <w:r w:rsidRPr="00FB5026">
        <w:rPr>
          <w:color w:val="000000"/>
        </w:rPr>
        <w:t>рым понимают значение физической величины, найденное экспериментальным путем с п</w:t>
      </w:r>
      <w:r w:rsidRPr="00FB5026">
        <w:rPr>
          <w:color w:val="000000"/>
        </w:rPr>
        <w:t>о</w:t>
      </w:r>
      <w:r w:rsidRPr="00FB5026">
        <w:rPr>
          <w:color w:val="000000"/>
        </w:rPr>
        <w:t>мощью образцовых средств измерений и настолько приближающееся к истинному, то для данной цели может быть использовано вместо истинного значения.</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Классы точности удобны для сравнительной оценки качества средств измерения, их выбора, международной торговли.</w:t>
      </w:r>
    </w:p>
    <w:p w:rsidR="00FF4BE3" w:rsidRPr="00FB5026" w:rsidRDefault="00FF4BE3" w:rsidP="00FF4BE3">
      <w:pPr>
        <w:spacing w:line="360" w:lineRule="auto"/>
        <w:ind w:firstLine="709"/>
        <w:rPr>
          <w:color w:val="000000"/>
        </w:rPr>
      </w:pPr>
      <w:r w:rsidRPr="00FB5026">
        <w:rPr>
          <w:b/>
          <w:bCs/>
          <w:color w:val="000000"/>
        </w:rPr>
        <w:t>Класс точности</w:t>
      </w:r>
      <w:r w:rsidRPr="00FB5026">
        <w:rPr>
          <w:color w:val="000000"/>
        </w:rPr>
        <w:t> </w:t>
      </w:r>
      <w:r w:rsidRPr="00FB5026">
        <w:rPr>
          <w:b/>
          <w:bCs/>
          <w:color w:val="000000"/>
        </w:rPr>
        <w:t>средства измерений</w:t>
      </w:r>
      <w:r w:rsidRPr="00FB5026">
        <w:rPr>
          <w:color w:val="000000"/>
        </w:rPr>
        <w:t> - это обобщенная характеристика средства и</w:t>
      </w:r>
      <w:r w:rsidRPr="00FB5026">
        <w:rPr>
          <w:color w:val="000000"/>
        </w:rPr>
        <w:t>з</w:t>
      </w:r>
      <w:r w:rsidRPr="00FB5026">
        <w:rPr>
          <w:color w:val="000000"/>
        </w:rPr>
        <w:t>мерения, определяемая пределами допускаемых основной и дополнительной погрешностей, а также другими свойствами средства измерения, влияющими на точность, значения которой устанавливаются в стандартах на отдельные виды средств измерений.</w:t>
      </w:r>
    </w:p>
    <w:p w:rsidR="00FF4BE3" w:rsidRPr="00FB5026" w:rsidRDefault="00FF4BE3" w:rsidP="00FF4BE3">
      <w:pPr>
        <w:spacing w:line="360" w:lineRule="auto"/>
        <w:ind w:firstLine="709"/>
        <w:rPr>
          <w:color w:val="000000"/>
        </w:rPr>
      </w:pPr>
      <w:r w:rsidRPr="00FB5026">
        <w:rPr>
          <w:color w:val="000000"/>
        </w:rPr>
        <w:t>Значение класса точности выбирается из ряда</w:t>
      </w:r>
    </w:p>
    <w:p w:rsidR="00FF4BE3" w:rsidRPr="00FB5026" w:rsidRDefault="00FF4BE3" w:rsidP="00FF4BE3">
      <w:pPr>
        <w:spacing w:line="360" w:lineRule="auto"/>
        <w:ind w:firstLine="709"/>
        <w:rPr>
          <w:color w:val="000000"/>
        </w:rPr>
      </w:pPr>
      <w:r w:rsidRPr="00FB5026">
        <w:rPr>
          <w:color w:val="000000"/>
        </w:rPr>
        <w:t>10</w:t>
      </w:r>
      <w:r w:rsidRPr="00FB5026">
        <w:rPr>
          <w:color w:val="000000"/>
        </w:rPr>
        <w:sym w:font="Symbol" w:char="F0B4"/>
      </w:r>
      <w:r w:rsidRPr="00FB5026">
        <w:rPr>
          <w:color w:val="000000"/>
        </w:rPr>
        <w:t>(1; 1,5; 2; 2,5; 3; 4; 5; 6)</w:t>
      </w:r>
      <w:r w:rsidRPr="00FB5026">
        <w:rPr>
          <w:b/>
          <w:bCs/>
          <w:color w:val="000000"/>
          <w:vertAlign w:val="superscript"/>
        </w:rPr>
        <w:t>n</w:t>
      </w:r>
      <w:r w:rsidRPr="00FB5026">
        <w:rPr>
          <w:color w:val="000000"/>
        </w:rPr>
        <w:t>, где </w:t>
      </w:r>
      <w:r w:rsidRPr="00FB5026">
        <w:rPr>
          <w:b/>
          <w:bCs/>
          <w:color w:val="000000"/>
        </w:rPr>
        <w:t>n</w:t>
      </w:r>
      <w:r w:rsidRPr="00FB5026">
        <w:rPr>
          <w:color w:val="000000"/>
        </w:rPr>
        <w:t>=-1, 0, 1, 2, ... .</w:t>
      </w:r>
    </w:p>
    <w:p w:rsidR="00FF4BE3" w:rsidRPr="00FB5026" w:rsidRDefault="00FF4BE3" w:rsidP="00FF4BE3">
      <w:pPr>
        <w:spacing w:line="360" w:lineRule="auto"/>
        <w:ind w:firstLine="709"/>
        <w:rPr>
          <w:color w:val="000000"/>
        </w:rPr>
      </w:pPr>
      <w:r w:rsidRPr="00FB5026">
        <w:rPr>
          <w:color w:val="000000"/>
        </w:rPr>
        <w:lastRenderedPageBreak/>
        <w:t>Способ обозначения класса точности определяется формой выражения основной п</w:t>
      </w:r>
      <w:r w:rsidRPr="00FB5026">
        <w:rPr>
          <w:color w:val="000000"/>
        </w:rPr>
        <w:t>о</w:t>
      </w:r>
      <w:r w:rsidRPr="00FB5026">
        <w:rPr>
          <w:color w:val="000000"/>
        </w:rPr>
        <w:t>грешности. Обозначение класса точности зависит от того, в какой форме представлены п</w:t>
      </w:r>
      <w:r w:rsidRPr="00FB5026">
        <w:rPr>
          <w:color w:val="000000"/>
        </w:rPr>
        <w:t>о</w:t>
      </w:r>
      <w:r w:rsidRPr="00FB5026">
        <w:rPr>
          <w:color w:val="000000"/>
        </w:rPr>
        <w:t>грешности средства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b/>
          <w:bCs/>
          <w:color w:val="000000"/>
        </w:rPr>
        <w:t>Класс точности измерительного прибора</w:t>
      </w:r>
      <w:r w:rsidRPr="00FB5026">
        <w:rPr>
          <w:color w:val="000000"/>
        </w:rPr>
        <w:t> — это характеристика, определяемая но</w:t>
      </w:r>
      <w:r w:rsidRPr="00FB5026">
        <w:rPr>
          <w:color w:val="000000"/>
        </w:rPr>
        <w:t>р</w:t>
      </w:r>
      <w:r w:rsidRPr="00FB5026">
        <w:rPr>
          <w:color w:val="000000"/>
        </w:rPr>
        <w:t>мированными предельными</w:t>
      </w:r>
      <w:r w:rsidRPr="00FB5026">
        <w:rPr>
          <w:b/>
          <w:bCs/>
          <w:color w:val="000000"/>
        </w:rPr>
        <w:t> </w:t>
      </w:r>
      <w:r w:rsidRPr="00FB5026">
        <w:rPr>
          <w:color w:val="000000"/>
        </w:rPr>
        <w:t>значениями погрешности средства измерений</w:t>
      </w:r>
      <w:r w:rsidR="00A747DC" w:rsidRPr="00FB5026">
        <w:rPr>
          <w:color w:val="000000"/>
        </w:rPr>
        <w:t xml:space="preserve"> (рис.19.3)</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Способы нормирования допускаемых погрешностей и обозначения классов точности средств измерений установлены ГОСТ 8.401-80.</w:t>
      </w:r>
    </w:p>
    <w:p w:rsidR="00FF4BE3" w:rsidRPr="00FB5026" w:rsidRDefault="00FF4BE3" w:rsidP="00FF4BE3">
      <w:pPr>
        <w:pStyle w:val="a4"/>
        <w:spacing w:before="0" w:beforeAutospacing="0" w:after="0" w:afterAutospacing="0" w:line="360" w:lineRule="auto"/>
        <w:ind w:firstLine="709"/>
        <w:rPr>
          <w:color w:val="000000"/>
        </w:rPr>
      </w:pPr>
      <w:r w:rsidRPr="00FB5026">
        <w:rPr>
          <w:b/>
          <w:bCs/>
          <w:color w:val="000000"/>
        </w:rPr>
        <w:t>Способы нормирования допускаемых погрешностей</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по абсолютной погрешности,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по относительной погрешности,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по приведенной погрешности – по длине или верхнему пределу шкалы прибора.</w:t>
      </w:r>
    </w:p>
    <w:p w:rsidR="00FF4BE3" w:rsidRPr="00FB5026" w:rsidRDefault="00FF4BE3" w:rsidP="00FF4BE3">
      <w:pPr>
        <w:pStyle w:val="a4"/>
        <w:spacing w:before="0" w:beforeAutospacing="0" w:after="0" w:afterAutospacing="0" w:line="360" w:lineRule="auto"/>
        <w:ind w:firstLine="709"/>
        <w:rPr>
          <w:color w:val="000000"/>
        </w:rPr>
      </w:pPr>
      <w:r w:rsidRPr="00FB5026">
        <w:rPr>
          <w:noProof/>
          <w:color w:val="000000"/>
        </w:rPr>
        <w:drawing>
          <wp:inline distT="0" distB="0" distL="0" distR="0">
            <wp:extent cx="5940425" cy="4455319"/>
            <wp:effectExtent l="19050" t="0" r="3175" b="0"/>
            <wp:docPr id="72" name="Рисунок 143" descr="https://ds04.infourok.ru/uploads/ex/0429/00066cc8-8af95889/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ds04.infourok.ru/uploads/ex/0429/00066cc8-8af95889/img8.jpg"/>
                    <pic:cNvPicPr>
                      <a:picLocks noChangeAspect="1" noChangeArrowheads="1"/>
                    </pic:cNvPicPr>
                  </pic:nvPicPr>
                  <pic:blipFill>
                    <a:blip r:embed="rId20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747DC" w:rsidRPr="00FB5026" w:rsidRDefault="00A747DC" w:rsidP="00A747DC">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Рис.19.3</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Обозначения классов точности измерительных приборов:</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арабскими цифрами без условных знаков</w:t>
      </w:r>
      <w:r w:rsidRPr="00FB5026">
        <w:rPr>
          <w:color w:val="000000"/>
        </w:rPr>
        <w:t> - класс точности определяется предел</w:t>
      </w:r>
      <w:r w:rsidRPr="00FB5026">
        <w:rPr>
          <w:color w:val="000000"/>
        </w:rPr>
        <w:t>а</w:t>
      </w:r>
      <w:r w:rsidRPr="00FB5026">
        <w:rPr>
          <w:color w:val="000000"/>
        </w:rPr>
        <w:t>ми приведённой погрешности, в качестве нормирующего значения используется наибольший по модулю из пределов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арабскими цифрами</w:t>
      </w:r>
      <w:r w:rsidRPr="00FB5026">
        <w:rPr>
          <w:color w:val="000000"/>
        </w:rPr>
        <w:t> </w:t>
      </w:r>
      <w:r w:rsidRPr="00FB5026">
        <w:rPr>
          <w:b/>
          <w:bCs/>
          <w:color w:val="000000"/>
        </w:rPr>
        <w:t>с галочкой</w:t>
      </w:r>
      <w:r w:rsidRPr="00FB5026">
        <w:rPr>
          <w:color w:val="000000"/>
        </w:rPr>
        <w:t>, то класс точности определяется пределами прив</w:t>
      </w:r>
      <w:r w:rsidRPr="00FB5026">
        <w:rPr>
          <w:color w:val="000000"/>
        </w:rPr>
        <w:t>е</w:t>
      </w:r>
      <w:r w:rsidRPr="00FB5026">
        <w:rPr>
          <w:color w:val="000000"/>
        </w:rPr>
        <w:t>дённой погрешности, но в качестве нормирующего значения используется длина шкалы.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lastRenderedPageBreak/>
        <w:t>По приведенной погрешности приборы делятся на классы: 0,05; 0,1; 0,2; 0,5; 1,0; 1,5; 2,5; 4,0.</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Приборы класса точности 0,05; 0,1; 0,2; 0,5 применяются для точных лабораторных измерений и называются </w:t>
      </w:r>
      <w:r w:rsidRPr="00FB5026">
        <w:rPr>
          <w:b/>
          <w:bCs/>
          <w:color w:val="000000"/>
        </w:rPr>
        <w:t>прецизионными</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В технике применяются приборы классов 1,0; 1,5: 2,5 и 4,0 (</w:t>
      </w:r>
      <w:r w:rsidRPr="00FB5026">
        <w:rPr>
          <w:b/>
          <w:bCs/>
          <w:color w:val="000000"/>
        </w:rPr>
        <w:t>технические</w:t>
      </w:r>
      <w:r w:rsidRPr="00FB5026">
        <w:rPr>
          <w:color w:val="000000"/>
        </w:rPr>
        <w:t>). </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Если на шкале такого обозначения нет, то данный прибор внеклассный, то есть его приведенная погрешность превышает 4%.</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арабскими цифрами в кружке</w:t>
      </w:r>
      <w:r w:rsidRPr="00FB5026">
        <w:rPr>
          <w:color w:val="000000"/>
        </w:rPr>
        <w:t> - класс точности определяется пределами относ</w:t>
      </w:r>
      <w:r w:rsidRPr="00FB5026">
        <w:rPr>
          <w:color w:val="000000"/>
        </w:rPr>
        <w:t>и</w:t>
      </w:r>
      <w:r w:rsidRPr="00FB5026">
        <w:rPr>
          <w:color w:val="000000"/>
        </w:rPr>
        <w:t>тельной погрешности.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латинскими буквами</w:t>
      </w:r>
      <w:r w:rsidRPr="00FB5026">
        <w:rPr>
          <w:color w:val="000000"/>
        </w:rPr>
        <w:t>, то класс точности определяется пределами абсолютной п</w:t>
      </w:r>
      <w:r w:rsidRPr="00FB5026">
        <w:rPr>
          <w:color w:val="000000"/>
        </w:rPr>
        <w:t>о</w:t>
      </w:r>
      <w:r w:rsidRPr="00FB5026">
        <w:rPr>
          <w:color w:val="000000"/>
        </w:rPr>
        <w:t>грешности.</w:t>
      </w:r>
    </w:p>
    <w:p w:rsidR="00FF4BE3" w:rsidRPr="00FB5026" w:rsidRDefault="00FF4BE3" w:rsidP="00FF4BE3">
      <w:pPr>
        <w:pStyle w:val="a4"/>
        <w:spacing w:before="0" w:beforeAutospacing="0" w:after="0" w:afterAutospacing="0" w:line="360" w:lineRule="auto"/>
        <w:ind w:firstLine="709"/>
        <w:rPr>
          <w:rFonts w:ascii="Verdana" w:hAnsi="Verdana"/>
          <w:color w:val="000000"/>
          <w:sz w:val="18"/>
          <w:szCs w:val="18"/>
        </w:rPr>
      </w:pPr>
      <w:r w:rsidRPr="00FB5026">
        <w:rPr>
          <w:color w:val="000000"/>
        </w:rPr>
        <w:t>Когда на приборе класс точности </w:t>
      </w:r>
      <w:r w:rsidRPr="00FB5026">
        <w:rPr>
          <w:b/>
          <w:bCs/>
          <w:color w:val="000000"/>
        </w:rPr>
        <w:t>не указан</w:t>
      </w:r>
      <w:r w:rsidRPr="00FB5026">
        <w:rPr>
          <w:color w:val="000000"/>
        </w:rPr>
        <w:t>, </w:t>
      </w:r>
      <w:r w:rsidRPr="00FB5026">
        <w:rPr>
          <w:b/>
          <w:bCs/>
          <w:color w:val="000000"/>
        </w:rPr>
        <w:t>абсолютная погрешность принимается равной половине цены наименьшего деления</w:t>
      </w:r>
      <w:r w:rsidRPr="00FB5026">
        <w:rPr>
          <w:color w:val="000000"/>
        </w:rPr>
        <w:t>. При считывании показаний со шкалы нец</w:t>
      </w:r>
      <w:r w:rsidRPr="00FB5026">
        <w:rPr>
          <w:color w:val="000000"/>
        </w:rPr>
        <w:t>е</w:t>
      </w:r>
      <w:r w:rsidRPr="00FB5026">
        <w:rPr>
          <w:color w:val="000000"/>
        </w:rPr>
        <w:t>лесообразно стараться определить доли деления, так как результат измерения от этого не станет точнее</w:t>
      </w:r>
      <w:r w:rsidR="00A747DC" w:rsidRPr="00FB5026">
        <w:rPr>
          <w:color w:val="000000"/>
        </w:rPr>
        <w:t xml:space="preserve"> (рис.19.4)</w:t>
      </w:r>
      <w:r w:rsidRPr="00FB5026">
        <w:rPr>
          <w:color w:val="000000"/>
        </w:rPr>
        <w:t>.</w:t>
      </w:r>
      <w:r w:rsidRPr="00FB5026">
        <w:rPr>
          <w:rFonts w:ascii="Verdana" w:hAnsi="Verdana"/>
          <w:color w:val="000000"/>
          <w:sz w:val="18"/>
          <w:szCs w:val="18"/>
        </w:rPr>
        <w:t> </w:t>
      </w:r>
    </w:p>
    <w:tbl>
      <w:tblPr>
        <w:tblW w:w="0" w:type="auto"/>
        <w:tblCellSpacing w:w="15" w:type="dxa"/>
        <w:tblInd w:w="45" w:type="dxa"/>
        <w:tblBorders>
          <w:top w:val="dotted" w:sz="6" w:space="0" w:color="FF0000"/>
          <w:left w:val="dotted" w:sz="6" w:space="0" w:color="FF0000"/>
          <w:bottom w:val="dotted" w:sz="6" w:space="0" w:color="FF0000"/>
          <w:right w:val="dotted" w:sz="6" w:space="0" w:color="FF0000"/>
        </w:tblBorders>
        <w:shd w:val="clear" w:color="auto" w:fill="FFFFF0"/>
        <w:tblCellMar>
          <w:top w:w="15" w:type="dxa"/>
          <w:left w:w="15" w:type="dxa"/>
          <w:bottom w:w="15" w:type="dxa"/>
          <w:right w:w="15" w:type="dxa"/>
        </w:tblCellMar>
        <w:tblLook w:val="04A0"/>
      </w:tblPr>
      <w:tblGrid>
        <w:gridCol w:w="3675"/>
        <w:gridCol w:w="3795"/>
      </w:tblGrid>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209800" cy="1181100"/>
                  <wp:effectExtent l="0" t="0" r="0" b="0"/>
                  <wp:docPr id="932" name="Рисунок 149" descr="http://studepedia.org/img/baza2/2276001688155123.files/image1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udepedia.org/img/baza2/2276001688155123.files/image182.gif"/>
                          <pic:cNvPicPr>
                            <a:picLocks noChangeAspect="1" noChangeArrowheads="1"/>
                          </pic:cNvPicPr>
                        </pic:nvPicPr>
                        <pic:blipFill>
                          <a:blip r:embed="rId206"/>
                          <a:srcRect/>
                          <a:stretch>
                            <a:fillRect/>
                          </a:stretch>
                        </pic:blipFill>
                        <pic:spPr bwMode="auto">
                          <a:xfrm>
                            <a:off x="0" y="0"/>
                            <a:ext cx="2209800" cy="1181100"/>
                          </a:xfrm>
                          <a:prstGeom prst="rect">
                            <a:avLst/>
                          </a:prstGeom>
                          <a:noFill/>
                          <a:ln w="9525">
                            <a:noFill/>
                            <a:miter lim="800000"/>
                            <a:headEnd/>
                            <a:tailEnd/>
                          </a:ln>
                        </pic:spPr>
                      </pic:pic>
                    </a:graphicData>
                  </a:graphic>
                </wp:inline>
              </w:drawing>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266950" cy="1209675"/>
                  <wp:effectExtent l="19050" t="0" r="0" b="0"/>
                  <wp:docPr id="67" name="Рисунок 150" descr="http://studepedia.org/img/baza2/2276001688155123.files/image1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udepedia.org/img/baza2/2276001688155123.files/image184.gif"/>
                          <pic:cNvPicPr>
                            <a:picLocks noChangeAspect="1" noChangeArrowheads="1"/>
                          </pic:cNvPicPr>
                        </pic:nvPicPr>
                        <pic:blipFill>
                          <a:blip r:embed="rId207"/>
                          <a:srcRect/>
                          <a:stretch>
                            <a:fillRect/>
                          </a:stretch>
                        </pic:blipFill>
                        <pic:spPr bwMode="auto">
                          <a:xfrm>
                            <a:off x="0" y="0"/>
                            <a:ext cx="2266950" cy="1209675"/>
                          </a:xfrm>
                          <a:prstGeom prst="rect">
                            <a:avLst/>
                          </a:prstGeom>
                          <a:noFill/>
                          <a:ln w="9525">
                            <a:noFill/>
                            <a:miter lim="800000"/>
                            <a:headEnd/>
                            <a:tailEnd/>
                          </a:ln>
                        </pic:spPr>
                      </pic:pic>
                    </a:graphicData>
                  </a:graphic>
                </wp:inline>
              </w:drawing>
            </w:r>
          </w:p>
        </w:tc>
      </w:tr>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а) </w:t>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б) </w:t>
            </w:r>
          </w:p>
        </w:tc>
      </w:tr>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095500" cy="1000125"/>
                  <wp:effectExtent l="19050" t="0" r="0" b="0"/>
                  <wp:docPr id="935" name="Рисунок 151" descr="http://studepedia.org/img/baza2/2276001688155123.files/image1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udepedia.org/img/baza2/2276001688155123.files/image186.gif"/>
                          <pic:cNvPicPr>
                            <a:picLocks noChangeAspect="1" noChangeArrowheads="1"/>
                          </pic:cNvPicPr>
                        </pic:nvPicPr>
                        <pic:blipFill>
                          <a:blip r:embed="rId208"/>
                          <a:srcRect/>
                          <a:stretch>
                            <a:fillRect/>
                          </a:stretch>
                        </pic:blipFill>
                        <pic:spPr bwMode="auto">
                          <a:xfrm>
                            <a:off x="0" y="0"/>
                            <a:ext cx="2095500" cy="1000125"/>
                          </a:xfrm>
                          <a:prstGeom prst="rect">
                            <a:avLst/>
                          </a:prstGeom>
                          <a:noFill/>
                          <a:ln w="9525">
                            <a:noFill/>
                            <a:miter lim="800000"/>
                            <a:headEnd/>
                            <a:tailEnd/>
                          </a:ln>
                        </pic:spPr>
                      </pic:pic>
                    </a:graphicData>
                  </a:graphic>
                </wp:inline>
              </w:drawing>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114550" cy="1114425"/>
                  <wp:effectExtent l="19050" t="0" r="0" b="0"/>
                  <wp:docPr id="937" name="Рисунок 152" descr="http://studepedia.org/img/baza2/2276001688155123.files/image1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tudepedia.org/img/baza2/2276001688155123.files/image188.gif"/>
                          <pic:cNvPicPr>
                            <a:picLocks noChangeAspect="1" noChangeArrowheads="1"/>
                          </pic:cNvPicPr>
                        </pic:nvPicPr>
                        <pic:blipFill>
                          <a:blip r:embed="rId209"/>
                          <a:srcRect/>
                          <a:stretch>
                            <a:fillRect/>
                          </a:stretch>
                        </pic:blipFill>
                        <pic:spPr bwMode="auto">
                          <a:xfrm>
                            <a:off x="0" y="0"/>
                            <a:ext cx="2114550" cy="1114425"/>
                          </a:xfrm>
                          <a:prstGeom prst="rect">
                            <a:avLst/>
                          </a:prstGeom>
                          <a:noFill/>
                          <a:ln w="9525">
                            <a:noFill/>
                            <a:miter lim="800000"/>
                            <a:headEnd/>
                            <a:tailEnd/>
                          </a:ln>
                        </pic:spPr>
                      </pic:pic>
                    </a:graphicData>
                  </a:graphic>
                </wp:inline>
              </w:drawing>
            </w:r>
          </w:p>
        </w:tc>
      </w:tr>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в) </w:t>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г) </w:t>
            </w:r>
          </w:p>
        </w:tc>
      </w:tr>
    </w:tbl>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 xml:space="preserve">Рис. </w:t>
      </w:r>
      <w:r w:rsidR="00A747DC" w:rsidRPr="00FB5026">
        <w:rPr>
          <w:color w:val="000000"/>
        </w:rPr>
        <w:t>19.4</w:t>
      </w:r>
      <w:r w:rsidRPr="00FB5026">
        <w:rPr>
          <w:color w:val="000000"/>
        </w:rPr>
        <w:t>. Внешний вид шкал средств измерений: а – вольтметр, б – амперметр, в – частотомер, г – мегаомметр</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Согласно ГОСТ 8.401 обозначение классов точности вводится в зависимости от сп</w:t>
      </w:r>
      <w:r w:rsidRPr="00FB5026">
        <w:rPr>
          <w:color w:val="000000"/>
        </w:rPr>
        <w:t>о</w:t>
      </w:r>
      <w:r w:rsidRPr="00FB5026">
        <w:rPr>
          <w:color w:val="000000"/>
        </w:rPr>
        <w:t>собов задания пределов допускаемых погрешностей. Возможны четыре варианта обознач</w:t>
      </w:r>
      <w:r w:rsidRPr="00FB5026">
        <w:rPr>
          <w:color w:val="000000"/>
        </w:rPr>
        <w:t>е</w:t>
      </w:r>
      <w:r w:rsidRPr="00FB5026">
        <w:rPr>
          <w:color w:val="000000"/>
        </w:rPr>
        <w:t>ния класса точности.</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1) Если пределы допускаемой основной погрешности выражены в аб</w:t>
      </w:r>
      <w:r w:rsidR="00A747DC" w:rsidRPr="00FB5026">
        <w:rPr>
          <w:color w:val="000000"/>
        </w:rPr>
        <w:t xml:space="preserve">солютной форме </w:t>
      </w:r>
      <w:r w:rsidRPr="00FB5026">
        <w:rPr>
          <w:color w:val="000000"/>
        </w:rPr>
        <w:t>, то класс точности средства измерения обозначают заглавными буквами латинского алфав</w:t>
      </w:r>
      <w:r w:rsidRPr="00FB5026">
        <w:rPr>
          <w:color w:val="000000"/>
        </w:rPr>
        <w:t>и</w:t>
      </w:r>
      <w:r w:rsidRPr="00FB5026">
        <w:rPr>
          <w:color w:val="000000"/>
        </w:rPr>
        <w:lastRenderedPageBreak/>
        <w:t>та (например: А, В, С) или римскими цифрами (I, II, III и т. д.). Соответствие букв значению абсолютной погрешности раскрывается в технической документации на данное средство и</w:t>
      </w:r>
      <w:r w:rsidRPr="00FB5026">
        <w:rPr>
          <w:color w:val="000000"/>
        </w:rPr>
        <w:t>з</w:t>
      </w:r>
      <w:r w:rsidRPr="00FB5026">
        <w:rPr>
          <w:color w:val="000000"/>
        </w:rPr>
        <w:t>мерения. Обычно чем дальше буква от начала алфавита, тем больше значение допускаемой абсолютной погрешности (например, прибор класса В более точен, чем класса С).</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2) Если пределы допускаемой основной погрешности выражены в приведенной форме (формула 2.19), то класс точности средств измерений обозначается арабской цифрой (во</w:t>
      </w:r>
      <w:r w:rsidRPr="00FB5026">
        <w:rPr>
          <w:color w:val="000000"/>
        </w:rPr>
        <w:t>з</w:t>
      </w:r>
      <w:r w:rsidRPr="00FB5026">
        <w:rPr>
          <w:color w:val="000000"/>
        </w:rPr>
        <w:t>можны дополнительные условные знаки), указывающей предел допускаемой погрешности. Например, класс точности прибора 1,5 означает, что g = ±1,5 %.</w:t>
      </w:r>
    </w:p>
    <w:p w:rsidR="00FF4BE3" w:rsidRPr="00FB5026" w:rsidRDefault="00FF4BE3" w:rsidP="00FF4BE3">
      <w:pPr>
        <w:shd w:val="clear" w:color="auto" w:fill="FFFFFF" w:themeFill="background1"/>
        <w:spacing w:line="360" w:lineRule="auto"/>
        <w:ind w:firstLine="709"/>
        <w:jc w:val="both"/>
        <w:rPr>
          <w:color w:val="000000"/>
        </w:rPr>
      </w:pPr>
      <w:r w:rsidRPr="00FB5026">
        <w:rPr>
          <w:noProof/>
          <w:color w:val="000000"/>
        </w:rPr>
        <w:drawing>
          <wp:inline distT="0" distB="0" distL="0" distR="0">
            <wp:extent cx="257175" cy="228600"/>
            <wp:effectExtent l="19050" t="0" r="9525" b="0"/>
            <wp:docPr id="70" name="Рисунок 153" descr="http://studepedia.org/img/baza2/2276001688155123.files/image1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tudepedia.org/img/baza2/2276001688155123.files/image189.gif"/>
                    <pic:cNvPicPr>
                      <a:picLocks noChangeAspect="1" noChangeArrowheads="1"/>
                    </pic:cNvPicPr>
                  </pic:nvPicPr>
                  <pic:blipFill>
                    <a:blip r:embed="rId210"/>
                    <a:srcRect/>
                    <a:stretch>
                      <a:fillRect/>
                    </a:stretch>
                  </pic:blipFill>
                  <pic:spPr bwMode="auto">
                    <a:xfrm>
                      <a:off x="0" y="0"/>
                      <a:ext cx="257175" cy="228600"/>
                    </a:xfrm>
                    <a:prstGeom prst="rect">
                      <a:avLst/>
                    </a:prstGeom>
                    <a:noFill/>
                    <a:ln w="9525">
                      <a:noFill/>
                      <a:miter lim="800000"/>
                      <a:headEnd/>
                      <a:tailEnd/>
                    </a:ln>
                  </pic:spPr>
                </pic:pic>
              </a:graphicData>
            </a:graphic>
          </wp:inline>
        </w:drawing>
      </w:r>
      <w:r w:rsidRPr="00FB5026">
        <w:rPr>
          <w:color w:val="000000"/>
        </w:rPr>
        <w:t> 3) Если пределы допускаемой основной погрешности выражены в относительной форме (формула 2.20), то класс точности средств измерений обозначается арабской цифрой в окружности, указывающей предел допускаемой погрешности. Например, класс точности прибора 0,5 означает, что d = ±0,5 %.</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4) Если пределы допускаемой основной погрешности выражены в относительной форме (формула 2.21), то класс точности средств измерений обозначается двумя цифрами, соответствующими значениям c и d. Например, класс точности прибора 0,02/0,01 означает, что с = 0,02, d = 0,01.</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Класс точности </w:t>
      </w:r>
      <w:r w:rsidRPr="00FB5026">
        <w:rPr>
          <w:iCs/>
          <w:color w:val="000000"/>
        </w:rPr>
        <w:t>К</w:t>
      </w:r>
      <w:r w:rsidRPr="00FB5026">
        <w:rPr>
          <w:iCs/>
          <w:color w:val="000000"/>
          <w:vertAlign w:val="subscript"/>
        </w:rPr>
        <w:t xml:space="preserve">Т </w:t>
      </w:r>
      <w:r w:rsidRPr="00FB5026">
        <w:rPr>
          <w:color w:val="000000"/>
        </w:rPr>
        <w:t>электромеханических стрелочных изме</w:t>
      </w:r>
      <w:r w:rsidRPr="00FB5026">
        <w:rPr>
          <w:color w:val="000000"/>
        </w:rPr>
        <w:softHyphen/>
        <w:t>рительных приборов но</w:t>
      </w:r>
      <w:r w:rsidRPr="00FB5026">
        <w:rPr>
          <w:color w:val="000000"/>
        </w:rPr>
        <w:t>р</w:t>
      </w:r>
      <w:r w:rsidRPr="00FB5026">
        <w:rPr>
          <w:color w:val="000000"/>
        </w:rPr>
        <w:t>мируют в виде процентного отношения предела </w:t>
      </w:r>
      <w:r w:rsidRPr="00FB5026">
        <w:rPr>
          <w:iCs/>
          <w:color w:val="000000"/>
        </w:rPr>
        <w:t>Х</w:t>
      </w:r>
      <w:r w:rsidRPr="00FB5026">
        <w:rPr>
          <w:iCs/>
          <w:color w:val="000000"/>
          <w:vertAlign w:val="subscript"/>
        </w:rPr>
        <w:t>макс</w:t>
      </w:r>
      <w:r w:rsidRPr="00FB5026">
        <w:rPr>
          <w:color w:val="000000"/>
        </w:rPr>
        <w:t> (гарантированных границ) абсолютной погрешно</w:t>
      </w:r>
      <w:r w:rsidRPr="00FB5026">
        <w:rPr>
          <w:color w:val="000000"/>
        </w:rPr>
        <w:softHyphen/>
        <w:t>сти прибора, к нормирующему значению </w:t>
      </w:r>
      <w:r w:rsidRPr="00FB5026">
        <w:rPr>
          <w:iCs/>
          <w:color w:val="000000"/>
        </w:rPr>
        <w:t>Х</w:t>
      </w:r>
      <w:r w:rsidRPr="00FB5026">
        <w:rPr>
          <w:iCs/>
          <w:color w:val="000000"/>
          <w:vertAlign w:val="subscript"/>
        </w:rPr>
        <w:t>норм</w:t>
      </w:r>
      <w:r w:rsidRPr="00FB5026">
        <w:rPr>
          <w:color w:val="000000"/>
        </w:rPr>
        <w:t> его шкалы:</w:t>
      </w:r>
    </w:p>
    <w:p w:rsidR="00FF4BE3" w:rsidRPr="00FB5026" w:rsidRDefault="00FF4BE3" w:rsidP="00FF4BE3">
      <w:pPr>
        <w:pStyle w:val="a4"/>
        <w:shd w:val="clear" w:color="auto" w:fill="FFFFFF" w:themeFill="background1"/>
        <w:spacing w:before="0" w:beforeAutospacing="0" w:after="0" w:afterAutospacing="0" w:line="360" w:lineRule="auto"/>
        <w:ind w:firstLine="709"/>
        <w:jc w:val="center"/>
        <w:rPr>
          <w:color w:val="000000"/>
        </w:rPr>
      </w:pPr>
      <w:r w:rsidRPr="00FB5026">
        <w:rPr>
          <w:noProof/>
          <w:color w:val="000000"/>
        </w:rPr>
        <w:drawing>
          <wp:inline distT="0" distB="0" distL="0" distR="0">
            <wp:extent cx="1381125" cy="457200"/>
            <wp:effectExtent l="19050" t="0" r="0" b="0"/>
            <wp:docPr id="174" name="Рисунок 174" descr="http://studepedia.org/img/baza1/45519158387054.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tudepedia.org/img/baza1/45519158387054.files/image006.gif"/>
                    <pic:cNvPicPr>
                      <a:picLocks noChangeAspect="1" noChangeArrowheads="1"/>
                    </pic:cNvPicPr>
                  </pic:nvPicPr>
                  <pic:blipFill>
                    <a:blip r:embed="rId211"/>
                    <a:srcRect/>
                    <a:stretch>
                      <a:fillRect/>
                    </a:stretch>
                  </pic:blipFill>
                  <pic:spPr bwMode="auto">
                    <a:xfrm>
                      <a:off x="0" y="0"/>
                      <a:ext cx="1381125" cy="457200"/>
                    </a:xfrm>
                    <a:prstGeom prst="rect">
                      <a:avLst/>
                    </a:prstGeom>
                    <a:noFill/>
                    <a:ln w="9525">
                      <a:noFill/>
                      <a:miter lim="800000"/>
                      <a:headEnd/>
                      <a:tailEnd/>
                    </a:ln>
                  </pic:spPr>
                </pic:pic>
              </a:graphicData>
            </a:graphic>
          </wp:inline>
        </w:drawing>
      </w:r>
    </w:p>
    <w:p w:rsidR="00FF4BE3" w:rsidRPr="00FB5026" w:rsidRDefault="00FF4BE3" w:rsidP="00FF4BE3">
      <w:pPr>
        <w:spacing w:line="360" w:lineRule="auto"/>
        <w:ind w:firstLine="709"/>
        <w:rPr>
          <w:b/>
        </w:rPr>
      </w:pPr>
    </w:p>
    <w:p w:rsidR="00FF4BE3" w:rsidRPr="00FB5026" w:rsidRDefault="00FF4BE3" w:rsidP="00FF4BE3">
      <w:pPr>
        <w:spacing w:line="360" w:lineRule="auto"/>
        <w:ind w:firstLine="709"/>
        <w:rPr>
          <w:b/>
          <w:color w:val="000000"/>
        </w:rPr>
      </w:pPr>
      <w:r w:rsidRPr="00FB5026">
        <w:rPr>
          <w:b/>
          <w:color w:val="000000"/>
        </w:rPr>
        <w:t>2.6.Выходной код, число разрядов кода и номинальная цена единицы наимен</w:t>
      </w:r>
      <w:r w:rsidRPr="00FB5026">
        <w:rPr>
          <w:b/>
          <w:color w:val="000000"/>
        </w:rPr>
        <w:t>ь</w:t>
      </w:r>
      <w:r w:rsidRPr="00FB5026">
        <w:rPr>
          <w:b/>
          <w:color w:val="000000"/>
        </w:rPr>
        <w:t>шего разряда.</w:t>
      </w:r>
    </w:p>
    <w:p w:rsidR="00FF4BE3" w:rsidRPr="00FB5026" w:rsidRDefault="00FF4BE3" w:rsidP="00FF4BE3">
      <w:pPr>
        <w:spacing w:line="360" w:lineRule="auto"/>
        <w:ind w:firstLine="709"/>
        <w:rPr>
          <w:b/>
          <w:color w:val="000000"/>
        </w:rPr>
      </w:pPr>
      <w:r w:rsidRPr="00FB5026">
        <w:t>Для приборов с цифровым отсчетом нормируются </w:t>
      </w:r>
      <w:r w:rsidRPr="00FB5026">
        <w:rPr>
          <w:b/>
          <w:bCs/>
        </w:rPr>
        <w:t>выходной код, число разрядов кода и номинальная цена единицы наименьшего разряда</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Входной и выходной сигналы СИ характеризуются информативными и неинформ</w:t>
      </w:r>
      <w:r w:rsidRPr="00FB5026">
        <w:rPr>
          <w:color w:val="000000"/>
        </w:rPr>
        <w:t>а</w:t>
      </w:r>
      <w:r w:rsidRPr="00FB5026">
        <w:rPr>
          <w:color w:val="000000"/>
        </w:rPr>
        <w:t>тивными параметрами.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iCs/>
          <w:color w:val="000000"/>
        </w:rPr>
        <w:t>Информативный параметр</w:t>
      </w:r>
      <w:r w:rsidRPr="00FB5026">
        <w:rPr>
          <w:color w:val="000000"/>
        </w:rPr>
        <w:t> входного сигнала является самой измеряемой величиной или величиной, функционально связанной с измеряемой. </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Неинформативный параметр</w:t>
      </w:r>
      <w:r w:rsidRPr="00FB5026">
        <w:rPr>
          <w:color w:val="000000"/>
        </w:rPr>
        <w:t> не связан функционально с измеряемой величиной, но влияет на метрологические характеристики СИ (в частности, на погрешность).</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Например. При измерении амплитуды напряжения информативным параметром явл</w:t>
      </w:r>
      <w:r w:rsidRPr="00FB5026">
        <w:rPr>
          <w:color w:val="000000"/>
        </w:rPr>
        <w:t>я</w:t>
      </w:r>
      <w:r w:rsidRPr="00FB5026">
        <w:rPr>
          <w:color w:val="000000"/>
        </w:rPr>
        <w:t>ется амплитуда сигнала, а неинформативным – его частота. Выходной сигнал преобразоват</w:t>
      </w:r>
      <w:r w:rsidRPr="00FB5026">
        <w:rPr>
          <w:color w:val="000000"/>
        </w:rPr>
        <w:t>е</w:t>
      </w:r>
      <w:r w:rsidRPr="00FB5026">
        <w:rPr>
          <w:color w:val="000000"/>
        </w:rPr>
        <w:t>ля также может быть охарактеризован информативными и неинформативными параметрами</w:t>
      </w:r>
    </w:p>
    <w:p w:rsidR="00FF4BE3" w:rsidRPr="00FB5026" w:rsidRDefault="00FF4BE3" w:rsidP="00FF4BE3">
      <w:pPr>
        <w:pStyle w:val="a4"/>
        <w:spacing w:before="0" w:beforeAutospacing="0" w:after="0" w:afterAutospacing="0" w:line="360" w:lineRule="auto"/>
        <w:ind w:firstLine="709"/>
      </w:pPr>
      <w:r w:rsidRPr="00FB5026">
        <w:lastRenderedPageBreak/>
        <w:t>В технических описаниях приборов обычно указывают параметры, которые можно объединить в группу количественных характеристик, определяющих </w:t>
      </w:r>
      <w:r w:rsidRPr="00FB5026">
        <w:rPr>
          <w:b/>
          <w:bCs/>
        </w:rPr>
        <w:t>область применения</w:t>
      </w:r>
      <w:r w:rsidRPr="00FB5026">
        <w:t>. Она характеризуется совокупностью допустимых диапазонов трех групп физических вел</w:t>
      </w:r>
      <w:r w:rsidRPr="00FB5026">
        <w:t>и</w:t>
      </w:r>
      <w:r w:rsidRPr="00FB5026">
        <w:t>чин:</w:t>
      </w:r>
    </w:p>
    <w:p w:rsidR="00FF4BE3" w:rsidRPr="00FB5026" w:rsidRDefault="00FF4BE3" w:rsidP="00FF4BE3">
      <w:pPr>
        <w:pStyle w:val="a4"/>
        <w:spacing w:before="0" w:beforeAutospacing="0" w:after="0" w:afterAutospacing="0" w:line="360" w:lineRule="auto"/>
        <w:ind w:firstLine="709"/>
      </w:pPr>
      <w:r w:rsidRPr="00FB5026">
        <w:t>1) </w:t>
      </w:r>
      <w:r w:rsidRPr="00FB5026">
        <w:rPr>
          <w:b/>
          <w:bCs/>
        </w:rPr>
        <w:t>диапазон возможных значений измеряемых величин</w:t>
      </w:r>
      <w:r w:rsidRPr="00FB5026">
        <w:t> (информативных параме</w:t>
      </w:r>
      <w:r w:rsidRPr="00FB5026">
        <w:t>т</w:t>
      </w:r>
      <w:r w:rsidRPr="00FB5026">
        <w:t>ров) или </w:t>
      </w:r>
      <w:r w:rsidRPr="00FB5026">
        <w:rPr>
          <w:b/>
          <w:bCs/>
        </w:rPr>
        <w:t>пределы шкалы</w:t>
      </w:r>
      <w:r w:rsidRPr="00FB5026">
        <w:t> ИП. Здесь можно выделить два понятия: </w:t>
      </w:r>
      <w:r w:rsidRPr="00FB5026">
        <w:rPr>
          <w:b/>
          <w:bCs/>
        </w:rPr>
        <w:t>диапазон показаний СИ</w:t>
      </w:r>
      <w:r w:rsidRPr="00FB5026">
        <w:t> – область значений шкалы прибора, ограниченную начальным и конечным значением щкалы, - и </w:t>
      </w:r>
      <w:r w:rsidRPr="00FB5026">
        <w:rPr>
          <w:b/>
          <w:bCs/>
        </w:rPr>
        <w:t>диапазон измерений </w:t>
      </w:r>
      <w:r w:rsidRPr="00FB5026">
        <w:t>СИ – область значений величины, в пределах которой но</w:t>
      </w:r>
      <w:r w:rsidRPr="00FB5026">
        <w:t>р</w:t>
      </w:r>
      <w:r w:rsidRPr="00FB5026">
        <w:t>мированы допускаемые пределы погрешности СИ;</w:t>
      </w:r>
    </w:p>
    <w:p w:rsidR="00FF4BE3" w:rsidRPr="00FB5026" w:rsidRDefault="00FF4BE3" w:rsidP="00FF4BE3">
      <w:pPr>
        <w:pStyle w:val="a4"/>
        <w:spacing w:before="0" w:beforeAutospacing="0" w:after="0" w:afterAutospacing="0" w:line="360" w:lineRule="auto"/>
        <w:ind w:firstLine="709"/>
      </w:pPr>
      <w:r w:rsidRPr="00FB5026">
        <w:t>2) </w:t>
      </w:r>
      <w:r w:rsidRPr="00FB5026">
        <w:rPr>
          <w:b/>
          <w:bCs/>
        </w:rPr>
        <w:t>диапазон возможных значений неизмеряемых величин</w:t>
      </w:r>
      <w:r w:rsidRPr="00FB5026">
        <w:t> (неинформативных п</w:t>
      </w:r>
      <w:r w:rsidRPr="00FB5026">
        <w:t>а</w:t>
      </w:r>
      <w:r w:rsidRPr="00FB5026">
        <w:t>раметров), например, для вольтметра переменного напряжения – частотный диапазон;</w:t>
      </w:r>
    </w:p>
    <w:p w:rsidR="00FF4BE3" w:rsidRPr="00FB5026" w:rsidRDefault="00FF4BE3" w:rsidP="00FF4BE3">
      <w:pPr>
        <w:pStyle w:val="a4"/>
        <w:spacing w:before="0" w:beforeAutospacing="0" w:after="0" w:afterAutospacing="0" w:line="360" w:lineRule="auto"/>
        <w:ind w:firstLine="709"/>
      </w:pPr>
      <w:r w:rsidRPr="00FB5026">
        <w:t>3) </w:t>
      </w:r>
      <w:r w:rsidRPr="00FB5026">
        <w:rPr>
          <w:b/>
          <w:bCs/>
        </w:rPr>
        <w:t>диапазон возможных значений влияющих величин</w:t>
      </w:r>
      <w:r w:rsidRPr="00FB5026">
        <w:t> (диапазон температур, внешних полей, ускорений и т.п.).</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 метрологические характеристики СИ сильно влияют внешние физические возде</w:t>
      </w:r>
      <w:r w:rsidRPr="00FB5026">
        <w:rPr>
          <w:color w:val="000000"/>
        </w:rPr>
        <w:t>й</w:t>
      </w:r>
      <w:r w:rsidRPr="00FB5026">
        <w:rPr>
          <w:color w:val="000000"/>
        </w:rPr>
        <w:t>ствия (климатические, механические, электромагнитные) и изменения параметров источн</w:t>
      </w:r>
      <w:r w:rsidRPr="00FB5026">
        <w:rPr>
          <w:color w:val="000000"/>
        </w:rPr>
        <w:t>и</w:t>
      </w:r>
      <w:r w:rsidRPr="00FB5026">
        <w:rPr>
          <w:color w:val="000000"/>
        </w:rPr>
        <w:t>ков питания – </w:t>
      </w:r>
      <w:r w:rsidRPr="00FB5026">
        <w:rPr>
          <w:b/>
          <w:iCs/>
          <w:color w:val="000000"/>
        </w:rPr>
        <w:t>влияющие величины</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По условиям применения СИ, различают нормальные и рабочие условия. </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Они отличаются диапазоном изменения неинформативных параметров входного си</w:t>
      </w:r>
      <w:r w:rsidRPr="00FB5026">
        <w:rPr>
          <w:color w:val="000000"/>
        </w:rPr>
        <w:t>г</w:t>
      </w:r>
      <w:r w:rsidRPr="00FB5026">
        <w:rPr>
          <w:color w:val="000000"/>
        </w:rPr>
        <w:t>нала и влияющих величин.</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t>Нормальными</w:t>
      </w:r>
      <w:r w:rsidRPr="00FB5026">
        <w:rPr>
          <w:color w:val="000000"/>
        </w:rPr>
        <w:t>  С. Этот диапазон называется</w:t>
      </w:r>
      <w:r w:rsidRPr="00FB5026">
        <w:rPr>
          <w:color w:val="000000"/>
        </w:rPr>
        <w:sym w:font="Symbol" w:char="F0B0"/>
      </w:r>
      <w:r w:rsidRPr="00FB5026">
        <w:rPr>
          <w:color w:val="000000"/>
        </w:rPr>
        <w:t xml:space="preserve"> С. В этом температурном диапазоне гарантируется основная погрешность прибора, указанная в его паспорте. Но прибор может работать и в более широком диапазоне температур, например, от 0 до +40</w:t>
      </w:r>
      <w:r w:rsidRPr="00FB5026">
        <w:rPr>
          <w:color w:val="000000"/>
        </w:rPr>
        <w:sym w:font="Symbol" w:char="F0B0"/>
      </w:r>
      <w:r w:rsidRPr="00FB5026">
        <w:rPr>
          <w:color w:val="000000"/>
        </w:rPr>
        <w:t>называются усл</w:t>
      </w:r>
      <w:r w:rsidRPr="00FB5026">
        <w:rPr>
          <w:color w:val="000000"/>
        </w:rPr>
        <w:t>о</w:t>
      </w:r>
      <w:r w:rsidRPr="00FB5026">
        <w:rPr>
          <w:color w:val="000000"/>
        </w:rPr>
        <w:t>вия, для которых нормируется основная погрешность СИ. При этом влияющие величины и неинформативные параметры входного сигнала имеют нормальные значения. Например, для генератора определенного типа установлены нормальные температурные условия +10..+35 </w:t>
      </w:r>
      <w:r w:rsidRPr="00FB5026">
        <w:rPr>
          <w:iCs/>
          <w:color w:val="000000"/>
        </w:rPr>
        <w:t>рабочим</w:t>
      </w:r>
      <w:r w:rsidRPr="00FB5026">
        <w:rPr>
          <w:color w:val="000000"/>
        </w:rPr>
        <w:t>. Для нормальных условий нормируется </w:t>
      </w:r>
      <w:r w:rsidRPr="00FB5026">
        <w:rPr>
          <w:iCs/>
          <w:color w:val="000000"/>
        </w:rPr>
        <w:t>основная</w:t>
      </w:r>
      <w:r w:rsidRPr="00FB5026">
        <w:rPr>
          <w:color w:val="000000"/>
        </w:rPr>
        <w:t> погрешность СИ, для р</w:t>
      </w:r>
      <w:r w:rsidRPr="00FB5026">
        <w:rPr>
          <w:color w:val="000000"/>
        </w:rPr>
        <w:t>а</w:t>
      </w:r>
      <w:r w:rsidRPr="00FB5026">
        <w:rPr>
          <w:color w:val="000000"/>
        </w:rPr>
        <w:t>бочих – </w:t>
      </w:r>
      <w:r w:rsidRPr="00FB5026">
        <w:rPr>
          <w:iCs/>
          <w:color w:val="000000"/>
        </w:rPr>
        <w:t>дополнительная</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Условия эксплуатации СИ оговаривают в соответствующих стандартах и делят на группы, различающиеся значениями влияющих величин.</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Функция влияния</w:t>
      </w:r>
      <w:r w:rsidRPr="00FB5026">
        <w:rPr>
          <w:color w:val="000000"/>
        </w:rPr>
        <w:t> – зависимость изменения метрологической характеристики СИ от изменения влияющей величины или неинформативного параметра входного сигнала в пр</w:t>
      </w:r>
      <w:r w:rsidRPr="00FB5026">
        <w:rPr>
          <w:color w:val="000000"/>
        </w:rPr>
        <w:t>е</w:t>
      </w:r>
      <w:r w:rsidRPr="00FB5026">
        <w:rPr>
          <w:color w:val="000000"/>
        </w:rPr>
        <w:t>делах рабочих условий эксплуатации. Функция влияния может нормироваться в виде форм</w:t>
      </w:r>
      <w:r w:rsidRPr="00FB5026">
        <w:rPr>
          <w:color w:val="000000"/>
        </w:rPr>
        <w:t>у</w:t>
      </w:r>
      <w:r w:rsidRPr="00FB5026">
        <w:rPr>
          <w:color w:val="000000"/>
        </w:rPr>
        <w:t>лы, графика или таблицы.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lastRenderedPageBreak/>
        <w:t>Наряду с условиями применения для всех СИ задаются предельные условия транспо</w:t>
      </w:r>
      <w:r w:rsidRPr="00FB5026">
        <w:rPr>
          <w:color w:val="000000"/>
        </w:rPr>
        <w:t>р</w:t>
      </w:r>
      <w:r w:rsidRPr="00FB5026">
        <w:rPr>
          <w:color w:val="000000"/>
        </w:rPr>
        <w:t>тирования и хранения, не изменяющие метрологические свойства СИ после его возвращения в рабочие условия.</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Для измерительных преобразователей могут использоваться и такие МХ как диапазон и пределы преобразований, которыми ограничена функция преобразования.</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Для преобразователей с дискретным (цифровым, числовым) устройством выдачи и</w:t>
      </w:r>
      <w:r w:rsidRPr="00FB5026">
        <w:rPr>
          <w:color w:val="000000"/>
        </w:rPr>
        <w:t>з</w:t>
      </w:r>
      <w:r w:rsidRPr="00FB5026">
        <w:rPr>
          <w:color w:val="000000"/>
        </w:rPr>
        <w:t>мерительной информации вместо диапазона и пределов измерений или преобразований пр</w:t>
      </w:r>
      <w:r w:rsidRPr="00FB5026">
        <w:rPr>
          <w:color w:val="000000"/>
        </w:rPr>
        <w:t>и</w:t>
      </w:r>
      <w:r w:rsidRPr="00FB5026">
        <w:rPr>
          <w:color w:val="000000"/>
        </w:rPr>
        <w:t>ходится использовать такие МХ, как вид выходного кода и число разрядов кода. Эти МХ о</w:t>
      </w:r>
      <w:r w:rsidRPr="00FB5026">
        <w:rPr>
          <w:color w:val="000000"/>
        </w:rPr>
        <w:t>г</w:t>
      </w:r>
      <w:r w:rsidRPr="00FB5026">
        <w:rPr>
          <w:color w:val="000000"/>
        </w:rPr>
        <w:t>раничивают сверху и снизу возможности выдачи сигнала измерительной информации.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color w:val="000000"/>
        </w:rPr>
        <w:t>Цена единицы наименьшего разряда кода</w:t>
      </w:r>
      <w:r w:rsidRPr="00FB5026">
        <w:rPr>
          <w:color w:val="000000"/>
        </w:rPr>
        <w:t xml:space="preserve"> </w:t>
      </w:r>
      <w:r w:rsidRPr="00FB5026">
        <w:rPr>
          <w:b/>
          <w:color w:val="000000"/>
        </w:rPr>
        <w:t>или номинальная ступень квантов</w:t>
      </w:r>
      <w:r w:rsidRPr="00FB5026">
        <w:rPr>
          <w:b/>
          <w:color w:val="000000"/>
        </w:rPr>
        <w:t>а</w:t>
      </w:r>
      <w:r w:rsidRPr="00FB5026">
        <w:rPr>
          <w:b/>
          <w:color w:val="000000"/>
        </w:rPr>
        <w:t>ния</w:t>
      </w:r>
      <w:r w:rsidRPr="00FB5026">
        <w:rPr>
          <w:color w:val="000000"/>
        </w:rPr>
        <w:t xml:space="preserve"> (если она больше цены единицы наименьшего разряда кода) для устройств с дискретной выдачей измерительной информации ограничивает снизу фиксируемый уровень изменения входного сигнала.</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Поскольку измерительные преобразователи выдают измерительную информацию в форме, не поддающейся непосредственному восприятию оператором, реальные значения их МХ обычно определяют с подключением к этим СИ устройств отображения информации, после чего они превращаются в измерительные приборы. Поэтому будем рассматривать о</w:t>
      </w:r>
      <w:r w:rsidRPr="00FB5026">
        <w:rPr>
          <w:color w:val="000000"/>
        </w:rPr>
        <w:t>с</w:t>
      </w:r>
      <w:r w:rsidRPr="00FB5026">
        <w:rPr>
          <w:color w:val="000000"/>
        </w:rPr>
        <w:t>тавшиеся метрологические характеристики этих СИ совместно с МХ измерительных приб</w:t>
      </w:r>
      <w:r w:rsidRPr="00FB5026">
        <w:rPr>
          <w:color w:val="000000"/>
        </w:rPr>
        <w:t>о</w:t>
      </w:r>
      <w:r w:rsidRPr="00FB5026">
        <w:rPr>
          <w:color w:val="000000"/>
        </w:rPr>
        <w:t>ров.</w:t>
      </w:r>
    </w:p>
    <w:p w:rsidR="00FF4BE3" w:rsidRPr="00FB5026" w:rsidRDefault="00FF4BE3" w:rsidP="00FF4BE3">
      <w:pPr>
        <w:pStyle w:val="a4"/>
        <w:shd w:val="clear" w:color="auto" w:fill="FFFFFF"/>
        <w:spacing w:before="0" w:beforeAutospacing="0" w:after="0" w:afterAutospacing="0" w:line="360" w:lineRule="auto"/>
        <w:ind w:firstLine="709"/>
        <w:jc w:val="center"/>
        <w:rPr>
          <w:rFonts w:eastAsia="Times-Roman"/>
        </w:rPr>
      </w:pPr>
      <w:r w:rsidRPr="00FB5026">
        <w:rPr>
          <w:b/>
          <w:bCs/>
          <w:color w:val="000000"/>
        </w:rPr>
        <w:t>3.Нормирование метрологических характеристик </w:t>
      </w:r>
      <w:r w:rsidRPr="00FB5026">
        <w:rPr>
          <w:rFonts w:eastAsia="Times-Roman"/>
        </w:rPr>
        <w:t>.</w:t>
      </w:r>
    </w:p>
    <w:p w:rsidR="00FF4BE3" w:rsidRPr="00FB5026" w:rsidRDefault="00FF4BE3" w:rsidP="00FF4BE3">
      <w:pPr>
        <w:pStyle w:val="a4"/>
        <w:spacing w:before="0" w:beforeAutospacing="0" w:after="0" w:afterAutospacing="0" w:line="360" w:lineRule="auto"/>
        <w:ind w:left="150" w:right="150" w:firstLine="709"/>
        <w:jc w:val="both"/>
      </w:pPr>
      <w:r w:rsidRPr="00FB5026">
        <w:t>Важнейшими показателями средств измерений являются такие показатели, от к</w:t>
      </w:r>
      <w:r w:rsidRPr="00FB5026">
        <w:t>о</w:t>
      </w:r>
      <w:r w:rsidRPr="00FB5026">
        <w:t>торых зависит качество получаемой с помощью этих средств измерительной информации.</w:t>
      </w:r>
    </w:p>
    <w:p w:rsidR="00FF4BE3" w:rsidRPr="00FB5026" w:rsidRDefault="00FF4BE3" w:rsidP="00FF4BE3">
      <w:pPr>
        <w:pStyle w:val="a4"/>
        <w:spacing w:before="0" w:beforeAutospacing="0" w:after="0" w:afterAutospacing="0" w:line="360" w:lineRule="auto"/>
        <w:ind w:left="150" w:right="150" w:firstLine="709"/>
        <w:jc w:val="both"/>
      </w:pPr>
      <w:r w:rsidRPr="00FB5026">
        <w:rPr>
          <w:rStyle w:val="af"/>
        </w:rPr>
        <w:t>Метрологический показатель средства измерений </w:t>
      </w:r>
      <w:r w:rsidRPr="00FB5026">
        <w:rPr>
          <w:iCs/>
        </w:rPr>
        <w:t>- </w:t>
      </w:r>
      <w:r w:rsidRPr="00FB5026">
        <w:t>показатель одного из свойств средства измерений, влияющий на результат измерения и его погрешность.</w:t>
      </w:r>
    </w:p>
    <w:p w:rsidR="00FF4BE3" w:rsidRPr="00FB5026" w:rsidRDefault="00FF4BE3" w:rsidP="00FF4BE3">
      <w:pPr>
        <w:pStyle w:val="a4"/>
        <w:spacing w:before="0" w:beforeAutospacing="0" w:after="0" w:afterAutospacing="0" w:line="360" w:lineRule="auto"/>
        <w:ind w:left="150" w:right="150" w:firstLine="709"/>
        <w:jc w:val="both"/>
      </w:pPr>
      <w:r w:rsidRPr="00FB5026">
        <w:t>ГОСТ 8.009-84 устанавливает комплекс нормируемых метрологических показат</w:t>
      </w:r>
      <w:r w:rsidRPr="00FB5026">
        <w:t>е</w:t>
      </w:r>
      <w:r w:rsidRPr="00FB5026">
        <w:t>лей средств измерений.</w:t>
      </w:r>
    </w:p>
    <w:p w:rsidR="00FF4BE3" w:rsidRPr="00FB5026" w:rsidRDefault="00FF4BE3" w:rsidP="00FF4BE3">
      <w:pPr>
        <w:pStyle w:val="a4"/>
        <w:spacing w:before="0" w:beforeAutospacing="0" w:after="0" w:afterAutospacing="0" w:line="360" w:lineRule="auto"/>
        <w:ind w:left="150" w:right="150" w:firstLine="709"/>
        <w:jc w:val="both"/>
      </w:pPr>
      <w:r w:rsidRPr="00FB5026">
        <w:t>Рассмотрим наиболее часто встречающиеся метрологические показатели средств измерений, которые обеспечиваются определенными конструктивными решениями средств измерений и их отдельных узлов.</w:t>
      </w:r>
    </w:p>
    <w:p w:rsidR="00FF4BE3" w:rsidRPr="00FB5026" w:rsidRDefault="00FF4BE3" w:rsidP="00FF4BE3">
      <w:pPr>
        <w:autoSpaceDE w:val="0"/>
        <w:autoSpaceDN w:val="0"/>
        <w:adjustRightInd w:val="0"/>
        <w:spacing w:line="360" w:lineRule="auto"/>
        <w:ind w:firstLine="709"/>
        <w:jc w:val="both"/>
        <w:rPr>
          <w:color w:val="000000"/>
        </w:rPr>
      </w:pPr>
      <w:r w:rsidRPr="00FB5026">
        <w:rPr>
          <w:b/>
          <w:bCs/>
          <w:color w:val="000000"/>
        </w:rPr>
        <w:t>Нормирование метрологических характеристик </w:t>
      </w:r>
      <w:r w:rsidRPr="00FB5026">
        <w:rPr>
          <w:color w:val="000000"/>
        </w:rPr>
        <w:t xml:space="preserve">– это регламентирование пределов отклонений значений реальных метрологических характеристик средств измерений от их номинальных значений. </w:t>
      </w:r>
    </w:p>
    <w:p w:rsidR="00FF4BE3" w:rsidRPr="00FB5026" w:rsidRDefault="00FF4BE3" w:rsidP="00FF4BE3">
      <w:pPr>
        <w:autoSpaceDE w:val="0"/>
        <w:autoSpaceDN w:val="0"/>
        <w:adjustRightInd w:val="0"/>
        <w:spacing w:line="360" w:lineRule="auto"/>
        <w:ind w:firstLine="709"/>
        <w:jc w:val="both"/>
        <w:rPr>
          <w:color w:val="000000"/>
        </w:rPr>
      </w:pPr>
      <w:r w:rsidRPr="00FB5026">
        <w:rPr>
          <w:b/>
          <w:color w:val="000000"/>
        </w:rPr>
        <w:t>Главная цель нормирования метрологических характеристик</w:t>
      </w:r>
      <w:r w:rsidRPr="00FB5026">
        <w:rPr>
          <w:color w:val="000000"/>
        </w:rPr>
        <w:t xml:space="preserve"> – это обеспечение их взаимозаменяемости и единства измерений.</w:t>
      </w:r>
    </w:p>
    <w:p w:rsidR="00FF4BE3" w:rsidRPr="00FB5026" w:rsidRDefault="00FF4BE3" w:rsidP="00FF4BE3">
      <w:pPr>
        <w:autoSpaceDE w:val="0"/>
        <w:autoSpaceDN w:val="0"/>
        <w:adjustRightInd w:val="0"/>
        <w:spacing w:line="360" w:lineRule="auto"/>
        <w:ind w:firstLine="709"/>
        <w:jc w:val="both"/>
        <w:rPr>
          <w:color w:val="000000"/>
        </w:rPr>
      </w:pPr>
      <w:r w:rsidRPr="00FB5026">
        <w:rPr>
          <w:color w:val="000000"/>
        </w:rPr>
        <w:lastRenderedPageBreak/>
        <w:t xml:space="preserve"> Значения реальных метрологических характеристик устанавливаются в процессе производства средств измерения, в дальнейшем во время эксплуатации средств измерения эти значения должны проверятся. В случае, если одна или несколько нормированных метр</w:t>
      </w:r>
      <w:r w:rsidRPr="00FB5026">
        <w:rPr>
          <w:color w:val="000000"/>
        </w:rPr>
        <w:t>о</w:t>
      </w:r>
      <w:r w:rsidRPr="00FB5026">
        <w:rPr>
          <w:color w:val="000000"/>
        </w:rPr>
        <w:t>логических характеристик выходит из регламентированных пределов, средство измерения должно быть либо немедленно отрегулировано, либо изъято из эксплуатации.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Значения метрологических характеристик регламентируются соответствующими стандартами средств измерения. Причем метрологические характеристики нормируются ра</w:t>
      </w:r>
      <w:r w:rsidRPr="00FB5026">
        <w:rPr>
          <w:color w:val="000000"/>
        </w:rPr>
        <w:t>з</w:t>
      </w:r>
      <w:r w:rsidRPr="00FB5026">
        <w:rPr>
          <w:color w:val="000000"/>
        </w:rPr>
        <w:t>дельно для нормальных и рабочих условий применения средств измерения. Нормальные у</w:t>
      </w:r>
      <w:r w:rsidRPr="00FB5026">
        <w:rPr>
          <w:color w:val="000000"/>
        </w:rPr>
        <w:t>с</w:t>
      </w:r>
      <w:r w:rsidRPr="00FB5026">
        <w:rPr>
          <w:color w:val="000000"/>
        </w:rPr>
        <w:t>ловия применения – это условия, в которых изменениями метрологических характеристик, обусловленными воздействием внешних факторов (внешние магнитные поля, влажность, температура), можно пренебречь. Рабочие условия – это условия, в которых изменение влияющих величин имеет более широкий диапазон.</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Номенклатура нормируемых метрологических характеристик СИ определяется назн</w:t>
      </w:r>
      <w:r w:rsidRPr="00FB5026">
        <w:rPr>
          <w:rFonts w:eastAsia="Times-Roman"/>
        </w:rPr>
        <w:t>а</w:t>
      </w:r>
      <w:r w:rsidRPr="00FB5026">
        <w:rPr>
          <w:rFonts w:eastAsia="Times-Roman"/>
        </w:rPr>
        <w:t>чением, условиями эксплуатации и многими другими факторами. У СИ, применяемых для высокоточных измерений, нормируется до десятка и более метрологических характеристик в стандартах технических требований (технических условий) и ТУ. Нормы на основные ме</w:t>
      </w:r>
      <w:r w:rsidRPr="00FB5026">
        <w:rPr>
          <w:rFonts w:eastAsia="Times-Roman"/>
        </w:rPr>
        <w:t>т</w:t>
      </w:r>
      <w:r w:rsidRPr="00FB5026">
        <w:rPr>
          <w:rFonts w:eastAsia="Times-Roman"/>
        </w:rPr>
        <w:t>рологические характеристики приводятся в эксплуатационной документации на СИ. Учет всех нормируемых характеристик необходим при измерениях высокой точности и в метрол</w:t>
      </w:r>
      <w:r w:rsidRPr="00FB5026">
        <w:rPr>
          <w:rFonts w:eastAsia="Times-Roman"/>
        </w:rPr>
        <w:t>о</w:t>
      </w:r>
      <w:r w:rsidRPr="00FB5026">
        <w:rPr>
          <w:rFonts w:eastAsia="Times-Roman"/>
        </w:rPr>
        <w:t xml:space="preserve">гической практике.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Обычно метрологические характеристики нормируют раздельно для нормальных и рабочих условий применения СИ.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b/>
        </w:rPr>
        <w:t>Нормальными считаются условия</w:t>
      </w:r>
      <w:r w:rsidRPr="00FB5026">
        <w:rPr>
          <w:rFonts w:eastAsia="Times-Roman"/>
        </w:rPr>
        <w:t xml:space="preserve">, при которых изменением характеристик под воздействием внешних факторов (температура, влажность и пр.) принято пренебрегать.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Так, для многих типов СИ нормальными условиями применения являются температ</w:t>
      </w:r>
      <w:r w:rsidRPr="00FB5026">
        <w:rPr>
          <w:rFonts w:eastAsia="Times-Roman"/>
        </w:rPr>
        <w:t>у</w:t>
      </w:r>
      <w:r w:rsidRPr="00FB5026">
        <w:rPr>
          <w:rFonts w:eastAsia="Times-Roman"/>
        </w:rPr>
        <w:t xml:space="preserve">ра (293 + 5) К, атмосферное давление (100 + 4) кПа, относительная влажность (65 + 15)%, электрическое напряжение в сети питания 220 В + 10%.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Рабочие условия отличаются от нормальных более широкими диапазонами изменения влияющих величин. И те и другие метрологические характеристики указываются в НД.</w:t>
      </w:r>
    </w:p>
    <w:p w:rsidR="00FF4BE3" w:rsidRPr="00FB5026" w:rsidRDefault="00FF4BE3" w:rsidP="00FF4BE3">
      <w:pPr>
        <w:spacing w:line="360" w:lineRule="auto"/>
        <w:ind w:firstLine="709"/>
        <w:rPr>
          <w:color w:val="000000"/>
        </w:rPr>
      </w:pPr>
      <w:r w:rsidRPr="00FB5026">
        <w:rPr>
          <w:b/>
          <w:bCs/>
          <w:color w:val="000000"/>
        </w:rPr>
        <w:t xml:space="preserve"> Нормальное значение влияющей величины </w:t>
      </w:r>
      <w:r w:rsidRPr="00FB5026">
        <w:rPr>
          <w:color w:val="000000"/>
        </w:rPr>
        <w:t>(нормальное значение) – это значение влияющей величины, установленное в качестве номинального.</w:t>
      </w:r>
    </w:p>
    <w:p w:rsidR="00FF4BE3" w:rsidRPr="00FB5026" w:rsidRDefault="00FF4BE3" w:rsidP="00FF4BE3">
      <w:pPr>
        <w:spacing w:line="360" w:lineRule="auto"/>
        <w:ind w:firstLine="709"/>
        <w:rPr>
          <w:color w:val="000000"/>
        </w:rPr>
      </w:pPr>
      <w:r w:rsidRPr="00FB5026">
        <w:rPr>
          <w:color w:val="000000"/>
        </w:rPr>
        <w:t>С). На нормальное значение, к которому приводятся результаты многих измерений, выполненных в разных условиях, обычно рассчитана</w:t>
      </w:r>
      <w:r w:rsidRPr="00FB5026">
        <w:rPr>
          <w:color w:val="000000"/>
        </w:rPr>
        <w:sym w:font="Symbol" w:char="F0B0"/>
      </w:r>
      <w:r w:rsidRPr="00FB5026">
        <w:rPr>
          <w:color w:val="000000"/>
        </w:rPr>
        <w:t>С или 293 К, а в других случаях но</w:t>
      </w:r>
      <w:r w:rsidRPr="00FB5026">
        <w:rPr>
          <w:color w:val="000000"/>
        </w:rPr>
        <w:t>р</w:t>
      </w:r>
      <w:r w:rsidRPr="00FB5026">
        <w:rPr>
          <w:color w:val="000000"/>
        </w:rPr>
        <w:t xml:space="preserve">мируется 296 К (23 </w:t>
      </w:r>
      <w:r w:rsidRPr="00FB5026">
        <w:rPr>
          <w:color w:val="000000"/>
        </w:rPr>
        <w:sym w:font="Symbol" w:char="F0B0"/>
      </w:r>
      <w:r w:rsidRPr="00FB5026">
        <w:rPr>
          <w:color w:val="000000"/>
        </w:rPr>
        <w:t>Пример. При измерении многих величин нормируется нормальное зн</w:t>
      </w:r>
      <w:r w:rsidRPr="00FB5026">
        <w:rPr>
          <w:color w:val="000000"/>
        </w:rPr>
        <w:t>а</w:t>
      </w:r>
      <w:r w:rsidRPr="00FB5026">
        <w:rPr>
          <w:color w:val="000000"/>
        </w:rPr>
        <w:t>чение температуры   </w:t>
      </w:r>
      <w:r w:rsidRPr="00FB5026">
        <w:rPr>
          <w:iCs/>
          <w:color w:val="000000"/>
        </w:rPr>
        <w:t>основная</w:t>
      </w:r>
      <w:r w:rsidRPr="00FB5026">
        <w:rPr>
          <w:color w:val="000000"/>
        </w:rPr>
        <w:t> </w:t>
      </w:r>
      <w:r w:rsidRPr="00FB5026">
        <w:rPr>
          <w:iCs/>
          <w:color w:val="000000"/>
        </w:rPr>
        <w:t>погрешность </w:t>
      </w:r>
      <w:r w:rsidRPr="00FB5026">
        <w:rPr>
          <w:color w:val="000000"/>
        </w:rPr>
        <w:t>средств измерений.</w:t>
      </w:r>
    </w:p>
    <w:p w:rsidR="00FF4BE3" w:rsidRPr="00FB5026" w:rsidRDefault="00FF4BE3" w:rsidP="00FF4BE3">
      <w:pPr>
        <w:spacing w:line="360" w:lineRule="auto"/>
        <w:ind w:firstLine="709"/>
        <w:rPr>
          <w:color w:val="000000"/>
        </w:rPr>
      </w:pPr>
      <w:r w:rsidRPr="00FB5026">
        <w:rPr>
          <w:color w:val="000000"/>
        </w:rPr>
        <w:lastRenderedPageBreak/>
        <w:t>Нормальные условия измерений задаются в нормативно-технической документации на СИ. В таблице 1</w:t>
      </w:r>
      <w:r w:rsidR="00A747DC" w:rsidRPr="00FB5026">
        <w:rPr>
          <w:color w:val="000000"/>
        </w:rPr>
        <w:t>9.1</w:t>
      </w:r>
      <w:r w:rsidRPr="00FB5026">
        <w:rPr>
          <w:color w:val="000000"/>
        </w:rPr>
        <w:t xml:space="preserve"> приведены номинальные значения ряда влияющих ФВ при нормал</w:t>
      </w:r>
      <w:r w:rsidRPr="00FB5026">
        <w:rPr>
          <w:color w:val="000000"/>
        </w:rPr>
        <w:t>ь</w:t>
      </w:r>
      <w:r w:rsidRPr="00FB5026">
        <w:rPr>
          <w:color w:val="000000"/>
        </w:rPr>
        <w:t>ных условиях.</w:t>
      </w:r>
    </w:p>
    <w:p w:rsidR="00FF4BE3" w:rsidRPr="00FB5026" w:rsidRDefault="00FF4BE3" w:rsidP="00FF4BE3">
      <w:pPr>
        <w:spacing w:line="360" w:lineRule="auto"/>
        <w:ind w:firstLine="709"/>
        <w:rPr>
          <w:color w:val="000000"/>
        </w:rPr>
      </w:pPr>
      <w:r w:rsidRPr="00FB5026">
        <w:rPr>
          <w:b/>
          <w:bCs/>
          <w:color w:val="000000"/>
        </w:rPr>
        <w:t>Рабочие условия измерений </w:t>
      </w:r>
      <w:r w:rsidRPr="00FB5026">
        <w:rPr>
          <w:color w:val="000000"/>
        </w:rPr>
        <w:t>– это условия измерений, при которых значения влияющих величин находятся в пределах рабочих областей.</w:t>
      </w:r>
    </w:p>
    <w:p w:rsidR="00A747DC" w:rsidRPr="00FB5026" w:rsidRDefault="00FF4BE3" w:rsidP="00FF4BE3">
      <w:pPr>
        <w:spacing w:line="360" w:lineRule="auto"/>
        <w:ind w:firstLine="709"/>
        <w:rPr>
          <w:color w:val="000000"/>
        </w:rPr>
      </w:pPr>
      <w:r w:rsidRPr="00FB5026">
        <w:rPr>
          <w:color w:val="000000"/>
        </w:rPr>
        <w:t>Например: 1) для измерительного конденсатора нормируют дополнительную погре</w:t>
      </w:r>
      <w:r w:rsidRPr="00FB5026">
        <w:rPr>
          <w:color w:val="000000"/>
        </w:rPr>
        <w:t>ш</w:t>
      </w:r>
      <w:r w:rsidRPr="00FB5026">
        <w:rPr>
          <w:color w:val="000000"/>
        </w:rPr>
        <w:t>ность на отклонение температуры окружающего воздуха от нормальной;</w:t>
      </w:r>
    </w:p>
    <w:p w:rsidR="00FF4BE3" w:rsidRPr="00FB5026" w:rsidRDefault="00FF4BE3" w:rsidP="00FF4BE3">
      <w:pPr>
        <w:spacing w:line="360" w:lineRule="auto"/>
        <w:ind w:firstLine="709"/>
        <w:rPr>
          <w:color w:val="000000"/>
        </w:rPr>
      </w:pPr>
      <w:r w:rsidRPr="00FB5026">
        <w:rPr>
          <w:color w:val="000000"/>
        </w:rPr>
        <w:t xml:space="preserve"> 2) для амперметра нормируют изменение показаний, вызванное отклонением частоты переменного тока от 50 Гц (50 Гц в данном случае принимают за нормальное значение ча</w:t>
      </w:r>
      <w:r w:rsidRPr="00FB5026">
        <w:rPr>
          <w:color w:val="000000"/>
        </w:rPr>
        <w:t>с</w:t>
      </w:r>
      <w:r w:rsidRPr="00FB5026">
        <w:rPr>
          <w:color w:val="000000"/>
        </w:rPr>
        <w:t>тоты).</w:t>
      </w:r>
    </w:p>
    <w:p w:rsidR="00FF4BE3" w:rsidRPr="00FB5026" w:rsidRDefault="00FF4BE3" w:rsidP="00A747DC">
      <w:pPr>
        <w:spacing w:line="360" w:lineRule="auto"/>
        <w:ind w:firstLine="709"/>
        <w:jc w:val="right"/>
        <w:rPr>
          <w:color w:val="000000"/>
          <w:sz w:val="20"/>
          <w:szCs w:val="20"/>
        </w:rPr>
      </w:pPr>
      <w:r w:rsidRPr="00FB5026">
        <w:rPr>
          <w:color w:val="000000"/>
          <w:sz w:val="20"/>
          <w:szCs w:val="20"/>
        </w:rPr>
        <w:t>Таблица 1</w:t>
      </w:r>
      <w:r w:rsidR="00A747DC" w:rsidRPr="00FB5026">
        <w:rPr>
          <w:color w:val="000000"/>
          <w:sz w:val="20"/>
          <w:szCs w:val="20"/>
        </w:rPr>
        <w:t>9.1</w:t>
      </w:r>
      <w:r w:rsidRPr="00FB5026">
        <w:rPr>
          <w:color w:val="000000"/>
          <w:sz w:val="20"/>
          <w:szCs w:val="20"/>
        </w:rPr>
        <w:t xml:space="preserve"> – Номинальные значения влияющих физических величин при нормальных условиях</w:t>
      </w:r>
    </w:p>
    <w:tbl>
      <w:tblPr>
        <w:tblW w:w="948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tblPr>
      <w:tblGrid>
        <w:gridCol w:w="7622"/>
        <w:gridCol w:w="1858"/>
      </w:tblGrid>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Влияющая величина</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Знач</w:t>
            </w:r>
            <w:r w:rsidRPr="00FB5026">
              <w:rPr>
                <w:color w:val="000000"/>
              </w:rPr>
              <w:t>е</w:t>
            </w:r>
            <w:r w:rsidRPr="00FB5026">
              <w:rPr>
                <w:color w:val="000000"/>
              </w:rPr>
              <w:t>ние</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Температура окружающей среды для всех видов измерений</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20 °С</w:t>
            </w:r>
          </w:p>
          <w:p w:rsidR="00FF4BE3" w:rsidRPr="00FB5026" w:rsidRDefault="00FF4BE3" w:rsidP="00A747DC">
            <w:pPr>
              <w:spacing w:line="360" w:lineRule="auto"/>
              <w:ind w:firstLine="709"/>
              <w:jc w:val="center"/>
              <w:rPr>
                <w:color w:val="000000"/>
              </w:rPr>
            </w:pPr>
            <w:r w:rsidRPr="00FB5026">
              <w:rPr>
                <w:color w:val="000000"/>
              </w:rPr>
              <w:t>(293 °К)</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Давление окружающего воздуха для линейных, угловых измер</w:t>
            </w:r>
            <w:r w:rsidRPr="00FB5026">
              <w:rPr>
                <w:color w:val="000000"/>
              </w:rPr>
              <w:t>е</w:t>
            </w:r>
            <w:r w:rsidRPr="00FB5026">
              <w:rPr>
                <w:color w:val="000000"/>
              </w:rPr>
              <w:t>ний, измерения массы, силы света и измерений в других областях, кр</w:t>
            </w:r>
            <w:r w:rsidRPr="00FB5026">
              <w:rPr>
                <w:color w:val="000000"/>
              </w:rPr>
              <w:t>о</w:t>
            </w:r>
            <w:r w:rsidRPr="00FB5026">
              <w:rPr>
                <w:color w:val="000000"/>
              </w:rPr>
              <w:t>ме указанных в п. 2</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101,3 кПа</w:t>
            </w:r>
          </w:p>
          <w:p w:rsidR="00FF4BE3" w:rsidRPr="00FB5026" w:rsidRDefault="00FF4BE3" w:rsidP="00A747DC">
            <w:pPr>
              <w:spacing w:line="360" w:lineRule="auto"/>
              <w:ind w:firstLine="709"/>
              <w:jc w:val="center"/>
              <w:rPr>
                <w:color w:val="000000"/>
              </w:rPr>
            </w:pPr>
            <w:r w:rsidRPr="00FB5026">
              <w:rPr>
                <w:color w:val="000000"/>
              </w:rPr>
              <w:t>(760 мм рт. ст.)</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Относительная влажность воздуха для линейных, угловых изм</w:t>
            </w:r>
            <w:r w:rsidRPr="00FB5026">
              <w:rPr>
                <w:color w:val="000000"/>
              </w:rPr>
              <w:t>е</w:t>
            </w:r>
            <w:r w:rsidRPr="00FB5026">
              <w:rPr>
                <w:color w:val="000000"/>
              </w:rPr>
              <w:t>рений, измерений массы, измерений в спектроскопии</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58%</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Плотность воздуха</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1,2 кг/ м</w:t>
            </w:r>
            <w:r w:rsidRPr="00FB5026">
              <w:rPr>
                <w:color w:val="000000"/>
                <w:vertAlign w:val="superscript"/>
              </w:rPr>
              <w:t>3</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Ускорение свободного падения</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9,8 м/ с</w:t>
            </w:r>
            <w:r w:rsidRPr="00FB5026">
              <w:rPr>
                <w:color w:val="000000"/>
                <w:vertAlign w:val="superscript"/>
              </w:rPr>
              <w:t>2</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Частота питающей сети переменного тока, Гц</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50±1%</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Среднеквадратическое значение напряжения питающей сети п</w:t>
            </w:r>
            <w:r w:rsidRPr="00FB5026">
              <w:rPr>
                <w:color w:val="000000"/>
              </w:rPr>
              <w:t>е</w:t>
            </w:r>
            <w:r w:rsidRPr="00FB5026">
              <w:rPr>
                <w:color w:val="000000"/>
              </w:rPr>
              <w:t>ременного тока, В</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220±10%</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Относительная скорость движения внешней среды, м/с</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0</w:t>
            </w:r>
          </w:p>
        </w:tc>
      </w:tr>
    </w:tbl>
    <w:p w:rsidR="00FF4BE3" w:rsidRPr="00FB5026" w:rsidRDefault="00FF4BE3" w:rsidP="00FF4BE3">
      <w:pPr>
        <w:spacing w:line="360" w:lineRule="auto"/>
        <w:ind w:firstLine="709"/>
        <w:rPr>
          <w:color w:val="000000"/>
        </w:rPr>
      </w:pPr>
      <w:r w:rsidRPr="00FB5026">
        <w:rPr>
          <w:b/>
          <w:bCs/>
          <w:color w:val="000000"/>
        </w:rPr>
        <w:t>Рабочая область значений влияющей величины</w:t>
      </w:r>
      <w:r w:rsidRPr="00FB5026">
        <w:rPr>
          <w:color w:val="000000"/>
        </w:rPr>
        <w:t> (рабочая область) – это область значений влияющей величины, в пределах которой нормируют дополнительную погре</w:t>
      </w:r>
      <w:r w:rsidRPr="00FB5026">
        <w:rPr>
          <w:color w:val="000000"/>
        </w:rPr>
        <w:t>ш</w:t>
      </w:r>
      <w:r w:rsidRPr="00FB5026">
        <w:rPr>
          <w:color w:val="000000"/>
        </w:rPr>
        <w:t>ность или изменение показаний средства измерений.</w:t>
      </w:r>
    </w:p>
    <w:p w:rsidR="00FF4BE3" w:rsidRPr="00FB5026" w:rsidRDefault="00FF4BE3" w:rsidP="00FF4BE3">
      <w:pPr>
        <w:spacing w:line="360" w:lineRule="auto"/>
        <w:ind w:firstLine="709"/>
        <w:rPr>
          <w:color w:val="000000"/>
        </w:rPr>
      </w:pPr>
      <w:r w:rsidRPr="00FB5026">
        <w:rPr>
          <w:b/>
          <w:bCs/>
          <w:color w:val="000000"/>
        </w:rPr>
        <w:lastRenderedPageBreak/>
        <w:t>Предельные условия измерений (</w:t>
      </w:r>
      <w:r w:rsidRPr="00FB5026">
        <w:rPr>
          <w:color w:val="000000"/>
        </w:rPr>
        <w:t>предельные условия</w:t>
      </w:r>
      <w:r w:rsidRPr="00FB5026">
        <w:rPr>
          <w:b/>
          <w:bCs/>
          <w:color w:val="000000"/>
        </w:rPr>
        <w:t>) </w:t>
      </w:r>
      <w:r w:rsidRPr="00FB5026">
        <w:rPr>
          <w:color w:val="000000"/>
        </w:rPr>
        <w:t>– это условия измерений, х</w:t>
      </w:r>
      <w:r w:rsidRPr="00FB5026">
        <w:rPr>
          <w:color w:val="000000"/>
        </w:rPr>
        <w:t>а</w:t>
      </w:r>
      <w:r w:rsidRPr="00FB5026">
        <w:rPr>
          <w:color w:val="000000"/>
        </w:rPr>
        <w:t>рактеризуемые экстремальными значениями измеряемой и влияющих величин, которые средство измерений может выдержать без разрушений и ухудшения его метрологических х</w:t>
      </w:r>
      <w:r w:rsidRPr="00FB5026">
        <w:rPr>
          <w:color w:val="000000"/>
        </w:rPr>
        <w:t>а</w:t>
      </w:r>
      <w:r w:rsidRPr="00FB5026">
        <w:rPr>
          <w:color w:val="000000"/>
        </w:rPr>
        <w:t>рактеристик.</w:t>
      </w:r>
    </w:p>
    <w:p w:rsidR="00FF4BE3" w:rsidRPr="00FB5026" w:rsidRDefault="00FF4BE3" w:rsidP="00FF4BE3">
      <w:pPr>
        <w:spacing w:line="360" w:lineRule="auto"/>
        <w:ind w:firstLine="709"/>
        <w:rPr>
          <w:color w:val="000000"/>
        </w:rPr>
      </w:pPr>
      <w:r w:rsidRPr="00FB5026">
        <w:rPr>
          <w:color w:val="000000"/>
        </w:rPr>
        <w:t>При подготовке к измерениям необходимо определить рабочее пространство. </w:t>
      </w:r>
    </w:p>
    <w:p w:rsidR="00FF4BE3" w:rsidRPr="00FB5026" w:rsidRDefault="00FF4BE3" w:rsidP="00FF4BE3">
      <w:pPr>
        <w:spacing w:line="360" w:lineRule="auto"/>
        <w:ind w:firstLine="709"/>
        <w:rPr>
          <w:color w:val="000000"/>
        </w:rPr>
      </w:pPr>
      <w:r w:rsidRPr="00FB5026">
        <w:rPr>
          <w:b/>
          <w:bCs/>
          <w:color w:val="000000"/>
        </w:rPr>
        <w:t>Рабочее пространство</w:t>
      </w:r>
      <w:r w:rsidRPr="00FB5026">
        <w:rPr>
          <w:iCs/>
          <w:color w:val="000000"/>
        </w:rPr>
        <w:t> – </w:t>
      </w:r>
      <w:r w:rsidRPr="00FB5026">
        <w:rPr>
          <w:color w:val="000000"/>
        </w:rPr>
        <w:t>это часть пространства, окружающего средство измерений и объект измерений, в котором нормальная область значений влияющих величин находится в установленных пределах. Т.е. действием влияющих величин внутри рабочего пространства можно пренебречь. Если не установлено иное, нормальные условия измерений обеспечив</w:t>
      </w:r>
      <w:r w:rsidRPr="00FB5026">
        <w:rPr>
          <w:color w:val="000000"/>
        </w:rPr>
        <w:t>а</w:t>
      </w:r>
      <w:r w:rsidRPr="00FB5026">
        <w:rPr>
          <w:color w:val="000000"/>
        </w:rPr>
        <w:t>ются во всем помещении.</w:t>
      </w:r>
    </w:p>
    <w:p w:rsidR="00FF4BE3" w:rsidRPr="00FB5026" w:rsidRDefault="00FF4BE3" w:rsidP="00FF4BE3">
      <w:pPr>
        <w:spacing w:line="360" w:lineRule="auto"/>
        <w:ind w:firstLine="709"/>
        <w:jc w:val="center"/>
        <w:outlineLvl w:val="0"/>
        <w:rPr>
          <w:b/>
          <w:color w:val="000000"/>
          <w:kern w:val="36"/>
        </w:rPr>
      </w:pPr>
      <w:r w:rsidRPr="00FB5026">
        <w:rPr>
          <w:b/>
          <w:color w:val="000000"/>
          <w:kern w:val="36"/>
        </w:rPr>
        <w:t>3.1. Способы обеспечения нормальных условий измерений</w:t>
      </w:r>
    </w:p>
    <w:p w:rsidR="00FF4BE3" w:rsidRPr="00FB5026" w:rsidRDefault="00FF4BE3" w:rsidP="00FF4BE3">
      <w:pPr>
        <w:spacing w:line="360" w:lineRule="auto"/>
        <w:ind w:firstLine="709"/>
        <w:rPr>
          <w:color w:val="000000"/>
        </w:rPr>
      </w:pPr>
      <w:r w:rsidRPr="00FB5026">
        <w:rPr>
          <w:color w:val="000000"/>
        </w:rPr>
        <w:t>Для обеспечения нормальных условий измерений устанавливается время совместной выдержки объектов измерения (контроля) и средств измерения в условиях, соответствующих требованиям, до начала измерений в течение 2...36 ч в зависимости от массы объекта изм</w:t>
      </w:r>
      <w:r w:rsidRPr="00FB5026">
        <w:rPr>
          <w:color w:val="000000"/>
        </w:rPr>
        <w:t>е</w:t>
      </w:r>
      <w:r w:rsidRPr="00FB5026">
        <w:rPr>
          <w:color w:val="000000"/>
        </w:rPr>
        <w:t>рения и требуемой точности измерения. Выдержка происходит в одинаковых условиях (н</w:t>
      </w:r>
      <w:r w:rsidRPr="00FB5026">
        <w:rPr>
          <w:color w:val="000000"/>
        </w:rPr>
        <w:t>а</w:t>
      </w:r>
      <w:r w:rsidRPr="00FB5026">
        <w:rPr>
          <w:color w:val="000000"/>
        </w:rPr>
        <w:t>пример, на чугунной плите) с той целью, чтобы температура детали и измерительного сре</w:t>
      </w:r>
      <w:r w:rsidRPr="00FB5026">
        <w:rPr>
          <w:color w:val="000000"/>
        </w:rPr>
        <w:t>д</w:t>
      </w:r>
      <w:r w:rsidRPr="00FB5026">
        <w:rPr>
          <w:color w:val="000000"/>
        </w:rPr>
        <w:t>ства в момент контроля была одинаковой.</w:t>
      </w:r>
    </w:p>
    <w:p w:rsidR="00FF4BE3" w:rsidRPr="00FB5026" w:rsidRDefault="00FF4BE3" w:rsidP="00FF4BE3">
      <w:pPr>
        <w:spacing w:line="360" w:lineRule="auto"/>
        <w:ind w:firstLine="709"/>
        <w:rPr>
          <w:color w:val="000000"/>
        </w:rPr>
      </w:pPr>
      <w:r w:rsidRPr="00FB5026">
        <w:rPr>
          <w:color w:val="000000"/>
        </w:rPr>
        <w:t>В машиностроении при точных измерениях для обеспечения нормальных условий применяются специальные средства защиты от воздействия влияющих величин. Так, вли</w:t>
      </w:r>
      <w:r w:rsidRPr="00FB5026">
        <w:rPr>
          <w:color w:val="000000"/>
        </w:rPr>
        <w:t>я</w:t>
      </w:r>
      <w:r w:rsidRPr="00FB5026">
        <w:rPr>
          <w:color w:val="000000"/>
        </w:rPr>
        <w:t>ние температуры исключают путем термостатирования – обеспечения определенной темп</w:t>
      </w:r>
      <w:r w:rsidRPr="00FB5026">
        <w:rPr>
          <w:color w:val="000000"/>
        </w:rPr>
        <w:t>е</w:t>
      </w:r>
      <w:r w:rsidRPr="00FB5026">
        <w:rPr>
          <w:color w:val="000000"/>
        </w:rPr>
        <w:t>ратуры в рабочем пространстве. Термостатировать можно средства измерений, производс</w:t>
      </w:r>
      <w:r w:rsidRPr="00FB5026">
        <w:rPr>
          <w:color w:val="000000"/>
        </w:rPr>
        <w:t>т</w:t>
      </w:r>
      <w:r w:rsidRPr="00FB5026">
        <w:rPr>
          <w:color w:val="000000"/>
        </w:rPr>
        <w:t>венные помещения (цехи, лаборатории), камеры.</w:t>
      </w:r>
    </w:p>
    <w:p w:rsidR="00FF4BE3" w:rsidRPr="00FB5026" w:rsidRDefault="00FF4BE3" w:rsidP="00FF4BE3">
      <w:pPr>
        <w:spacing w:line="360" w:lineRule="auto"/>
        <w:ind w:firstLine="709"/>
        <w:rPr>
          <w:color w:val="000000"/>
        </w:rPr>
      </w:pPr>
      <w:r w:rsidRPr="00FB5026">
        <w:rPr>
          <w:color w:val="000000"/>
        </w:rPr>
        <w:t>В целях устранения вибраций и сотрясений применяют амортизаторы – эластичные подвесы (струны, пружины и т.п.), губчатую резину и т.д.</w:t>
      </w:r>
    </w:p>
    <w:p w:rsidR="00FF4BE3" w:rsidRPr="00FB5026" w:rsidRDefault="00FF4BE3" w:rsidP="00FF4BE3">
      <w:pPr>
        <w:spacing w:line="360" w:lineRule="auto"/>
        <w:ind w:firstLine="709"/>
        <w:rPr>
          <w:color w:val="000000"/>
        </w:rPr>
      </w:pPr>
      <w:r w:rsidRPr="00FB5026">
        <w:rPr>
          <w:color w:val="000000"/>
        </w:rPr>
        <w:t>Средством защиты от влияния магнитного поля Земли служат экраны из магнитомя</w:t>
      </w:r>
      <w:r w:rsidRPr="00FB5026">
        <w:rPr>
          <w:color w:val="000000"/>
        </w:rPr>
        <w:t>г</w:t>
      </w:r>
      <w:r w:rsidRPr="00FB5026">
        <w:rPr>
          <w:color w:val="000000"/>
        </w:rPr>
        <w:t>ких материалов.</w:t>
      </w:r>
    </w:p>
    <w:p w:rsidR="00FF4BE3" w:rsidRPr="00FB5026" w:rsidRDefault="00FF4BE3" w:rsidP="00FF4BE3">
      <w:pPr>
        <w:spacing w:line="360" w:lineRule="auto"/>
        <w:ind w:firstLine="709"/>
        <w:rPr>
          <w:color w:val="000000"/>
        </w:rPr>
      </w:pPr>
      <w:r w:rsidRPr="00FB5026">
        <w:rPr>
          <w:color w:val="000000"/>
        </w:rPr>
        <w:t>Для уменьшения влияния на результат измерения атмосферного давления применяют барокамеры.</w:t>
      </w:r>
    </w:p>
    <w:p w:rsidR="00FF4BE3" w:rsidRPr="00FB5026" w:rsidRDefault="00FF4BE3" w:rsidP="00FF4BE3">
      <w:pPr>
        <w:spacing w:line="360" w:lineRule="auto"/>
        <w:ind w:firstLine="709"/>
        <w:jc w:val="center"/>
        <w:outlineLvl w:val="1"/>
        <w:rPr>
          <w:b/>
          <w:color w:val="000000"/>
        </w:rPr>
      </w:pPr>
      <w:r w:rsidRPr="00FB5026">
        <w:rPr>
          <w:b/>
          <w:color w:val="000000"/>
        </w:rPr>
        <w:t>3.2. Температурный режим</w:t>
      </w:r>
    </w:p>
    <w:p w:rsidR="00FF4BE3" w:rsidRPr="00FB5026" w:rsidRDefault="00FF4BE3" w:rsidP="00FF4BE3">
      <w:pPr>
        <w:spacing w:line="360" w:lineRule="auto"/>
        <w:ind w:firstLine="709"/>
        <w:rPr>
          <w:color w:val="000000"/>
        </w:rPr>
      </w:pPr>
      <w:r w:rsidRPr="00FB5026">
        <w:rPr>
          <w:b/>
          <w:iCs/>
          <w:color w:val="000000"/>
        </w:rPr>
        <w:t>Температурный режим</w:t>
      </w:r>
      <w:r w:rsidRPr="00FB5026">
        <w:rPr>
          <w:color w:val="000000"/>
        </w:rPr>
        <w:t> – это условная, выраженная в градусах Цельсия, разность температур объекта измерения и измерительного средства, которая при определенных «ид</w:t>
      </w:r>
      <w:r w:rsidRPr="00FB5026">
        <w:rPr>
          <w:color w:val="000000"/>
        </w:rPr>
        <w:t>е</w:t>
      </w:r>
      <w:r w:rsidRPr="00FB5026">
        <w:rPr>
          <w:color w:val="000000"/>
        </w:rPr>
        <w:t>альных» условиях вызовет ту же погрешность измерения, как и весь комплекс реально сущ</w:t>
      </w:r>
      <w:r w:rsidRPr="00FB5026">
        <w:rPr>
          <w:color w:val="000000"/>
        </w:rPr>
        <w:t>е</w:t>
      </w:r>
      <w:r w:rsidRPr="00FB5026">
        <w:rPr>
          <w:color w:val="000000"/>
        </w:rPr>
        <w:t xml:space="preserve">ствующих причин. </w:t>
      </w:r>
    </w:p>
    <w:p w:rsidR="00FF4BE3" w:rsidRPr="00FB5026" w:rsidRDefault="00FF4BE3" w:rsidP="00FF4BE3">
      <w:pPr>
        <w:spacing w:line="360" w:lineRule="auto"/>
        <w:ind w:firstLine="709"/>
        <w:rPr>
          <w:color w:val="000000"/>
        </w:rPr>
      </w:pPr>
      <w:r w:rsidRPr="00FB5026">
        <w:rPr>
          <w:color w:val="000000"/>
        </w:rPr>
        <w:lastRenderedPageBreak/>
        <w:t>Эти условия сводятся к тому, что прибор и деталь имеют постоянную по объему те</w:t>
      </w:r>
      <w:r w:rsidRPr="00FB5026">
        <w:rPr>
          <w:color w:val="000000"/>
        </w:rPr>
        <w:t>м</w:t>
      </w:r>
      <w:r w:rsidRPr="00FB5026">
        <w:rPr>
          <w:color w:val="000000"/>
        </w:rPr>
        <w:t>пературу, а коэффициент линейного расширения материалов, из которых они изготовлены, равен 11,6·10</w:t>
      </w:r>
      <w:r w:rsidRPr="00FB5026">
        <w:rPr>
          <w:color w:val="000000"/>
          <w:vertAlign w:val="superscript"/>
        </w:rPr>
        <w:t> – 6</w:t>
      </w:r>
      <w:r w:rsidRPr="00FB5026">
        <w:rPr>
          <w:color w:val="000000"/>
        </w:rPr>
        <w:t> мм/ °С.</w:t>
      </w:r>
    </w:p>
    <w:p w:rsidR="00FF4BE3" w:rsidRPr="00FB5026" w:rsidRDefault="00FF4BE3" w:rsidP="00FF4BE3">
      <w:pPr>
        <w:spacing w:line="360" w:lineRule="auto"/>
        <w:ind w:firstLine="709"/>
        <w:rPr>
          <w:color w:val="000000"/>
        </w:rPr>
      </w:pPr>
      <w:r w:rsidRPr="00FB5026">
        <w:rPr>
          <w:color w:val="000000"/>
        </w:rPr>
        <w:t>Если указанные идеальные условия соблюдены, то температурный режим в </w:t>
      </w:r>
      <w:r w:rsidRPr="00FB5026">
        <w:rPr>
          <w:iCs/>
          <w:color w:val="000000"/>
        </w:rPr>
        <w:t>n</w:t>
      </w:r>
      <w:r w:rsidRPr="00FB5026">
        <w:rPr>
          <w:color w:val="000000"/>
        </w:rPr>
        <w:t> градусов означает, что допускается такая же разность температур измерительного средс</w:t>
      </w:r>
      <w:r w:rsidRPr="00FB5026">
        <w:rPr>
          <w:color w:val="000000"/>
        </w:rPr>
        <w:t>т</w:t>
      </w:r>
      <w:r w:rsidRPr="00FB5026">
        <w:rPr>
          <w:color w:val="000000"/>
        </w:rPr>
        <w:t>ва и объекта измерения и соответствующая разность их деформаций по линии измерения. Если условия не соблюдены, то разность температур должна быть меньше на такую велич</w:t>
      </w:r>
      <w:r w:rsidRPr="00FB5026">
        <w:rPr>
          <w:color w:val="000000"/>
        </w:rPr>
        <w:t>и</w:t>
      </w:r>
      <w:r w:rsidRPr="00FB5026">
        <w:rPr>
          <w:color w:val="000000"/>
        </w:rPr>
        <w:t>ну, которая компенсировала бы дополнительный источник погрешности.</w:t>
      </w:r>
    </w:p>
    <w:p w:rsidR="00FF4BE3" w:rsidRPr="00FB5026" w:rsidRDefault="00FF4BE3" w:rsidP="00FF4BE3">
      <w:pPr>
        <w:spacing w:line="360" w:lineRule="auto"/>
        <w:ind w:firstLine="709"/>
        <w:rPr>
          <w:color w:val="000000"/>
        </w:rPr>
      </w:pPr>
      <w:r w:rsidRPr="00FB5026">
        <w:rPr>
          <w:color w:val="000000"/>
        </w:rPr>
        <w:t>Таким образом, температурный режим не должен пониматься как допускаемое откл</w:t>
      </w:r>
      <w:r w:rsidRPr="00FB5026">
        <w:rPr>
          <w:color w:val="000000"/>
        </w:rPr>
        <w:t>о</w:t>
      </w:r>
      <w:r w:rsidRPr="00FB5026">
        <w:rPr>
          <w:color w:val="000000"/>
        </w:rPr>
        <w:t>нение температуры среды от 20 °С или колебание ее в процессе измерения.</w:t>
      </w:r>
    </w:p>
    <w:p w:rsidR="00FF4BE3" w:rsidRPr="00FB5026" w:rsidRDefault="00FF4BE3" w:rsidP="00FF4BE3">
      <w:pPr>
        <w:spacing w:line="360" w:lineRule="auto"/>
        <w:ind w:firstLine="709"/>
        <w:rPr>
          <w:color w:val="000000"/>
        </w:rPr>
      </w:pPr>
      <w:r w:rsidRPr="00FB5026">
        <w:rPr>
          <w:color w:val="000000"/>
        </w:rPr>
        <w:t>При пользовании измерительными средствами небольших размеров (например, ми</w:t>
      </w:r>
      <w:r w:rsidRPr="00FB5026">
        <w:rPr>
          <w:color w:val="000000"/>
        </w:rPr>
        <w:t>к</w:t>
      </w:r>
      <w:r w:rsidRPr="00FB5026">
        <w:rPr>
          <w:color w:val="000000"/>
        </w:rPr>
        <w:t>рометрами или рычажными скобами, закрепленными в стойках) в качестве кратковременных можно рассматривать колебания в течение 15 – 30 мин; приборами средних габаритов (н</w:t>
      </w:r>
      <w:r w:rsidRPr="00FB5026">
        <w:rPr>
          <w:color w:val="000000"/>
        </w:rPr>
        <w:t>а</w:t>
      </w:r>
      <w:r w:rsidRPr="00FB5026">
        <w:rPr>
          <w:color w:val="000000"/>
        </w:rPr>
        <w:t>пример, вертикальным или горизонтальным оптиметром) – в течение 1 ч; крупными приб</w:t>
      </w:r>
      <w:r w:rsidRPr="00FB5026">
        <w:rPr>
          <w:color w:val="000000"/>
        </w:rPr>
        <w:t>о</w:t>
      </w:r>
      <w:r w:rsidRPr="00FB5026">
        <w:rPr>
          <w:color w:val="000000"/>
        </w:rPr>
        <w:t>рами (например, измерительными машинами) – в течение 6 ч.</w:t>
      </w:r>
    </w:p>
    <w:p w:rsidR="00FF4BE3" w:rsidRPr="00FB5026" w:rsidRDefault="00FF4BE3" w:rsidP="00FF4BE3">
      <w:pPr>
        <w:pStyle w:val="2"/>
        <w:spacing w:before="0" w:line="360" w:lineRule="auto"/>
        <w:ind w:firstLine="709"/>
        <w:jc w:val="center"/>
        <w:rPr>
          <w:bCs w:val="0"/>
          <w:color w:val="000000"/>
          <w:sz w:val="24"/>
          <w:szCs w:val="24"/>
        </w:rPr>
      </w:pPr>
      <w:r w:rsidRPr="00FB5026">
        <w:rPr>
          <w:bCs w:val="0"/>
          <w:color w:val="000000"/>
          <w:sz w:val="24"/>
          <w:szCs w:val="24"/>
        </w:rPr>
        <w:t>3.3. Исправленный результат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Все числовые значения размеров, допусков, отклонений, нанесенные на чертежах д</w:t>
      </w:r>
      <w:r w:rsidRPr="00FB5026">
        <w:rPr>
          <w:color w:val="000000"/>
        </w:rPr>
        <w:t>е</w:t>
      </w:r>
      <w:r w:rsidRPr="00FB5026">
        <w:rPr>
          <w:color w:val="000000"/>
        </w:rPr>
        <w:t>талей, указанные в таблицах стандартов, справедливы для деталей, размеры которых опред</w:t>
      </w:r>
      <w:r w:rsidRPr="00FB5026">
        <w:rPr>
          <w:color w:val="000000"/>
        </w:rPr>
        <w:t>е</w:t>
      </w:r>
      <w:r w:rsidRPr="00FB5026">
        <w:rPr>
          <w:color w:val="000000"/>
        </w:rPr>
        <w:t>лены при нормальной температуре.</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 Предел допускаемой погрешности измерения, гарантируемый изготовителем для конкретного средства измерения (СИ) </w:t>
      </w:r>
      <w:r w:rsidRPr="00FB5026">
        <w:rPr>
          <w:b/>
          <w:color w:val="000000"/>
        </w:rPr>
        <w:t>называется </w:t>
      </w:r>
      <w:r w:rsidRPr="00FB5026">
        <w:rPr>
          <w:b/>
          <w:iCs/>
          <w:color w:val="000000"/>
        </w:rPr>
        <w:t>гарантируемой погрешностью</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 Сохранение метрологических характеристик СИ гарантируется только для нормал</w:t>
      </w:r>
      <w:r w:rsidRPr="00FB5026">
        <w:rPr>
          <w:color w:val="000000"/>
        </w:rPr>
        <w:t>ь</w:t>
      </w:r>
      <w:r w:rsidRPr="00FB5026">
        <w:rPr>
          <w:color w:val="000000"/>
        </w:rPr>
        <w:t>ных условий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Однако, реальное проведение измерений в нормальных условиях маловероятно.</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Поэтому, если не удается создать нормальные условия, прибегают к исправлению р</w:t>
      </w:r>
      <w:r w:rsidRPr="00FB5026">
        <w:rPr>
          <w:color w:val="000000"/>
        </w:rPr>
        <w:t>е</w:t>
      </w:r>
      <w:r w:rsidRPr="00FB5026">
        <w:rPr>
          <w:color w:val="000000"/>
        </w:rPr>
        <w:t>зультата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t>Исправленным результатом измерений</w:t>
      </w:r>
      <w:r w:rsidRPr="00FB5026">
        <w:rPr>
          <w:color w:val="000000"/>
        </w:rPr>
        <w:t> называется полученное с помощью СИ зн</w:t>
      </w:r>
      <w:r w:rsidRPr="00FB5026">
        <w:rPr>
          <w:color w:val="000000"/>
        </w:rPr>
        <w:t>а</w:t>
      </w:r>
      <w:r w:rsidRPr="00FB5026">
        <w:rPr>
          <w:color w:val="000000"/>
        </w:rPr>
        <w:t>чение величины и уточненное путем введения в него необходимых поправок на действие предполагаемых систематических погрешностей (например, при отклонении температуры помещения от нормальной).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Погрешность измерения </w:t>
      </w:r>
      <w:r w:rsidRPr="00FB5026">
        <w:rPr>
          <w:iCs/>
          <w:color w:val="000000"/>
        </w:rPr>
        <w:t>ΔL, </w:t>
      </w:r>
      <w:r w:rsidRPr="00FB5026">
        <w:rPr>
          <w:color w:val="000000"/>
        </w:rPr>
        <w:t>вызванная нарушением температурного режима при и</w:t>
      </w:r>
      <w:r w:rsidRPr="00FB5026">
        <w:rPr>
          <w:color w:val="000000"/>
        </w:rPr>
        <w:t>з</w:t>
      </w:r>
      <w:r w:rsidRPr="00FB5026">
        <w:rPr>
          <w:color w:val="000000"/>
        </w:rPr>
        <w:t>мерении определяется (приблизительно) по формуле:</w:t>
      </w:r>
    </w:p>
    <w:p w:rsidR="00FF4BE3" w:rsidRPr="00FB5026" w:rsidRDefault="00FF4BE3" w:rsidP="00FF4BE3">
      <w:pPr>
        <w:pStyle w:val="a4"/>
        <w:spacing w:before="0" w:beforeAutospacing="0" w:after="0" w:afterAutospacing="0" w:line="360" w:lineRule="auto"/>
        <w:ind w:firstLine="709"/>
        <w:jc w:val="center"/>
        <w:rPr>
          <w:color w:val="000000"/>
          <w:sz w:val="28"/>
          <w:szCs w:val="28"/>
        </w:rPr>
      </w:pPr>
      <w:r w:rsidRPr="00FB5026">
        <w:rPr>
          <w:b/>
          <w:iCs/>
          <w:color w:val="000000"/>
          <w:sz w:val="28"/>
          <w:szCs w:val="28"/>
        </w:rPr>
        <w:t>ΔL = L</w:t>
      </w:r>
      <w:r w:rsidRPr="00FB5026">
        <w:rPr>
          <w:b/>
          <w:color w:val="000000"/>
          <w:sz w:val="28"/>
          <w:szCs w:val="28"/>
        </w:rPr>
        <w:t>∙[</w:t>
      </w:r>
      <w:r w:rsidRPr="00FB5026">
        <w:rPr>
          <w:b/>
          <w:iCs/>
          <w:color w:val="000000"/>
          <w:sz w:val="28"/>
          <w:szCs w:val="28"/>
        </w:rPr>
        <w:t>α</w:t>
      </w:r>
      <w:r w:rsidRPr="00FB5026">
        <w:rPr>
          <w:b/>
          <w:iCs/>
          <w:color w:val="000000"/>
          <w:sz w:val="28"/>
          <w:szCs w:val="28"/>
          <w:vertAlign w:val="subscript"/>
        </w:rPr>
        <w:t>Д </w:t>
      </w:r>
      <w:r w:rsidRPr="00FB5026">
        <w:rPr>
          <w:b/>
          <w:color w:val="000000"/>
          <w:sz w:val="28"/>
          <w:szCs w:val="28"/>
        </w:rPr>
        <w:t>∙</w:t>
      </w:r>
      <w:r w:rsidRPr="00FB5026">
        <w:rPr>
          <w:b/>
          <w:iCs/>
          <w:color w:val="000000"/>
          <w:sz w:val="28"/>
          <w:szCs w:val="28"/>
        </w:rPr>
        <w:t>( T</w:t>
      </w:r>
      <w:r w:rsidRPr="00FB5026">
        <w:rPr>
          <w:b/>
          <w:iCs/>
          <w:color w:val="000000"/>
          <w:sz w:val="28"/>
          <w:szCs w:val="28"/>
          <w:vertAlign w:val="subscript"/>
        </w:rPr>
        <w:t>Д</w:t>
      </w:r>
      <w:r w:rsidRPr="00FB5026">
        <w:rPr>
          <w:b/>
          <w:iCs/>
          <w:color w:val="000000"/>
          <w:sz w:val="28"/>
          <w:szCs w:val="28"/>
        </w:rPr>
        <w:t> – </w:t>
      </w:r>
      <w:r w:rsidRPr="00FB5026">
        <w:rPr>
          <w:b/>
          <w:color w:val="000000"/>
          <w:sz w:val="28"/>
          <w:szCs w:val="28"/>
        </w:rPr>
        <w:t>20 °С</w:t>
      </w:r>
      <w:r w:rsidRPr="00FB5026">
        <w:rPr>
          <w:b/>
          <w:iCs/>
          <w:color w:val="000000"/>
          <w:sz w:val="28"/>
          <w:szCs w:val="28"/>
        </w:rPr>
        <w:t>) – α</w:t>
      </w:r>
      <w:r w:rsidRPr="00FB5026">
        <w:rPr>
          <w:b/>
          <w:iCs/>
          <w:color w:val="000000"/>
          <w:sz w:val="28"/>
          <w:szCs w:val="28"/>
          <w:vertAlign w:val="subscript"/>
        </w:rPr>
        <w:t>СИ </w:t>
      </w:r>
      <w:r w:rsidRPr="00FB5026">
        <w:rPr>
          <w:b/>
          <w:color w:val="000000"/>
          <w:sz w:val="28"/>
          <w:szCs w:val="28"/>
        </w:rPr>
        <w:t>∙</w:t>
      </w:r>
      <w:r w:rsidRPr="00FB5026">
        <w:rPr>
          <w:b/>
          <w:iCs/>
          <w:color w:val="000000"/>
          <w:sz w:val="28"/>
          <w:szCs w:val="28"/>
        </w:rPr>
        <w:t>(Т</w:t>
      </w:r>
      <w:r w:rsidRPr="00FB5026">
        <w:rPr>
          <w:b/>
          <w:iCs/>
          <w:color w:val="000000"/>
          <w:sz w:val="28"/>
          <w:szCs w:val="28"/>
          <w:vertAlign w:val="subscript"/>
        </w:rPr>
        <w:t>СИ</w:t>
      </w:r>
      <w:r w:rsidRPr="00FB5026">
        <w:rPr>
          <w:b/>
          <w:iCs/>
          <w:color w:val="000000"/>
          <w:sz w:val="28"/>
          <w:szCs w:val="28"/>
        </w:rPr>
        <w:t> – </w:t>
      </w:r>
      <w:r w:rsidRPr="00FB5026">
        <w:rPr>
          <w:b/>
          <w:color w:val="000000"/>
          <w:sz w:val="28"/>
          <w:szCs w:val="28"/>
        </w:rPr>
        <w:t>20 °С</w:t>
      </w:r>
      <w:r w:rsidRPr="00FB5026">
        <w:rPr>
          <w:b/>
          <w:iCs/>
          <w:color w:val="000000"/>
          <w:sz w:val="28"/>
          <w:szCs w:val="28"/>
        </w:rPr>
        <w:t>)</w:t>
      </w:r>
      <w:r w:rsidRPr="00FB5026">
        <w:rPr>
          <w:b/>
          <w:color w:val="000000"/>
          <w:sz w:val="28"/>
          <w:szCs w:val="28"/>
        </w:rPr>
        <w:t>],</w:t>
      </w:r>
      <w:r w:rsidRPr="00FB5026">
        <w:rPr>
          <w:color w:val="000000"/>
          <w:sz w:val="28"/>
          <w:szCs w:val="28"/>
        </w:rPr>
        <w:t xml:space="preserve"> </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где </w:t>
      </w:r>
      <w:r w:rsidRPr="00FB5026">
        <w:rPr>
          <w:iCs/>
          <w:color w:val="000000"/>
        </w:rPr>
        <w:t>L</w:t>
      </w:r>
      <w:r w:rsidRPr="00FB5026">
        <w:rPr>
          <w:b/>
          <w:bCs/>
          <w:color w:val="000000"/>
        </w:rPr>
        <w:t> </w:t>
      </w:r>
      <w:r w:rsidRPr="00FB5026">
        <w:rPr>
          <w:color w:val="000000"/>
        </w:rPr>
        <w:t>– измеряемый размер детали, мм;</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lastRenderedPageBreak/>
        <w:t>α</w:t>
      </w:r>
      <w:r w:rsidRPr="00FB5026">
        <w:rPr>
          <w:iCs/>
          <w:color w:val="000000"/>
          <w:vertAlign w:val="subscript"/>
        </w:rPr>
        <w:t>Д</w:t>
      </w:r>
      <w:r w:rsidRPr="00FB5026">
        <w:rPr>
          <w:iCs/>
          <w:color w:val="000000"/>
        </w:rPr>
        <w:t> – </w:t>
      </w:r>
      <w:r w:rsidRPr="00FB5026">
        <w:rPr>
          <w:color w:val="000000"/>
        </w:rPr>
        <w:t>температурный коэффициент линейного расширения материала измеряемой д</w:t>
      </w:r>
      <w:r w:rsidRPr="00FB5026">
        <w:rPr>
          <w:color w:val="000000"/>
        </w:rPr>
        <w:t>е</w:t>
      </w:r>
      <w:r w:rsidRPr="00FB5026">
        <w:rPr>
          <w:color w:val="000000"/>
        </w:rPr>
        <w:t>тали, мм/ °С;</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α</w:t>
      </w:r>
      <w:r w:rsidRPr="00FB5026">
        <w:rPr>
          <w:iCs/>
          <w:color w:val="000000"/>
          <w:vertAlign w:val="subscript"/>
        </w:rPr>
        <w:t>СИ</w:t>
      </w:r>
      <w:r w:rsidRPr="00FB5026">
        <w:rPr>
          <w:iCs/>
          <w:color w:val="000000"/>
        </w:rPr>
        <w:t> – </w:t>
      </w:r>
      <w:r w:rsidRPr="00FB5026">
        <w:rPr>
          <w:color w:val="000000"/>
        </w:rPr>
        <w:t>температурный коэффициент линейного расширения материала СИ, мм/ °С;</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T</w:t>
      </w:r>
      <w:r w:rsidRPr="00FB5026">
        <w:rPr>
          <w:iCs/>
          <w:color w:val="000000"/>
          <w:vertAlign w:val="subscript"/>
        </w:rPr>
        <w:t>Д</w:t>
      </w:r>
      <w:r w:rsidRPr="00FB5026">
        <w:rPr>
          <w:iCs/>
          <w:color w:val="000000"/>
        </w:rPr>
        <w:t> – </w:t>
      </w:r>
      <w:r w:rsidRPr="00FB5026">
        <w:rPr>
          <w:color w:val="000000"/>
        </w:rPr>
        <w:t>температура детали, °С;</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Т</w:t>
      </w:r>
      <w:r w:rsidRPr="00FB5026">
        <w:rPr>
          <w:iCs/>
          <w:color w:val="000000"/>
          <w:vertAlign w:val="subscript"/>
        </w:rPr>
        <w:t>СИ</w:t>
      </w:r>
      <w:r w:rsidRPr="00FB5026">
        <w:rPr>
          <w:iCs/>
          <w:color w:val="000000"/>
        </w:rPr>
        <w:t> – </w:t>
      </w:r>
      <w:r w:rsidRPr="00FB5026">
        <w:rPr>
          <w:color w:val="000000"/>
        </w:rPr>
        <w:t>температура СИ, °С;</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20 °С – нормальная температура.</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Результат измерения, приведенный к нормальной температуре +20 °С, определяется по формуле:</w:t>
      </w:r>
    </w:p>
    <w:p w:rsidR="00FF4BE3" w:rsidRPr="00FB5026" w:rsidRDefault="00FF4BE3" w:rsidP="00FF4BE3">
      <w:pPr>
        <w:spacing w:line="360" w:lineRule="auto"/>
        <w:ind w:firstLine="709"/>
        <w:rPr>
          <w:color w:val="000000"/>
        </w:rPr>
      </w:pPr>
      <w:r w:rsidRPr="00FB5026">
        <w:rPr>
          <w:iCs/>
          <w:color w:val="000000"/>
        </w:rPr>
        <w:t>L20° = L</w:t>
      </w:r>
      <w:r w:rsidRPr="00FB5026">
        <w:rPr>
          <w:color w:val="000000"/>
        </w:rPr>
        <w:t>∙[1</w:t>
      </w:r>
      <w:r w:rsidRPr="00FB5026">
        <w:rPr>
          <w:iCs/>
          <w:color w:val="000000"/>
        </w:rPr>
        <w:t> + α</w:t>
      </w:r>
      <w:r w:rsidRPr="00FB5026">
        <w:rPr>
          <w:iCs/>
          <w:color w:val="000000"/>
          <w:vertAlign w:val="subscript"/>
        </w:rPr>
        <w:t>Д </w:t>
      </w:r>
      <w:r w:rsidRPr="00FB5026">
        <w:rPr>
          <w:color w:val="000000"/>
        </w:rPr>
        <w:t>∙</w:t>
      </w:r>
      <w:r w:rsidRPr="00FB5026">
        <w:rPr>
          <w:iCs/>
          <w:color w:val="000000"/>
        </w:rPr>
        <w:t>( T</w:t>
      </w:r>
      <w:r w:rsidRPr="00FB5026">
        <w:rPr>
          <w:iCs/>
          <w:color w:val="000000"/>
          <w:vertAlign w:val="subscript"/>
        </w:rPr>
        <w:t>Д</w:t>
      </w:r>
      <w:r w:rsidRPr="00FB5026">
        <w:rPr>
          <w:iCs/>
          <w:color w:val="000000"/>
        </w:rPr>
        <w:t> – </w:t>
      </w:r>
      <w:r w:rsidRPr="00FB5026">
        <w:rPr>
          <w:color w:val="000000"/>
        </w:rPr>
        <w:t>20 °С</w:t>
      </w:r>
      <w:r w:rsidRPr="00FB5026">
        <w:rPr>
          <w:iCs/>
          <w:color w:val="000000"/>
        </w:rPr>
        <w:t>) – α</w:t>
      </w:r>
      <w:r w:rsidRPr="00FB5026">
        <w:rPr>
          <w:iCs/>
          <w:color w:val="000000"/>
          <w:vertAlign w:val="subscript"/>
        </w:rPr>
        <w:t>СИ </w:t>
      </w:r>
      <w:r w:rsidRPr="00FB5026">
        <w:rPr>
          <w:color w:val="000000"/>
        </w:rPr>
        <w:t>∙</w:t>
      </w:r>
      <w:r w:rsidRPr="00FB5026">
        <w:rPr>
          <w:iCs/>
          <w:color w:val="000000"/>
        </w:rPr>
        <w:t>(Т</w:t>
      </w:r>
      <w:r w:rsidRPr="00FB5026">
        <w:rPr>
          <w:iCs/>
          <w:color w:val="000000"/>
          <w:vertAlign w:val="subscript"/>
        </w:rPr>
        <w:t>СИ</w:t>
      </w:r>
      <w:r w:rsidRPr="00FB5026">
        <w:rPr>
          <w:iCs/>
          <w:color w:val="000000"/>
        </w:rPr>
        <w:t> – </w:t>
      </w:r>
      <w:r w:rsidRPr="00FB5026">
        <w:rPr>
          <w:color w:val="000000"/>
        </w:rPr>
        <w:t>20 °С</w:t>
      </w:r>
      <w:r w:rsidRPr="00FB5026">
        <w:rPr>
          <w:iCs/>
          <w:color w:val="000000"/>
        </w:rPr>
        <w:t>)</w:t>
      </w:r>
      <w:r w:rsidRPr="00FB5026">
        <w:rPr>
          <w:color w:val="000000"/>
        </w:rPr>
        <w:t>]. (3)</w:t>
      </w:r>
    </w:p>
    <w:p w:rsidR="00FF4BE3" w:rsidRPr="00FB5026" w:rsidRDefault="00FF4BE3" w:rsidP="00FF4BE3">
      <w:pPr>
        <w:spacing w:line="360" w:lineRule="auto"/>
        <w:ind w:firstLine="709"/>
        <w:jc w:val="center"/>
        <w:rPr>
          <w:b/>
          <w:bCs/>
        </w:rPr>
      </w:pPr>
    </w:p>
    <w:p w:rsidR="00FF4BE3" w:rsidRPr="00FB5026" w:rsidRDefault="00FF4BE3" w:rsidP="00FF4BE3">
      <w:pPr>
        <w:spacing w:line="360" w:lineRule="auto"/>
        <w:ind w:firstLine="709"/>
        <w:jc w:val="center"/>
        <w:rPr>
          <w:b/>
          <w:bCs/>
        </w:rPr>
      </w:pPr>
    </w:p>
    <w:p w:rsidR="00FF4BE3" w:rsidRPr="00FB5026" w:rsidRDefault="00FF4BE3" w:rsidP="00FF4BE3">
      <w:pPr>
        <w:spacing w:line="360" w:lineRule="auto"/>
        <w:ind w:firstLine="709"/>
        <w:jc w:val="center"/>
        <w:rPr>
          <w:b/>
          <w:bCs/>
        </w:rPr>
      </w:pPr>
      <w:r w:rsidRPr="00FB5026">
        <w:rPr>
          <w:b/>
          <w:bCs/>
        </w:rPr>
        <w:t>4.Технические характеристики средств измерений.</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Кроме метрологических характеристик при эксплуатации средств измерений важно знать и  неметрологические, т.е. </w:t>
      </w:r>
      <w:r w:rsidRPr="00FB5026">
        <w:rPr>
          <w:rStyle w:val="af"/>
        </w:rPr>
        <w:t>общетехнические</w:t>
      </w:r>
      <w:r w:rsidRPr="00FB5026">
        <w:t> характеристики:</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 - показатели надёжности, </w:t>
      </w:r>
    </w:p>
    <w:p w:rsidR="00FF4BE3" w:rsidRPr="00FB5026" w:rsidRDefault="00FF4BE3" w:rsidP="00FF4BE3">
      <w:pPr>
        <w:pStyle w:val="a4"/>
        <w:spacing w:before="0" w:beforeAutospacing="0" w:after="0" w:afterAutospacing="0" w:line="360" w:lineRule="auto"/>
        <w:ind w:left="150" w:right="150" w:firstLine="709"/>
        <w:jc w:val="both"/>
      </w:pPr>
      <w:r w:rsidRPr="00FB5026">
        <w:t>-электрической прочности, </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-сопротивление изоляции, </w:t>
      </w:r>
    </w:p>
    <w:p w:rsidR="00FF4BE3" w:rsidRPr="00FB5026" w:rsidRDefault="00FF4BE3" w:rsidP="00FF4BE3">
      <w:pPr>
        <w:pStyle w:val="a4"/>
        <w:spacing w:before="0" w:beforeAutospacing="0" w:after="0" w:afterAutospacing="0" w:line="360" w:lineRule="auto"/>
        <w:ind w:left="150" w:right="150" w:firstLine="709"/>
        <w:jc w:val="both"/>
      </w:pPr>
      <w:r w:rsidRPr="00FB5026">
        <w:t>-степень устойчивости к климатическим и механическим воздействиям,</w:t>
      </w:r>
    </w:p>
    <w:p w:rsidR="00FF4BE3" w:rsidRPr="00FB5026" w:rsidRDefault="00FF4BE3" w:rsidP="00FF4BE3">
      <w:pPr>
        <w:pStyle w:val="a4"/>
        <w:spacing w:before="0" w:beforeAutospacing="0" w:after="0" w:afterAutospacing="0" w:line="360" w:lineRule="auto"/>
        <w:ind w:left="150" w:right="150" w:firstLine="709"/>
        <w:jc w:val="both"/>
      </w:pPr>
      <w:r w:rsidRPr="00FB5026">
        <w:t>- время установления рабочего режима,</w:t>
      </w:r>
    </w:p>
    <w:p w:rsidR="00FF4BE3" w:rsidRPr="00FB5026" w:rsidRDefault="00FF4BE3" w:rsidP="00FF4BE3">
      <w:pPr>
        <w:pStyle w:val="a4"/>
        <w:spacing w:before="0" w:beforeAutospacing="0" w:after="0" w:afterAutospacing="0" w:line="360" w:lineRule="auto"/>
        <w:ind w:left="150" w:right="150" w:firstLine="709"/>
        <w:jc w:val="both"/>
      </w:pPr>
      <w:r w:rsidRPr="00FB5026">
        <w:t>- габариты, массу, </w:t>
      </w:r>
    </w:p>
    <w:p w:rsidR="00FF4BE3" w:rsidRPr="00FB5026" w:rsidRDefault="00FF4BE3" w:rsidP="00FF4BE3">
      <w:pPr>
        <w:pStyle w:val="a4"/>
        <w:spacing w:before="0" w:beforeAutospacing="0" w:after="0" w:afterAutospacing="0" w:line="360" w:lineRule="auto"/>
        <w:ind w:left="150" w:right="150" w:firstLine="709"/>
        <w:jc w:val="both"/>
      </w:pPr>
      <w:r w:rsidRPr="00FB5026">
        <w:t>-собственное потребление энергии, стоимость и др.</w:t>
      </w:r>
    </w:p>
    <w:p w:rsidR="00FF4BE3" w:rsidRPr="00FB5026" w:rsidRDefault="00FF4BE3" w:rsidP="00FF4BE3">
      <w:pPr>
        <w:pStyle w:val="a4"/>
        <w:spacing w:before="0" w:beforeAutospacing="0" w:after="0" w:afterAutospacing="0" w:line="360" w:lineRule="auto"/>
        <w:ind w:left="150" w:right="150" w:firstLine="709"/>
        <w:jc w:val="both"/>
      </w:pPr>
      <w:r w:rsidRPr="00FB5026">
        <w:rPr>
          <w:b/>
        </w:rPr>
        <w:t> Под надёжностью средства измерений</w:t>
      </w:r>
      <w:r w:rsidRPr="00FB5026">
        <w:t xml:space="preserve"> понимают его способность сохр</w:t>
      </w:r>
      <w:r w:rsidRPr="00FB5026">
        <w:t>а</w:t>
      </w:r>
      <w:r w:rsidRPr="00FB5026">
        <w:t>нять нормированные метрологические характеристики при определённых условиях эк</w:t>
      </w:r>
      <w:r w:rsidRPr="00FB5026">
        <w:t>с</w:t>
      </w:r>
      <w:r w:rsidRPr="00FB5026">
        <w:t>плуатации в течение заданного времени.</w:t>
      </w:r>
    </w:p>
    <w:p w:rsidR="00FF4BE3" w:rsidRPr="00FB5026" w:rsidRDefault="00FF4BE3" w:rsidP="00FF4BE3">
      <w:pPr>
        <w:pStyle w:val="a4"/>
        <w:spacing w:before="0" w:beforeAutospacing="0" w:after="0" w:afterAutospacing="0" w:line="360" w:lineRule="auto"/>
        <w:ind w:left="150" w:right="150" w:firstLine="709"/>
        <w:jc w:val="both"/>
      </w:pPr>
      <w:r w:rsidRPr="00FB5026">
        <w:rPr>
          <w:b/>
          <w:bCs/>
        </w:rPr>
        <w:t>Метрологическая исправность СИ</w:t>
      </w:r>
      <w:r w:rsidRPr="00FB5026">
        <w:t> – состояние СИ, при котором все его норм</w:t>
      </w:r>
      <w:r w:rsidRPr="00FB5026">
        <w:t>и</w:t>
      </w:r>
      <w:r w:rsidRPr="00FB5026">
        <w:t>руемые метрологические характеристики соответствуют установленным требованиям.</w:t>
      </w:r>
    </w:p>
    <w:p w:rsidR="00FF4BE3" w:rsidRPr="00FB5026" w:rsidRDefault="00FF4BE3" w:rsidP="00FF4BE3">
      <w:pPr>
        <w:pStyle w:val="a4"/>
        <w:spacing w:before="0" w:beforeAutospacing="0" w:after="0" w:afterAutospacing="0" w:line="360" w:lineRule="auto"/>
        <w:ind w:firstLine="709"/>
      </w:pPr>
      <w:r w:rsidRPr="00FB5026">
        <w:t> Главными </w:t>
      </w:r>
      <w:r w:rsidRPr="00FB5026">
        <w:rPr>
          <w:b/>
          <w:bCs/>
        </w:rPr>
        <w:t>показателями метрологической надежности СИ</w:t>
      </w:r>
      <w:r w:rsidRPr="00FB5026">
        <w:t> являются</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bCs/>
          <w:color w:val="000000"/>
        </w:rPr>
        <w:t>безотказность</w:t>
      </w:r>
      <w:r w:rsidRPr="00FB5026">
        <w:rPr>
          <w:color w:val="000000"/>
        </w:rPr>
        <w:t> – свойство СИ сохранять работоспособность в течение некоторой н</w:t>
      </w:r>
      <w:r w:rsidRPr="00FB5026">
        <w:rPr>
          <w:color w:val="000000"/>
        </w:rPr>
        <w:t>а</w:t>
      </w:r>
      <w:r w:rsidRPr="00FB5026">
        <w:rPr>
          <w:color w:val="000000"/>
        </w:rPr>
        <w:t xml:space="preserve">работки без вынужденных перерывов. В качестве показателя безотказности устанавливают наработку на отказ. </w:t>
      </w:r>
      <w:r w:rsidRPr="00FB5026">
        <w:rPr>
          <w:b/>
          <w:color w:val="000000"/>
        </w:rPr>
        <w:t>Под </w:t>
      </w:r>
      <w:r w:rsidRPr="00FB5026">
        <w:rPr>
          <w:b/>
          <w:iCs/>
          <w:color w:val="000000"/>
        </w:rPr>
        <w:t>наработкой</w:t>
      </w:r>
      <w:r w:rsidRPr="00FB5026">
        <w:rPr>
          <w:color w:val="000000"/>
        </w:rPr>
        <w:t xml:space="preserve"> понимают продолжительность работы средства, </w:t>
      </w:r>
      <w:r w:rsidRPr="00FB5026">
        <w:rPr>
          <w:b/>
          <w:color w:val="000000"/>
        </w:rPr>
        <w:t>а под </w:t>
      </w:r>
      <w:r w:rsidRPr="00FB5026">
        <w:rPr>
          <w:b/>
          <w:iCs/>
          <w:color w:val="000000"/>
        </w:rPr>
        <w:t>наработкой на отказ</w:t>
      </w:r>
      <w:r w:rsidRPr="00FB5026">
        <w:rPr>
          <w:color w:val="000000"/>
        </w:rPr>
        <w:t>- отношение наработки ремонтируемого средства к числу отказов в течение этой наработки.</w:t>
      </w:r>
    </w:p>
    <w:p w:rsidR="00FF4BE3" w:rsidRPr="00FB5026" w:rsidRDefault="00FF4BE3" w:rsidP="00FF4BE3">
      <w:pPr>
        <w:spacing w:line="360" w:lineRule="auto"/>
        <w:ind w:firstLine="709"/>
        <w:rPr>
          <w:color w:val="000000"/>
        </w:rPr>
      </w:pPr>
      <w:r w:rsidRPr="00FB5026">
        <w:rPr>
          <w:color w:val="000000"/>
        </w:rPr>
        <w:t>- </w:t>
      </w:r>
      <w:r w:rsidRPr="00FB5026">
        <w:rPr>
          <w:b/>
          <w:bCs/>
          <w:color w:val="000000"/>
        </w:rPr>
        <w:t>долговечность</w:t>
      </w:r>
      <w:r w:rsidRPr="00FB5026">
        <w:rPr>
          <w:color w:val="000000"/>
        </w:rPr>
        <w:t> – свойство СИ сохранять работоспособность до предельного состо</w:t>
      </w:r>
      <w:r w:rsidRPr="00FB5026">
        <w:rPr>
          <w:color w:val="000000"/>
        </w:rPr>
        <w:t>я</w:t>
      </w:r>
      <w:r w:rsidRPr="00FB5026">
        <w:rPr>
          <w:color w:val="000000"/>
        </w:rPr>
        <w:t>ния с необходимыми перерывами для технического обслуживания ремонтов. В качестве п</w:t>
      </w:r>
      <w:r w:rsidRPr="00FB5026">
        <w:rPr>
          <w:color w:val="000000"/>
        </w:rPr>
        <w:t>о</w:t>
      </w:r>
      <w:r w:rsidRPr="00FB5026">
        <w:rPr>
          <w:color w:val="000000"/>
        </w:rPr>
        <w:t>казателя долговечности принят средний срок службы или средний ресурс. </w:t>
      </w:r>
      <w:r w:rsidRPr="00FB5026">
        <w:rPr>
          <w:b/>
          <w:iCs/>
          <w:color w:val="000000"/>
        </w:rPr>
        <w:t xml:space="preserve">Срок службы и </w:t>
      </w:r>
      <w:r w:rsidRPr="00FB5026">
        <w:rPr>
          <w:b/>
          <w:iCs/>
          <w:color w:val="000000"/>
        </w:rPr>
        <w:lastRenderedPageBreak/>
        <w:t>ресурс</w:t>
      </w:r>
      <w:r w:rsidRPr="00FB5026">
        <w:rPr>
          <w:iCs/>
          <w:color w:val="000000"/>
        </w:rPr>
        <w:t> </w:t>
      </w:r>
      <w:r w:rsidRPr="00FB5026">
        <w:rPr>
          <w:color w:val="000000"/>
        </w:rPr>
        <w:t>- соответственно календарная продолжительность эксплуатации средства и его нар</w:t>
      </w:r>
      <w:r w:rsidRPr="00FB5026">
        <w:rPr>
          <w:color w:val="000000"/>
        </w:rPr>
        <w:t>а</w:t>
      </w:r>
      <w:r w:rsidRPr="00FB5026">
        <w:rPr>
          <w:color w:val="000000"/>
        </w:rPr>
        <w:t>ботка от ее начала до наступления такого предельного состояния, при котором дальнейшая эксплуатация средства должна быть прекращена</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w:t>
      </w:r>
      <w:r w:rsidRPr="00FB5026">
        <w:rPr>
          <w:b/>
          <w:bCs/>
          <w:color w:val="000000"/>
        </w:rPr>
        <w:t>ремонтопригодность</w:t>
      </w:r>
      <w:r w:rsidRPr="00FB5026">
        <w:rPr>
          <w:color w:val="000000"/>
        </w:rPr>
        <w:t> – приспособленность СИ к проведению технического обсл</w:t>
      </w:r>
      <w:r w:rsidRPr="00FB5026">
        <w:rPr>
          <w:color w:val="000000"/>
        </w:rPr>
        <w:t>у</w:t>
      </w:r>
      <w:r w:rsidRPr="00FB5026">
        <w:rPr>
          <w:color w:val="000000"/>
        </w:rPr>
        <w:t>живания и ремонта. В качестве показателя ремонтопригодности стандарт устанавлив</w:t>
      </w:r>
      <w:r w:rsidRPr="00FB5026">
        <w:rPr>
          <w:color w:val="000000"/>
        </w:rPr>
        <w:t>а</w:t>
      </w:r>
      <w:r w:rsidRPr="00FB5026">
        <w:rPr>
          <w:color w:val="000000"/>
        </w:rPr>
        <w:t>ет </w:t>
      </w:r>
      <w:r w:rsidRPr="00FB5026">
        <w:rPr>
          <w:b/>
          <w:iCs/>
          <w:color w:val="000000"/>
        </w:rPr>
        <w:t>среднее время восстановления средства</w:t>
      </w:r>
      <w:r w:rsidRPr="00FB5026">
        <w:rPr>
          <w:color w:val="000000"/>
        </w:rPr>
        <w:t>.</w:t>
      </w:r>
    </w:p>
    <w:p w:rsidR="00FF4BE3" w:rsidRPr="00FB5026" w:rsidRDefault="00FF4BE3" w:rsidP="00FF4BE3">
      <w:pPr>
        <w:spacing w:line="360" w:lineRule="auto"/>
        <w:ind w:firstLine="709"/>
        <w:rPr>
          <w:color w:val="000000"/>
        </w:rPr>
      </w:pPr>
      <w:r w:rsidRPr="00FB5026">
        <w:rPr>
          <w:color w:val="000000"/>
        </w:rPr>
        <w:t>- </w:t>
      </w:r>
      <w:r w:rsidRPr="00FB5026">
        <w:rPr>
          <w:b/>
          <w:bCs/>
          <w:color w:val="000000"/>
        </w:rPr>
        <w:t>сохраняемость</w:t>
      </w:r>
      <w:r w:rsidRPr="00FB5026">
        <w:rPr>
          <w:color w:val="000000"/>
        </w:rPr>
        <w:t> – способность СИ сохранять метрологические характеристики при хранении, транспортировке.</w:t>
      </w:r>
    </w:p>
    <w:p w:rsidR="00FF4BE3" w:rsidRPr="00FB5026" w:rsidRDefault="00FF4BE3" w:rsidP="00FF4BE3">
      <w:pPr>
        <w:pStyle w:val="a4"/>
        <w:spacing w:before="0" w:beforeAutospacing="0" w:after="0" w:afterAutospacing="0" w:line="360" w:lineRule="auto"/>
        <w:ind w:left="150" w:right="150" w:firstLine="709"/>
        <w:jc w:val="both"/>
      </w:pPr>
      <w:r w:rsidRPr="00FB5026">
        <w:t> Кроме указанных, надёжность оценивают ещё такими количественными характ</w:t>
      </w:r>
      <w:r w:rsidRPr="00FB5026">
        <w:t>е</w:t>
      </w:r>
      <w:r w:rsidRPr="00FB5026">
        <w:t>ристиками, как:</w:t>
      </w:r>
    </w:p>
    <w:p w:rsidR="00FF4BE3" w:rsidRPr="00FB5026" w:rsidRDefault="00FF4BE3" w:rsidP="00FF4BE3">
      <w:pPr>
        <w:pStyle w:val="a4"/>
        <w:spacing w:before="0" w:beforeAutospacing="0" w:after="0" w:afterAutospacing="0" w:line="360" w:lineRule="auto"/>
        <w:ind w:left="150" w:right="150" w:firstLine="709"/>
        <w:jc w:val="both"/>
      </w:pPr>
      <w:r w:rsidRPr="00FB5026">
        <w:t>- частота отказов,</w:t>
      </w:r>
    </w:p>
    <w:p w:rsidR="00FF4BE3" w:rsidRPr="00FB5026" w:rsidRDefault="00FF4BE3" w:rsidP="00FF4BE3">
      <w:pPr>
        <w:pStyle w:val="a4"/>
        <w:spacing w:before="0" w:beforeAutospacing="0" w:after="0" w:afterAutospacing="0" w:line="360" w:lineRule="auto"/>
        <w:ind w:left="150" w:right="150" w:firstLine="709"/>
        <w:jc w:val="both"/>
      </w:pPr>
      <w:r w:rsidRPr="00FB5026">
        <w:t>- среднее время между соседними отказами.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С понятием надежности связано понятие </w:t>
      </w:r>
      <w:r w:rsidRPr="00FB5026">
        <w:rPr>
          <w:b/>
          <w:iCs/>
          <w:color w:val="000000"/>
        </w:rPr>
        <w:t>отказа</w:t>
      </w:r>
      <w:r w:rsidRPr="00FB5026">
        <w:rPr>
          <w:color w:val="000000"/>
        </w:rPr>
        <w:t xml:space="preserve"> - нарушения работоспособности средства измерений.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Различают:</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w:t>
      </w:r>
      <w:r w:rsidRPr="00FB5026">
        <w:rPr>
          <w:b/>
          <w:color w:val="000000"/>
        </w:rPr>
        <w:t>внезапный отказ</w:t>
      </w:r>
      <w:r w:rsidRPr="00FB5026">
        <w:rPr>
          <w:color w:val="000000"/>
        </w:rPr>
        <w:t>, когда средство измерений полностью теряет свою работоспосо</w:t>
      </w:r>
      <w:r w:rsidRPr="00FB5026">
        <w:rPr>
          <w:color w:val="000000"/>
        </w:rPr>
        <w:t>б</w:t>
      </w:r>
      <w:r w:rsidRPr="00FB5026">
        <w:rPr>
          <w:color w:val="000000"/>
        </w:rPr>
        <w:t>ность, например, вследствие обрыва цепи, и постепенный отказ, когда  с течением времени метрологические характеристики выходят за допустимые пределы.</w:t>
      </w:r>
    </w:p>
    <w:p w:rsidR="00FF4BE3" w:rsidRPr="00FB5026" w:rsidRDefault="00FF4BE3" w:rsidP="00FF4BE3">
      <w:pPr>
        <w:pStyle w:val="a4"/>
        <w:spacing w:before="0" w:beforeAutospacing="0" w:after="0" w:afterAutospacing="0" w:line="360" w:lineRule="auto"/>
        <w:ind w:firstLine="709"/>
      </w:pPr>
      <w:r w:rsidRPr="00FB5026">
        <w:rPr>
          <w:b/>
        </w:rPr>
        <w:t>- постоянный отказ</w:t>
      </w:r>
      <w:r w:rsidRPr="00FB5026">
        <w:t>, в результате которого с течением времени метрологические х</w:t>
      </w:r>
      <w:r w:rsidRPr="00FB5026">
        <w:t>а</w:t>
      </w:r>
      <w:r w:rsidRPr="00FB5026">
        <w:t>рактеристики выходят за допустимые пределы.</w:t>
      </w:r>
    </w:p>
    <w:p w:rsidR="00FF4BE3" w:rsidRPr="00FB5026" w:rsidRDefault="00FF4BE3" w:rsidP="00FF4BE3">
      <w:pPr>
        <w:pStyle w:val="a4"/>
        <w:spacing w:before="0" w:beforeAutospacing="0" w:after="0" w:afterAutospacing="0" w:line="360" w:lineRule="auto"/>
        <w:ind w:firstLine="709"/>
      </w:pPr>
      <w:r w:rsidRPr="00FB5026">
        <w:t>При выходе метрологических характеристик СИ за установленные пределы наступ</w:t>
      </w:r>
      <w:r w:rsidRPr="00FB5026">
        <w:t>а</w:t>
      </w:r>
      <w:r w:rsidRPr="00FB5026">
        <w:t>ет </w:t>
      </w:r>
      <w:r w:rsidRPr="00FB5026">
        <w:rPr>
          <w:b/>
          <w:bCs/>
        </w:rPr>
        <w:t>метрологический отказ СИ</w:t>
      </w:r>
      <w:r w:rsidRPr="00FB5026">
        <w:t>.</w:t>
      </w:r>
    </w:p>
    <w:p w:rsidR="00FF4BE3" w:rsidRPr="00FB5026" w:rsidRDefault="00FF4BE3" w:rsidP="00FF4BE3">
      <w:pPr>
        <w:pStyle w:val="a4"/>
        <w:spacing w:before="0" w:beforeAutospacing="0" w:after="0" w:afterAutospacing="0" w:line="360" w:lineRule="auto"/>
        <w:ind w:firstLine="709"/>
      </w:pPr>
      <w:r w:rsidRPr="00FB5026">
        <w:rPr>
          <w:b/>
          <w:bCs/>
        </w:rPr>
        <w:t>Метрологическим отказом</w:t>
      </w:r>
      <w:r w:rsidRPr="00FB5026">
        <w:t> средства измерения называют выход показаний измер</w:t>
      </w:r>
      <w:r w:rsidRPr="00FB5026">
        <w:t>е</w:t>
      </w:r>
      <w:r w:rsidRPr="00FB5026">
        <w:t>ний за установленные метрологическими характеристиками нормы</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Согласно ГОСТ 22261-82 «Средства измерений электрических и магнитных величин. Общие технические условия» применяют следующие показатели надежности: безотказность, ремонтопригодность (для восстанавливаемых средств измерений), долговечность.</w:t>
      </w:r>
    </w:p>
    <w:p w:rsidR="00FF4BE3" w:rsidRPr="00FB5026" w:rsidRDefault="00FF4BE3" w:rsidP="00FF4BE3">
      <w:pPr>
        <w:pStyle w:val="a4"/>
        <w:spacing w:before="0" w:beforeAutospacing="0" w:after="0" w:afterAutospacing="0" w:line="360" w:lineRule="auto"/>
        <w:ind w:right="150" w:firstLine="709"/>
        <w:jc w:val="both"/>
      </w:pPr>
      <w:r w:rsidRPr="00FB5026">
        <w:rPr>
          <w:b/>
        </w:rPr>
        <w:t>Метрологические показатели</w:t>
      </w:r>
      <w:r w:rsidRPr="00FB5026">
        <w:t xml:space="preserve"> устанавливаются в результате метрологических пр</w:t>
      </w:r>
      <w:r w:rsidRPr="00FB5026">
        <w:t>о</w:t>
      </w:r>
      <w:r w:rsidRPr="00FB5026">
        <w:t>цессов: </w:t>
      </w:r>
      <w:r w:rsidRPr="00FB5026">
        <w:rPr>
          <w:iCs/>
        </w:rPr>
        <w:t>поверка, аттестация, градуировка, юстировка, ревизия</w:t>
      </w:r>
      <w:r w:rsidRPr="00FB5026">
        <w:t>.</w:t>
      </w:r>
    </w:p>
    <w:p w:rsidR="00FF4BE3" w:rsidRPr="00FB5026" w:rsidRDefault="00FF4BE3" w:rsidP="00FF4BE3">
      <w:pPr>
        <w:pStyle w:val="a4"/>
        <w:spacing w:before="0" w:beforeAutospacing="0" w:after="0" w:afterAutospacing="0" w:line="360" w:lineRule="auto"/>
        <w:ind w:right="150" w:firstLine="709"/>
        <w:jc w:val="both"/>
      </w:pPr>
      <w:r w:rsidRPr="00FB5026">
        <w:rPr>
          <w:rStyle w:val="af"/>
          <w:color w:val="000000"/>
          <w:shd w:val="clear" w:color="auto" w:fill="FFFFFF"/>
        </w:rPr>
        <w:t xml:space="preserve">Поверка СИ </w:t>
      </w:r>
      <w:r w:rsidRPr="00FB5026">
        <w:rPr>
          <w:color w:val="000000"/>
          <w:shd w:val="clear" w:color="auto" w:fill="FFFFFF"/>
        </w:rPr>
        <w:t>- выполнение определенных операций, которые необходимо выпо</w:t>
      </w:r>
      <w:r w:rsidRPr="00FB5026">
        <w:rPr>
          <w:color w:val="000000"/>
          <w:shd w:val="clear" w:color="auto" w:fill="FFFFFF"/>
        </w:rPr>
        <w:t>л</w:t>
      </w:r>
      <w:r w:rsidRPr="00FB5026">
        <w:rPr>
          <w:color w:val="000000"/>
          <w:shd w:val="clear" w:color="auto" w:fill="FFFFFF"/>
        </w:rPr>
        <w:t>нить в целях определения - соответствуют средства измерений заявленным метрологич</w:t>
      </w:r>
      <w:r w:rsidRPr="00FB5026">
        <w:rPr>
          <w:color w:val="000000"/>
          <w:shd w:val="clear" w:color="auto" w:fill="FFFFFF"/>
        </w:rPr>
        <w:t>е</w:t>
      </w:r>
      <w:r w:rsidRPr="00FB5026">
        <w:rPr>
          <w:color w:val="000000"/>
          <w:shd w:val="clear" w:color="auto" w:fill="FFFFFF"/>
        </w:rPr>
        <w:t>ским требованиям или нет.</w:t>
      </w:r>
    </w:p>
    <w:p w:rsidR="00FF4BE3" w:rsidRPr="00FB5026" w:rsidRDefault="00FF4BE3" w:rsidP="00FF4BE3">
      <w:pPr>
        <w:pStyle w:val="a4"/>
        <w:spacing w:before="0" w:beforeAutospacing="0" w:after="0" w:afterAutospacing="0" w:line="360" w:lineRule="auto"/>
        <w:ind w:left="150" w:right="150" w:firstLine="709"/>
        <w:jc w:val="both"/>
      </w:pPr>
      <w:r w:rsidRPr="00FB5026">
        <w:rPr>
          <w:rStyle w:val="af"/>
        </w:rPr>
        <w:t>Аттестация</w:t>
      </w:r>
      <w:r w:rsidRPr="00FB5026">
        <w:t> (проводится обязательно государственной службой), когда все метр</w:t>
      </w:r>
      <w:r w:rsidRPr="00FB5026">
        <w:t>о</w:t>
      </w:r>
      <w:r w:rsidRPr="00FB5026">
        <w:t>логические показатели прибора проверяются и принимается решение об эксплуатации этого прибора</w:t>
      </w:r>
    </w:p>
    <w:p w:rsidR="00FF4BE3" w:rsidRPr="00FB5026" w:rsidRDefault="00FF4BE3" w:rsidP="00FF4BE3">
      <w:pPr>
        <w:pStyle w:val="a4"/>
        <w:spacing w:before="0" w:beforeAutospacing="0" w:after="0" w:afterAutospacing="0" w:line="360" w:lineRule="auto"/>
        <w:ind w:left="150" w:right="150" w:firstLine="709"/>
        <w:jc w:val="both"/>
      </w:pPr>
      <w:r w:rsidRPr="00FB5026">
        <w:lastRenderedPageBreak/>
        <w:t> </w:t>
      </w:r>
      <w:r w:rsidRPr="00FB5026">
        <w:rPr>
          <w:rStyle w:val="af"/>
          <w:iCs/>
        </w:rPr>
        <w:t>Граду</w:t>
      </w:r>
      <w:r w:rsidR="00A747DC" w:rsidRPr="00FB5026">
        <w:rPr>
          <w:rStyle w:val="af"/>
          <w:iCs/>
        </w:rPr>
        <w:t>ир</w:t>
      </w:r>
      <w:r w:rsidRPr="00FB5026">
        <w:rPr>
          <w:rStyle w:val="af"/>
          <w:iCs/>
        </w:rPr>
        <w:t>овка </w:t>
      </w:r>
      <w:r w:rsidRPr="00FB5026">
        <w:t>- определение статической характеристики прибора.</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 Делается до и после пусковая градуировка прибора, если допусковая градуировка совпадает с послепусковой, не более 1% рассогласование, то в этом случае испытание о</w:t>
      </w:r>
      <w:r w:rsidRPr="00FB5026">
        <w:t>б</w:t>
      </w:r>
      <w:r w:rsidRPr="00FB5026">
        <w:t>рабатывается, участвует в дальнейшем анализе.</w:t>
      </w:r>
    </w:p>
    <w:p w:rsidR="00FF4BE3" w:rsidRPr="00FB5026" w:rsidRDefault="00FF4BE3" w:rsidP="00FF4BE3">
      <w:pPr>
        <w:pStyle w:val="a4"/>
        <w:spacing w:before="0" w:beforeAutospacing="0" w:after="0" w:afterAutospacing="0" w:line="360" w:lineRule="auto"/>
        <w:ind w:left="150" w:right="150" w:firstLine="709"/>
        <w:jc w:val="both"/>
      </w:pPr>
      <w:r w:rsidRPr="00FB5026">
        <w:t>Если нет, то результаты испытаний аннулируются.</w:t>
      </w:r>
    </w:p>
    <w:p w:rsidR="00FF4BE3" w:rsidRPr="00FB5026" w:rsidRDefault="00FF4BE3" w:rsidP="00FF4BE3">
      <w:pPr>
        <w:pStyle w:val="a4"/>
        <w:spacing w:before="0" w:beforeAutospacing="0" w:after="0" w:afterAutospacing="0" w:line="360" w:lineRule="auto"/>
        <w:ind w:left="150" w:right="150" w:firstLine="709"/>
        <w:jc w:val="both"/>
      </w:pPr>
      <w:r w:rsidRPr="00FB5026">
        <w:t>- интенсивность отказов и др.</w:t>
      </w:r>
    </w:p>
    <w:p w:rsidR="00FF4BE3" w:rsidRPr="00FB5026" w:rsidRDefault="00FF4BE3" w:rsidP="00FF4BE3">
      <w:pPr>
        <w:pStyle w:val="a4"/>
        <w:spacing w:before="0" w:beforeAutospacing="0" w:after="0" w:afterAutospacing="0" w:line="360" w:lineRule="auto"/>
        <w:ind w:left="150" w:right="150" w:firstLine="709"/>
        <w:jc w:val="both"/>
        <w:rPr>
          <w:color w:val="000000"/>
        </w:rPr>
      </w:pPr>
      <w:r w:rsidRPr="00FB5026">
        <w:rPr>
          <w:b/>
        </w:rPr>
        <w:t> </w:t>
      </w:r>
      <w:r w:rsidRPr="00FB5026">
        <w:rPr>
          <w:color w:val="000000"/>
        </w:rPr>
        <w:t>При юстировке приборов - осуществляется проверка и наладка измерительного или оптического прибора, подразумевающая достижение верного взаиморасположения элементов прибора и правильного их взаимодействия.</w:t>
      </w:r>
    </w:p>
    <w:p w:rsidR="00FF4BE3" w:rsidRPr="00FB5026" w:rsidRDefault="00FF4BE3" w:rsidP="00FF4BE3">
      <w:pPr>
        <w:pStyle w:val="a4"/>
        <w:spacing w:before="0" w:beforeAutospacing="0" w:after="0" w:afterAutospacing="0" w:line="360" w:lineRule="auto"/>
        <w:ind w:firstLine="709"/>
        <w:rPr>
          <w:rFonts w:ascii="Arial" w:hAnsi="Arial" w:cs="Arial"/>
          <w:color w:val="000000"/>
        </w:rPr>
      </w:pPr>
      <w:r w:rsidRPr="00FB5026">
        <w:rPr>
          <w:b/>
          <w:color w:val="000000"/>
        </w:rPr>
        <w:t>Юстировкой называется процесс</w:t>
      </w:r>
      <w:r w:rsidRPr="00FB5026">
        <w:rPr>
          <w:color w:val="000000"/>
        </w:rPr>
        <w:t>, выполняемый во время или после сборки приб</w:t>
      </w:r>
      <w:r w:rsidRPr="00FB5026">
        <w:rPr>
          <w:color w:val="000000"/>
        </w:rPr>
        <w:t>о</w:t>
      </w:r>
      <w:r w:rsidRPr="00FB5026">
        <w:rPr>
          <w:color w:val="000000"/>
        </w:rPr>
        <w:t>ров и узлов, для достижения в них необходимых технических характеристик (показателей качества) путем устранения или компенсации погрешностей</w:t>
      </w:r>
      <w:r w:rsidRPr="00FB5026">
        <w:rPr>
          <w:rFonts w:ascii="Arial" w:hAnsi="Arial" w:cs="Arial"/>
          <w:color w:val="000000"/>
        </w:rPr>
        <w:t>.</w:t>
      </w:r>
    </w:p>
    <w:p w:rsidR="00FF4BE3" w:rsidRPr="00FB5026" w:rsidRDefault="00FF4BE3" w:rsidP="00FF4BE3">
      <w:pPr>
        <w:pStyle w:val="a4"/>
        <w:spacing w:before="0" w:beforeAutospacing="0" w:after="0" w:afterAutospacing="0" w:line="360" w:lineRule="auto"/>
        <w:ind w:firstLine="709"/>
        <w:rPr>
          <w:rFonts w:ascii="Arial" w:hAnsi="Arial" w:cs="Arial"/>
          <w:color w:val="000000"/>
        </w:rPr>
      </w:pPr>
      <w:r w:rsidRPr="00FB5026">
        <w:rPr>
          <w:rStyle w:val="ft6"/>
          <w:b/>
          <w:iCs/>
          <w:color w:val="000000"/>
        </w:rPr>
        <w:t>Метрологическая ревизия</w:t>
      </w:r>
      <w:r w:rsidRPr="00FB5026">
        <w:rPr>
          <w:rStyle w:val="ft6"/>
          <w:iCs/>
          <w:color w:val="000000"/>
        </w:rPr>
        <w:t> </w:t>
      </w:r>
      <w:r w:rsidRPr="00FB5026">
        <w:rPr>
          <w:color w:val="000000"/>
        </w:rPr>
        <w:t>заключается в поверке состояния средств изменений и выполнения правил их поверки. Результаты метрологической ревизии оформляются актом, содержащим конкретные результаты проверки, а также предложения по изъятию средств и</w:t>
      </w:r>
      <w:r w:rsidRPr="00FB5026">
        <w:rPr>
          <w:color w:val="000000"/>
        </w:rPr>
        <w:t>з</w:t>
      </w:r>
      <w:r w:rsidRPr="00FB5026">
        <w:rPr>
          <w:color w:val="000000"/>
        </w:rPr>
        <w:t>мерений, признанных непригодными к применению, и предложения по устранению обнар</w:t>
      </w:r>
      <w:r w:rsidRPr="00FB5026">
        <w:rPr>
          <w:color w:val="000000"/>
        </w:rPr>
        <w:t>у</w:t>
      </w:r>
      <w:r w:rsidRPr="00FB5026">
        <w:rPr>
          <w:color w:val="000000"/>
        </w:rPr>
        <w:t>женных недостатков с указанием сроков.</w:t>
      </w:r>
    </w:p>
    <w:p w:rsidR="00FF4BE3" w:rsidRPr="00FB5026" w:rsidRDefault="00FF4BE3" w:rsidP="00FF4BE3">
      <w:pPr>
        <w:pStyle w:val="a4"/>
        <w:spacing w:before="0" w:beforeAutospacing="0" w:after="0" w:afterAutospacing="0" w:line="360" w:lineRule="auto"/>
        <w:ind w:left="150" w:right="150" w:firstLine="709"/>
        <w:jc w:val="both"/>
      </w:pPr>
    </w:p>
    <w:p w:rsidR="00FF4BE3" w:rsidRPr="00FB5026" w:rsidRDefault="00FF4BE3" w:rsidP="00FF4BE3">
      <w:pPr>
        <w:spacing w:line="360" w:lineRule="auto"/>
        <w:ind w:firstLine="709"/>
        <w:rPr>
          <w:b/>
          <w:bCs/>
        </w:rPr>
      </w:pPr>
    </w:p>
    <w:p w:rsidR="00FF4BE3" w:rsidRPr="00FB5026" w:rsidRDefault="00FF4BE3" w:rsidP="00FF4BE3">
      <w:pPr>
        <w:spacing w:line="360" w:lineRule="auto"/>
        <w:ind w:firstLine="709"/>
        <w:rPr>
          <w:b/>
          <w:bCs/>
        </w:rPr>
      </w:pPr>
    </w:p>
    <w:p w:rsidR="00FF4BE3" w:rsidRPr="00FB5026" w:rsidRDefault="00FF4BE3" w:rsidP="00FF4BE3">
      <w:pPr>
        <w:spacing w:line="360" w:lineRule="auto"/>
        <w:ind w:firstLine="709"/>
        <w:rPr>
          <w:color w:val="000000"/>
        </w:rPr>
      </w:pPr>
    </w:p>
    <w:p w:rsidR="00FF4BE3" w:rsidRPr="00FB5026" w:rsidRDefault="00FF4BE3" w:rsidP="00FF4BE3">
      <w:pPr>
        <w:pStyle w:val="a4"/>
        <w:spacing w:before="0" w:beforeAutospacing="0" w:after="0" w:afterAutospacing="0" w:line="360" w:lineRule="auto"/>
        <w:ind w:firstLine="709"/>
        <w:rPr>
          <w:b/>
          <w:bCs/>
        </w:rPr>
      </w:pPr>
    </w:p>
    <w:p w:rsidR="00FF4BE3" w:rsidRPr="00FB5026" w:rsidRDefault="00FF4BE3" w:rsidP="00FF4BE3">
      <w:pPr>
        <w:autoSpaceDE w:val="0"/>
        <w:autoSpaceDN w:val="0"/>
        <w:adjustRightInd w:val="0"/>
        <w:spacing w:line="360" w:lineRule="auto"/>
        <w:ind w:firstLine="709"/>
        <w:jc w:val="both"/>
        <w:rPr>
          <w:noProof/>
        </w:rPr>
      </w:pPr>
    </w:p>
    <w:p w:rsidR="00FF4BE3" w:rsidRPr="00FB5026" w:rsidRDefault="00FF4BE3" w:rsidP="00FF4BE3">
      <w:pPr>
        <w:spacing w:line="360" w:lineRule="auto"/>
        <w:ind w:firstLine="709"/>
        <w:rPr>
          <w:color w:val="000000"/>
        </w:rPr>
      </w:pPr>
    </w:p>
    <w:p w:rsidR="00FF4BE3" w:rsidRPr="00FB5026" w:rsidRDefault="00FF4BE3" w:rsidP="00FF4BE3">
      <w:pPr>
        <w:autoSpaceDE w:val="0"/>
        <w:autoSpaceDN w:val="0"/>
        <w:adjustRightInd w:val="0"/>
        <w:spacing w:line="360" w:lineRule="auto"/>
        <w:ind w:firstLine="709"/>
        <w:jc w:val="center"/>
        <w:rPr>
          <w:rFonts w:eastAsia="Times-Roman"/>
        </w:rPr>
      </w:pPr>
    </w:p>
    <w:p w:rsidR="00FF4BE3" w:rsidRPr="00FB5026" w:rsidRDefault="00FF4BE3" w:rsidP="00FF4BE3">
      <w:pPr>
        <w:autoSpaceDE w:val="0"/>
        <w:autoSpaceDN w:val="0"/>
        <w:adjustRightInd w:val="0"/>
        <w:spacing w:line="360" w:lineRule="auto"/>
        <w:ind w:firstLine="709"/>
        <w:jc w:val="center"/>
        <w:rPr>
          <w:rFonts w:eastAsia="Times-Roman"/>
        </w:rPr>
      </w:pPr>
    </w:p>
    <w:p w:rsidR="00FF4BE3" w:rsidRPr="00FB5026" w:rsidRDefault="00FF4BE3" w:rsidP="00FF4BE3">
      <w:pPr>
        <w:spacing w:line="360" w:lineRule="auto"/>
        <w:ind w:firstLine="709"/>
        <w:jc w:val="center"/>
      </w:pPr>
    </w:p>
    <w:p w:rsidR="00FF4BE3" w:rsidRPr="00FB5026" w:rsidRDefault="00FF4BE3" w:rsidP="00FF4BE3">
      <w:pPr>
        <w:spacing w:line="360" w:lineRule="auto"/>
        <w:ind w:firstLine="709"/>
        <w:jc w:val="center"/>
      </w:pPr>
    </w:p>
    <w:p w:rsidR="00FF4BE3" w:rsidRPr="00FB5026" w:rsidRDefault="00FF4BE3" w:rsidP="00FF4BE3">
      <w:pPr>
        <w:spacing w:line="360" w:lineRule="auto"/>
        <w:ind w:firstLine="709"/>
      </w:pPr>
    </w:p>
    <w:p w:rsidR="00FF4BE3" w:rsidRPr="00FB5026" w:rsidRDefault="00FF4BE3" w:rsidP="00FF4BE3">
      <w:pPr>
        <w:spacing w:line="360" w:lineRule="auto"/>
        <w:ind w:firstLine="709"/>
      </w:pPr>
    </w:p>
    <w:p w:rsidR="00FF4BE3" w:rsidRPr="00FB5026" w:rsidRDefault="00FF4BE3" w:rsidP="00FF4BE3">
      <w:pPr>
        <w:spacing w:line="360" w:lineRule="auto"/>
        <w:ind w:firstLine="709"/>
      </w:pPr>
    </w:p>
    <w:p w:rsidR="00FF4BE3" w:rsidRPr="00FB5026" w:rsidRDefault="00FF4BE3" w:rsidP="00FF4BE3">
      <w:pPr>
        <w:spacing w:line="360" w:lineRule="auto"/>
        <w:ind w:firstLine="709"/>
      </w:pPr>
    </w:p>
    <w:p w:rsidR="00FF4BE3" w:rsidRPr="00FB5026" w:rsidRDefault="00FF4BE3" w:rsidP="00FF4BE3">
      <w:pPr>
        <w:spacing w:line="360" w:lineRule="auto"/>
        <w:ind w:firstLine="709"/>
        <w:jc w:val="center"/>
      </w:pPr>
    </w:p>
    <w:p w:rsidR="00FF4BE3" w:rsidRPr="00FB5026" w:rsidRDefault="00FF4BE3" w:rsidP="00FF4BE3">
      <w:pPr>
        <w:spacing w:line="360" w:lineRule="auto"/>
        <w:ind w:firstLine="709"/>
        <w:jc w:val="both"/>
      </w:pPr>
    </w:p>
    <w:p w:rsidR="00FF4BE3" w:rsidRPr="00FB5026" w:rsidRDefault="00FF4BE3" w:rsidP="00FF4BE3">
      <w:pPr>
        <w:spacing w:line="360" w:lineRule="auto"/>
        <w:ind w:firstLine="709"/>
        <w:jc w:val="both"/>
      </w:pPr>
    </w:p>
    <w:p w:rsidR="00FF4BE3" w:rsidRPr="00FB5026" w:rsidRDefault="00FF4BE3" w:rsidP="00FF4BE3">
      <w:pPr>
        <w:pStyle w:val="a4"/>
        <w:spacing w:before="0" w:beforeAutospacing="0" w:after="0" w:afterAutospacing="0" w:line="360" w:lineRule="auto"/>
        <w:ind w:left="720" w:firstLine="709"/>
        <w:jc w:val="both"/>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pPr>
      <w:r w:rsidRPr="00FB5026">
        <w:rPr>
          <w:b/>
        </w:rPr>
        <w:t>Лекция 20.</w:t>
      </w:r>
      <w:r w:rsidRPr="00FB5026">
        <w:t xml:space="preserve"> </w:t>
      </w:r>
      <w:r w:rsidRPr="00FB5026">
        <w:rPr>
          <w:b/>
        </w:rPr>
        <w:t>Метрологическое обеспечение, его основы</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outlineLvl w:val="1"/>
        <w:rPr>
          <w:b/>
          <w:bCs/>
          <w:kern w:val="36"/>
          <w:shd w:val="clear" w:color="auto" w:fill="F3FAFF"/>
        </w:rPr>
      </w:pPr>
      <w:bookmarkStart w:id="13" w:name="metkadoc13"/>
      <w:r w:rsidRPr="00FB5026">
        <w:rPr>
          <w:b/>
          <w:bCs/>
          <w:kern w:val="36"/>
          <w:shd w:val="clear" w:color="auto" w:fill="F3FAFF"/>
        </w:rPr>
        <w:t>1.Общие понятия и определения.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outlineLvl w:val="1"/>
        <w:rPr>
          <w:b/>
          <w:bCs/>
          <w:kern w:val="36"/>
          <w:shd w:val="clear" w:color="auto" w:fill="F3FAFF"/>
        </w:rPr>
      </w:pPr>
      <w:r w:rsidRPr="00FB5026">
        <w:t xml:space="preserve">        </w:t>
      </w:r>
      <w:r w:rsidRPr="00FB5026">
        <w:rPr>
          <w:b/>
        </w:rPr>
        <w:t>Метрологическое обеспечение</w:t>
      </w:r>
      <w:r w:rsidRPr="00FB5026">
        <w:t>, или сокращенно МО, представляет собой такое установление и использование научных и организационных основ, а также ряда технических средств, норм и правил, нужных для соблюдения принципа единства и тр</w:t>
      </w:r>
      <w:r w:rsidRPr="00FB5026">
        <w:t>е</w:t>
      </w:r>
      <w:r w:rsidRPr="00FB5026">
        <w:t>буемой точности измерений. На сегодняшний день развитие МО движется в направл</w:t>
      </w:r>
      <w:r w:rsidRPr="00FB5026">
        <w:t>е</w:t>
      </w:r>
      <w:r w:rsidRPr="00FB5026">
        <w:t>нии перехода от существовавшей узкой задачи обеспечения единства и требуемой то</w:t>
      </w:r>
      <w:r w:rsidRPr="00FB5026">
        <w:t>ч</w:t>
      </w:r>
      <w:r w:rsidRPr="00FB5026">
        <w:t>ности измерений к новой задаче обеспечения качества измерений Смысл понятия «ме</w:t>
      </w:r>
      <w:r w:rsidRPr="00FB5026">
        <w:t>т</w:t>
      </w:r>
      <w:r w:rsidRPr="00FB5026">
        <w:t>рологическое обеспечение» расшифровывается по отношению к измерениям (испыт</w:t>
      </w:r>
      <w:r w:rsidRPr="00FB5026">
        <w:t>а</w:t>
      </w:r>
      <w:r w:rsidRPr="00FB5026">
        <w:t>нию, контролю) в целом. Однако данный термин применим и в виде понятия «метрол</w:t>
      </w:r>
      <w:r w:rsidRPr="00FB5026">
        <w:t>о</w:t>
      </w:r>
      <w:r w:rsidRPr="00FB5026">
        <w:t>гическое обеспечение технологического процесса (производства, организации)», которое подразумевает МО измерений (испытаний или контроля) в данном процессе, произво</w:t>
      </w:r>
      <w:r w:rsidRPr="00FB5026">
        <w:t>д</w:t>
      </w:r>
      <w:r w:rsidRPr="00FB5026">
        <w:t>стве, организации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Метрологическое обеспечение</w:t>
      </w:r>
      <w:r w:rsidRPr="00FB5026">
        <w:t>(МО) – установление и применение научных и организационных основ, технических средств, правил и норм, необходимых для дост</w:t>
      </w:r>
      <w:r w:rsidRPr="00FB5026">
        <w:t>и</w:t>
      </w:r>
      <w:r w:rsidRPr="00FB5026">
        <w:t>жения единства и требуемой точности измерений.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outlineLvl w:val="1"/>
      </w:pPr>
      <w:r w:rsidRPr="00FB5026">
        <w:t>Основной тенденцией в развитии МО является переход от существовавшей ранее сравни</w:t>
      </w:r>
      <w:r w:rsidRPr="00FB5026">
        <w:softHyphen/>
        <w:t xml:space="preserve">тельно узкой задачи обеспечения единства и требуемой точности измерений к принципиально новой задаче обеспечения качества измерений. </w:t>
      </w:r>
    </w:p>
    <w:p w:rsidR="00A747DC" w:rsidRPr="00FB5026" w:rsidRDefault="00A747DC" w:rsidP="00A747DC">
      <w:pPr>
        <w:pStyle w:val="a4"/>
        <w:spacing w:before="0" w:beforeAutospacing="0" w:after="0" w:afterAutospacing="0" w:line="360" w:lineRule="auto"/>
        <w:ind w:left="225" w:right="225" w:firstLine="709"/>
        <w:jc w:val="both"/>
        <w:outlineLvl w:val="1"/>
        <w:rPr>
          <w:shd w:val="clear" w:color="auto" w:fill="E0E7FA"/>
        </w:rPr>
      </w:pPr>
      <w:r w:rsidRPr="00FB5026">
        <w:rPr>
          <w:shd w:val="clear" w:color="auto" w:fill="E0E7FA"/>
        </w:rPr>
        <w:t xml:space="preserve"> Понятие </w:t>
      </w:r>
      <w:r w:rsidRPr="00FB5026">
        <w:rPr>
          <w:iCs/>
          <w:shd w:val="clear" w:color="auto" w:fill="E0E7FA"/>
        </w:rPr>
        <w:t>"метрологическое обеспечение"</w:t>
      </w:r>
      <w:r w:rsidRPr="00FB5026">
        <w:rPr>
          <w:shd w:val="clear" w:color="auto" w:fill="E0E7FA"/>
        </w:rPr>
        <w:t> применяется, как пра</w:t>
      </w:r>
      <w:r w:rsidRPr="00FB5026">
        <w:rPr>
          <w:shd w:val="clear" w:color="auto" w:fill="E0E7FA"/>
        </w:rPr>
        <w:softHyphen/>
        <w:t>вило, по отнош</w:t>
      </w:r>
      <w:r w:rsidRPr="00FB5026">
        <w:rPr>
          <w:shd w:val="clear" w:color="auto" w:fill="E0E7FA"/>
        </w:rPr>
        <w:t>е</w:t>
      </w:r>
      <w:r w:rsidRPr="00FB5026">
        <w:rPr>
          <w:shd w:val="clear" w:color="auto" w:fill="E0E7FA"/>
        </w:rPr>
        <w:t>нию к измерениям (испытанию, контролю) в це</w:t>
      </w:r>
      <w:r w:rsidRPr="00FB5026">
        <w:rPr>
          <w:shd w:val="clear" w:color="auto" w:fill="E0E7FA"/>
        </w:rPr>
        <w:softHyphen/>
        <w:t>лом. В то же время допускают использ</w:t>
      </w:r>
      <w:r w:rsidRPr="00FB5026">
        <w:rPr>
          <w:shd w:val="clear" w:color="auto" w:fill="E0E7FA"/>
        </w:rPr>
        <w:t>о</w:t>
      </w:r>
      <w:r w:rsidRPr="00FB5026">
        <w:rPr>
          <w:shd w:val="clear" w:color="auto" w:fill="E0E7FA"/>
        </w:rPr>
        <w:t>вание термина "метрологи</w:t>
      </w:r>
      <w:r w:rsidRPr="00FB5026">
        <w:rPr>
          <w:shd w:val="clear" w:color="auto" w:fill="E0E7FA"/>
        </w:rPr>
        <w:softHyphen/>
        <w:t>ческое обеспечение технологического процесса (производс</w:t>
      </w:r>
      <w:r w:rsidRPr="00FB5026">
        <w:rPr>
          <w:shd w:val="clear" w:color="auto" w:fill="E0E7FA"/>
        </w:rPr>
        <w:t>т</w:t>
      </w:r>
      <w:r w:rsidRPr="00FB5026">
        <w:rPr>
          <w:shd w:val="clear" w:color="auto" w:fill="E0E7FA"/>
        </w:rPr>
        <w:t>ва, организации)'', подразумевая при этом МО измерений (испытаний или контроля) в данном процессе, производстве, организации.</w:t>
      </w:r>
    </w:p>
    <w:p w:rsidR="00A747DC" w:rsidRPr="00FB5026" w:rsidRDefault="00A747DC" w:rsidP="00A747DC">
      <w:pPr>
        <w:shd w:val="clear" w:color="auto" w:fill="FFFFFF" w:themeFill="background1"/>
        <w:spacing w:line="360" w:lineRule="auto"/>
        <w:ind w:firstLine="709"/>
        <w:jc w:val="both"/>
      </w:pPr>
      <w:r w:rsidRPr="00FB5026">
        <w:rPr>
          <w:b/>
        </w:rPr>
        <w:t>1.1.Метрологическое обеспечение измерения</w:t>
      </w:r>
      <w:r w:rsidRPr="00FB5026">
        <w:t>- это деятельность метрологических и других служб, направленная:</w:t>
      </w:r>
    </w:p>
    <w:p w:rsidR="00A747DC" w:rsidRPr="00FB5026" w:rsidRDefault="00A747DC" w:rsidP="005251FE">
      <w:pPr>
        <w:shd w:val="clear" w:color="auto" w:fill="FFFFFF" w:themeFill="background1"/>
        <w:spacing w:line="360" w:lineRule="auto"/>
        <w:ind w:left="1009"/>
        <w:jc w:val="both"/>
      </w:pPr>
      <w:r w:rsidRPr="00FB5026">
        <w:t>- на создание в стране необходимых эталонов, образцовых и рабочих средств изм</w:t>
      </w:r>
      <w:r w:rsidRPr="00FB5026">
        <w:t>е</w:t>
      </w:r>
      <w:r w:rsidRPr="00FB5026">
        <w:t>рений;</w:t>
      </w:r>
    </w:p>
    <w:p w:rsidR="00A747DC" w:rsidRPr="00FB5026" w:rsidRDefault="00A747DC" w:rsidP="005251FE">
      <w:pPr>
        <w:shd w:val="clear" w:color="auto" w:fill="FFFFFF" w:themeFill="background1"/>
        <w:spacing w:line="360" w:lineRule="auto"/>
        <w:ind w:left="1009"/>
        <w:jc w:val="both"/>
      </w:pPr>
      <w:r w:rsidRPr="00FB5026">
        <w:t>- на их правильный выбор и применение;</w:t>
      </w:r>
    </w:p>
    <w:p w:rsidR="00A747DC" w:rsidRPr="00FB5026" w:rsidRDefault="00A747DC" w:rsidP="005251FE">
      <w:pPr>
        <w:shd w:val="clear" w:color="auto" w:fill="FFFFFF" w:themeFill="background1"/>
        <w:spacing w:line="360" w:lineRule="auto"/>
        <w:ind w:left="1009"/>
        <w:jc w:val="both"/>
      </w:pPr>
      <w:r w:rsidRPr="00FB5026">
        <w:lastRenderedPageBreak/>
        <w:t>- на разработку и применение метрологических правил и норм;</w:t>
      </w:r>
    </w:p>
    <w:p w:rsidR="00A747DC" w:rsidRPr="00FB5026" w:rsidRDefault="00A747DC" w:rsidP="005251FE">
      <w:pPr>
        <w:shd w:val="clear" w:color="auto" w:fill="FFFFFF" w:themeFill="background1"/>
        <w:spacing w:line="360" w:lineRule="auto"/>
        <w:ind w:left="1009"/>
        <w:jc w:val="both"/>
      </w:pPr>
      <w:r w:rsidRPr="00FB5026">
        <w:t>- на выполнение других метрологических работ, необходимых для обеспечения требуемого качества измерений на рабочем месте, предприятии, в отрасли и н</w:t>
      </w:r>
      <w:r w:rsidRPr="00FB5026">
        <w:t>а</w:t>
      </w:r>
      <w:r w:rsidRPr="00FB5026">
        <w:t>циональной экономике.</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Организация должна оценить и зарегистрировать правомочность предыдущих резул</w:t>
      </w:r>
      <w:r w:rsidRPr="00FB5026">
        <w:t>ь</w:t>
      </w:r>
      <w:r w:rsidRPr="00FB5026">
        <w:t>татов измерений, если не обнаружено, что оборудование не соответствует требованиям. О</w:t>
      </w:r>
      <w:r w:rsidRPr="00FB5026">
        <w:t>р</w:t>
      </w:r>
      <w:r w:rsidRPr="00FB5026">
        <w:t>ганизация должна предпринять соответствующие действия в отношении такого оборудов</w:t>
      </w:r>
      <w:r w:rsidRPr="00FB5026">
        <w:t>а</w:t>
      </w:r>
      <w:r w:rsidRPr="00FB5026">
        <w:t>ния и любой измеренной продукции. Записи результатов калибровки и поверки должны по</w:t>
      </w:r>
      <w:r w:rsidRPr="00FB5026">
        <w:t>д</w:t>
      </w:r>
      <w:r w:rsidRPr="00FB5026">
        <w:t>держиваться в рабочем состоянии.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Если при мониторинге и измерении установленных требований используют компь</w:t>
      </w:r>
      <w:r w:rsidRPr="00FB5026">
        <w:t>ю</w:t>
      </w:r>
      <w:r w:rsidRPr="00FB5026">
        <w:t>терные программные средства, их способность удовлетворять предлагаемому применению должна быть подтверждена. Это должно быть осуществлено до начала применения и п</w:t>
      </w:r>
      <w:r w:rsidRPr="00FB5026">
        <w:t>о</w:t>
      </w:r>
      <w:r w:rsidRPr="00FB5026">
        <w:t>вторно подтверждено по мере необходимости.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rPr>
          <w:color w:val="000000"/>
        </w:rPr>
      </w:pPr>
      <w:r w:rsidRPr="00FB5026">
        <w:rPr>
          <w:b/>
          <w:color w:val="000000"/>
        </w:rPr>
        <w:t>1.2.Под метрологическим обеспечением средств НК</w:t>
      </w:r>
      <w:r w:rsidRPr="00FB5026">
        <w:rPr>
          <w:color w:val="000000"/>
        </w:rPr>
        <w:t xml:space="preserve"> понимают сово</w:t>
      </w:r>
      <w:r w:rsidRPr="00FB5026">
        <w:rPr>
          <w:color w:val="000000"/>
        </w:rPr>
        <w:softHyphen/>
        <w:t>купность мет</w:t>
      </w:r>
      <w:r w:rsidRPr="00FB5026">
        <w:rPr>
          <w:color w:val="000000"/>
        </w:rPr>
        <w:t>о</w:t>
      </w:r>
      <w:r w:rsidRPr="00FB5026">
        <w:rPr>
          <w:color w:val="000000"/>
        </w:rPr>
        <w:t>дов, средств и критериев, необходимых для нормиро</w:t>
      </w:r>
      <w:r w:rsidRPr="00FB5026">
        <w:rPr>
          <w:color w:val="000000"/>
        </w:rPr>
        <w:softHyphen/>
        <w:t>вания и контроля таких параметров средств контроля, которые с га</w:t>
      </w:r>
      <w:r w:rsidRPr="00FB5026">
        <w:rPr>
          <w:color w:val="000000"/>
        </w:rPr>
        <w:softHyphen/>
        <w:t>рантированной достоверностью обеспечивают информацию о качественных и количественных характеристиках контролируемых объектов.</w:t>
      </w:r>
    </w:p>
    <w:p w:rsidR="005251FE" w:rsidRPr="00FB5026" w:rsidRDefault="00A747DC" w:rsidP="005251FE">
      <w:pPr>
        <w:pStyle w:val="a4"/>
        <w:spacing w:before="0" w:beforeAutospacing="0" w:after="0" w:afterAutospacing="0" w:line="360" w:lineRule="auto"/>
        <w:ind w:firstLine="709"/>
        <w:rPr>
          <w:color w:val="000000"/>
        </w:rPr>
      </w:pPr>
      <w:r w:rsidRPr="00FB5026">
        <w:rPr>
          <w:color w:val="000000"/>
        </w:rPr>
        <w:t>Существенные трудности в метрологическом обеспечении средств контроля возник</w:t>
      </w:r>
      <w:r w:rsidRPr="00FB5026">
        <w:rPr>
          <w:color w:val="000000"/>
        </w:rPr>
        <w:t>а</w:t>
      </w:r>
      <w:r w:rsidRPr="00FB5026">
        <w:rPr>
          <w:color w:val="000000"/>
        </w:rPr>
        <w:t>ют в связи с большим влиянием свойств контроли</w:t>
      </w:r>
      <w:r w:rsidRPr="00FB5026">
        <w:rPr>
          <w:color w:val="000000"/>
        </w:rPr>
        <w:softHyphen/>
        <w:t>руемых объектов на возможность и эффе</w:t>
      </w:r>
      <w:r w:rsidRPr="00FB5026">
        <w:rPr>
          <w:color w:val="000000"/>
        </w:rPr>
        <w:t>к</w:t>
      </w:r>
      <w:r w:rsidRPr="00FB5026">
        <w:rPr>
          <w:color w:val="000000"/>
        </w:rPr>
        <w:t>тивность применения ме</w:t>
      </w:r>
      <w:r w:rsidRPr="00FB5026">
        <w:rPr>
          <w:color w:val="000000"/>
        </w:rPr>
        <w:softHyphen/>
        <w:t>тодов и средств контроля. В связи с этим важное значение для ме</w:t>
      </w:r>
      <w:r w:rsidRPr="00FB5026">
        <w:rPr>
          <w:color w:val="000000"/>
        </w:rPr>
        <w:t>т</w:t>
      </w:r>
      <w:r w:rsidRPr="00FB5026">
        <w:rPr>
          <w:color w:val="000000"/>
        </w:rPr>
        <w:t>ро</w:t>
      </w:r>
      <w:r w:rsidRPr="00FB5026">
        <w:rPr>
          <w:color w:val="000000"/>
        </w:rPr>
        <w:softHyphen/>
        <w:t>логического обеспечения приобретают стандартные образцы, имити</w:t>
      </w:r>
      <w:r w:rsidRPr="00FB5026">
        <w:rPr>
          <w:color w:val="000000"/>
        </w:rPr>
        <w:softHyphen/>
        <w:t>рующие контролиру</w:t>
      </w:r>
      <w:r w:rsidRPr="00FB5026">
        <w:rPr>
          <w:color w:val="000000"/>
        </w:rPr>
        <w:t>е</w:t>
      </w:r>
      <w:r w:rsidRPr="00FB5026">
        <w:rPr>
          <w:color w:val="000000"/>
        </w:rPr>
        <w:t>мые объекты.</w:t>
      </w:r>
    </w:p>
    <w:p w:rsidR="00A747DC" w:rsidRPr="00FB5026" w:rsidRDefault="004E46DE" w:rsidP="005251FE">
      <w:pPr>
        <w:pStyle w:val="a4"/>
        <w:spacing w:before="0" w:beforeAutospacing="0" w:after="0" w:afterAutospacing="0" w:line="360" w:lineRule="auto"/>
        <w:ind w:firstLine="709"/>
        <w:rPr>
          <w:color w:val="000000"/>
        </w:rPr>
      </w:pPr>
      <w:r>
        <w:pict>
          <v:shape id="_x0000_i1026" type="#_x0000_t75" alt="" style="width:24.7pt;height:24.7pt"/>
        </w:pict>
      </w:r>
      <w:r w:rsidR="00A747DC" w:rsidRPr="00FB5026">
        <w:t xml:space="preserve"> </w:t>
      </w:r>
      <w:r w:rsidR="00A747DC" w:rsidRPr="00FB5026">
        <w:rPr>
          <w:iCs/>
          <w:color w:val="000000"/>
        </w:rPr>
        <w:t>Метрологическую проверку </w:t>
      </w:r>
      <w:r w:rsidR="00A747DC" w:rsidRPr="00FB5026">
        <w:rPr>
          <w:color w:val="000000"/>
        </w:rPr>
        <w:t>осуществляют при разработке тех</w:t>
      </w:r>
      <w:r w:rsidR="00A747DC" w:rsidRPr="00FB5026">
        <w:rPr>
          <w:color w:val="000000"/>
        </w:rPr>
        <w:softHyphen/>
        <w:t>нического задания на измерительные приборы, при выпуске их опыт</w:t>
      </w:r>
      <w:r w:rsidR="00A747DC" w:rsidRPr="00FB5026">
        <w:rPr>
          <w:color w:val="000000"/>
        </w:rPr>
        <w:softHyphen/>
        <w:t>ных образцов (государственные приемо</w:t>
      </w:r>
      <w:r w:rsidR="00A747DC" w:rsidRPr="00FB5026">
        <w:rPr>
          <w:color w:val="000000"/>
        </w:rPr>
        <w:t>ч</w:t>
      </w:r>
      <w:r w:rsidR="00A747DC" w:rsidRPr="00FB5026">
        <w:rPr>
          <w:color w:val="000000"/>
        </w:rPr>
        <w:t>ные испытания), в процессе их выпуска, особенно в случае модернизации или передачи изг</w:t>
      </w:r>
      <w:r w:rsidR="00A747DC" w:rsidRPr="00FB5026">
        <w:rPr>
          <w:color w:val="000000"/>
        </w:rPr>
        <w:t>о</w:t>
      </w:r>
      <w:r w:rsidR="00A747DC" w:rsidRPr="00FB5026">
        <w:rPr>
          <w:color w:val="000000"/>
        </w:rPr>
        <w:t>тов</w:t>
      </w:r>
      <w:r w:rsidR="00A747DC" w:rsidRPr="00FB5026">
        <w:rPr>
          <w:color w:val="000000"/>
        </w:rPr>
        <w:softHyphen/>
        <w:t>ления на другое предприятие (государственные контрольные испы</w:t>
      </w:r>
      <w:r w:rsidR="00A747DC" w:rsidRPr="00FB5026">
        <w:rPr>
          <w:color w:val="000000"/>
        </w:rPr>
        <w:softHyphen/>
        <w:t>тания), в порядке ме</w:t>
      </w:r>
      <w:r w:rsidR="00A747DC" w:rsidRPr="00FB5026">
        <w:rPr>
          <w:color w:val="000000"/>
        </w:rPr>
        <w:t>т</w:t>
      </w:r>
      <w:r w:rsidR="00A747DC" w:rsidRPr="00FB5026">
        <w:rPr>
          <w:color w:val="000000"/>
        </w:rPr>
        <w:t>рологического надзора и ревизии за состоянием измерительных приборов. Государственные контрольные испытания проходят измерительные приборы, периодически ввозимые из-за гра</w:t>
      </w:r>
      <w:r w:rsidR="00A747DC" w:rsidRPr="00FB5026">
        <w:rPr>
          <w:color w:val="000000"/>
        </w:rPr>
        <w:softHyphen/>
        <w:t>ницы партиями. Государственной или ведомственной метрологичес</w:t>
      </w:r>
      <w:r w:rsidR="00A747DC" w:rsidRPr="00FB5026">
        <w:rPr>
          <w:color w:val="000000"/>
        </w:rPr>
        <w:softHyphen/>
        <w:t>кой аттестации также подлежат измерительные приборы и другие средства, изготавливаемые несерийно, в едини</w:t>
      </w:r>
      <w:r w:rsidR="00A747DC" w:rsidRPr="00FB5026">
        <w:rPr>
          <w:color w:val="000000"/>
        </w:rPr>
        <w:t>ч</w:t>
      </w:r>
      <w:r w:rsidR="00A747DC" w:rsidRPr="00FB5026">
        <w:rPr>
          <w:color w:val="000000"/>
        </w:rPr>
        <w:t>ном экземпляре.</w:t>
      </w:r>
    </w:p>
    <w:p w:rsidR="00A747DC" w:rsidRPr="00FB5026" w:rsidRDefault="00A747DC" w:rsidP="00A747DC">
      <w:pPr>
        <w:pStyle w:val="a4"/>
        <w:spacing w:before="0" w:beforeAutospacing="0" w:after="0" w:afterAutospacing="0" w:line="360" w:lineRule="auto"/>
        <w:ind w:firstLine="709"/>
        <w:rPr>
          <w:color w:val="000000"/>
        </w:rPr>
      </w:pPr>
      <w:r w:rsidRPr="00FB5026">
        <w:rPr>
          <w:color w:val="000000"/>
        </w:rPr>
        <w:t>Основные этапы метрологической аттестации состоят в следую</w:t>
      </w:r>
      <w:r w:rsidRPr="00FB5026">
        <w:rPr>
          <w:color w:val="000000"/>
        </w:rPr>
        <w:softHyphen/>
        <w:t>щем. Разрабатывают программу метрологической аттестации, кото</w:t>
      </w:r>
      <w:r w:rsidRPr="00FB5026">
        <w:rPr>
          <w:color w:val="000000"/>
        </w:rPr>
        <w:softHyphen/>
        <w:t>рая включает перечень проверяемых параме</w:t>
      </w:r>
      <w:r w:rsidRPr="00FB5026">
        <w:rPr>
          <w:color w:val="000000"/>
        </w:rPr>
        <w:t>т</w:t>
      </w:r>
      <w:r w:rsidRPr="00FB5026">
        <w:rPr>
          <w:color w:val="000000"/>
        </w:rPr>
        <w:t>ров, устанавливают нор</w:t>
      </w:r>
      <w:r w:rsidRPr="00FB5026">
        <w:rPr>
          <w:color w:val="000000"/>
        </w:rPr>
        <w:softHyphen/>
        <w:t xml:space="preserve">мы значений и допустимых отклонений параметров. Разрабатывают </w:t>
      </w:r>
      <w:r w:rsidRPr="00FB5026">
        <w:rPr>
          <w:color w:val="000000"/>
        </w:rPr>
        <w:lastRenderedPageBreak/>
        <w:t>методику проверки, а иногда и необходимые средства. Для приборов контроля весьма ра</w:t>
      </w:r>
      <w:r w:rsidRPr="00FB5026">
        <w:rPr>
          <w:color w:val="000000"/>
        </w:rPr>
        <w:t>с</w:t>
      </w:r>
      <w:r w:rsidRPr="00FB5026">
        <w:rPr>
          <w:color w:val="000000"/>
        </w:rPr>
        <w:t>пространенным способом проверки является ис</w:t>
      </w:r>
      <w:r w:rsidRPr="00FB5026">
        <w:rPr>
          <w:color w:val="000000"/>
        </w:rPr>
        <w:softHyphen/>
        <w:t>пользование стандартных образцов, которые изготавливаются по определенным правилам и затем проходят аттестацию. На основа</w:t>
      </w:r>
      <w:r w:rsidRPr="00FB5026">
        <w:rPr>
          <w:color w:val="000000"/>
        </w:rPr>
        <w:softHyphen/>
        <w:t>нии результатов метрологической аттестации составляют протокол на каждый индивидуальный прибор, в котором резюмируют пригод</w:t>
      </w:r>
      <w:r w:rsidRPr="00FB5026">
        <w:rPr>
          <w:color w:val="000000"/>
        </w:rPr>
        <w:softHyphen/>
        <w:t>ность прибора к выполнению функций контроля.</w:t>
      </w:r>
    </w:p>
    <w:p w:rsidR="00A747DC" w:rsidRPr="00FB5026" w:rsidRDefault="00A747DC" w:rsidP="00A747DC">
      <w:pPr>
        <w:shd w:val="clear" w:color="auto" w:fill="FFFFFF"/>
        <w:spacing w:line="360" w:lineRule="auto"/>
        <w:ind w:firstLine="709"/>
        <w:jc w:val="both"/>
        <w:rPr>
          <w:color w:val="000000"/>
          <w:shd w:val="clear" w:color="auto" w:fill="FFFFFF"/>
        </w:rPr>
      </w:pPr>
      <w:r w:rsidRPr="00FB5026">
        <w:rPr>
          <w:b/>
          <w:color w:val="242424"/>
        </w:rPr>
        <w:t>1.3.</w:t>
      </w:r>
      <w:r w:rsidRPr="00FB5026">
        <w:rPr>
          <w:b/>
          <w:color w:val="000000"/>
          <w:shd w:val="clear" w:color="auto" w:fill="FFFFFF"/>
        </w:rPr>
        <w:t>Метрологическое обеспечение испытаний это</w:t>
      </w:r>
      <w:r w:rsidRPr="00FB5026">
        <w:rPr>
          <w:color w:val="000000"/>
          <w:shd w:val="clear" w:color="auto" w:fill="FFFFFF"/>
        </w:rPr>
        <w:t xml:space="preserve"> - становление и применение н</w:t>
      </w:r>
      <w:r w:rsidRPr="00FB5026">
        <w:rPr>
          <w:color w:val="000000"/>
          <w:shd w:val="clear" w:color="auto" w:fill="FFFFFF"/>
        </w:rPr>
        <w:t>а</w:t>
      </w:r>
      <w:r w:rsidRPr="00FB5026">
        <w:rPr>
          <w:color w:val="000000"/>
          <w:shd w:val="clear" w:color="auto" w:fill="FFFFFF"/>
        </w:rPr>
        <w:t>учных и организационных основ, технических средств, метрологических правил к норм, н</w:t>
      </w:r>
      <w:r w:rsidRPr="00FB5026">
        <w:rPr>
          <w:color w:val="000000"/>
          <w:shd w:val="clear" w:color="auto" w:fill="FFFFFF"/>
        </w:rPr>
        <w:t>е</w:t>
      </w:r>
      <w:r w:rsidRPr="00FB5026">
        <w:rPr>
          <w:color w:val="000000"/>
          <w:shd w:val="clear" w:color="auto" w:fill="FFFFFF"/>
        </w:rPr>
        <w:t>обходимых для получения достоверной измерительной информации о значениях показателей качества и безопасности продукции и услуг, а также о значениях характеристик воздейс</w:t>
      </w:r>
      <w:r w:rsidRPr="00FB5026">
        <w:rPr>
          <w:color w:val="000000"/>
          <w:shd w:val="clear" w:color="auto" w:fill="FFFFFF"/>
        </w:rPr>
        <w:t>т</w:t>
      </w:r>
      <w:r w:rsidRPr="00FB5026">
        <w:rPr>
          <w:color w:val="000000"/>
          <w:shd w:val="clear" w:color="auto" w:fill="FFFFFF"/>
        </w:rPr>
        <w:t>вующих факторов и (или) режимов функционирования объекта при испытаниях, других у</w:t>
      </w:r>
      <w:r w:rsidRPr="00FB5026">
        <w:rPr>
          <w:color w:val="000000"/>
          <w:shd w:val="clear" w:color="auto" w:fill="FFFFFF"/>
        </w:rPr>
        <w:t>с</w:t>
      </w:r>
      <w:r w:rsidRPr="00FB5026">
        <w:rPr>
          <w:color w:val="000000"/>
          <w:shd w:val="clear" w:color="auto" w:fill="FFFFFF"/>
        </w:rPr>
        <w:t>ловий испытаний.</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Основные требования к метрологическому обеспечению испытаний</w:t>
      </w:r>
      <w:r w:rsidR="005251FE" w:rsidRPr="00FB5026">
        <w:rPr>
          <w:color w:val="000000"/>
        </w:rPr>
        <w:t xml:space="preserve"> (рис.20.1)</w:t>
      </w:r>
      <w:r w:rsidRPr="00FB5026">
        <w:rPr>
          <w:color w:val="000000"/>
        </w:rPr>
        <w:t>.</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noProof/>
          <w:color w:val="000000"/>
        </w:rPr>
        <w:drawing>
          <wp:inline distT="0" distB="0" distL="0" distR="0">
            <wp:extent cx="5940425" cy="4455319"/>
            <wp:effectExtent l="19050" t="0" r="3175" b="0"/>
            <wp:docPr id="945" name="Рисунок 11" descr="http://images.myshared.ru/10/977151/slide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myshared.ru/10/977151/slide_54.jpg"/>
                    <pic:cNvPicPr>
                      <a:picLocks noChangeAspect="1" noChangeArrowheads="1"/>
                    </pic:cNvPicPr>
                  </pic:nvPicPr>
                  <pic:blipFill>
                    <a:blip r:embed="rId21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251FE" w:rsidRPr="00FB5026" w:rsidRDefault="005251FE" w:rsidP="005251FE">
      <w:pPr>
        <w:pStyle w:val="a4"/>
        <w:shd w:val="clear" w:color="auto" w:fill="FFFFFF"/>
        <w:spacing w:before="0" w:beforeAutospacing="0" w:after="0" w:afterAutospacing="0" w:line="360" w:lineRule="auto"/>
        <w:ind w:firstLine="709"/>
        <w:jc w:val="center"/>
        <w:rPr>
          <w:color w:val="000000"/>
          <w:sz w:val="20"/>
          <w:szCs w:val="20"/>
        </w:rPr>
      </w:pPr>
      <w:r w:rsidRPr="00FB5026">
        <w:rPr>
          <w:color w:val="000000"/>
          <w:sz w:val="20"/>
          <w:szCs w:val="20"/>
        </w:rPr>
        <w:t>Рис.20.1</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На предприятиях (в организациях), где проводят испытания для целей обязательной сертификации и в других сферах распространения государственного метрологического ко</w:t>
      </w:r>
      <w:r w:rsidRPr="00FB5026">
        <w:rPr>
          <w:color w:val="000000"/>
        </w:rPr>
        <w:t>н</w:t>
      </w:r>
      <w:r w:rsidRPr="00FB5026">
        <w:rPr>
          <w:color w:val="000000"/>
        </w:rPr>
        <w:t>троля и надзора, должна быть создана метрологическая служба или иная организационная структура по обеспечению единства измерений.</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lastRenderedPageBreak/>
        <w:t>Типы средств измерений, применяемых при проведении испытаний для целей обяз</w:t>
      </w:r>
      <w:r w:rsidRPr="00FB5026">
        <w:rPr>
          <w:color w:val="000000"/>
        </w:rPr>
        <w:t>а</w:t>
      </w:r>
      <w:r w:rsidRPr="00FB5026">
        <w:rPr>
          <w:color w:val="000000"/>
        </w:rPr>
        <w:t>тельной сертификации, должны быть утверждены Госстандартом России.</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Экземпляры средств измерений, используемые при проведении испытаний для целей обязательной сертификации, в том числе при контроле характеристик испытуемой проду</w:t>
      </w:r>
      <w:r w:rsidRPr="00FB5026">
        <w:rPr>
          <w:color w:val="000000"/>
        </w:rPr>
        <w:t>к</w:t>
      </w:r>
      <w:r w:rsidRPr="00FB5026">
        <w:rPr>
          <w:color w:val="000000"/>
        </w:rPr>
        <w:t>ции, характеристик условий испытаний, контроле параметров опасных и вредных произво</w:t>
      </w:r>
      <w:r w:rsidRPr="00FB5026">
        <w:rPr>
          <w:color w:val="000000"/>
        </w:rPr>
        <w:t>д</w:t>
      </w:r>
      <w:r w:rsidRPr="00FB5026">
        <w:rPr>
          <w:color w:val="000000"/>
        </w:rPr>
        <w:t>ственных факторов и состояния окружающей среды и при подтверждении соответствия пр</w:t>
      </w:r>
      <w:r w:rsidRPr="00FB5026">
        <w:rPr>
          <w:color w:val="000000"/>
        </w:rPr>
        <w:t>и</w:t>
      </w:r>
      <w:r w:rsidRPr="00FB5026">
        <w:rPr>
          <w:color w:val="000000"/>
        </w:rPr>
        <w:t>нятием декларации о соответствии, должны быть поверены.</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Экземпляры средств измерений, используемые при проведении испытаний для целей добровольной сертификации, в сферах, на которые не распространяются государственный метрологический контроль и надзор, сертифицируют и калибруют.</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Испытательное оборудование должно быть аттестовано в соответствии с ГОСТ Р 8.568-97 с учетом требований нормативных документов на методы испытаний.</w:t>
      </w:r>
    </w:p>
    <w:p w:rsidR="00A747DC" w:rsidRPr="00FB5026" w:rsidRDefault="00A747DC" w:rsidP="005251FE">
      <w:pPr>
        <w:pStyle w:val="a4"/>
        <w:spacing w:before="0" w:beforeAutospacing="0" w:after="0" w:afterAutospacing="0" w:line="360" w:lineRule="auto"/>
        <w:ind w:firstLine="709"/>
        <w:jc w:val="both"/>
        <w:rPr>
          <w:shd w:val="clear" w:color="auto" w:fill="CCCCCC"/>
        </w:rPr>
      </w:pPr>
      <w:r w:rsidRPr="00FB5026">
        <w:rPr>
          <w:shd w:val="clear" w:color="auto" w:fill="CCCCCC"/>
        </w:rPr>
        <w:t>Понимание метрологического обеспечения включает в себя получение измерительной информации необходимого качества, для чего необходимы научно обоснованный выбор и</w:t>
      </w:r>
      <w:r w:rsidRPr="00FB5026">
        <w:rPr>
          <w:shd w:val="clear" w:color="auto" w:fill="CCCCCC"/>
        </w:rPr>
        <w:t>з</w:t>
      </w:r>
      <w:r w:rsidRPr="00FB5026">
        <w:rPr>
          <w:shd w:val="clear" w:color="auto" w:fill="CCCCCC"/>
        </w:rPr>
        <w:t>меряемых параметров, установление норм точности измерений, выбор необходимых средств измерений и др. Содержание работ по метрологическому обеспечению, понимаемому в ш</w:t>
      </w:r>
      <w:r w:rsidRPr="00FB5026">
        <w:rPr>
          <w:shd w:val="clear" w:color="auto" w:fill="CCCCCC"/>
        </w:rPr>
        <w:t>и</w:t>
      </w:r>
      <w:r w:rsidRPr="00FB5026">
        <w:rPr>
          <w:shd w:val="clear" w:color="auto" w:fill="CCCCCC"/>
        </w:rPr>
        <w:t xml:space="preserve">роком смысле, представлено на рис. </w:t>
      </w:r>
      <w:r w:rsidR="005251FE" w:rsidRPr="00FB5026">
        <w:rPr>
          <w:shd w:val="clear" w:color="auto" w:fill="CCCCCC"/>
        </w:rPr>
        <w:t>20.2</w:t>
      </w:r>
      <w:r w:rsidRPr="00FB5026">
        <w:rPr>
          <w:shd w:val="clear" w:color="auto" w:fill="CCCCCC"/>
        </w:rPr>
        <w:t>.</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noProof/>
        </w:rPr>
        <w:drawing>
          <wp:inline distT="0" distB="0" distL="0" distR="0">
            <wp:extent cx="5543550" cy="4133850"/>
            <wp:effectExtent l="19050" t="0" r="0" b="0"/>
            <wp:docPr id="946" name="Рисунок 6" descr="Ð¡Ð¾Ð´ÐµÑÐ¶Ð°Ð½Ð¸Ðµ ÑÐ°Ð±Ð¾Ñ Ð¿Ð¾ Ð¼ÐµÑÑÐ¾Ð»Ð¾Ð³Ð¸ÑÐµÑÐºÐ¾Ð¼Ñ Ð¾Ð±ÐµÑÐ¿ÐµÑÐµÐ½Ð¸Ñ, Ð¿Ð¾Ð½Ð¸Ð¼Ð°ÐµÐ¼Ð¾Ð¼Ñ Ð² ÑÐ¸ÑÐ¾ÐºÐ¾Ð¼ ÑÐ¼ÑÑ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¾Ð´ÐµÑÐ¶Ð°Ð½Ð¸Ðµ ÑÐ°Ð±Ð¾Ñ Ð¿Ð¾ Ð¼ÐµÑÑÐ¾Ð»Ð¾Ð³Ð¸ÑÐµÑÐºÐ¾Ð¼Ñ Ð¾Ð±ÐµÑÐ¿ÐµÑÐµÐ½Ð¸Ñ, Ð¿Ð¾Ð½Ð¸Ð¼Ð°ÐµÐ¼Ð¾Ð¼Ñ Ð² ÑÐ¸ÑÐ¾ÐºÐ¾Ð¼ ÑÐ¼ÑÑÐ»Ðµ"/>
                    <pic:cNvPicPr>
                      <a:picLocks noChangeAspect="1" noChangeArrowheads="1"/>
                    </pic:cNvPicPr>
                  </pic:nvPicPr>
                  <pic:blipFill>
                    <a:blip r:embed="rId213"/>
                    <a:srcRect/>
                    <a:stretch>
                      <a:fillRect/>
                    </a:stretch>
                  </pic:blipFill>
                  <pic:spPr bwMode="auto">
                    <a:xfrm>
                      <a:off x="0" y="0"/>
                      <a:ext cx="5543550" cy="4133850"/>
                    </a:xfrm>
                    <a:prstGeom prst="rect">
                      <a:avLst/>
                    </a:prstGeom>
                    <a:noFill/>
                    <a:ln w="9525">
                      <a:noFill/>
                      <a:miter lim="800000"/>
                      <a:headEnd/>
                      <a:tailEnd/>
                    </a:ln>
                  </pic:spPr>
                </pic:pic>
              </a:graphicData>
            </a:graphic>
          </wp:inline>
        </w:drawing>
      </w:r>
    </w:p>
    <w:p w:rsidR="00A747DC" w:rsidRPr="00FB5026" w:rsidRDefault="005251FE" w:rsidP="005251FE">
      <w:pPr>
        <w:pStyle w:val="a4"/>
        <w:spacing w:before="0" w:beforeAutospacing="0" w:after="0" w:afterAutospacing="0" w:line="360" w:lineRule="auto"/>
        <w:ind w:firstLine="709"/>
        <w:jc w:val="center"/>
        <w:rPr>
          <w:sz w:val="20"/>
          <w:szCs w:val="20"/>
          <w:shd w:val="clear" w:color="auto" w:fill="CCCCCC"/>
        </w:rPr>
      </w:pPr>
      <w:r w:rsidRPr="00FB5026">
        <w:rPr>
          <w:sz w:val="20"/>
          <w:szCs w:val="20"/>
        </w:rPr>
        <w:t>Рис.20.2</w:t>
      </w:r>
      <w:r w:rsidR="00A747DC" w:rsidRPr="00FB5026">
        <w:rPr>
          <w:sz w:val="20"/>
          <w:szCs w:val="20"/>
        </w:rPr>
        <w:t>.</w:t>
      </w:r>
      <w:r w:rsidR="00A747DC" w:rsidRPr="00FB5026">
        <w:rPr>
          <w:sz w:val="20"/>
          <w:szCs w:val="20"/>
          <w:shd w:val="clear" w:color="auto" w:fill="CCCCCC"/>
        </w:rPr>
        <w:t xml:space="preserve"> Содержание работ по метрологическому обеспечению.</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научной литературе выделяют, как правило, целый ряд подобных процессов: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1) установление номенклатуры измеряемых параметров, а также наиболее подход</w:t>
      </w:r>
      <w:r w:rsidRPr="00FB5026">
        <w:t>я</w:t>
      </w:r>
      <w:r w:rsidRPr="00FB5026">
        <w:t>щих норм точности при контроле качества продукции и управлении процессами;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технико—экономическое обоснование и выбор СИ, испытаний и контроля и уст</w:t>
      </w:r>
      <w:r w:rsidRPr="00FB5026">
        <w:t>а</w:t>
      </w:r>
      <w:r w:rsidRPr="00FB5026">
        <w:t>новление их рациональной номенклатуры;</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стандартизация, унификация и агрегатирование используемой контрольно—измерительной техники;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разработка, внедрение и аттестация современных методик выполнения измерения, испытаний и контроля (МВИ);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5) поверка, метрологическая аттестация и калибровки КИО или контрольно—измерительного, а также испытательного оборудования, применяемого на предприятии;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6) контроль за производством, состоянием, применением и ремонтом КИО, а также за точным следованием правил метрологии и норм на предприятии;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7) участие в процессе создания и внедрения стандартов предприятия;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8) внедрение международных, государственных, отраслевых стандартов, а также иных нормативных документов Госстандарта;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9) проведение метрологической экспертизы проектов конструкторской, технологич</w:t>
      </w:r>
      <w:r w:rsidRPr="00FB5026">
        <w:t>е</w:t>
      </w:r>
      <w:r w:rsidRPr="00FB5026">
        <w:t>ской и нормативной документации;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10) проведение анализа состояния измерений, разработка на его основе и проведение различных мероприятий по улучшению МО;</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подготовка работников соответствующих служб и подразделений предприятия к выполнению контрольно—измерительных операций.</w:t>
      </w:r>
    </w:p>
    <w:bookmarkEnd w:id="13"/>
    <w:p w:rsidR="00A747DC" w:rsidRPr="00FB5026" w:rsidRDefault="00A747DC" w:rsidP="00A747DC">
      <w:pPr>
        <w:pStyle w:val="a4"/>
        <w:shd w:val="clear" w:color="auto" w:fill="FFFFFF" w:themeFill="background1"/>
        <w:spacing w:before="0" w:beforeAutospacing="0" w:after="0" w:afterAutospacing="0" w:line="360" w:lineRule="auto"/>
        <w:ind w:firstLine="709"/>
        <w:jc w:val="center"/>
      </w:pPr>
      <w:r w:rsidRPr="00FB5026">
        <w:rPr>
          <w:b/>
        </w:rPr>
        <w:t>2. Структура метрологического обеспечения</w:t>
      </w:r>
      <w:r w:rsidRPr="00FB5026">
        <w:t>.</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Организация и проведение всех мероприятий МО является прерогативой метролог</w:t>
      </w:r>
      <w:r w:rsidRPr="00FB5026">
        <w:t>и</w:t>
      </w:r>
      <w:r w:rsidRPr="00FB5026">
        <w:t xml:space="preserve">ческих служб. В основе метрологического обеспечения лежат четыре пласта. Собственно, они и носят в научной литературе аналогичное название – основы.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Метрологическое обеспечение продукции базируется на четырех основах: научной, организационной, технической и нормативно-методической (рис. 2</w:t>
      </w:r>
      <w:r w:rsidR="005251FE" w:rsidRPr="00FB5026">
        <w:t>0.3</w:t>
      </w:r>
      <w:r w:rsidRPr="00FB5026">
        <w:t>).</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noProof/>
        </w:rPr>
        <w:lastRenderedPageBreak/>
        <w:drawing>
          <wp:inline distT="0" distB="0" distL="0" distR="0">
            <wp:extent cx="5810250" cy="5029200"/>
            <wp:effectExtent l="19050" t="0" r="0" b="0"/>
            <wp:docPr id="947" name="Рисунок 11" descr="Основы метрологического обеспе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сновы метрологического обеспечения"/>
                    <pic:cNvPicPr>
                      <a:picLocks noChangeAspect="1" noChangeArrowheads="1"/>
                    </pic:cNvPicPr>
                  </pic:nvPicPr>
                  <pic:blipFill>
                    <a:blip r:embed="rId214"/>
                    <a:srcRect/>
                    <a:stretch>
                      <a:fillRect/>
                    </a:stretch>
                  </pic:blipFill>
                  <pic:spPr bwMode="auto">
                    <a:xfrm>
                      <a:off x="0" y="0"/>
                      <a:ext cx="5810250" cy="5029200"/>
                    </a:xfrm>
                    <a:prstGeom prst="rect">
                      <a:avLst/>
                    </a:prstGeom>
                    <a:noFill/>
                    <a:ln w="9525">
                      <a:noFill/>
                      <a:miter lim="800000"/>
                      <a:headEnd/>
                      <a:tailEnd/>
                    </a:ln>
                  </pic:spPr>
                </pic:pic>
              </a:graphicData>
            </a:graphic>
          </wp:inline>
        </w:drawing>
      </w:r>
    </w:p>
    <w:p w:rsidR="00A747DC" w:rsidRPr="00FB5026" w:rsidRDefault="00A747DC" w:rsidP="005251FE">
      <w:pPr>
        <w:pStyle w:val="a4"/>
        <w:shd w:val="clear" w:color="auto" w:fill="FFFFFF" w:themeFill="background1"/>
        <w:spacing w:before="0" w:beforeAutospacing="0" w:after="0" w:afterAutospacing="0" w:line="360" w:lineRule="auto"/>
        <w:ind w:firstLine="709"/>
        <w:jc w:val="center"/>
        <w:rPr>
          <w:sz w:val="20"/>
          <w:szCs w:val="20"/>
        </w:rPr>
      </w:pPr>
      <w:r w:rsidRPr="00FB5026">
        <w:rPr>
          <w:bCs/>
          <w:sz w:val="20"/>
          <w:szCs w:val="20"/>
        </w:rPr>
        <w:t>Рис. 2</w:t>
      </w:r>
      <w:r w:rsidR="005251FE" w:rsidRPr="00FB5026">
        <w:rPr>
          <w:bCs/>
          <w:sz w:val="20"/>
          <w:szCs w:val="20"/>
        </w:rPr>
        <w:t>0.3</w:t>
      </w:r>
      <w:r w:rsidRPr="00FB5026">
        <w:rPr>
          <w:rStyle w:val="af"/>
          <w:rFonts w:eastAsiaTheme="majorEastAsia"/>
          <w:sz w:val="20"/>
          <w:szCs w:val="20"/>
        </w:rPr>
        <w:t>. Основы метрологического обеспечения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b/>
          <w:iCs/>
        </w:rPr>
        <w:t>2.1.Научной основой</w:t>
      </w:r>
      <w:r w:rsidRPr="00FB5026">
        <w:t> метрологического обеспечения является метрология — наука об измерениях, методах и средствах обеспечения их единства и способах достижения тр</w:t>
      </w:r>
      <w:r w:rsidRPr="00FB5026">
        <w:t>е</w:t>
      </w:r>
      <w:r w:rsidRPr="00FB5026">
        <w:t>буемой точности. Метрология занимается общей теорией измерений, способами и средств</w:t>
      </w:r>
      <w:r w:rsidRPr="00FB5026">
        <w:t>а</w:t>
      </w:r>
      <w:r w:rsidRPr="00FB5026">
        <w:t>ми передачи размеров единиц физических величин от эталонов рабочим средствам измер</w:t>
      </w:r>
      <w:r w:rsidRPr="00FB5026">
        <w:t>е</w:t>
      </w:r>
      <w:r w:rsidRPr="00FB5026">
        <w:t>ния, основами обеспечения единства измерений и единообразия средств измерений. Она обобщает практический опыт, создает и совершенствует теоретические основы измерений, определяет направления развития измерительной техники.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Так, основным компонентом данных основ становятся Государственные научные ме</w:t>
      </w:r>
      <w:r w:rsidRPr="00FB5026">
        <w:t>т</w:t>
      </w:r>
      <w:r w:rsidRPr="00FB5026">
        <w:t>рологические центры (ГНМЦ), которые создаются из состава находящихся в ведении Го</w:t>
      </w:r>
      <w:r w:rsidRPr="00FB5026">
        <w:t>с</w:t>
      </w:r>
      <w:r w:rsidRPr="00FB5026">
        <w:t>стандарта предприятий и организаций или их структурных подразделений, выполняющих различные операции по вопросам создания, хранения, улучшения, применения и хранения госэталонов единиц величин, а, кроме того, разрабатывающих нормативные правила для ц</w:t>
      </w:r>
      <w:r w:rsidRPr="00FB5026">
        <w:t>е</w:t>
      </w:r>
      <w:r w:rsidRPr="00FB5026">
        <w:t>лей обеспечения единства измерений, имея в своем составе высококвалифицированные ка</w:t>
      </w:r>
      <w:r w:rsidRPr="00FB5026">
        <w:t>д</w:t>
      </w:r>
      <w:r w:rsidRPr="00FB5026">
        <w:t>ры. Присвоение какому—либо предприятию статуса ГНМЦ, как правило, не влияет на фо</w:t>
      </w:r>
      <w:r w:rsidRPr="00FB5026">
        <w:t>р</w:t>
      </w:r>
      <w:r w:rsidRPr="00FB5026">
        <w:lastRenderedPageBreak/>
        <w:t xml:space="preserve">му его собственности и организационно—правовые формы, а означает лишь причисление их к группе объектов, обладающих особенными формами господдержки.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Основными функциями ГНМЦ являются следующие:</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создание, совершенствование, применение и хранение госэталонов единиц вел</w:t>
      </w:r>
      <w:r w:rsidRPr="00FB5026">
        <w:t>и</w:t>
      </w:r>
      <w:r w:rsidRPr="00FB5026">
        <w:t>чин;</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проведение прикладных и фундаментальных научно—исследовательских и конс</w:t>
      </w:r>
      <w:r w:rsidRPr="00FB5026">
        <w:t>т</w:t>
      </w:r>
      <w:r w:rsidRPr="00FB5026">
        <w:t>рукторских разработок в сфере метрологии, в число которых можно включить и создание различных опытно—экспериментальных установок, исходных мер и шкал для обеспечения единства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передача от госэталонов исходных данных о размерах единиц величин;</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проведение государственных испытаний средств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5) разработка оборудования, требующегося для ГМС;</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6) разработка и совершенствование нормативных, организационных, экономических и научных основ деятельности, направленной на обеспечение единства измерений в зависим</w:t>
      </w:r>
      <w:r w:rsidRPr="00FB5026">
        <w:t>о</w:t>
      </w:r>
      <w:r w:rsidRPr="00FB5026">
        <w:t>сти от специализации;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7) взаимодействие с метрологической службой федеральных органов исполнительной власти, организаций и предприятий, обладающих статусом юридического лица;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8) обеспечение информацией по поводу единства измерений предприятий и организ</w:t>
      </w:r>
      <w:r w:rsidRPr="00FB5026">
        <w:t>а</w:t>
      </w:r>
      <w:r w:rsidRPr="00FB5026">
        <w:t>ций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9) организация различных мероприятий, связанных с деятельностью ГСВЧ, ГСССД и ГССО;</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10) проведение экспертизы разделов МО федеральных и иных программ;</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организация метрологической экспертизы и измерений по просьбе ряда госуда</w:t>
      </w:r>
      <w:r w:rsidRPr="00FB5026">
        <w:t>р</w:t>
      </w:r>
      <w:r w:rsidRPr="00FB5026">
        <w:t>ственных органов: суда, арбитража, прокуратуры или федеральных органов исполнительной власти;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12) подготовка и переподготовка высококвалифицированных кадров;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13) участие в сопоставлении госэталонов с эталонами национальными, наличеству</w:t>
      </w:r>
      <w:r w:rsidRPr="00FB5026">
        <w:t>ю</w:t>
      </w:r>
      <w:r w:rsidRPr="00FB5026">
        <w:t>щими в ряду зарубежных государств, а также участие в разработке международных норм и правил.</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Деятельность ГНМЦ регламентируется Постановлением Правительства Российской Федерации от 12.02.94 г. № 100.</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b/>
          <w:iCs/>
        </w:rPr>
        <w:t>2.2.Организационной основой</w:t>
      </w:r>
      <w:r w:rsidRPr="00FB5026">
        <w:t> метрологического обеспечения является сеть метр</w:t>
      </w:r>
      <w:r w:rsidRPr="00FB5026">
        <w:t>о</w:t>
      </w:r>
      <w:r w:rsidRPr="00FB5026">
        <w:t xml:space="preserve">логических служб — государственная и службы юридических лиц.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Особое внимание хотелось бы обратить на организационные основы метрологическ</w:t>
      </w:r>
      <w:r w:rsidRPr="00FB5026">
        <w:t>о</w:t>
      </w:r>
      <w:r w:rsidRPr="00FB5026">
        <w:t>го обеспечения.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rPr>
          <w:shd w:val="clear" w:color="auto" w:fill="E0E7FA"/>
        </w:rPr>
      </w:pPr>
      <w:r w:rsidRPr="00FB5026">
        <w:rPr>
          <w:shd w:val="clear" w:color="auto" w:fill="E0E7FA"/>
        </w:rPr>
        <w:lastRenderedPageBreak/>
        <w:t xml:space="preserve"> </w:t>
      </w:r>
      <w:r w:rsidRPr="00FB5026">
        <w:rPr>
          <w:rStyle w:val="af"/>
          <w:rFonts w:eastAsiaTheme="majorEastAsia"/>
          <w:shd w:val="clear" w:color="auto" w:fill="E0E7FA"/>
        </w:rPr>
        <w:t>Организационной основой МО</w:t>
      </w:r>
      <w:r w:rsidRPr="00FB5026">
        <w:rPr>
          <w:shd w:val="clear" w:color="auto" w:fill="E0E7FA"/>
        </w:rPr>
        <w:t> является метрологическая служба (ГМС государс</w:t>
      </w:r>
      <w:r w:rsidRPr="00FB5026">
        <w:rPr>
          <w:shd w:val="clear" w:color="auto" w:fill="E0E7FA"/>
        </w:rPr>
        <w:t>т</w:t>
      </w:r>
      <w:r w:rsidRPr="00FB5026">
        <w:rPr>
          <w:shd w:val="clear" w:color="auto" w:fill="E0E7FA"/>
        </w:rPr>
        <w:t>венная МС + ВМС/ведомственная МС). Правила и нормы МО устанавливают в стандартах системы обеспечения единства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соответствии с Федеральным законом «Об обеспечении единства измерений» ме</w:t>
      </w:r>
      <w:r w:rsidRPr="00FB5026">
        <w:t>т</w:t>
      </w:r>
      <w:r w:rsidRPr="00FB5026">
        <w:t xml:space="preserve">рологические службы могут быть созданы и физическими лицами.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Такие службы также входят в указанную выше сеть. Деятельность любой метролог</w:t>
      </w:r>
      <w:r w:rsidRPr="00FB5026">
        <w:t>и</w:t>
      </w:r>
      <w:r w:rsidRPr="00FB5026">
        <w:t>ческой службы направлена на обеспечение единства измерений, т.е. такого состояния изм</w:t>
      </w:r>
      <w:r w:rsidRPr="00FB5026">
        <w:t>е</w:t>
      </w:r>
      <w:r w:rsidRPr="00FB5026">
        <w:t>рений, при котором все физические величины выражаются в узаконенных единицах, а р</w:t>
      </w:r>
      <w:r w:rsidRPr="00FB5026">
        <w:t>е</w:t>
      </w:r>
      <w:r w:rsidRPr="00FB5026">
        <w:t>зультаты измерений не выходят за пределы допустимых погрешностей с заданной довер</w:t>
      </w:r>
      <w:r w:rsidRPr="00FB5026">
        <w:t>и</w:t>
      </w:r>
      <w:r w:rsidRPr="00FB5026">
        <w:t>тельной вероятностью.</w:t>
      </w:r>
      <w:r w:rsidRPr="00FB5026">
        <w:br/>
        <w:t xml:space="preserve"> К организационным службам метрологического обеспечения относят Государственную ме</w:t>
      </w:r>
      <w:r w:rsidRPr="00FB5026">
        <w:t>т</w:t>
      </w:r>
      <w:r w:rsidRPr="00FB5026">
        <w:t>рологическую службу и Ведомственную метрологическую службу</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Отдельные аспекты МО рассмотрены в реко</w:t>
      </w:r>
      <w:r w:rsidRPr="00FB5026">
        <w:softHyphen/>
        <w:t>мендации МИ 2500–98 по метрологич</w:t>
      </w:r>
      <w:r w:rsidRPr="00FB5026">
        <w:t>е</w:t>
      </w:r>
      <w:r w:rsidRPr="00FB5026">
        <w:t>скому обеспечению малых предприятий. Разработка и проведение мероприятий МО возло</w:t>
      </w:r>
      <w:r w:rsidRPr="00FB5026">
        <w:softHyphen/>
        <w:t>жено на метрологические службы (МС).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rStyle w:val="af"/>
          <w:rFonts w:eastAsiaTheme="majorEastAsia"/>
        </w:rPr>
        <w:t>Метрологическая служ</w:t>
      </w:r>
      <w:r w:rsidRPr="00FB5026">
        <w:rPr>
          <w:rStyle w:val="af"/>
          <w:rFonts w:eastAsiaTheme="majorEastAsia"/>
        </w:rPr>
        <w:softHyphen/>
        <w:t>ба</w:t>
      </w:r>
      <w:r w:rsidRPr="00FB5026">
        <w:t> – служба, создаваемая в соответствии с законодательством для, выполнения работ по обеспечению единства измерений и осуще</w:t>
      </w:r>
      <w:r w:rsidRPr="00FB5026">
        <w:softHyphen/>
        <w:t>ствления метрологич</w:t>
      </w:r>
      <w:r w:rsidRPr="00FB5026">
        <w:t>е</w:t>
      </w:r>
      <w:r w:rsidRPr="00FB5026">
        <w:t>ского контроля и надзора.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b/>
          <w:color w:val="000000"/>
          <w:shd w:val="clear" w:color="auto" w:fill="FFFFFF"/>
        </w:rPr>
        <w:t>Ведомственная метрологическая служба (Метрологические службы государс</w:t>
      </w:r>
      <w:r w:rsidRPr="00FB5026">
        <w:rPr>
          <w:b/>
          <w:color w:val="000000"/>
          <w:shd w:val="clear" w:color="auto" w:fill="FFFFFF"/>
        </w:rPr>
        <w:t>т</w:t>
      </w:r>
      <w:r w:rsidRPr="00FB5026">
        <w:rPr>
          <w:b/>
          <w:color w:val="000000"/>
          <w:shd w:val="clear" w:color="auto" w:fill="FFFFFF"/>
        </w:rPr>
        <w:t>венных органов управления)</w:t>
      </w:r>
      <w:r w:rsidRPr="00FB5026">
        <w:rPr>
          <w:rFonts w:ascii="Roboto-Regular" w:hAnsi="Roboto-Regular"/>
          <w:color w:val="000000"/>
          <w:shd w:val="clear" w:color="auto" w:fill="FFFFFF"/>
        </w:rPr>
        <w:t xml:space="preserve"> - метрологическая служба, несущая ответственность за ме</w:t>
      </w:r>
      <w:r w:rsidRPr="00FB5026">
        <w:rPr>
          <w:rFonts w:ascii="Roboto-Regular" w:hAnsi="Roboto-Regular"/>
          <w:color w:val="000000"/>
          <w:shd w:val="clear" w:color="auto" w:fill="FFFFFF"/>
        </w:rPr>
        <w:t>т</w:t>
      </w:r>
      <w:r w:rsidRPr="00FB5026">
        <w:rPr>
          <w:rFonts w:ascii="Roboto-Regular" w:hAnsi="Roboto-Regular"/>
          <w:color w:val="000000"/>
          <w:shd w:val="clear" w:color="auto" w:fill="FFFFFF"/>
        </w:rPr>
        <w:t>рологическое обеспечение измерений при разработке, изготовлении, испытаниях и эксплу</w:t>
      </w:r>
      <w:r w:rsidRPr="00FB5026">
        <w:rPr>
          <w:rFonts w:ascii="Roboto-Regular" w:hAnsi="Roboto-Regular"/>
          <w:color w:val="000000"/>
          <w:shd w:val="clear" w:color="auto" w:fill="FFFFFF"/>
        </w:rPr>
        <w:t>а</w:t>
      </w:r>
      <w:r w:rsidRPr="00FB5026">
        <w:rPr>
          <w:rFonts w:ascii="Roboto-Regular" w:hAnsi="Roboto-Regular"/>
          <w:color w:val="000000"/>
          <w:shd w:val="clear" w:color="auto" w:fill="FFFFFF"/>
        </w:rPr>
        <w:t>тации продукции и иной деятельности, закрепленной за министерством или ведомс</w:t>
      </w:r>
      <w:r w:rsidRPr="00FB5026">
        <w:rPr>
          <w:rFonts w:ascii="Roboto-Regular" w:hAnsi="Roboto-Regular"/>
          <w:color w:val="000000"/>
          <w:shd w:val="clear" w:color="auto" w:fill="FFFFFF"/>
        </w:rPr>
        <w:t>т</w:t>
      </w:r>
      <w:r w:rsidRPr="00FB5026">
        <w:rPr>
          <w:rFonts w:ascii="Roboto-Regular" w:hAnsi="Roboto-Regular"/>
          <w:color w:val="000000"/>
          <w:shd w:val="clear" w:color="auto" w:fill="FFFFFF"/>
        </w:rPr>
        <w:t>вом.</w:t>
      </w:r>
      <w:r w:rsidRPr="00FB5026">
        <w:t>Государственная метрологическая служба, или сокращенно ГМС несет ответственность за обеспечение метрологических измерений в России на межотраслевом уровне, а также пр</w:t>
      </w:r>
      <w:r w:rsidRPr="00FB5026">
        <w:t>о</w:t>
      </w:r>
      <w:r w:rsidRPr="00FB5026">
        <w:t xml:space="preserve">водит контрольные и надзорные мероприятия в области метрологии.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состав ГМС входят:</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государственные научные метрологические центры (ГНМЦ), метрологические н</w:t>
      </w:r>
      <w:r w:rsidRPr="00FB5026">
        <w:t>а</w:t>
      </w:r>
      <w:r w:rsidRPr="00FB5026">
        <w:t>учно—исследовательские институты, отвечающие согласно законодательной базе за вопросы применения, хранения и создания государственных эталонов и разработку нормативных а</w:t>
      </w:r>
      <w:r w:rsidRPr="00FB5026">
        <w:t>к</w:t>
      </w:r>
      <w:r w:rsidRPr="00FB5026">
        <w:t>тов по вопросам поддержания единства измерений в закрепленном виде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органы ГМС на территории республик, входящих в состав РФ, органы автономных областей, органы автономных округов, областей, краев, городов Москвы и Санкт—Петербурга.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Основная деятельность органов ГМС направлена на обеспечение единства измерений в стране.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Она включает создание государственных и вторичных эталонов, разработку систем передачи размеров единиц ФВ рабочим СИ, государственный надзор за состоянием, прим</w:t>
      </w:r>
      <w:r w:rsidRPr="00FB5026">
        <w:t>е</w:t>
      </w:r>
      <w:r w:rsidRPr="00FB5026">
        <w:t>нением, производством, ремонтом СИ, метрологическую экспертизу документации и ва</w:t>
      </w:r>
      <w:r w:rsidRPr="00FB5026">
        <w:t>ж</w:t>
      </w:r>
      <w:r w:rsidRPr="00FB5026">
        <w:t>нейших видов продукции, методическое руководство МС юридических лиц. Руководство ГМС осуществляет Госстандарт.</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Ведомственная метрологическая служба, которая согласно положениям Закона «Об обеспечении единства измерений» может быть создана на предприятии для обеспечения МО Во главе ее должен находиться представитель администрации, обладающий соответству</w:t>
      </w:r>
      <w:r w:rsidRPr="00FB5026">
        <w:t>ю</w:t>
      </w:r>
      <w:r w:rsidRPr="00FB5026">
        <w:t>щими знаниями и полномочиями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При проведении мероприятий в сферах, предусмотренных ст 13 указанного Закона, создание метрологической службы является обязательным.</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числе подобных сфер деятельности можно назвать:</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здравоохранение, ветеринария, охрана окружающей среды, поддержание безопа</w:t>
      </w:r>
      <w:r w:rsidRPr="00FB5026">
        <w:t>с</w:t>
      </w:r>
      <w:r w:rsidRPr="00FB5026">
        <w:t>ности труда;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торговые операции и взаиморасчеты между продавцами и покупателями, в которые включаются, как правило, операции с использованием игровых автоматов и других ус</w:t>
      </w:r>
      <w:r w:rsidRPr="00FB5026">
        <w:t>т</w:t>
      </w:r>
      <w:r w:rsidRPr="00FB5026">
        <w:t>ройств;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государственные учетные операции;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оборона государства;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5) геодезические и гидрометеорологические работы;</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6) банковские, таможенные, налоговые и почтовые операции;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7) производство продукции, поставляемой по контрактам для нужд государства в с</w:t>
      </w:r>
      <w:r w:rsidRPr="00FB5026">
        <w:t>о</w:t>
      </w:r>
      <w:r w:rsidRPr="00FB5026">
        <w:t>гласии с законодательной базой РФ;</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8) контролирование и испытания качества продукции для обеспечения соответствия обязательным требованиям государственных стандартов РФ;</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9) сертификация товаров и услуг в обязательном порядке;</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10) измерения, проводимые по поручению ряда госорганов: суда, арбитража, прокур</w:t>
      </w:r>
      <w:r w:rsidRPr="00FB5026">
        <w:t>а</w:t>
      </w:r>
      <w:r w:rsidRPr="00FB5026">
        <w:t>туры, государственных органов управления РФ;</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регистрационная деятельность, связанная с национальными или международными рекордами в сфере спорта. Метрологическая служба государственного органа управления подразумевает в своем составе следующие компоненты:</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структурные подразделения главного метролога в составе центрального аппарата госоргана;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головные и базовые организации метрологических служб в отраслях и подотраслях, назначаемые органом управления;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3) метрологическая служба предприятий, объединений, организаций и учреждений.</w:t>
      </w:r>
    </w:p>
    <w:p w:rsidR="00A747DC" w:rsidRPr="00FB5026" w:rsidRDefault="00A747DC" w:rsidP="00A747DC">
      <w:pPr>
        <w:shd w:val="clear" w:color="auto" w:fill="FFFFFF" w:themeFill="background1"/>
        <w:spacing w:line="360" w:lineRule="auto"/>
        <w:ind w:firstLine="709"/>
        <w:jc w:val="both"/>
      </w:pPr>
      <w:r w:rsidRPr="00FB5026">
        <w:rPr>
          <w:b/>
          <w:iCs/>
        </w:rPr>
        <w:t>2.3.Техническая основа</w:t>
      </w:r>
      <w:r w:rsidRPr="00FB5026">
        <w:rPr>
          <w:b/>
        </w:rPr>
        <w:t> метрологического обеспечения</w:t>
      </w:r>
      <w:r w:rsidRPr="00FB5026">
        <w:t>, являющаяся наиболее с</w:t>
      </w:r>
      <w:r w:rsidRPr="00FB5026">
        <w:t>у</w:t>
      </w:r>
      <w:r w:rsidRPr="00FB5026">
        <w:t>щественной, включает в себя технические средства: эталоны, поверочные установки, раб</w:t>
      </w:r>
      <w:r w:rsidRPr="00FB5026">
        <w:t>о</w:t>
      </w:r>
      <w:r w:rsidRPr="00FB5026">
        <w:t xml:space="preserve">чие средства измерений, системы контроля и диагностики, стандартные образцы веществ и материалов. </w:t>
      </w:r>
    </w:p>
    <w:p w:rsidR="00A747DC" w:rsidRPr="00FB5026" w:rsidRDefault="00A747DC" w:rsidP="00A747DC">
      <w:pPr>
        <w:shd w:val="clear" w:color="auto" w:fill="FFFFFF" w:themeFill="background1"/>
        <w:spacing w:line="360" w:lineRule="auto"/>
        <w:ind w:firstLine="709"/>
        <w:jc w:val="both"/>
      </w:pPr>
      <w:r w:rsidRPr="00FB5026">
        <w:t>В техническую основу также входят мероприятия по достижению и поддержанию н</w:t>
      </w:r>
      <w:r w:rsidRPr="00FB5026">
        <w:t>е</w:t>
      </w:r>
      <w:r w:rsidRPr="00FB5026">
        <w:t>обходимого качества всех технических средств, обеспечивающих измерения.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Технической основой МО являются: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государственных эталонов единиц физических величин, обеспечива</w:t>
      </w:r>
      <w:r w:rsidRPr="00FB5026">
        <w:t>ю</w:t>
      </w:r>
      <w:r w:rsidRPr="00FB5026">
        <w:t>щих воспроизведение единиц с наивысшей точностью;</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передачи размеров единиц физических величин от эталонов всемирной СИ с помощью образцовых СИ и других средств поверки;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разработки, постановки на производство и выпуска в обращение раб</w:t>
      </w:r>
      <w:r w:rsidRPr="00FB5026">
        <w:t>о</w:t>
      </w:r>
      <w:r w:rsidRPr="00FB5026">
        <w:t>чих СИ, обеспечивающих определение с требуемой точностью характеристик проду</w:t>
      </w:r>
      <w:r w:rsidRPr="00FB5026">
        <w:t>к</w:t>
      </w:r>
      <w:r w:rsidRPr="00FB5026">
        <w:t>ции, технических процессов и других объектов в сфере производства, при НИР и других видах деятельности;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обязательных государственных испытаний СИ, предназначенных для серийного и массового производства и ввоза их из-за границы, обеспечивающая един</w:t>
      </w:r>
      <w:r w:rsidRPr="00FB5026">
        <w:t>о</w:t>
      </w:r>
      <w:r w:rsidRPr="00FB5026">
        <w:t>образие СИ при разработке и выпуске в обращение;</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обязательной государственной поверки или МА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стандартных образцов (СО) состава и свойств вещества материалов, обеспечивающих воспроизведение единиц величин, характеризующих состав и свойства веществ и материалов;</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стандартных справочных данных (ССД) о физических const и свойствах веществ и материалов, обеспечивающая достоверными данными НИР, разработку те</w:t>
      </w:r>
      <w:r w:rsidRPr="00FB5026">
        <w:t>х</w:t>
      </w:r>
      <w:r w:rsidRPr="00FB5026">
        <w:t>нологических процессов и конструкций изделий, процессов получения и использования материалов.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rStyle w:val="af"/>
          <w:rFonts w:eastAsiaTheme="majorEastAsia"/>
          <w:shd w:val="clear" w:color="auto" w:fill="E0E7FA"/>
        </w:rPr>
        <w:t xml:space="preserve">2.4.Нормативной основой МО </w:t>
      </w:r>
      <w:r w:rsidRPr="00FB5026">
        <w:rPr>
          <w:shd w:val="clear" w:color="auto" w:fill="E0E7FA"/>
        </w:rPr>
        <w:t>является государственная система обеспечения еди</w:t>
      </w:r>
      <w:r w:rsidRPr="00FB5026">
        <w:rPr>
          <w:shd w:val="clear" w:color="auto" w:fill="E0E7FA"/>
        </w:rPr>
        <w:t>н</w:t>
      </w:r>
      <w:r w:rsidRPr="00FB5026">
        <w:rPr>
          <w:shd w:val="clear" w:color="auto" w:fill="E0E7FA"/>
        </w:rPr>
        <w:t>ства измерений. Значимость и ответственность измерений и измерительной информации обусловливают необходимость установления в законодательном порядке комплекса прав</w:t>
      </w:r>
      <w:r w:rsidRPr="00FB5026">
        <w:rPr>
          <w:shd w:val="clear" w:color="auto" w:fill="E0E7FA"/>
        </w:rPr>
        <w:t>о</w:t>
      </w:r>
      <w:r w:rsidRPr="00FB5026">
        <w:rPr>
          <w:shd w:val="clear" w:color="auto" w:fill="E0E7FA"/>
        </w:rPr>
        <w:t>вых и нормативных актов и положений.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Важным компонентом основы МО являются, как было сказано выше, методические инструкции и руководящие документы, под которыми подразумеваются нормативные док</w:t>
      </w:r>
      <w:r w:rsidRPr="00FB5026">
        <w:t>у</w:t>
      </w:r>
      <w:r w:rsidRPr="00FB5026">
        <w:t xml:space="preserve">менты методического содержания, разрабатываются организациями, подведомственными Госстандарту Российской Федерации.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Так, в сфере научных и методических основ метрологического обеспечения Госста</w:t>
      </w:r>
      <w:r w:rsidRPr="00FB5026">
        <w:t>н</w:t>
      </w:r>
      <w:r w:rsidRPr="00FB5026">
        <w:t>дарт России организует:</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проведение научно—исследовательских мероприятий и опытно—конструкторских работ в закрепленных областях деятельности, а также устанавливает правила проведения р</w:t>
      </w:r>
      <w:r w:rsidRPr="00FB5026">
        <w:t>а</w:t>
      </w:r>
      <w:r w:rsidRPr="00FB5026">
        <w:t>бот по метрологии, стандартизации, аккредитации и сертификации, а также по госконтролю и надзору в подведомственных областях, осуществляет методическое руководство этими р</w:t>
      </w:r>
      <w:r w:rsidRPr="00FB5026">
        <w:t>а</w:t>
      </w:r>
      <w:r w:rsidRPr="00FB5026">
        <w:t>ботами;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осуществляет методическое руководство обучением в областях метрологии, серт</w:t>
      </w:r>
      <w:r w:rsidRPr="00FB5026">
        <w:t>и</w:t>
      </w:r>
      <w:r w:rsidRPr="00FB5026">
        <w:t>фикации и стандартизации, устанавливает требования к степени квалификации и компетен</w:t>
      </w:r>
      <w:r w:rsidRPr="00FB5026">
        <w:t>т</w:t>
      </w:r>
      <w:r w:rsidRPr="00FB5026">
        <w:t>ности персонала. Организует подготовку, переподготовку и повышение квалификации сп</w:t>
      </w:r>
      <w:r w:rsidRPr="00FB5026">
        <w:t>е</w:t>
      </w:r>
      <w:r w:rsidRPr="00FB5026">
        <w:t>циалистов.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Нормативно-правовые основы метрологии Значимость и ответственность измерений и измерительной информации обусловливают необходимость установления в законодательном порядке комплекса правовых и нормативных актов и положений: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1. Конституционная норма по вопросам метрологии.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2. Законы "Об обеспечении единства измерений" и "О техническом регулировании''.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Постановления Правительства России по отдельным вопросам (направлениям) ме</w:t>
      </w:r>
      <w:r w:rsidRPr="00FB5026">
        <w:t>т</w:t>
      </w:r>
      <w:r w:rsidRPr="00FB5026">
        <w:t xml:space="preserve">рологической деятельности.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Нормативные документы Госстандарта России: ТР, ГОСТ Р, РД, МИ, ПР, ПМГ.</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5. Рекомендации государственных научных метрологических центров Госстандарта России.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В оценке адекватности и экономической эффективности МОП могут оказать серье</w:t>
      </w:r>
      <w:r w:rsidRPr="00FB5026">
        <w:t>з</w:t>
      </w:r>
      <w:r w:rsidRPr="00FB5026">
        <w:t>ную организационную и методическую помощь разработанные Всероссийским научно-исследовательским институтом метрологической службы (ВНИИМС) рекомендации МИ 2240-92 «ГСИ. Анализ состояния измерений, контроля и испытаний на предприятии, в орг</w:t>
      </w:r>
      <w:r w:rsidRPr="00FB5026">
        <w:t>а</w:t>
      </w:r>
      <w:r w:rsidRPr="00FB5026">
        <w:t>низации, объединении».</w:t>
      </w:r>
    </w:p>
    <w:p w:rsidR="00A747DC" w:rsidRPr="00FB5026" w:rsidRDefault="00A747DC" w:rsidP="00A747DC">
      <w:pPr>
        <w:shd w:val="clear" w:color="auto" w:fill="FFFFFF" w:themeFill="background1"/>
        <w:spacing w:line="360" w:lineRule="auto"/>
        <w:ind w:left="225" w:right="225" w:firstLine="709"/>
        <w:jc w:val="center"/>
        <w:outlineLvl w:val="0"/>
        <w:rPr>
          <w:b/>
          <w:bCs/>
          <w:kern w:val="36"/>
        </w:rPr>
      </w:pPr>
      <w:r w:rsidRPr="00FB5026">
        <w:rPr>
          <w:b/>
          <w:bCs/>
          <w:kern w:val="36"/>
        </w:rPr>
        <w:t>3.Объекты, цели и задачи метрологического обеспечения.</w:t>
      </w:r>
    </w:p>
    <w:p w:rsidR="00A747DC" w:rsidRPr="00FB5026" w:rsidRDefault="00A747DC" w:rsidP="00A747DC">
      <w:pPr>
        <w:shd w:val="clear" w:color="auto" w:fill="FFFFFF" w:themeFill="background1"/>
        <w:spacing w:line="360" w:lineRule="auto"/>
        <w:ind w:left="225" w:right="225" w:firstLine="709"/>
        <w:jc w:val="both"/>
        <w:outlineLvl w:val="0"/>
        <w:rPr>
          <w:shd w:val="clear" w:color="auto" w:fill="E0E7FA"/>
        </w:rPr>
      </w:pPr>
      <w:r w:rsidRPr="00FB5026">
        <w:rPr>
          <w:rStyle w:val="af"/>
          <w:rFonts w:eastAsiaTheme="majorEastAsia"/>
          <w:shd w:val="clear" w:color="auto" w:fill="E0E7FA"/>
        </w:rPr>
        <w:t>Объектом МО</w:t>
      </w:r>
      <w:r w:rsidRPr="00FB5026">
        <w:rPr>
          <w:shd w:val="clear" w:color="auto" w:fill="E0E7FA"/>
        </w:rPr>
        <w:t xml:space="preserve"> являются все стадии жизненного цикла (ЖЦ) изделия (продукции) или услуги. </w:t>
      </w:r>
    </w:p>
    <w:p w:rsidR="00A747DC" w:rsidRPr="00FB5026" w:rsidRDefault="00A747DC" w:rsidP="00A747DC">
      <w:pPr>
        <w:shd w:val="clear" w:color="auto" w:fill="FFFFFF" w:themeFill="background1"/>
        <w:spacing w:line="360" w:lineRule="auto"/>
        <w:ind w:left="225" w:right="225" w:firstLine="709"/>
        <w:jc w:val="both"/>
        <w:outlineLvl w:val="0"/>
        <w:rPr>
          <w:shd w:val="clear" w:color="auto" w:fill="E0E7FA"/>
        </w:rPr>
      </w:pPr>
      <w:r w:rsidRPr="00FB5026">
        <w:rPr>
          <w:shd w:val="clear" w:color="auto" w:fill="E0E7FA"/>
        </w:rPr>
        <w:t>Под ЖЦ понимается совокуп</w:t>
      </w:r>
      <w:r w:rsidRPr="00FB5026">
        <w:rPr>
          <w:shd w:val="clear" w:color="auto" w:fill="E0E7FA"/>
        </w:rPr>
        <w:softHyphen/>
        <w:t xml:space="preserve">ность последовательных взаимосвязанных процессов создания и изменения состояния продукции от формулирования исходных требований к ней до окончания эксплуатации или потребления. </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rPr>
          <w:rStyle w:val="af"/>
          <w:rFonts w:eastAsiaTheme="majorEastAsia"/>
        </w:rPr>
        <w:t>Основными целями</w:t>
      </w:r>
      <w:r w:rsidRPr="00FB5026">
        <w:t> </w:t>
      </w:r>
      <w:r w:rsidRPr="00FB5026">
        <w:rPr>
          <w:rStyle w:val="af"/>
          <w:rFonts w:eastAsiaTheme="majorEastAsia"/>
        </w:rPr>
        <w:t>метрологического обеспечения являются:</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качества продукции, эффективности управления производством и уровня автоматизации </w:t>
      </w:r>
      <w:hyperlink r:id="rId215" w:history="1">
        <w:r w:rsidRPr="00FB5026">
          <w:rPr>
            <w:rStyle w:val="ae"/>
            <w:i w:val="0"/>
          </w:rPr>
          <w:t>производственных процессов</w:t>
        </w:r>
      </w:hyperlink>
      <w:r w:rsidRPr="00FB5026">
        <w:t>;</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lastRenderedPageBreak/>
        <w:t>· обеспечение взаимозаменяемости деталей, узлов и агрегатов, создание необх</w:t>
      </w:r>
      <w:r w:rsidRPr="00FB5026">
        <w:t>о</w:t>
      </w:r>
      <w:r w:rsidRPr="00FB5026">
        <w:t>димых условий для кооперирования производства и развития специализации;</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эффективности научно-исследовательских и опытно-конструкторских работ, экспериментов и испытаний;</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обеспечение достоверности учета и повышение эффективности использования материальных ценностей и энергетических ресурсов;</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эффективности мероприятий по профилактике, нормированию и контролю условий труду и быта людей, охране окружающей среды, оценке и раци</w:t>
      </w:r>
      <w:r w:rsidRPr="00FB5026">
        <w:t>о</w:t>
      </w:r>
      <w:r w:rsidRPr="00FB5026">
        <w:t>нальному использованию природных ресурсов;</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уровня автоматизации управления транспортом и безопасности его движения;</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обеспечение высокого качества и надежности связи.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Госстандарт</w:t>
      </w:r>
      <w:r w:rsidRPr="00FB5026">
        <w:t>, в соответствии с основными задачами и направлениями его де</w:t>
      </w:r>
      <w:r w:rsidRPr="00FB5026">
        <w:t>я</w:t>
      </w:r>
      <w:r w:rsidRPr="00FB5026">
        <w:t>тельности в области стандартизации и метрологии, осуществляет решение следующих основных задач МО:</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определение основных направлений развития МО и путей наиболее эффекти</w:t>
      </w:r>
      <w:r w:rsidRPr="00FB5026">
        <w:t>в</w:t>
      </w:r>
      <w:r w:rsidRPr="00FB5026">
        <w:t>ного использования научных и технических достижений в этой области;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разработку научно-методических, технико-экономических, правовых и орган</w:t>
      </w:r>
      <w:r w:rsidRPr="00FB5026">
        <w:t>и</w:t>
      </w:r>
      <w:r w:rsidRPr="00FB5026">
        <w:t>зационных основ МО на всех уровнях управления народным хозяйством;</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проведение фундаментальных научных исследований по изыск</w:t>
      </w:r>
      <w:r w:rsidRPr="00FB5026">
        <w:t>а</w:t>
      </w:r>
      <w:r w:rsidRPr="00FB5026">
        <w:t>нию и использованию новых физических эффектов с целью создания и совершенствов</w:t>
      </w:r>
      <w:r w:rsidRPr="00FB5026">
        <w:t>а</w:t>
      </w:r>
      <w:r w:rsidRPr="00FB5026">
        <w:t>ния методов и средств измерений высшей точности и определение физических постоя</w:t>
      </w:r>
      <w:r w:rsidRPr="00FB5026">
        <w:t>н</w:t>
      </w:r>
      <w:r w:rsidRPr="00FB5026">
        <w:t>ных;</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обеспечение единства измерений в стране, стандартизацию основных полож</w:t>
      </w:r>
      <w:r w:rsidRPr="00FB5026">
        <w:t>е</w:t>
      </w:r>
      <w:r w:rsidRPr="00FB5026">
        <w:t>ний, правил, требований и норм МО, развитие и совершенствование СОЕИ;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допускаемых к применению единиц физических величин;</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системы государственных эталонов единиц физических величин, их создание, утверждение, совершенствование и хранение;</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единого порядка передачи размеров единиц ДВ от государстве</w:t>
      </w:r>
      <w:r w:rsidRPr="00FB5026">
        <w:t>н</w:t>
      </w:r>
      <w:r w:rsidRPr="00FB5026">
        <w:t>ных эталонов всемирной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разработку межотраслевых программ МО и организацию работ по их осущест</w:t>
      </w:r>
      <w:r w:rsidRPr="00FB5026">
        <w:t>в</w:t>
      </w:r>
      <w:r w:rsidRPr="00FB5026">
        <w:t>лению;</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научно-методическое руководство разработкой комплексных программ МО о</w:t>
      </w:r>
      <w:r w:rsidRPr="00FB5026">
        <w:t>т</w:t>
      </w:r>
      <w:r w:rsidRPr="00FB5026">
        <w:t>раслей народного хозяйства;</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lastRenderedPageBreak/>
        <w:t>- создание и совершенствование рабочих эталонов и ОСИ высшей точности, пл</w:t>
      </w:r>
      <w:r w:rsidRPr="00FB5026">
        <w:t>а</w:t>
      </w:r>
      <w:r w:rsidRPr="00FB5026">
        <w:t>нирование и координацию разработок комплектных поверочных установок и лаборат</w:t>
      </w:r>
      <w:r w:rsidRPr="00FB5026">
        <w:t>о</w:t>
      </w:r>
      <w:r w:rsidRPr="00FB5026">
        <w:t>рий;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единых требований к МХ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порядка, планирование, проведение государственных испытаний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государственную поверку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государственный надзор за производством, состоянием и ремонтом СИ и с</w:t>
      </w:r>
      <w:r w:rsidRPr="00FB5026">
        <w:t>о</w:t>
      </w:r>
      <w:r w:rsidRPr="00FB5026">
        <w:t>блюдением метрологических правил, требований и норм;</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осуществление подготовки и повышение квалификации кадров;</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организация работ по международному сотрудничеству в области метрологии.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Министерства в области МО</w:t>
      </w:r>
      <w:r w:rsidRPr="00FB5026">
        <w:t> осуществляют решение следующих основных з</w:t>
      </w:r>
      <w:r w:rsidRPr="00FB5026">
        <w:t>а</w:t>
      </w:r>
      <w:r w:rsidRPr="00FB5026">
        <w:t>дач:</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определение основных направлений развития работ по МО;</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проведение анализа состояния измерений на предприятиях, ра</w:t>
      </w:r>
      <w:r w:rsidRPr="00FB5026">
        <w:t>з</w:t>
      </w:r>
      <w:r w:rsidRPr="00FB5026">
        <w:t>работку на его основе комплексных программ МО отрасли;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разработку, внедрение государственных стандартов на нормы точности измер</w:t>
      </w:r>
      <w:r w:rsidRPr="00FB5026">
        <w:t>е</w:t>
      </w:r>
      <w:r w:rsidRPr="00FB5026">
        <w:t>ний, МВИ и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МЭ, документацию;</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поверки и МА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осуществление подготовки и повышения квалификации кадров;</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участие в работах по международному сотрудничеству;</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Основными </w:t>
      </w:r>
      <w:r w:rsidRPr="00FB5026">
        <w:rPr>
          <w:rStyle w:val="af"/>
          <w:rFonts w:eastAsiaTheme="majorEastAsia"/>
        </w:rPr>
        <w:t>задачами МО на предприятии</w:t>
      </w:r>
      <w:r w:rsidRPr="00FB5026">
        <w:t> являются: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проведение анализа состояния измерений на предприятии, разработка на его о</w:t>
      </w:r>
      <w:r w:rsidRPr="00FB5026">
        <w:t>с</w:t>
      </w:r>
      <w:r w:rsidRPr="00FB5026">
        <w:t>нове и осуществление мероприятий по совершенствованию МО, участие в разработке и выполнение заданий, предусмотренных комплексными программами МО отрасли;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рациональной номенклатуры измеряемых параметров и оптимал</w:t>
      </w:r>
      <w:r w:rsidRPr="00FB5026">
        <w:t>ь</w:t>
      </w:r>
      <w:r w:rsidRPr="00FB5026">
        <w:t>ных норм точности измерений;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проведение работ по созданию и внедрению МВИ и СИ, испытаний и контроля;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внедрение стандартов, разработка и внедрение СТП, регламентирующих нормы точности измерений;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проведение МЭ проектов НД, конструкторской и технологической документ</w:t>
      </w:r>
      <w:r w:rsidRPr="00FB5026">
        <w:t>а</w:t>
      </w:r>
      <w:r w:rsidRPr="00FB5026">
        <w:t>ции;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поверка и МА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аттестация МВИ;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lastRenderedPageBreak/>
        <w:t>- контроль за производством, состоянием, применением и ремонтом СИ и собл</w:t>
      </w:r>
      <w:r w:rsidRPr="00FB5026">
        <w:t>ю</w:t>
      </w:r>
      <w:r w:rsidRPr="00FB5026">
        <w:t>дением метрологических правил, требований и норм.</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w:t>
      </w:r>
      <w:r w:rsidRPr="00FB5026">
        <w:rPr>
          <w:rStyle w:val="af"/>
          <w:rFonts w:eastAsiaTheme="majorEastAsia"/>
        </w:rPr>
        <w:t>При разработке МО</w:t>
      </w:r>
      <w:r w:rsidRPr="00FB5026">
        <w:t> необходимо использовать системный под</w:t>
      </w:r>
      <w:r w:rsidRPr="00FB5026">
        <w:softHyphen/>
        <w:t>ход, суть котор</w:t>
      </w:r>
      <w:r w:rsidRPr="00FB5026">
        <w:t>о</w:t>
      </w:r>
      <w:r w:rsidRPr="00FB5026">
        <w:t>го состоит в рассмотрении указанного обеспече</w:t>
      </w:r>
      <w:r w:rsidRPr="00FB5026">
        <w:softHyphen/>
        <w:t>ния как совокупности взаимосвязанных процессов, объединен</w:t>
      </w:r>
      <w:r w:rsidRPr="00FB5026">
        <w:softHyphen/>
        <w:t xml:space="preserve">ных одной целью – достижением требуемого качества измерений. </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Такими процессами являются:</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установление рациональной номенклатуры измеряемых па</w:t>
      </w:r>
      <w:r w:rsidR="00A747DC" w:rsidRPr="00FB5026">
        <w:softHyphen/>
        <w:t>раметров и оптимал</w:t>
      </w:r>
      <w:r w:rsidR="00A747DC" w:rsidRPr="00FB5026">
        <w:t>ь</w:t>
      </w:r>
      <w:r w:rsidR="00A747DC" w:rsidRPr="00FB5026">
        <w:t>ных норм точности измерений при контроле качества продукции и управлении проце</w:t>
      </w:r>
      <w:r w:rsidR="00A747DC" w:rsidRPr="00FB5026">
        <w:t>с</w:t>
      </w:r>
      <w:r w:rsidR="00A747DC" w:rsidRPr="00FB5026">
        <w:t>сами;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технико-экономическое обоснование и выбор СИ, испыта</w:t>
      </w:r>
      <w:r w:rsidR="00A747DC" w:rsidRPr="00FB5026">
        <w:softHyphen/>
        <w:t>ний и контроля и уст</w:t>
      </w:r>
      <w:r w:rsidR="00A747DC" w:rsidRPr="00FB5026">
        <w:t>а</w:t>
      </w:r>
      <w:r w:rsidR="00A747DC" w:rsidRPr="00FB5026">
        <w:t>новление их рациональной номенклатуры;</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стандартизация, унификация и агрегатирование используе</w:t>
      </w:r>
      <w:r w:rsidR="00A747DC" w:rsidRPr="00FB5026">
        <w:softHyphen/>
        <w:t>мой контрольно-измерительной техники;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разработка, внедрение и аттестация современных методик выполнения измер</w:t>
      </w:r>
      <w:r w:rsidR="00A747DC" w:rsidRPr="00FB5026">
        <w:t>е</w:t>
      </w:r>
      <w:r w:rsidR="00A747DC" w:rsidRPr="00FB5026">
        <w:t>ния, испытаний и контроля (МВИ);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поверка, метрологическая аттестация и калибровка конт</w:t>
      </w:r>
      <w:r w:rsidR="00A747DC" w:rsidRPr="00FB5026">
        <w:softHyphen/>
        <w:t>рольно-измерительного и испытательного оборудования (КИО),</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применяемого на предприятии;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контроль за производством, состоянием, применением и ре</w:t>
      </w:r>
      <w:r w:rsidR="00A747DC" w:rsidRPr="00FB5026">
        <w:softHyphen/>
        <w:t>монтом КИО, а также за соблюдением метрологических правил 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норм на предприятии;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участие в разработке и внедрении стандартов предприятия;</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внедрение международных, государственных и отраслевых ,</w:t>
      </w:r>
      <w:r w:rsidR="00A747DC" w:rsidRPr="00FB5026">
        <w:rPr>
          <w:vertAlign w:val="subscript"/>
        </w:rPr>
        <w:t>t</w:t>
      </w:r>
      <w:r w:rsidR="00A747DC" w:rsidRPr="00FB5026">
        <w:t> стандартов, а та</w:t>
      </w:r>
      <w:r w:rsidR="00A747DC" w:rsidRPr="00FB5026">
        <w:t>к</w:t>
      </w:r>
      <w:r w:rsidR="00A747DC" w:rsidRPr="00FB5026">
        <w:t>же иных нормативных документов Госстандарта;</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проведение метрологической экспертизы проектов нормативной, конструкто</w:t>
      </w:r>
      <w:r w:rsidR="00A747DC" w:rsidRPr="00FB5026">
        <w:t>р</w:t>
      </w:r>
      <w:r w:rsidR="00A747DC" w:rsidRPr="00FB5026">
        <w:t>ской и технологической документации;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проведение анализа состояния измерений, разработка на его основе и осущест</w:t>
      </w:r>
      <w:r w:rsidR="00A747DC" w:rsidRPr="00FB5026">
        <w:t>в</w:t>
      </w:r>
      <w:r w:rsidR="00A747DC" w:rsidRPr="00FB5026">
        <w:t>ление мероприятий по совершенствованию МО;</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подготовка работников соответствующих служб и подразде</w:t>
      </w:r>
      <w:r w:rsidR="00A747DC" w:rsidRPr="00FB5026">
        <w:softHyphen/>
        <w:t>лений предприятия к выполнению контрольно-измерительных опе</w:t>
      </w:r>
      <w:r w:rsidR="00A747DC" w:rsidRPr="00FB5026">
        <w:softHyphen/>
        <w:t>раций.</w:t>
      </w:r>
    </w:p>
    <w:p w:rsidR="00A747DC" w:rsidRPr="00FB5026" w:rsidRDefault="00A747DC" w:rsidP="00A747DC">
      <w:pPr>
        <w:pStyle w:val="1"/>
        <w:shd w:val="clear" w:color="auto" w:fill="FFFFFF" w:themeFill="background1"/>
        <w:spacing w:line="360" w:lineRule="auto"/>
        <w:ind w:firstLine="709"/>
        <w:jc w:val="both"/>
        <w:rPr>
          <w:b/>
        </w:rPr>
      </w:pPr>
      <w:r w:rsidRPr="00FB5026">
        <w:rPr>
          <w:b/>
        </w:rPr>
        <w:t xml:space="preserve">4.Метрологическое обеспечение изделий на стадиях их жизненного цикла.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Объектом МО можно считать все стадии жизненного цикла (ЖЦ) изделия (проду</w:t>
      </w:r>
      <w:r w:rsidRPr="00FB5026">
        <w:t>к</w:t>
      </w:r>
      <w:r w:rsidRPr="00FB5026">
        <w:t>ции) или услуги, где жизненный цикл воспринимается как некая совокупность последов</w:t>
      </w:r>
      <w:r w:rsidRPr="00FB5026">
        <w:t>а</w:t>
      </w:r>
      <w:r w:rsidRPr="00FB5026">
        <w:t>тельных взаимосвязанных процессов создания и изменения состояния продукции от форм</w:t>
      </w:r>
      <w:r w:rsidRPr="00FB5026">
        <w:t>у</w:t>
      </w:r>
      <w:r w:rsidRPr="00FB5026">
        <w:t>лирования исходных требований к ней до окончания эксплуатации или потребления.</w:t>
      </w:r>
      <w:r w:rsidRPr="00FB5026">
        <w:br/>
      </w:r>
      <w:r w:rsidRPr="00FB5026">
        <w:lastRenderedPageBreak/>
        <w:t>Метрологическое обеспечение сопровождает любое изделие на всех этапах его жизненного цикла.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Жизненный цикл изделий включает следующие этапы (стадии):</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1) исследование необходимости и разработка;</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2) испытания;</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3) производство;</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4) эксплуатация;</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5) утилизация.</w:t>
      </w:r>
    </w:p>
    <w:p w:rsidR="00A747DC" w:rsidRPr="00FB5026" w:rsidRDefault="00A747DC" w:rsidP="00A747DC">
      <w:pPr>
        <w:shd w:val="clear" w:color="auto" w:fill="FFFFFF" w:themeFill="background1"/>
        <w:spacing w:line="360" w:lineRule="auto"/>
        <w:ind w:firstLine="709"/>
        <w:jc w:val="both"/>
      </w:pPr>
      <w:r w:rsidRPr="00FB5026">
        <w:t>Схематично вопросы метрологического обеспечения на различных стадиях жизненн</w:t>
      </w:r>
      <w:r w:rsidRPr="00FB5026">
        <w:t>о</w:t>
      </w:r>
      <w:r w:rsidRPr="00FB5026">
        <w:t xml:space="preserve">го цикла любого изделия представлены на рис. </w:t>
      </w:r>
      <w:r w:rsidR="005251FE" w:rsidRPr="00FB5026">
        <w:t>20.4</w:t>
      </w:r>
      <w:r w:rsidRPr="00FB5026">
        <w:t>.</w:t>
      </w:r>
    </w:p>
    <w:p w:rsidR="00A747DC" w:rsidRPr="00FB5026" w:rsidRDefault="00A747DC" w:rsidP="00A747DC">
      <w:pPr>
        <w:shd w:val="clear" w:color="auto" w:fill="FFFFFF" w:themeFill="background1"/>
        <w:spacing w:line="360" w:lineRule="auto"/>
        <w:ind w:firstLine="709"/>
        <w:jc w:val="both"/>
      </w:pPr>
      <w:r w:rsidRPr="00FB5026">
        <w:rPr>
          <w:noProof/>
        </w:rPr>
        <w:drawing>
          <wp:inline distT="0" distB="0" distL="0" distR="0">
            <wp:extent cx="5940425" cy="5558930"/>
            <wp:effectExtent l="19050" t="0" r="3175" b="0"/>
            <wp:docPr id="92" name="Рисунок 21" descr="Этапы жизненного цикла изделия и их метрологическое обесп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Этапы жизненного цикла изделия и их метрологическое обеспечение"/>
                    <pic:cNvPicPr>
                      <a:picLocks noChangeAspect="1" noChangeArrowheads="1"/>
                    </pic:cNvPicPr>
                  </pic:nvPicPr>
                  <pic:blipFill>
                    <a:blip r:embed="rId216"/>
                    <a:srcRect/>
                    <a:stretch>
                      <a:fillRect/>
                    </a:stretch>
                  </pic:blipFill>
                  <pic:spPr bwMode="auto">
                    <a:xfrm>
                      <a:off x="0" y="0"/>
                      <a:ext cx="5940425" cy="5558930"/>
                    </a:xfrm>
                    <a:prstGeom prst="rect">
                      <a:avLst/>
                    </a:prstGeom>
                    <a:noFill/>
                    <a:ln w="9525">
                      <a:noFill/>
                      <a:miter lim="800000"/>
                      <a:headEnd/>
                      <a:tailEnd/>
                    </a:ln>
                  </pic:spPr>
                </pic:pic>
              </a:graphicData>
            </a:graphic>
          </wp:inline>
        </w:drawing>
      </w:r>
    </w:p>
    <w:p w:rsidR="00A747DC" w:rsidRPr="00FB5026" w:rsidRDefault="005251FE" w:rsidP="005251FE">
      <w:pPr>
        <w:shd w:val="clear" w:color="auto" w:fill="FFFFFF" w:themeFill="background1"/>
        <w:spacing w:line="360" w:lineRule="auto"/>
        <w:ind w:firstLine="709"/>
        <w:jc w:val="center"/>
        <w:rPr>
          <w:bCs/>
          <w:sz w:val="20"/>
          <w:szCs w:val="20"/>
        </w:rPr>
      </w:pPr>
      <w:r w:rsidRPr="00FB5026">
        <w:rPr>
          <w:bCs/>
          <w:sz w:val="20"/>
          <w:szCs w:val="20"/>
        </w:rPr>
        <w:t>Рис. 20.4</w:t>
      </w:r>
      <w:r w:rsidR="00A747DC" w:rsidRPr="00FB5026">
        <w:rPr>
          <w:bCs/>
          <w:sz w:val="20"/>
          <w:szCs w:val="20"/>
        </w:rPr>
        <w:t>. Этапы жизненного цикла изделия и их метрологическое обеспечение</w:t>
      </w:r>
    </w:p>
    <w:p w:rsidR="00A747DC" w:rsidRPr="00FB5026" w:rsidRDefault="00A747DC" w:rsidP="00A747DC">
      <w:pPr>
        <w:shd w:val="clear" w:color="auto" w:fill="FFFFFF" w:themeFill="background1"/>
        <w:spacing w:line="360" w:lineRule="auto"/>
        <w:ind w:firstLine="709"/>
        <w:jc w:val="both"/>
      </w:pPr>
      <w:r w:rsidRPr="00FB5026">
        <w:rPr>
          <w:b/>
        </w:rPr>
        <w:t>4.1.Процесс разработки</w:t>
      </w:r>
      <w:r w:rsidRPr="00FB5026">
        <w:t xml:space="preserve"> изделия начинается с исследования необходимости его со</w:t>
      </w:r>
      <w:r w:rsidRPr="00FB5026">
        <w:t>з</w:t>
      </w:r>
      <w:r w:rsidRPr="00FB5026">
        <w:t xml:space="preserve">дания. </w:t>
      </w:r>
    </w:p>
    <w:p w:rsidR="00A747DC" w:rsidRPr="00FB5026" w:rsidRDefault="00A747DC" w:rsidP="00A747DC">
      <w:pPr>
        <w:shd w:val="clear" w:color="auto" w:fill="FFFFFF" w:themeFill="background1"/>
        <w:spacing w:line="360" w:lineRule="auto"/>
        <w:ind w:firstLine="709"/>
        <w:jc w:val="both"/>
      </w:pPr>
      <w:r w:rsidRPr="00FB5026">
        <w:lastRenderedPageBreak/>
        <w:t>После принятия решения о необходимости разработки начинается проектирование изделия. Метрологическое обеспечение в процессе проектирования заключается в метрол</w:t>
      </w:r>
      <w:r w:rsidRPr="00FB5026">
        <w:t>о</w:t>
      </w:r>
      <w:r w:rsidRPr="00FB5026">
        <w:t>гической экспертизе технической документации и метрологическом контроле чертежной д</w:t>
      </w:r>
      <w:r w:rsidRPr="00FB5026">
        <w:t>о</w:t>
      </w:r>
      <w:r w:rsidRPr="00FB5026">
        <w:t>кументации. Затраты на проведение метрологического контроля определяются в соответс</w:t>
      </w:r>
      <w:r w:rsidRPr="00FB5026">
        <w:t>т</w:t>
      </w:r>
      <w:r w:rsidRPr="00FB5026">
        <w:t>вии с нормативами, принятыми органами технического регулирования или в данной орган</w:t>
      </w:r>
      <w:r w:rsidRPr="00FB5026">
        <w:t>и</w:t>
      </w:r>
      <w:r w:rsidRPr="00FB5026">
        <w:t>зации.</w:t>
      </w:r>
    </w:p>
    <w:p w:rsidR="00A747DC" w:rsidRPr="00FB5026" w:rsidRDefault="00A747DC" w:rsidP="00A747DC">
      <w:pPr>
        <w:shd w:val="clear" w:color="auto" w:fill="FFFFFF" w:themeFill="background1"/>
        <w:spacing w:line="360" w:lineRule="auto"/>
        <w:ind w:firstLine="709"/>
        <w:jc w:val="both"/>
      </w:pPr>
      <w:r w:rsidRPr="00FB5026">
        <w:t>На этапе разработки продукции для достижения высокого качества изделия произв</w:t>
      </w:r>
      <w:r w:rsidRPr="00FB5026">
        <w:t>о</w:t>
      </w:r>
      <w:r w:rsidRPr="00FB5026">
        <w:t>дится выбор:</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контролируемых параметров,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-норм точности, допусков,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-средств измерения, контроля и испытания.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При разработке метрологического обеспечения необходимо использовать системный подход, суть которого состоит в рассмотрении указанного обеспечения как совокупности взаимосвязанных процессов, объединенных одной целью достижением требуемого качества измерений.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Такими процессами являются: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1. Процессы, осуществляемые на реальном производстве: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установление рациональной номенклатуры измеряемых параметров и оптимал</w:t>
      </w:r>
      <w:r w:rsidRPr="00FB5026">
        <w:t>ь</w:t>
      </w:r>
      <w:r w:rsidRPr="00FB5026">
        <w:t>ных норм точности измерений при контроле качества продукции и управлении процессами;.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1.2. технико-экономическое обоснование и выбор СИ, испытаний и контроля и уст</w:t>
      </w:r>
      <w:r w:rsidRPr="00FB5026">
        <w:t>а</w:t>
      </w:r>
      <w:r w:rsidRPr="00FB5026">
        <w:t>новление их рациональной номенклатуры; Иными словами, необходимо выбрать СИ, подх</w:t>
      </w:r>
      <w:r w:rsidRPr="00FB5026">
        <w:t>о</w:t>
      </w:r>
      <w:r w:rsidRPr="00FB5026">
        <w:t xml:space="preserve">дящих по критерию «цена-качество».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1.3. стандартизация, унификация и агрегатирование используемой контрольно-измерительной техники;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1.4. поверка, метрологическая аттестация и калибровка контрольно-измерительного и испытательного оборудования (КИО), применяемого на предприятии;</w:t>
      </w:r>
    </w:p>
    <w:p w:rsidR="00A747DC" w:rsidRPr="00FB5026" w:rsidRDefault="00A747DC" w:rsidP="00A747DC">
      <w:pPr>
        <w:shd w:val="clear" w:color="auto" w:fill="FFFFFF" w:themeFill="background1"/>
        <w:spacing w:line="360" w:lineRule="auto"/>
        <w:ind w:firstLine="709"/>
        <w:jc w:val="both"/>
      </w:pPr>
      <w:r w:rsidRPr="00FB5026">
        <w:t>На первой стадии жизненного цикла изделия требуемые параметры характеристик разрабатываемых изделий могут быть достигнуты только при правильно организованном метрологическом обеспечении. Такая организация достигается путем научно обоснованного выбора методов измерений. Кроме того, должны быть определены подлежащие измерению параметры и характеристики, установлены допустимые значения отклонений на каждый из параметров с учетом условий проведения измерений. На их основе должны быть выбраны существующие средства измерений или установлена необходимость разработки новых, обеспечивающих надежные и достоверные результаты измерений, а также обработки их с помощью стандартных или вновь разработанных методик.</w:t>
      </w:r>
    </w:p>
    <w:p w:rsidR="00A747DC" w:rsidRPr="00FB5026" w:rsidRDefault="00A747DC" w:rsidP="00A747DC">
      <w:pPr>
        <w:shd w:val="clear" w:color="auto" w:fill="FFFFFF" w:themeFill="background1"/>
        <w:spacing w:line="360" w:lineRule="auto"/>
        <w:ind w:firstLine="709"/>
        <w:jc w:val="both"/>
      </w:pPr>
      <w:r w:rsidRPr="00FB5026">
        <w:rPr>
          <w:b/>
        </w:rPr>
        <w:lastRenderedPageBreak/>
        <w:t>4.2.На второй стадии жизненного цикла</w:t>
      </w:r>
      <w:r w:rsidRPr="00FB5026">
        <w:t xml:space="preserve"> метрологическое обеспечение направлено на выбор параметров продукции, подлежащих измерению и контролю при испытаниях. Ва</w:t>
      </w:r>
      <w:r w:rsidRPr="00FB5026">
        <w:t>ж</w:t>
      </w:r>
      <w:r w:rsidRPr="00FB5026">
        <w:t>нейшей задачей метрологического обеспечения на этой стадии является получение дост</w:t>
      </w:r>
      <w:r w:rsidRPr="00FB5026">
        <w:t>о</w:t>
      </w:r>
      <w:r w:rsidRPr="00FB5026">
        <w:t>верной и надежной измерительной информации.</w:t>
      </w:r>
    </w:p>
    <w:p w:rsidR="00A747DC" w:rsidRPr="00FB5026" w:rsidRDefault="00A747DC" w:rsidP="00A747DC">
      <w:pPr>
        <w:shd w:val="clear" w:color="auto" w:fill="FFFFFF" w:themeFill="background1"/>
        <w:spacing w:line="360" w:lineRule="auto"/>
        <w:ind w:firstLine="709"/>
        <w:jc w:val="both"/>
      </w:pPr>
      <w:r w:rsidRPr="00FB5026">
        <w:t>Для большей наглядности организация метрологического обеспечения на первых дв</w:t>
      </w:r>
      <w:r w:rsidR="005251FE" w:rsidRPr="00FB5026">
        <w:t>ух стадиях приведена на рис. 20.5</w:t>
      </w:r>
      <w:r w:rsidRPr="00FB5026">
        <w:t>.</w:t>
      </w:r>
    </w:p>
    <w:p w:rsidR="00A747DC" w:rsidRPr="00FB5026" w:rsidRDefault="00A747DC" w:rsidP="00A747DC">
      <w:pPr>
        <w:shd w:val="clear" w:color="auto" w:fill="FFFFFF" w:themeFill="background1"/>
        <w:spacing w:line="360" w:lineRule="auto"/>
        <w:ind w:firstLine="709"/>
        <w:jc w:val="both"/>
      </w:pPr>
      <w:r w:rsidRPr="00FB5026">
        <w:rPr>
          <w:noProof/>
        </w:rPr>
        <w:drawing>
          <wp:inline distT="0" distB="0" distL="0" distR="0">
            <wp:extent cx="5581650" cy="4362450"/>
            <wp:effectExtent l="19050" t="0" r="0" b="0"/>
            <wp:docPr id="94" name="Рисунок 22" descr="Метрологическое обеспечение на первой и второй стадиях жизненного цикла издел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етрологическое обеспечение на первой и второй стадиях жизненного цикла изделий"/>
                    <pic:cNvPicPr>
                      <a:picLocks noChangeAspect="1" noChangeArrowheads="1"/>
                    </pic:cNvPicPr>
                  </pic:nvPicPr>
                  <pic:blipFill>
                    <a:blip r:embed="rId217"/>
                    <a:srcRect/>
                    <a:stretch>
                      <a:fillRect/>
                    </a:stretch>
                  </pic:blipFill>
                  <pic:spPr bwMode="auto">
                    <a:xfrm>
                      <a:off x="0" y="0"/>
                      <a:ext cx="5581650" cy="4362450"/>
                    </a:xfrm>
                    <a:prstGeom prst="rect">
                      <a:avLst/>
                    </a:prstGeom>
                    <a:noFill/>
                    <a:ln w="9525">
                      <a:noFill/>
                      <a:miter lim="800000"/>
                      <a:headEnd/>
                      <a:tailEnd/>
                    </a:ln>
                  </pic:spPr>
                </pic:pic>
              </a:graphicData>
            </a:graphic>
          </wp:inline>
        </w:drawing>
      </w:r>
    </w:p>
    <w:p w:rsidR="00A747DC" w:rsidRPr="00FB5026" w:rsidRDefault="00A747DC" w:rsidP="00A747DC">
      <w:pPr>
        <w:shd w:val="clear" w:color="auto" w:fill="FFFFFF" w:themeFill="background1"/>
        <w:spacing w:line="360" w:lineRule="auto"/>
        <w:ind w:firstLine="709"/>
        <w:jc w:val="both"/>
        <w:rPr>
          <w:sz w:val="20"/>
          <w:szCs w:val="20"/>
        </w:rPr>
      </w:pPr>
      <w:r w:rsidRPr="00FB5026">
        <w:rPr>
          <w:bCs/>
          <w:sz w:val="20"/>
          <w:szCs w:val="20"/>
        </w:rPr>
        <w:t xml:space="preserve">Рис. </w:t>
      </w:r>
      <w:r w:rsidR="005251FE" w:rsidRPr="00FB5026">
        <w:rPr>
          <w:bCs/>
          <w:sz w:val="20"/>
          <w:szCs w:val="20"/>
        </w:rPr>
        <w:t>20.5</w:t>
      </w:r>
      <w:r w:rsidRPr="00FB5026">
        <w:rPr>
          <w:bCs/>
          <w:sz w:val="20"/>
          <w:szCs w:val="20"/>
        </w:rPr>
        <w:t>. Метрологическое обеспечение на первой и второй стадиях жизненного цикла изделий</w:t>
      </w:r>
    </w:p>
    <w:p w:rsidR="00A747DC" w:rsidRPr="00FB5026" w:rsidRDefault="00A747DC" w:rsidP="00A747DC">
      <w:pPr>
        <w:shd w:val="clear" w:color="auto" w:fill="FFFFFF" w:themeFill="background1"/>
        <w:spacing w:line="360" w:lineRule="auto"/>
        <w:ind w:firstLine="709"/>
        <w:jc w:val="both"/>
      </w:pPr>
      <w:r w:rsidRPr="00FB5026">
        <w:rPr>
          <w:b/>
        </w:rPr>
        <w:t>4.3.В процессе выполнения третьей</w:t>
      </w:r>
      <w:r w:rsidRPr="00FB5026">
        <w:t xml:space="preserve"> стадии жизненного цикла метрологическое обеспечение производства изделия и требуемые показатели качества продукции достигаются с помощью измерительного контроля каждой операции технологического процесса. Кроме того, выполняются работы по автоматизации процесса измерений и измерительного контр</w:t>
      </w:r>
      <w:r w:rsidRPr="00FB5026">
        <w:t>о</w:t>
      </w:r>
      <w:r w:rsidRPr="00FB5026">
        <w:t>ля, проводится анализ и определяются методы и средства измерений в технологических пр</w:t>
      </w:r>
      <w:r w:rsidRPr="00FB5026">
        <w:t>о</w:t>
      </w:r>
      <w:r w:rsidRPr="00FB5026">
        <w:t>цессах, разрабатываются методики выполнения измерений, проводится их аттестация, те</w:t>
      </w:r>
      <w:r w:rsidRPr="00FB5026">
        <w:t>х</w:t>
      </w:r>
      <w:r w:rsidRPr="00FB5026">
        <w:t>нологическая документация и технологические процессы подвергаются метр</w:t>
      </w:r>
      <w:r w:rsidR="005251FE" w:rsidRPr="00FB5026">
        <w:t>ологической экспертизе (рис. 20.6</w:t>
      </w:r>
      <w:r w:rsidRPr="00FB5026">
        <w:t>).</w:t>
      </w:r>
    </w:p>
    <w:p w:rsidR="00A747DC" w:rsidRPr="00FB5026" w:rsidRDefault="00A747DC" w:rsidP="00A747DC">
      <w:pPr>
        <w:shd w:val="clear" w:color="auto" w:fill="FFFFFF" w:themeFill="background1"/>
        <w:spacing w:line="360" w:lineRule="auto"/>
        <w:ind w:firstLine="709"/>
        <w:jc w:val="both"/>
      </w:pPr>
    </w:p>
    <w:p w:rsidR="00A747DC" w:rsidRPr="00FB5026" w:rsidRDefault="00A747DC" w:rsidP="00A747DC">
      <w:pPr>
        <w:shd w:val="clear" w:color="auto" w:fill="FFFFFF" w:themeFill="background1"/>
        <w:spacing w:line="360" w:lineRule="auto"/>
        <w:ind w:firstLine="709"/>
        <w:jc w:val="both"/>
      </w:pPr>
      <w:r w:rsidRPr="00FB5026">
        <w:rPr>
          <w:noProof/>
        </w:rPr>
        <w:lastRenderedPageBreak/>
        <w:drawing>
          <wp:inline distT="0" distB="0" distL="0" distR="0">
            <wp:extent cx="5762625" cy="3600450"/>
            <wp:effectExtent l="19050" t="0" r="9525" b="0"/>
            <wp:docPr id="109" name="Рисунок 23" descr="Метрологическое обеспечение производ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етрологическое обеспечение производства"/>
                    <pic:cNvPicPr>
                      <a:picLocks noChangeAspect="1" noChangeArrowheads="1"/>
                    </pic:cNvPicPr>
                  </pic:nvPicPr>
                  <pic:blipFill>
                    <a:blip r:embed="rId218"/>
                    <a:srcRect/>
                    <a:stretch>
                      <a:fillRect/>
                    </a:stretch>
                  </pic:blipFill>
                  <pic:spPr bwMode="auto">
                    <a:xfrm>
                      <a:off x="0" y="0"/>
                      <a:ext cx="5762625" cy="3600450"/>
                    </a:xfrm>
                    <a:prstGeom prst="rect">
                      <a:avLst/>
                    </a:prstGeom>
                    <a:noFill/>
                    <a:ln w="9525">
                      <a:noFill/>
                      <a:miter lim="800000"/>
                      <a:headEnd/>
                      <a:tailEnd/>
                    </a:ln>
                  </pic:spPr>
                </pic:pic>
              </a:graphicData>
            </a:graphic>
          </wp:inline>
        </w:drawing>
      </w:r>
    </w:p>
    <w:p w:rsidR="00A747DC" w:rsidRPr="00FB5026" w:rsidRDefault="00A747DC" w:rsidP="005251FE">
      <w:pPr>
        <w:shd w:val="clear" w:color="auto" w:fill="FFFFFF" w:themeFill="background1"/>
        <w:spacing w:line="360" w:lineRule="auto"/>
        <w:ind w:firstLine="709"/>
        <w:jc w:val="center"/>
        <w:rPr>
          <w:sz w:val="20"/>
          <w:szCs w:val="20"/>
        </w:rPr>
      </w:pPr>
      <w:r w:rsidRPr="00FB5026">
        <w:rPr>
          <w:bCs/>
          <w:sz w:val="20"/>
          <w:szCs w:val="20"/>
        </w:rPr>
        <w:t xml:space="preserve">Рис. </w:t>
      </w:r>
      <w:r w:rsidR="005251FE" w:rsidRPr="00FB5026">
        <w:rPr>
          <w:bCs/>
          <w:sz w:val="20"/>
          <w:szCs w:val="20"/>
        </w:rPr>
        <w:t>20.6</w:t>
      </w:r>
      <w:r w:rsidRPr="00FB5026">
        <w:rPr>
          <w:bCs/>
          <w:sz w:val="20"/>
          <w:szCs w:val="20"/>
        </w:rPr>
        <w:t>. Метрологическое обеспечение производства</w:t>
      </w:r>
    </w:p>
    <w:p w:rsidR="00A747DC" w:rsidRPr="00FB5026" w:rsidRDefault="00A747DC" w:rsidP="00A747DC">
      <w:pPr>
        <w:shd w:val="clear" w:color="auto" w:fill="FFFFFF" w:themeFill="background1"/>
        <w:spacing w:line="360" w:lineRule="auto"/>
        <w:ind w:firstLine="709"/>
        <w:jc w:val="both"/>
      </w:pPr>
      <w:r w:rsidRPr="00FB5026">
        <w:rPr>
          <w:b/>
        </w:rPr>
        <w:t>4.4.Метрологическое обеспечение</w:t>
      </w:r>
      <w:r w:rsidRPr="00FB5026">
        <w:t xml:space="preserve"> эксплуатации продукции — это комплекс нау</w:t>
      </w:r>
      <w:r w:rsidRPr="00FB5026">
        <w:t>ч</w:t>
      </w:r>
      <w:r w:rsidRPr="00FB5026">
        <w:t>ных и организационно-технических мероприятий, направленных на выполнение своевреме</w:t>
      </w:r>
      <w:r w:rsidRPr="00FB5026">
        <w:t>н</w:t>
      </w:r>
      <w:r w:rsidRPr="00FB5026">
        <w:t>ных измерений с заданной точностью, соблюдение единства и повышение достоверности измерительного контроля параметров при эксплуатации изделия.</w:t>
      </w:r>
    </w:p>
    <w:p w:rsidR="00A747DC" w:rsidRPr="00FB5026" w:rsidRDefault="00A747DC" w:rsidP="00A747DC">
      <w:pPr>
        <w:shd w:val="clear" w:color="auto" w:fill="FFFFFF" w:themeFill="background1"/>
        <w:spacing w:line="360" w:lineRule="auto"/>
        <w:ind w:firstLine="709"/>
        <w:jc w:val="both"/>
      </w:pPr>
      <w:r w:rsidRPr="00FB5026">
        <w:t>Метрологическое обеспечение на этой стадии включает в себя формирование парка разрядных эталонов, необходимых для поверки (калибровки) штатных средств измерения, установленных на изделии, а также средств измерения, необходимых для измерительного контроля параметров, не контролируемых штатными средствами.</w:t>
      </w:r>
    </w:p>
    <w:p w:rsidR="00A747DC" w:rsidRPr="00FB5026" w:rsidRDefault="00A747DC" w:rsidP="00A747DC">
      <w:pPr>
        <w:shd w:val="clear" w:color="auto" w:fill="FFFFFF" w:themeFill="background1"/>
        <w:spacing w:line="360" w:lineRule="auto"/>
        <w:ind w:firstLine="709"/>
        <w:jc w:val="both"/>
      </w:pPr>
      <w:r w:rsidRPr="00FB5026">
        <w:t>На этой стадии жизненного цикла продукции — при капитальном ремонте необход</w:t>
      </w:r>
      <w:r w:rsidRPr="00FB5026">
        <w:t>и</w:t>
      </w:r>
      <w:r w:rsidRPr="00FB5026">
        <w:t>мо обеспечить соответствие метрологического обеспечения прогрессивным методикам в</w:t>
      </w:r>
      <w:r w:rsidRPr="00FB5026">
        <w:t>ы</w:t>
      </w:r>
      <w:r w:rsidRPr="00FB5026">
        <w:t>полнения измерений. В основном на этой стадии жизненного цикла продукции метрологич</w:t>
      </w:r>
      <w:r w:rsidRPr="00FB5026">
        <w:t>е</w:t>
      </w:r>
      <w:r w:rsidRPr="00FB5026">
        <w:t>ское обеспечение заключается в уточнении конструкторской и ремонтной документации с точки зрения обеспечения метрологических требований и норм, а также обеспечении усл</w:t>
      </w:r>
      <w:r w:rsidRPr="00FB5026">
        <w:t>о</w:t>
      </w:r>
      <w:r w:rsidRPr="00FB5026">
        <w:t>вий проведения измерений (например, температурный режим, электромагнитные поля и др.).</w:t>
      </w:r>
    </w:p>
    <w:p w:rsidR="00A747DC" w:rsidRPr="00FB5026" w:rsidRDefault="00A747DC" w:rsidP="00A747DC">
      <w:pPr>
        <w:shd w:val="clear" w:color="auto" w:fill="FFFFFF" w:themeFill="background1"/>
        <w:spacing w:line="360" w:lineRule="auto"/>
        <w:ind w:firstLine="709"/>
        <w:jc w:val="both"/>
      </w:pPr>
      <w:r w:rsidRPr="00FB5026">
        <w:rPr>
          <w:b/>
        </w:rPr>
        <w:t>4.5.В процессе утилизации</w:t>
      </w:r>
      <w:r w:rsidRPr="00FB5026">
        <w:t xml:space="preserve"> (пятая стадия) основной задачей метрологического обе</w:t>
      </w:r>
      <w:r w:rsidRPr="00FB5026">
        <w:t>с</w:t>
      </w:r>
      <w:r w:rsidRPr="00FB5026">
        <w:t>печения является создание таких условий, при которых обеспечивается возможность испол</w:t>
      </w:r>
      <w:r w:rsidRPr="00FB5026">
        <w:t>ь</w:t>
      </w:r>
      <w:r w:rsidRPr="00FB5026">
        <w:t>зования только тех изделий или материалов, которые соответствуют требованиям надежн</w:t>
      </w:r>
      <w:r w:rsidRPr="00FB5026">
        <w:t>о</w:t>
      </w:r>
      <w:r w:rsidRPr="00FB5026">
        <w:t>сти, качества и безопасности для жизни людей и окружающей среды при дальнейшей эк</w:t>
      </w:r>
      <w:r w:rsidRPr="00FB5026">
        <w:t>с</w:t>
      </w:r>
      <w:r w:rsidRPr="00FB5026">
        <w:t>плуатации или уничтожении.</w:t>
      </w:r>
    </w:p>
    <w:p w:rsidR="00A747DC" w:rsidRPr="00FB5026" w:rsidRDefault="00A747DC" w:rsidP="00A747DC">
      <w:pPr>
        <w:shd w:val="clear" w:color="auto" w:fill="FFFFFF" w:themeFill="background1"/>
        <w:spacing w:line="360" w:lineRule="auto"/>
        <w:ind w:firstLine="709"/>
        <w:jc w:val="both"/>
      </w:pPr>
      <w:r w:rsidRPr="00FB5026">
        <w:lastRenderedPageBreak/>
        <w:t>Оценка экономической эффективности всех работ по метрологическому обеспечению создания продукции должна учитывать экономическую эффективность этих работ на каждом этапе жизненного цикла создаваемого изделия. Вообще говоря, экономическую эффекти</w:t>
      </w:r>
      <w:r w:rsidRPr="00FB5026">
        <w:t>в</w:t>
      </w:r>
      <w:r w:rsidRPr="00FB5026">
        <w:t>ность работ по метрологическому обеспечению можно рассматривать как разность между расходами на эти работы и экономическим эффектом от предупреждения расходов, обусло</w:t>
      </w:r>
      <w:r w:rsidRPr="00FB5026">
        <w:t>в</w:t>
      </w:r>
      <w:r w:rsidRPr="00FB5026">
        <w:t>ленных не соответствующим метрологическим обеспечением, т.е. предотвращения убытков. Таким образом, необходимо в первую очередь определить эти расходы на каждом этапе жи</w:t>
      </w:r>
      <w:r w:rsidRPr="00FB5026">
        <w:t>з</w:t>
      </w:r>
      <w:r w:rsidRPr="00FB5026">
        <w:t>ненного цикла изделия.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p>
    <w:p w:rsidR="00A747DC" w:rsidRPr="00FB5026" w:rsidRDefault="00A747DC" w:rsidP="00A747DC">
      <w:pPr>
        <w:pStyle w:val="a4"/>
        <w:spacing w:before="0" w:beforeAutospacing="0" w:after="0" w:afterAutospacing="0" w:line="360" w:lineRule="auto"/>
        <w:ind w:left="720" w:firstLine="709"/>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pPr>
      <w:r w:rsidRPr="00FB5026">
        <w:rPr>
          <w:b/>
        </w:rPr>
        <w:lastRenderedPageBreak/>
        <w:t>Лекция 21.</w:t>
      </w:r>
      <w:r w:rsidRPr="00FB5026">
        <w:t xml:space="preserve"> </w:t>
      </w:r>
      <w:r w:rsidRPr="00FB5026">
        <w:rPr>
          <w:b/>
        </w:rPr>
        <w:t>Поверка и калибровка средств измерений</w:t>
      </w:r>
    </w:p>
    <w:p w:rsidR="005251FE" w:rsidRPr="00FB5026" w:rsidRDefault="005251FE" w:rsidP="005251FE">
      <w:pPr>
        <w:spacing w:line="360" w:lineRule="auto"/>
        <w:ind w:hanging="709"/>
        <w:jc w:val="both"/>
        <w:rPr>
          <w:b/>
        </w:rPr>
      </w:pPr>
    </w:p>
    <w:p w:rsidR="005251FE" w:rsidRPr="00FB5026" w:rsidRDefault="005251FE" w:rsidP="005251FE">
      <w:pPr>
        <w:spacing w:line="360" w:lineRule="auto"/>
        <w:ind w:hanging="709"/>
        <w:rPr>
          <w:b/>
        </w:rPr>
      </w:pPr>
      <w:r w:rsidRPr="00FB5026">
        <w:rPr>
          <w:b/>
        </w:rPr>
        <w:t>1.Поверка средств измерения.</w:t>
      </w:r>
    </w:p>
    <w:p w:rsidR="005251FE" w:rsidRPr="00FB5026" w:rsidRDefault="005251FE" w:rsidP="005251FE">
      <w:pPr>
        <w:spacing w:line="360" w:lineRule="auto"/>
        <w:ind w:left="-709" w:firstLine="709"/>
        <w:jc w:val="both"/>
        <w:rPr>
          <w:color w:val="000000"/>
        </w:rPr>
      </w:pPr>
      <w:r w:rsidRPr="00FB5026">
        <w:rPr>
          <w:color w:val="000000"/>
        </w:rPr>
        <w:t>Технической формой государственного надзора за измерительной техникой является гос</w:t>
      </w:r>
      <w:r w:rsidRPr="00FB5026">
        <w:rPr>
          <w:color w:val="000000"/>
        </w:rPr>
        <w:t>у</w:t>
      </w:r>
      <w:r w:rsidRPr="00FB5026">
        <w:rPr>
          <w:color w:val="000000"/>
        </w:rPr>
        <w:t>дарственная и ведомственная поверка средств измерений, имеющая целью установление их метрологической исправности.</w:t>
      </w:r>
    </w:p>
    <w:p w:rsidR="005251FE" w:rsidRPr="00FB5026" w:rsidRDefault="005251FE" w:rsidP="005251FE">
      <w:pPr>
        <w:spacing w:line="360" w:lineRule="auto"/>
        <w:ind w:left="-709" w:firstLine="709"/>
        <w:jc w:val="both"/>
        <w:rPr>
          <w:rStyle w:val="afe"/>
          <w:rFonts w:eastAsiaTheme="majorEastAsia"/>
          <w:i w:val="0"/>
        </w:rPr>
      </w:pPr>
      <w:r w:rsidRPr="00FB5026">
        <w:t>Календарный промежуток времени, по истечении которого средство измерения должно быть направлено на  поверку независимо от его технического состояния называют</w:t>
      </w:r>
      <w:r w:rsidRPr="00FB5026">
        <w:rPr>
          <w:rStyle w:val="afe"/>
          <w:rFonts w:eastAsiaTheme="majorEastAsia"/>
          <w:i w:val="0"/>
        </w:rPr>
        <w:t>  межповерочным интервалом.</w:t>
      </w:r>
    </w:p>
    <w:p w:rsidR="005251FE" w:rsidRPr="00FB5026" w:rsidRDefault="005251FE" w:rsidP="005251FE">
      <w:pPr>
        <w:pStyle w:val="a4"/>
        <w:spacing w:before="0" w:beforeAutospacing="0" w:after="0" w:afterAutospacing="0" w:line="360" w:lineRule="auto"/>
        <w:ind w:left="-709" w:firstLine="709"/>
        <w:jc w:val="both"/>
        <w:rPr>
          <w:color w:val="000000"/>
        </w:rPr>
      </w:pPr>
      <w:r w:rsidRPr="00FB5026">
        <w:rPr>
          <w:color w:val="000000"/>
        </w:rPr>
        <w:t>Начальный межповерочный интервал устанавливается при государственных испытаниях средств измерений. Во время поверки сравниваются меры или показатели измерительных приборов с более точной образцовой мерой или показаниями образцового прибора. Образцовый прибор по классу точности должен быть на три единицы выше поверяемого измерительного прибора. (Класс точности бывает: наивысший, высший и средний. В результате поверки эти определения приобр</w:t>
      </w:r>
      <w:r w:rsidRPr="00FB5026">
        <w:rPr>
          <w:color w:val="000000"/>
        </w:rPr>
        <w:t>е</w:t>
      </w:r>
      <w:r w:rsidRPr="00FB5026">
        <w:rPr>
          <w:color w:val="000000"/>
        </w:rPr>
        <w:t>тают числовые значения. Чем меньше погрешность измерений, тем выше класс точности и меньше числовое значение.)</w:t>
      </w:r>
    </w:p>
    <w:p w:rsidR="005251FE" w:rsidRPr="00FB5026" w:rsidRDefault="005251FE" w:rsidP="005251FE">
      <w:pPr>
        <w:spacing w:line="360" w:lineRule="auto"/>
        <w:ind w:hanging="709"/>
        <w:jc w:val="center"/>
        <w:outlineLvl w:val="0"/>
        <w:rPr>
          <w:b/>
          <w:color w:val="000000"/>
          <w:kern w:val="36"/>
        </w:rPr>
      </w:pPr>
      <w:r w:rsidRPr="00FB5026">
        <w:rPr>
          <w:b/>
          <w:color w:val="000000"/>
          <w:kern w:val="36"/>
        </w:rPr>
        <w:t>1.1.Определение межповерочных интервалов</w:t>
      </w:r>
    </w:p>
    <w:p w:rsidR="005251FE" w:rsidRPr="00FB5026" w:rsidRDefault="005251FE" w:rsidP="005251FE">
      <w:pPr>
        <w:spacing w:line="360" w:lineRule="auto"/>
        <w:ind w:firstLine="709"/>
        <w:rPr>
          <w:color w:val="000000"/>
        </w:rPr>
      </w:pPr>
      <w:r w:rsidRPr="00FB5026">
        <w:rPr>
          <w:color w:val="000000"/>
        </w:rPr>
        <w:t>Метод установления первого межповерочного интервала (МПИ) определяется мод</w:t>
      </w:r>
      <w:r w:rsidRPr="00FB5026">
        <w:rPr>
          <w:color w:val="000000"/>
        </w:rPr>
        <w:t>е</w:t>
      </w:r>
      <w:r w:rsidRPr="00FB5026">
        <w:rPr>
          <w:color w:val="000000"/>
        </w:rPr>
        <w:t>лью функционирования СИ, объемом исходной информации, характере отказав СИ и зак</w:t>
      </w:r>
      <w:r w:rsidRPr="00FB5026">
        <w:rPr>
          <w:color w:val="000000"/>
        </w:rPr>
        <w:t>о</w:t>
      </w:r>
      <w:r w:rsidRPr="00FB5026">
        <w:rPr>
          <w:color w:val="000000"/>
        </w:rPr>
        <w:t>номерностью их проявления.</w:t>
      </w:r>
    </w:p>
    <w:p w:rsidR="005251FE" w:rsidRPr="00FB5026" w:rsidRDefault="005251FE" w:rsidP="005251FE">
      <w:pPr>
        <w:spacing w:line="360" w:lineRule="auto"/>
        <w:ind w:firstLine="709"/>
        <w:rPr>
          <w:color w:val="000000"/>
        </w:rPr>
      </w:pPr>
      <w:r w:rsidRPr="00FB5026">
        <w:rPr>
          <w:color w:val="000000"/>
        </w:rPr>
        <w:t>Метрологические службы (МС), осуществляют поверку СИ через промежутки врем</w:t>
      </w:r>
      <w:r w:rsidRPr="00FB5026">
        <w:rPr>
          <w:color w:val="000000"/>
        </w:rPr>
        <w:t>е</w:t>
      </w:r>
      <w:r w:rsidRPr="00FB5026">
        <w:rPr>
          <w:color w:val="000000"/>
        </w:rPr>
        <w:t>ни, равные МПИ, с целью обнаружения и устранения отказов (выхода погрешности СИ за пределы допускаемых в эксплуатации.</w:t>
      </w:r>
    </w:p>
    <w:p w:rsidR="005251FE" w:rsidRPr="00FB5026" w:rsidRDefault="005251FE" w:rsidP="005251FE">
      <w:pPr>
        <w:spacing w:line="360" w:lineRule="auto"/>
        <w:ind w:firstLine="709"/>
        <w:rPr>
          <w:color w:val="000000"/>
        </w:rPr>
      </w:pPr>
      <w:r w:rsidRPr="00FB5026">
        <w:rPr>
          <w:color w:val="000000"/>
        </w:rPr>
        <w:t>Строгое научное обоснование МПИ должно учитывать условия эксплуатации СИ, их особенности, срок службы, уровень надежности, состояние транспортировки из места эк</w:t>
      </w:r>
      <w:r w:rsidRPr="00FB5026">
        <w:rPr>
          <w:color w:val="000000"/>
        </w:rPr>
        <w:t>с</w:t>
      </w:r>
      <w:r w:rsidRPr="00FB5026">
        <w:rPr>
          <w:color w:val="000000"/>
        </w:rPr>
        <w:t>плуатации в МС, степень износа СИ, стабильность характеристик МПИ должны определятся на основе статистических данных результатов поверок.</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Характерно, что СИ, используемые редко, имеющие высокую временную стабил</w:t>
      </w:r>
      <w:r w:rsidRPr="00FB5026">
        <w:rPr>
          <w:color w:val="000000"/>
        </w:rPr>
        <w:t>ь</w:t>
      </w:r>
      <w:r w:rsidRPr="00FB5026">
        <w:rPr>
          <w:color w:val="000000"/>
        </w:rPr>
        <w:t>ность контролируемых параметров, поверяют чаще, чем это необходимо, что увеличивает стоимость поверки и наоборот, поверка в те же сроки нестабильных, часто применяемых СИ приводит к использованию на производстве и в поверочной практике СИ, не удовлетворя</w:t>
      </w:r>
      <w:r w:rsidRPr="00FB5026">
        <w:rPr>
          <w:color w:val="000000"/>
        </w:rPr>
        <w:t>ю</w:t>
      </w:r>
      <w:r w:rsidRPr="00FB5026">
        <w:rPr>
          <w:color w:val="000000"/>
        </w:rPr>
        <w:t>щих установленным требованиям, сказывается на качестве продукции.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Известен </w:t>
      </w:r>
      <w:r w:rsidRPr="00FB5026">
        <w:rPr>
          <w:b/>
          <w:bCs/>
          <w:color w:val="000000"/>
        </w:rPr>
        <w:t>метод установления МПИ по вероятности отказа</w:t>
      </w:r>
      <w:r w:rsidRPr="00FB5026">
        <w:rPr>
          <w:color w:val="000000"/>
        </w:rPr>
        <w:t> к моменту поверки и </w:t>
      </w:r>
      <w:r w:rsidRPr="00FB5026">
        <w:rPr>
          <w:b/>
          <w:bCs/>
          <w:color w:val="000000"/>
        </w:rPr>
        <w:t>доле неверных измерений.</w:t>
      </w:r>
      <w:r w:rsidRPr="00FB5026">
        <w:rPr>
          <w:color w:val="000000"/>
        </w:rPr>
        <w:t> Критерием оценки процесса здесь служит определенное зн</w:t>
      </w:r>
      <w:r w:rsidRPr="00FB5026">
        <w:rPr>
          <w:color w:val="000000"/>
        </w:rPr>
        <w:t>а</w:t>
      </w:r>
      <w:r w:rsidRPr="00FB5026">
        <w:rPr>
          <w:color w:val="000000"/>
        </w:rPr>
        <w:t>чение вероятности отказа к моменту поверки.</w:t>
      </w:r>
    </w:p>
    <w:p w:rsidR="005251FE" w:rsidRPr="00FB5026" w:rsidRDefault="005251FE" w:rsidP="005251FE">
      <w:pPr>
        <w:pStyle w:val="a4"/>
        <w:shd w:val="clear" w:color="auto" w:fill="FFFFFF"/>
        <w:spacing w:before="0" w:beforeAutospacing="0" w:after="0" w:afterAutospacing="0" w:line="360" w:lineRule="auto"/>
        <w:ind w:firstLine="709"/>
        <w:rPr>
          <w:color w:val="000000"/>
        </w:rPr>
      </w:pPr>
      <w:r w:rsidRPr="00FB5026">
        <w:rPr>
          <w:color w:val="000000"/>
        </w:rPr>
        <w:lastRenderedPageBreak/>
        <w:t>Наиболее достоверные данные по определению МПИ могут дать расчетные методы, приведенные в МИ 2187-92 «Межповерочные и межкалибровочные интервалы СИ» и осн</w:t>
      </w:r>
      <w:r w:rsidRPr="00FB5026">
        <w:rPr>
          <w:color w:val="000000"/>
        </w:rPr>
        <w:t>о</w:t>
      </w:r>
      <w:r w:rsidRPr="00FB5026">
        <w:rPr>
          <w:color w:val="000000"/>
        </w:rPr>
        <w:t>ванные на наличии достоверных значений показателей надежности.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При отсутствии данных о числовых значениях показателей надежности первый МПИ назначают исходя из опыта в области измерений, учитывая следующие обстоятельства:</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МПИ аналогов аттестуемого СИ;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принцип действия СИ;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имеющийся резерв нестабильности;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априорную интенсивность эксплуатации;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xml:space="preserve"> - влияние воздействующих факторов окружающей среды;</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точностные возможности используемого метода поверки;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влияние материала основных узлов и деталей аттестуемого СИ.</w:t>
      </w:r>
    </w:p>
    <w:p w:rsidR="005251FE" w:rsidRPr="00FB5026" w:rsidRDefault="005251FE" w:rsidP="005251FE">
      <w:pPr>
        <w:spacing w:line="360" w:lineRule="auto"/>
        <w:ind w:firstLine="709"/>
        <w:jc w:val="both"/>
        <w:rPr>
          <w:color w:val="000000"/>
        </w:rPr>
      </w:pPr>
      <w:r w:rsidRPr="00FB5026">
        <w:rPr>
          <w:color w:val="000000"/>
        </w:rPr>
        <w:t>Для традиционных СИ, обладающих достаточной метрологической надежностью, МПИ назначается согласно ТНПА на методы и средства поверки.</w:t>
      </w:r>
    </w:p>
    <w:p w:rsidR="005251FE" w:rsidRPr="00FB5026" w:rsidRDefault="005251FE" w:rsidP="005251FE">
      <w:pPr>
        <w:spacing w:line="360" w:lineRule="auto"/>
        <w:ind w:firstLine="709"/>
        <w:jc w:val="center"/>
        <w:outlineLvl w:val="0"/>
        <w:rPr>
          <w:b/>
          <w:color w:val="000000"/>
          <w:kern w:val="36"/>
        </w:rPr>
      </w:pPr>
    </w:p>
    <w:p w:rsidR="005251FE" w:rsidRPr="00FB5026" w:rsidRDefault="005251FE" w:rsidP="005251FE">
      <w:pPr>
        <w:spacing w:line="360" w:lineRule="auto"/>
        <w:ind w:firstLine="709"/>
        <w:jc w:val="center"/>
        <w:outlineLvl w:val="0"/>
        <w:rPr>
          <w:b/>
          <w:color w:val="000000"/>
          <w:kern w:val="36"/>
        </w:rPr>
      </w:pPr>
      <w:r w:rsidRPr="00FB5026">
        <w:rPr>
          <w:b/>
          <w:color w:val="000000"/>
          <w:kern w:val="36"/>
        </w:rPr>
        <w:t>1.2. Средства измерений, подлежащие поверке и порядок ее проведения</w:t>
      </w:r>
    </w:p>
    <w:p w:rsidR="005251FE" w:rsidRPr="00FB5026" w:rsidRDefault="005251FE" w:rsidP="005251FE">
      <w:pPr>
        <w:spacing w:line="360" w:lineRule="auto"/>
        <w:ind w:firstLine="709"/>
        <w:jc w:val="both"/>
      </w:pPr>
    </w:p>
    <w:p w:rsidR="005251FE" w:rsidRPr="00FB5026" w:rsidRDefault="005251FE" w:rsidP="005251FE">
      <w:pPr>
        <w:pStyle w:val="a4"/>
        <w:spacing w:before="0" w:beforeAutospacing="0" w:after="0" w:afterAutospacing="0" w:line="360" w:lineRule="auto"/>
        <w:ind w:right="375" w:firstLine="709"/>
        <w:jc w:val="both"/>
      </w:pPr>
      <w:r w:rsidRPr="00FB5026">
        <w:t>Перечни групп СИ, подлежащих поверке, утверждаются Госстандартом России. Право поверки может быть по решению Госстандарта России предоставлено аккредит</w:t>
      </w:r>
      <w:r w:rsidRPr="00FB5026">
        <w:t>о</w:t>
      </w:r>
      <w:r w:rsidRPr="00FB5026">
        <w:t>ванным метрологическим службам юридических лиц, деятельность которых осуществл</w:t>
      </w:r>
      <w:r w:rsidRPr="00FB5026">
        <w:t>я</w:t>
      </w:r>
      <w:r w:rsidRPr="00FB5026">
        <w:t>ется в соответствии с действующим законодательством и нормативными документами</w:t>
      </w:r>
      <w:r w:rsidRPr="00FB5026">
        <w:rPr>
          <w:color w:val="FF0000"/>
        </w:rPr>
        <w:t xml:space="preserve"> </w:t>
      </w:r>
      <w:r w:rsidRPr="00FB5026">
        <w:t>по обеспечению единства измерений и контролируется органами Государственной метрол</w:t>
      </w:r>
      <w:r w:rsidRPr="00FB5026">
        <w:t>о</w:t>
      </w:r>
      <w:r w:rsidRPr="00FB5026">
        <w:t>гической службы по месту расположения этих юридических лиц (ПР 50.2.006-94).</w:t>
      </w:r>
    </w:p>
    <w:p w:rsidR="005251FE" w:rsidRPr="00FB5026" w:rsidRDefault="005251FE" w:rsidP="005251FE">
      <w:pPr>
        <w:pStyle w:val="a4"/>
        <w:spacing w:before="0" w:beforeAutospacing="0" w:after="0" w:afterAutospacing="0" w:line="360" w:lineRule="auto"/>
        <w:ind w:right="375" w:firstLine="709"/>
        <w:jc w:val="both"/>
      </w:pPr>
      <w:r w:rsidRPr="00FB5026">
        <w:t>В развитие Закона Госстандарт России утвердил ряд документов, регламент</w:t>
      </w:r>
      <w:r w:rsidRPr="00FB5026">
        <w:t>и</w:t>
      </w:r>
      <w:r w:rsidRPr="00FB5026">
        <w:t>рующих различные аспекты поверочной деятельности.</w:t>
      </w:r>
    </w:p>
    <w:p w:rsidR="005251FE" w:rsidRPr="00FB5026" w:rsidRDefault="005251FE" w:rsidP="005251FE">
      <w:pPr>
        <w:pStyle w:val="a4"/>
        <w:spacing w:before="0" w:beforeAutospacing="0" w:after="0" w:afterAutospacing="0" w:line="360" w:lineRule="auto"/>
        <w:ind w:right="375" w:firstLine="709"/>
        <w:jc w:val="both"/>
      </w:pPr>
      <w:r w:rsidRPr="00FB5026">
        <w:rPr>
          <w:rStyle w:val="af"/>
        </w:rPr>
        <w:t>Основные из них:</w:t>
      </w:r>
    </w:p>
    <w:p w:rsidR="005251FE" w:rsidRPr="00FB5026" w:rsidRDefault="005251FE" w:rsidP="005251FE">
      <w:pPr>
        <w:pStyle w:val="a4"/>
        <w:spacing w:before="0" w:beforeAutospacing="0" w:after="0" w:afterAutospacing="0" w:line="360" w:lineRule="auto"/>
        <w:ind w:left="225" w:right="375" w:firstLine="709"/>
        <w:jc w:val="both"/>
      </w:pPr>
      <w:r w:rsidRPr="00FB5026">
        <w:t>ПР 50.2.006-94 «ГСИ. Поверка средств измерений. Организация и порядок пр</w:t>
      </w:r>
      <w:r w:rsidRPr="00FB5026">
        <w:t>о</w:t>
      </w:r>
      <w:r w:rsidRPr="00FB5026">
        <w:t>ведения»;</w:t>
      </w:r>
    </w:p>
    <w:p w:rsidR="005251FE" w:rsidRPr="00FB5026" w:rsidRDefault="005251FE" w:rsidP="005251FE">
      <w:pPr>
        <w:pStyle w:val="a4"/>
        <w:spacing w:before="0" w:beforeAutospacing="0" w:after="0" w:afterAutospacing="0" w:line="360" w:lineRule="auto"/>
        <w:ind w:left="225" w:right="375" w:firstLine="709"/>
        <w:jc w:val="both"/>
      </w:pPr>
      <w:r w:rsidRPr="00FB5026">
        <w:t>ПР 50.2.012-94 «ГСИ. Порядок аттестации поверителей средств измерений"»</w:t>
      </w:r>
    </w:p>
    <w:p w:rsidR="005251FE" w:rsidRPr="00FB5026" w:rsidRDefault="005251FE" w:rsidP="005251FE">
      <w:pPr>
        <w:pStyle w:val="a4"/>
        <w:spacing w:before="0" w:beforeAutospacing="0" w:after="0" w:afterAutospacing="0" w:line="360" w:lineRule="auto"/>
        <w:ind w:left="225" w:right="375" w:firstLine="709"/>
        <w:jc w:val="both"/>
      </w:pPr>
      <w:r w:rsidRPr="00FB5026">
        <w:t>ПР 50.2.007-94 «ГСИ. Поверительные клейма».</w:t>
      </w:r>
    </w:p>
    <w:p w:rsidR="005251FE" w:rsidRPr="00FB5026" w:rsidRDefault="005251FE" w:rsidP="005251FE">
      <w:pPr>
        <w:pStyle w:val="a4"/>
        <w:spacing w:before="0" w:beforeAutospacing="0" w:after="0" w:afterAutospacing="0" w:line="360" w:lineRule="auto"/>
        <w:ind w:right="375" w:firstLine="709"/>
        <w:jc w:val="both"/>
      </w:pPr>
      <w:r w:rsidRPr="00FB5026">
        <w:t>В сферах распространения государственного метрологического контроля и надз</w:t>
      </w:r>
      <w:r w:rsidRPr="00FB5026">
        <w:t>о</w:t>
      </w:r>
      <w:r w:rsidRPr="00FB5026">
        <w:t>ра юридические и физические лица, выпускающие СИ из производства или ремонта, вв</w:t>
      </w:r>
      <w:r w:rsidRPr="00FB5026">
        <w:t>о</w:t>
      </w:r>
      <w:r w:rsidRPr="00FB5026">
        <w:t>зящие СИ и использующие их в целях эксплуатации, проката или продажи, </w:t>
      </w:r>
      <w:r w:rsidRPr="00FB5026">
        <w:rPr>
          <w:rStyle w:val="afe"/>
          <w:rFonts w:eastAsiaTheme="majorEastAsia"/>
          <w:i w:val="0"/>
        </w:rPr>
        <w:t>обязаны своевременно</w:t>
      </w:r>
      <w:r w:rsidRPr="00FB5026">
        <w:t> представлять СИ на поверку.</w:t>
      </w:r>
    </w:p>
    <w:p w:rsidR="005251FE" w:rsidRPr="00FB5026" w:rsidRDefault="005251FE" w:rsidP="005251FE">
      <w:pPr>
        <w:spacing w:line="360" w:lineRule="auto"/>
        <w:ind w:firstLine="709"/>
        <w:rPr>
          <w:color w:val="000000"/>
        </w:rPr>
      </w:pPr>
      <w:r w:rsidRPr="00FB5026">
        <w:rPr>
          <w:color w:val="000000"/>
        </w:rPr>
        <w:lastRenderedPageBreak/>
        <w:t>Обязательной поверке подлежат средства измерений, применяемые в торговле, здр</w:t>
      </w:r>
      <w:r w:rsidRPr="00FB5026">
        <w:rPr>
          <w:color w:val="000000"/>
        </w:rPr>
        <w:t>а</w:t>
      </w:r>
      <w:r w:rsidRPr="00FB5026">
        <w:rPr>
          <w:color w:val="000000"/>
        </w:rPr>
        <w:t>воохране</w:t>
      </w:r>
      <w:r w:rsidRPr="00FB5026">
        <w:rPr>
          <w:color w:val="000000"/>
        </w:rPr>
        <w:softHyphen/>
        <w:t>нии, защите и безопасности государства, промышленности, строительстве, тран</w:t>
      </w:r>
      <w:r w:rsidRPr="00FB5026">
        <w:rPr>
          <w:color w:val="000000"/>
        </w:rPr>
        <w:t>с</w:t>
      </w:r>
      <w:r w:rsidRPr="00FB5026">
        <w:rPr>
          <w:color w:val="000000"/>
        </w:rPr>
        <w:t>порте, сельском хозяйстве, гидрометеорологии, связи, коммунальном хозяйстве:</w:t>
      </w:r>
    </w:p>
    <w:p w:rsidR="005251FE" w:rsidRPr="00FB5026" w:rsidRDefault="005251FE" w:rsidP="00121A63">
      <w:pPr>
        <w:spacing w:line="360" w:lineRule="auto"/>
        <w:rPr>
          <w:color w:val="000000"/>
        </w:rPr>
      </w:pPr>
      <w:r w:rsidRPr="00FB5026">
        <w:rPr>
          <w:color w:val="000000"/>
        </w:rPr>
        <w:t>-при проведении торгово-коммерческих, таможенных, почтовых и налоговых операций;</w:t>
      </w:r>
    </w:p>
    <w:p w:rsidR="005251FE" w:rsidRPr="00FB5026" w:rsidRDefault="005251FE" w:rsidP="005251FE">
      <w:pPr>
        <w:spacing w:line="360" w:lineRule="auto"/>
        <w:rPr>
          <w:color w:val="000000"/>
        </w:rPr>
      </w:pPr>
      <w:r w:rsidRPr="00FB5026">
        <w:rPr>
          <w:color w:val="000000"/>
        </w:rPr>
        <w:t>-при диагностике и лечении заболеваний человека;</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медикаментов;</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состояния окружающей среды;</w:t>
      </w:r>
    </w:p>
    <w:p w:rsidR="005251FE" w:rsidRPr="00FB5026" w:rsidRDefault="00121A63" w:rsidP="00121A63">
      <w:pPr>
        <w:spacing w:line="360" w:lineRule="auto"/>
        <w:rPr>
          <w:color w:val="000000"/>
        </w:rPr>
      </w:pPr>
      <w:r w:rsidRPr="00FB5026">
        <w:rPr>
          <w:color w:val="000000"/>
        </w:rPr>
        <w:t>-</w:t>
      </w:r>
      <w:r w:rsidR="005251FE" w:rsidRPr="00FB5026">
        <w:rPr>
          <w:color w:val="000000"/>
        </w:rPr>
        <w:t>при хранении, перевозке, утилизации, захоронении и уничтожении токсичных, легково</w:t>
      </w:r>
      <w:r w:rsidR="005251FE" w:rsidRPr="00FB5026">
        <w:rPr>
          <w:color w:val="000000"/>
        </w:rPr>
        <w:t>с</w:t>
      </w:r>
      <w:r w:rsidR="005251FE" w:rsidRPr="00FB5026">
        <w:rPr>
          <w:color w:val="000000"/>
        </w:rPr>
        <w:t>пламе</w:t>
      </w:r>
      <w:r w:rsidR="005251FE" w:rsidRPr="00FB5026">
        <w:rPr>
          <w:color w:val="000000"/>
        </w:rPr>
        <w:softHyphen/>
        <w:t>няющихся, взрывчатых или радиоактивных веществ;</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безопасности и условий труда;</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определении безопасности и качества производимой продукции и соответствия ее р</w:t>
      </w:r>
      <w:r w:rsidR="005251FE" w:rsidRPr="00FB5026">
        <w:rPr>
          <w:color w:val="000000"/>
        </w:rPr>
        <w:t>е</w:t>
      </w:r>
      <w:r w:rsidR="005251FE" w:rsidRPr="00FB5026">
        <w:rPr>
          <w:color w:val="000000"/>
        </w:rPr>
        <w:t>аль</w:t>
      </w:r>
      <w:r w:rsidR="005251FE" w:rsidRPr="00FB5026">
        <w:rPr>
          <w:color w:val="000000"/>
        </w:rPr>
        <w:softHyphen/>
        <w:t>ных характеристик предписанным;</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всех видов сырья и продуктов питания;</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проведении испытаний, поверке и метрологической аттестации средств измерений;</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измерениях, результаты которых служат основанием для регистрации национальных и ме</w:t>
      </w:r>
      <w:r w:rsidR="005251FE" w:rsidRPr="00FB5026">
        <w:rPr>
          <w:color w:val="000000"/>
        </w:rPr>
        <w:softHyphen/>
        <w:t>ждународных спортивных рекордов.</w:t>
      </w:r>
    </w:p>
    <w:p w:rsidR="005251FE" w:rsidRPr="00FB5026" w:rsidRDefault="005251FE" w:rsidP="005251FE">
      <w:pPr>
        <w:pStyle w:val="a4"/>
        <w:spacing w:before="0" w:beforeAutospacing="0" w:after="0" w:afterAutospacing="0" w:line="360" w:lineRule="auto"/>
        <w:ind w:firstLine="709"/>
        <w:rPr>
          <w:color w:val="000000"/>
        </w:rPr>
      </w:pPr>
      <w:r w:rsidRPr="00FB5026">
        <w:rPr>
          <w:b/>
          <w:bCs/>
          <w:color w:val="000000"/>
        </w:rPr>
        <w:t>Организацию и проведение поверки</w:t>
      </w:r>
      <w:r w:rsidRPr="00FB5026">
        <w:rPr>
          <w:color w:val="000000"/>
        </w:rPr>
        <w:t> обеспечивают органы государственной метр</w:t>
      </w:r>
      <w:r w:rsidRPr="00FB5026">
        <w:rPr>
          <w:color w:val="000000"/>
        </w:rPr>
        <w:t>о</w:t>
      </w:r>
      <w:r w:rsidRPr="00FB5026">
        <w:rPr>
          <w:color w:val="000000"/>
        </w:rPr>
        <w:t>логиче</w:t>
      </w:r>
      <w:r w:rsidRPr="00FB5026">
        <w:rPr>
          <w:color w:val="000000"/>
        </w:rPr>
        <w:softHyphen/>
        <w:t xml:space="preserve">ской службы, аккредитованные поверочные лаборатории и метрологические службы субъектов хозяйствования. </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Поверку средств измерений проводят:</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органы государственной метрологической службы;</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аккредитованные поверочные лаборатории, которым передается Госстандартом право на про</w:t>
      </w:r>
      <w:r w:rsidR="005251FE" w:rsidRPr="00FB5026">
        <w:rPr>
          <w:color w:val="000000"/>
        </w:rPr>
        <w:softHyphen/>
        <w:t>ведение поверки средств измерений данной номенклатуры в соответствии с требовани</w:t>
      </w:r>
      <w:r w:rsidR="005251FE" w:rsidRPr="00FB5026">
        <w:rPr>
          <w:color w:val="000000"/>
        </w:rPr>
        <w:t>я</w:t>
      </w:r>
      <w:r w:rsidR="005251FE" w:rsidRPr="00FB5026">
        <w:rPr>
          <w:color w:val="000000"/>
        </w:rPr>
        <w:t>ми ТКП 8.003-2011.</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Средства измерений, поверка которых не может быть обеспечена метрологическими службами субъектов хозяйствования, представляются на поверку в органы государственной метрологической службы или аккредитованные поверочные лаборатории.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Средства измерений представляются на поверку в органы метрологической службы раскон</w:t>
      </w:r>
      <w:r w:rsidRPr="00FB5026">
        <w:rPr>
          <w:color w:val="000000"/>
        </w:rPr>
        <w:softHyphen/>
        <w:t>сервированными. По требованию метрологической службы вместе со средствами и</w:t>
      </w:r>
      <w:r w:rsidRPr="00FB5026">
        <w:rPr>
          <w:color w:val="000000"/>
        </w:rPr>
        <w:t>з</w:t>
      </w:r>
      <w:r w:rsidRPr="00FB5026">
        <w:rPr>
          <w:color w:val="000000"/>
        </w:rPr>
        <w:t>мерений должны представляться техническое описание, инструкция по эксплуатации, па</w:t>
      </w:r>
      <w:r w:rsidRPr="00FB5026">
        <w:rPr>
          <w:color w:val="000000"/>
        </w:rPr>
        <w:t>с</w:t>
      </w:r>
      <w:r w:rsidRPr="00FB5026">
        <w:rPr>
          <w:color w:val="000000"/>
        </w:rPr>
        <w:t>порт, методика поверки, сви</w:t>
      </w:r>
      <w:r w:rsidRPr="00FB5026">
        <w:rPr>
          <w:color w:val="000000"/>
        </w:rPr>
        <w:softHyphen/>
        <w:t>детельство о последней поверке, а также необходимые компле</w:t>
      </w:r>
      <w:r w:rsidRPr="00FB5026">
        <w:rPr>
          <w:color w:val="000000"/>
        </w:rPr>
        <w:t>к</w:t>
      </w:r>
      <w:r w:rsidRPr="00FB5026">
        <w:rPr>
          <w:color w:val="000000"/>
        </w:rPr>
        <w:t>тующие.</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Средства измерений представляются на поверку в соответствии с графиком, утве</w:t>
      </w:r>
      <w:r w:rsidRPr="00FB5026">
        <w:rPr>
          <w:color w:val="000000"/>
        </w:rPr>
        <w:t>р</w:t>
      </w:r>
      <w:r w:rsidRPr="00FB5026">
        <w:rPr>
          <w:color w:val="000000"/>
        </w:rPr>
        <w:t>жденным руководителем организации владельца и согласованным с органом, проводящим поверку.</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lastRenderedPageBreak/>
        <w:t>Средства измерений представляются на поверку в соответствии с установленными межпо</w:t>
      </w:r>
      <w:r w:rsidRPr="00FB5026">
        <w:rPr>
          <w:color w:val="000000"/>
        </w:rPr>
        <w:softHyphen/>
        <w:t>верочными интервалами.  Межповерочный интервал, установленный при утверждении типа или проведении метроло</w:t>
      </w:r>
      <w:r w:rsidRPr="00FB5026">
        <w:rPr>
          <w:color w:val="000000"/>
        </w:rPr>
        <w:softHyphen/>
        <w:t>гической аттестации, указанный в НД по поверке, может быть изменен в сторону увеличения на ос</w:t>
      </w:r>
      <w:r w:rsidRPr="00FB5026">
        <w:rPr>
          <w:color w:val="000000"/>
        </w:rPr>
        <w:softHyphen/>
        <w:t>новании исследований стабильности метрологических характеристик средств измерений.</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При осуществлении органами государственной метрологической службы поверки средств измерений на местах их изготовления, ремонта или эксплуатации субъекты хозяйс</w:t>
      </w:r>
      <w:r w:rsidRPr="00FB5026">
        <w:rPr>
          <w:color w:val="000000"/>
        </w:rPr>
        <w:t>т</w:t>
      </w:r>
      <w:r w:rsidRPr="00FB5026">
        <w:rPr>
          <w:color w:val="000000"/>
        </w:rPr>
        <w:t>вования должны:</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обеспечить в необходимых случаях доставку поверочных средств, принадлежащих органам го</w:t>
      </w:r>
      <w:r w:rsidR="005251FE" w:rsidRPr="00FB5026">
        <w:rPr>
          <w:color w:val="000000"/>
        </w:rPr>
        <w:softHyphen/>
        <w:t>сударственной метрологической службы, к месту поверки и обратно;</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предоставлять стационарное поверочное оборудование;</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выделять помещения и вспомогательный персонал, необходимые для проведения поверки;</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обеспечивать в необходимых случаях хранение эталонов (образцовых средств измерений), принадлежащих органам государственной метрологической службы;</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предоставлять в случае обслуживания субъекта хозяйствования передвижной лабораторией ме</w:t>
      </w:r>
      <w:r w:rsidR="005251FE" w:rsidRPr="00FB5026">
        <w:rPr>
          <w:color w:val="000000"/>
        </w:rPr>
        <w:softHyphen/>
        <w:t>сто стоянки и обеспечивать ее подключение к сети электро-, газо- и водоснабжения, кан</w:t>
      </w:r>
      <w:r w:rsidR="005251FE" w:rsidRPr="00FB5026">
        <w:rPr>
          <w:color w:val="000000"/>
        </w:rPr>
        <w:t>а</w:t>
      </w:r>
      <w:r w:rsidR="005251FE" w:rsidRPr="00FB5026">
        <w:rPr>
          <w:color w:val="000000"/>
        </w:rPr>
        <w:t>лизации, а также обеспечивать ее сохранность.</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Продолжительность нахождения средств измерений в поверке устанавливается рук</w:t>
      </w:r>
      <w:r w:rsidRPr="00FB5026">
        <w:rPr>
          <w:color w:val="000000"/>
        </w:rPr>
        <w:t>о</w:t>
      </w:r>
      <w:r w:rsidRPr="00FB5026">
        <w:rPr>
          <w:color w:val="000000"/>
        </w:rPr>
        <w:t>водите</w:t>
      </w:r>
      <w:r w:rsidRPr="00FB5026">
        <w:rPr>
          <w:color w:val="000000"/>
        </w:rPr>
        <w:softHyphen/>
        <w:t>лем органа метрологической службы, в которой проводится поверка средств измер</w:t>
      </w:r>
      <w:r w:rsidRPr="00FB5026">
        <w:rPr>
          <w:color w:val="000000"/>
        </w:rPr>
        <w:t>е</w:t>
      </w:r>
      <w:r w:rsidRPr="00FB5026">
        <w:rPr>
          <w:color w:val="000000"/>
        </w:rPr>
        <w:t>ний, но не более одного месяца со дня поступления средства измерений в поверку.</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Поверку средств измерений, проводимую органами государственной метрологической службы, </w:t>
      </w:r>
      <w:r w:rsidRPr="00FB5026">
        <w:rPr>
          <w:b/>
          <w:bCs/>
          <w:color w:val="000000"/>
        </w:rPr>
        <w:t>оплачивает владелец средств измерений</w:t>
      </w:r>
      <w:r w:rsidRPr="00FB5026">
        <w:rPr>
          <w:color w:val="000000"/>
        </w:rPr>
        <w:t> по тарифам, утвержденными в устано</w:t>
      </w:r>
      <w:r w:rsidRPr="00FB5026">
        <w:rPr>
          <w:color w:val="000000"/>
        </w:rPr>
        <w:t>в</w:t>
      </w:r>
      <w:r w:rsidRPr="00FB5026">
        <w:rPr>
          <w:color w:val="000000"/>
        </w:rPr>
        <w:t>ленном порядке.</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При проведении поверки средств измерений аккредитованными поверочными лабор</w:t>
      </w:r>
      <w:r w:rsidRPr="00FB5026">
        <w:rPr>
          <w:color w:val="000000"/>
        </w:rPr>
        <w:t>а</w:t>
      </w:r>
      <w:r w:rsidRPr="00FB5026">
        <w:rPr>
          <w:color w:val="000000"/>
        </w:rPr>
        <w:t>то</w:t>
      </w:r>
      <w:r w:rsidRPr="00FB5026">
        <w:rPr>
          <w:color w:val="000000"/>
        </w:rPr>
        <w:softHyphen/>
        <w:t>риями субъектов хозяйствования плата за поверку взимается на договорной основе. Все расходы, связанные с вызовом поверителей, оплачивает владелец средств измерений. Пров</w:t>
      </w:r>
      <w:r w:rsidRPr="00FB5026">
        <w:rPr>
          <w:color w:val="000000"/>
        </w:rPr>
        <w:t>е</w:t>
      </w:r>
      <w:r w:rsidRPr="00FB5026">
        <w:rPr>
          <w:color w:val="000000"/>
        </w:rPr>
        <w:t>дение экспертной поверки оплачивается в тройном размере против тарифов на поверку. И</w:t>
      </w:r>
      <w:r w:rsidRPr="00FB5026">
        <w:rPr>
          <w:color w:val="000000"/>
        </w:rPr>
        <w:t>н</w:t>
      </w:r>
      <w:r w:rsidRPr="00FB5026">
        <w:rPr>
          <w:color w:val="000000"/>
        </w:rPr>
        <w:t>спекционная поверка средств измерений проводится бесплатно.</w:t>
      </w:r>
    </w:p>
    <w:p w:rsidR="005251FE" w:rsidRPr="00FB5026" w:rsidRDefault="005251FE" w:rsidP="005251FE">
      <w:pPr>
        <w:pStyle w:val="a4"/>
        <w:spacing w:before="0" w:beforeAutospacing="0" w:after="0" w:afterAutospacing="0" w:line="360" w:lineRule="auto"/>
        <w:ind w:firstLine="709"/>
        <w:rPr>
          <w:iCs/>
        </w:rPr>
      </w:pPr>
      <w:r w:rsidRPr="00FB5026">
        <w:rPr>
          <w:b/>
          <w:iCs/>
        </w:rPr>
        <w:t xml:space="preserve">Поверка средств измерений </w:t>
      </w:r>
      <w:r w:rsidRPr="00FB5026">
        <w:rPr>
          <w:b/>
        </w:rPr>
        <w:t>(</w:t>
      </w:r>
      <w:r w:rsidRPr="00FB5026">
        <w:rPr>
          <w:b/>
          <w:iCs/>
        </w:rPr>
        <w:t>поверка</w:t>
      </w:r>
      <w:r w:rsidRPr="00FB5026">
        <w:rPr>
          <w:b/>
        </w:rPr>
        <w:t>)</w:t>
      </w:r>
      <w:r w:rsidRPr="00FB5026">
        <w:t xml:space="preserve"> </w:t>
      </w:r>
      <w:r w:rsidRPr="00FB5026">
        <w:rPr>
          <w:iCs/>
        </w:rPr>
        <w:t xml:space="preserve">– установление органом государственной метрологической службы </w:t>
      </w:r>
      <w:r w:rsidRPr="00FB5026">
        <w:t>(</w:t>
      </w:r>
      <w:r w:rsidRPr="00FB5026">
        <w:rPr>
          <w:iCs/>
        </w:rPr>
        <w:t>или другим официально уполномоченным органом, организацией</w:t>
      </w:r>
      <w:r w:rsidRPr="00FB5026">
        <w:t xml:space="preserve">) </w:t>
      </w:r>
      <w:r w:rsidRPr="00FB5026">
        <w:rPr>
          <w:iCs/>
        </w:rPr>
        <w:t>пригодности средства измерений к применению на основании экспериментально определя</w:t>
      </w:r>
      <w:r w:rsidRPr="00FB5026">
        <w:rPr>
          <w:iCs/>
        </w:rPr>
        <w:t>е</w:t>
      </w:r>
      <w:r w:rsidRPr="00FB5026">
        <w:rPr>
          <w:iCs/>
        </w:rPr>
        <w:t>мых метрологических характеристик и подтверждения их соответствия установленным об</w:t>
      </w:r>
      <w:r w:rsidRPr="00FB5026">
        <w:rPr>
          <w:iCs/>
        </w:rPr>
        <w:t>я</w:t>
      </w:r>
      <w:r w:rsidRPr="00FB5026">
        <w:rPr>
          <w:iCs/>
        </w:rPr>
        <w:t>зательным требованиям</w:t>
      </w:r>
    </w:p>
    <w:p w:rsidR="005251FE" w:rsidRPr="00FB5026" w:rsidRDefault="005251FE" w:rsidP="005251FE">
      <w:pPr>
        <w:autoSpaceDE w:val="0"/>
        <w:autoSpaceDN w:val="0"/>
        <w:adjustRightInd w:val="0"/>
        <w:spacing w:line="360" w:lineRule="auto"/>
        <w:ind w:firstLine="709"/>
        <w:jc w:val="both"/>
      </w:pPr>
      <w:r w:rsidRPr="00FB5026">
        <w:t>Поверке подвергают средства измерений, подлежащие государственному метрологи</w:t>
      </w:r>
      <w:r w:rsidRPr="00FB5026">
        <w:t>ч</w:t>
      </w:r>
      <w:r w:rsidRPr="00FB5026">
        <w:t>скому контролю и надзору.</w:t>
      </w:r>
    </w:p>
    <w:p w:rsidR="005251FE" w:rsidRPr="00FB5026" w:rsidRDefault="005251FE" w:rsidP="005251FE">
      <w:pPr>
        <w:autoSpaceDE w:val="0"/>
        <w:autoSpaceDN w:val="0"/>
        <w:adjustRightInd w:val="0"/>
        <w:spacing w:line="360" w:lineRule="auto"/>
        <w:ind w:firstLine="709"/>
        <w:jc w:val="both"/>
      </w:pPr>
      <w:r w:rsidRPr="00FB5026">
        <w:lastRenderedPageBreak/>
        <w:t>При поверке используют рабочий эталон. Поверку проводят в соответствии с обяз</w:t>
      </w:r>
      <w:r w:rsidRPr="00FB5026">
        <w:t>а</w:t>
      </w:r>
      <w:r w:rsidRPr="00FB5026">
        <w:t>тельными требованиями, установленными нормативными документами по поверке. Поверку проводят специально обученные специалисты, аттестованные в качестве поверителей орг</w:t>
      </w:r>
      <w:r w:rsidRPr="00FB5026">
        <w:t>а</w:t>
      </w:r>
      <w:r w:rsidRPr="00FB5026">
        <w:t>нами Государственной метрологической службы.</w:t>
      </w:r>
    </w:p>
    <w:p w:rsidR="005251FE" w:rsidRPr="00FB5026" w:rsidRDefault="004E46DE" w:rsidP="005251FE">
      <w:pPr>
        <w:autoSpaceDE w:val="0"/>
        <w:autoSpaceDN w:val="0"/>
        <w:adjustRightInd w:val="0"/>
        <w:spacing w:line="360" w:lineRule="auto"/>
        <w:ind w:firstLine="709"/>
        <w:jc w:val="both"/>
        <w:rPr>
          <w:b/>
          <w:bCs/>
        </w:rPr>
      </w:pPr>
      <w:r>
        <w:pict>
          <v:shape id="_x0000_i1027" type="#_x0000_t75" alt="" style="width:24.7pt;height:24.7pt"/>
        </w:pict>
      </w:r>
      <w:r w:rsidR="005251FE" w:rsidRPr="00FB5026">
        <w:rPr>
          <w:b/>
          <w:bCs/>
        </w:rPr>
        <w:t>Поверка средств измерений (приборов) включает в себя следующие опер</w:t>
      </w:r>
      <w:r w:rsidR="005251FE" w:rsidRPr="00FB5026">
        <w:rPr>
          <w:b/>
          <w:bCs/>
        </w:rPr>
        <w:t>а</w:t>
      </w:r>
      <w:r w:rsidR="005251FE" w:rsidRPr="00FB5026">
        <w:rPr>
          <w:b/>
          <w:bCs/>
        </w:rPr>
        <w:t>ции:</w:t>
      </w:r>
    </w:p>
    <w:p w:rsidR="005251FE" w:rsidRPr="00FB5026" w:rsidRDefault="005251FE" w:rsidP="005251FE">
      <w:pPr>
        <w:autoSpaceDE w:val="0"/>
        <w:autoSpaceDN w:val="0"/>
        <w:adjustRightInd w:val="0"/>
        <w:spacing w:line="360" w:lineRule="auto"/>
        <w:ind w:firstLine="709"/>
        <w:jc w:val="both"/>
      </w:pPr>
      <w:r w:rsidRPr="00FB5026">
        <w:t xml:space="preserve">I </w:t>
      </w:r>
      <w:r w:rsidRPr="00FB5026">
        <w:rPr>
          <w:iCs/>
        </w:rPr>
        <w:t>Определение исправности прибора и наличия комплектующих</w:t>
      </w:r>
      <w:r w:rsidRPr="00FB5026">
        <w:t>.</w:t>
      </w:r>
    </w:p>
    <w:p w:rsidR="005251FE" w:rsidRPr="00FB5026" w:rsidRDefault="005251FE" w:rsidP="005251FE">
      <w:pPr>
        <w:autoSpaceDE w:val="0"/>
        <w:autoSpaceDN w:val="0"/>
        <w:adjustRightInd w:val="0"/>
        <w:spacing w:line="360" w:lineRule="auto"/>
        <w:ind w:firstLine="709"/>
        <w:jc w:val="both"/>
      </w:pPr>
      <w:r w:rsidRPr="00FB5026">
        <w:t xml:space="preserve"> Для этого проводят внешний осмотр прибора, проверяют наличие паспорта, технич</w:t>
      </w:r>
      <w:r w:rsidRPr="00FB5026">
        <w:t>е</w:t>
      </w:r>
      <w:r w:rsidRPr="00FB5026">
        <w:t>ской документации, комплектующих изделий, проверяют наличие маркировки и табличек (шильдиков) с указанием марки прибора, года изготовления, завода-изготовителя, заводского номера прибора и т.д. Проверяют отсутствие внешних повреждений и отсутствие "затир</w:t>
      </w:r>
      <w:r w:rsidRPr="00FB5026">
        <w:t>а</w:t>
      </w:r>
      <w:r w:rsidRPr="00FB5026">
        <w:t>ния" стрелки, отсутствие подтеков масла и т.п. При наличии хотя бы одного из перечисле</w:t>
      </w:r>
      <w:r w:rsidRPr="00FB5026">
        <w:t>н</w:t>
      </w:r>
      <w:r w:rsidRPr="00FB5026">
        <w:t>ных недостатков прибор считается не прошедшим поверку.</w:t>
      </w:r>
    </w:p>
    <w:p w:rsidR="005251FE" w:rsidRPr="00FB5026" w:rsidRDefault="005251FE" w:rsidP="005251FE">
      <w:pPr>
        <w:autoSpaceDE w:val="0"/>
        <w:autoSpaceDN w:val="0"/>
        <w:adjustRightInd w:val="0"/>
        <w:spacing w:line="360" w:lineRule="auto"/>
        <w:ind w:firstLine="709"/>
        <w:jc w:val="both"/>
      </w:pPr>
      <w:r w:rsidRPr="00FB5026">
        <w:t xml:space="preserve">II </w:t>
      </w:r>
      <w:r w:rsidRPr="00FB5026">
        <w:rPr>
          <w:iCs/>
        </w:rPr>
        <w:t>Поверка приборов</w:t>
      </w:r>
      <w:r w:rsidRPr="00FB5026">
        <w:t xml:space="preserve">. </w:t>
      </w:r>
    </w:p>
    <w:p w:rsidR="005251FE" w:rsidRPr="00FB5026" w:rsidRDefault="005251FE" w:rsidP="005251FE">
      <w:pPr>
        <w:autoSpaceDE w:val="0"/>
        <w:autoSpaceDN w:val="0"/>
        <w:adjustRightInd w:val="0"/>
        <w:spacing w:line="360" w:lineRule="auto"/>
        <w:ind w:firstLine="709"/>
        <w:jc w:val="both"/>
      </w:pPr>
      <w:r w:rsidRPr="00FB5026">
        <w:t>После предварительного осмотра прибор подвергают собственно поверке, целью к</w:t>
      </w:r>
      <w:r w:rsidRPr="00FB5026">
        <w:t>о</w:t>
      </w:r>
      <w:r w:rsidRPr="00FB5026">
        <w:t>торой является проверка соответствия прибора его классу точности.</w:t>
      </w:r>
    </w:p>
    <w:p w:rsidR="005251FE" w:rsidRPr="00FB5026" w:rsidRDefault="005251FE" w:rsidP="005251FE">
      <w:pPr>
        <w:autoSpaceDE w:val="0"/>
        <w:autoSpaceDN w:val="0"/>
        <w:adjustRightInd w:val="0"/>
        <w:spacing w:line="360" w:lineRule="auto"/>
        <w:ind w:firstLine="709"/>
        <w:jc w:val="both"/>
      </w:pPr>
      <w:r w:rsidRPr="00FB5026">
        <w:t>1) При поверке сличают показания поверяемого прибора с показаниями рабочего эт</w:t>
      </w:r>
      <w:r w:rsidRPr="00FB5026">
        <w:t>а</w:t>
      </w:r>
      <w:r w:rsidRPr="00FB5026">
        <w:t xml:space="preserve">лона по утвержденной схеме. </w:t>
      </w:r>
    </w:p>
    <w:p w:rsidR="005251FE" w:rsidRPr="00FB5026" w:rsidRDefault="005251FE" w:rsidP="005251FE">
      <w:pPr>
        <w:autoSpaceDE w:val="0"/>
        <w:autoSpaceDN w:val="0"/>
        <w:adjustRightInd w:val="0"/>
        <w:spacing w:line="360" w:lineRule="auto"/>
        <w:ind w:firstLine="709"/>
        <w:jc w:val="both"/>
      </w:pPr>
      <w:r w:rsidRPr="00FB5026">
        <w:t>2) Класс точности рабочего эталона должен быть выше класса точности поверяемого прибора не менее чем в пять раз. Допускается использовать рабочий эталон с классом точн</w:t>
      </w:r>
      <w:r w:rsidRPr="00FB5026">
        <w:t>о</w:t>
      </w:r>
      <w:r w:rsidRPr="00FB5026">
        <w:t>сти в три раза выше класса точности поверяемого прибора при условии введения поправок в показания рабочего эталона.</w:t>
      </w:r>
    </w:p>
    <w:p w:rsidR="005251FE" w:rsidRPr="00FB5026" w:rsidRDefault="005251FE" w:rsidP="005251FE">
      <w:pPr>
        <w:autoSpaceDE w:val="0"/>
        <w:autoSpaceDN w:val="0"/>
        <w:adjustRightInd w:val="0"/>
        <w:spacing w:line="360" w:lineRule="auto"/>
        <w:ind w:firstLine="709"/>
        <w:jc w:val="both"/>
      </w:pPr>
      <w:r w:rsidRPr="00FB5026">
        <w:t>3) Поверяют все оцифрованные отметки шкалы поверяемого прибора.</w:t>
      </w:r>
    </w:p>
    <w:p w:rsidR="005251FE" w:rsidRPr="00FB5026" w:rsidRDefault="005251FE" w:rsidP="005251FE">
      <w:pPr>
        <w:autoSpaceDE w:val="0"/>
        <w:autoSpaceDN w:val="0"/>
        <w:adjustRightInd w:val="0"/>
        <w:spacing w:line="360" w:lineRule="auto"/>
        <w:ind w:firstLine="709"/>
        <w:jc w:val="both"/>
      </w:pPr>
      <w:r w:rsidRPr="00FB5026">
        <w:t>4) С целью выявления вариации показаний поверяемого прибора поверку ведут при прямом ходе стрелки (при возрастании показаний) и при обратном ходе стрелки (при умен</w:t>
      </w:r>
      <w:r w:rsidRPr="00FB5026">
        <w:t>ь</w:t>
      </w:r>
      <w:r w:rsidRPr="00FB5026">
        <w:t>шении показаний). Если при прямом ходе стрелка заскочила за поверяемую отметку, то ее надо вернуть обратно и вновь плавно подвести к поверяемой отметке.</w:t>
      </w:r>
    </w:p>
    <w:p w:rsidR="005251FE" w:rsidRPr="00FB5026" w:rsidRDefault="005251FE" w:rsidP="005251FE">
      <w:pPr>
        <w:autoSpaceDE w:val="0"/>
        <w:autoSpaceDN w:val="0"/>
        <w:adjustRightInd w:val="0"/>
        <w:spacing w:line="360" w:lineRule="auto"/>
        <w:ind w:firstLine="709"/>
        <w:jc w:val="both"/>
      </w:pPr>
      <w:r w:rsidRPr="00FB5026">
        <w:t>5) Обычно на поверяемую отметку шкалы устанавливают стрелку поверяемого пр</w:t>
      </w:r>
      <w:r w:rsidRPr="00FB5026">
        <w:t>и</w:t>
      </w:r>
      <w:r w:rsidRPr="00FB5026">
        <w:t>бора, а отсчет показаний производят по более точной шкале рабочего эталона. Результат з</w:t>
      </w:r>
      <w:r w:rsidRPr="00FB5026">
        <w:t>а</w:t>
      </w:r>
      <w:r w:rsidRPr="00FB5026">
        <w:t>носят в таблицу протокола поверки прибора  (</w:t>
      </w:r>
      <w:r w:rsidR="00121A63" w:rsidRPr="00FB5026">
        <w:t>таблица 21.1</w:t>
      </w:r>
      <w:r w:rsidRPr="00FB5026">
        <w:t xml:space="preserve">). </w:t>
      </w:r>
    </w:p>
    <w:p w:rsidR="00121A63" w:rsidRPr="00FB5026" w:rsidRDefault="00121A63" w:rsidP="00121A63">
      <w:pPr>
        <w:autoSpaceDE w:val="0"/>
        <w:autoSpaceDN w:val="0"/>
        <w:adjustRightInd w:val="0"/>
        <w:spacing w:line="360" w:lineRule="auto"/>
        <w:ind w:firstLine="709"/>
        <w:jc w:val="right"/>
        <w:rPr>
          <w:sz w:val="20"/>
          <w:szCs w:val="20"/>
        </w:rPr>
      </w:pPr>
    </w:p>
    <w:p w:rsidR="00121A63" w:rsidRPr="00FB5026" w:rsidRDefault="00121A63" w:rsidP="00121A63">
      <w:pPr>
        <w:autoSpaceDE w:val="0"/>
        <w:autoSpaceDN w:val="0"/>
        <w:adjustRightInd w:val="0"/>
        <w:spacing w:line="360" w:lineRule="auto"/>
        <w:ind w:firstLine="709"/>
        <w:jc w:val="right"/>
        <w:rPr>
          <w:sz w:val="20"/>
          <w:szCs w:val="20"/>
        </w:rPr>
      </w:pPr>
      <w:r w:rsidRPr="00FB5026">
        <w:rPr>
          <w:sz w:val="20"/>
          <w:szCs w:val="20"/>
        </w:rPr>
        <w:t>Таблица 21.1</w:t>
      </w:r>
    </w:p>
    <w:p w:rsidR="005251FE" w:rsidRPr="00FB5026" w:rsidRDefault="005251FE" w:rsidP="005251FE">
      <w:pPr>
        <w:autoSpaceDE w:val="0"/>
        <w:autoSpaceDN w:val="0"/>
        <w:adjustRightInd w:val="0"/>
        <w:spacing w:line="360" w:lineRule="auto"/>
        <w:ind w:firstLine="709"/>
        <w:jc w:val="both"/>
      </w:pPr>
      <w:r w:rsidRPr="00FB5026">
        <w:rPr>
          <w:noProof/>
        </w:rPr>
        <w:lastRenderedPageBreak/>
        <w:drawing>
          <wp:inline distT="0" distB="0" distL="0" distR="0">
            <wp:extent cx="5940425" cy="3422274"/>
            <wp:effectExtent l="19050" t="0" r="3175" b="0"/>
            <wp:docPr id="1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srcRect/>
                    <a:stretch>
                      <a:fillRect/>
                    </a:stretch>
                  </pic:blipFill>
                  <pic:spPr bwMode="auto">
                    <a:xfrm>
                      <a:off x="0" y="0"/>
                      <a:ext cx="5940425" cy="3422274"/>
                    </a:xfrm>
                    <a:prstGeom prst="rect">
                      <a:avLst/>
                    </a:prstGeom>
                    <a:noFill/>
                    <a:ln w="9525">
                      <a:noFill/>
                      <a:miter lim="800000"/>
                      <a:headEnd/>
                      <a:tailEnd/>
                    </a:ln>
                  </pic:spPr>
                </pic:pic>
              </a:graphicData>
            </a:graphic>
          </wp:inline>
        </w:drawing>
      </w:r>
    </w:p>
    <w:p w:rsidR="005251FE" w:rsidRPr="00FB5026" w:rsidRDefault="005251FE" w:rsidP="005251FE">
      <w:pPr>
        <w:autoSpaceDE w:val="0"/>
        <w:autoSpaceDN w:val="0"/>
        <w:adjustRightInd w:val="0"/>
        <w:spacing w:line="360" w:lineRule="auto"/>
        <w:ind w:firstLine="709"/>
        <w:jc w:val="both"/>
      </w:pPr>
      <w:r w:rsidRPr="00FB5026">
        <w:t>Такие отсчеты производят на всех оцифрованных отметках шкалы поверяемого пр</w:t>
      </w:r>
      <w:r w:rsidRPr="00FB5026">
        <w:t>и</w:t>
      </w:r>
      <w:r w:rsidRPr="00FB5026">
        <w:t>бора как при прямом ходе, так и при обратном ходе стрелки.</w:t>
      </w:r>
    </w:p>
    <w:p w:rsidR="005251FE" w:rsidRPr="00FB5026" w:rsidRDefault="005251FE" w:rsidP="005251FE">
      <w:pPr>
        <w:spacing w:line="360" w:lineRule="auto"/>
        <w:ind w:firstLine="709"/>
        <w:jc w:val="center"/>
        <w:outlineLvl w:val="0"/>
        <w:rPr>
          <w:rFonts w:ascii="Arial" w:hAnsi="Arial" w:cs="Arial"/>
          <w:color w:val="000000"/>
          <w:kern w:val="36"/>
          <w:sz w:val="33"/>
          <w:szCs w:val="33"/>
        </w:rPr>
      </w:pPr>
      <w:r w:rsidRPr="00FB5026">
        <w:rPr>
          <w:b/>
          <w:bCs/>
        </w:rPr>
        <w:t xml:space="preserve">III </w:t>
      </w:r>
      <w:r w:rsidRPr="00FB5026">
        <w:rPr>
          <w:iCs/>
        </w:rPr>
        <w:t>Оформление результатов поверки</w:t>
      </w:r>
      <w:r w:rsidRPr="00FB5026">
        <w:t xml:space="preserve">. </w:t>
      </w:r>
      <w:r w:rsidRPr="00FB5026">
        <w:rPr>
          <w:rFonts w:ascii="Arial" w:hAnsi="Arial" w:cs="Arial"/>
          <w:color w:val="000000"/>
          <w:kern w:val="36"/>
          <w:sz w:val="33"/>
          <w:szCs w:val="33"/>
        </w:rPr>
        <w:t> </w:t>
      </w:r>
    </w:p>
    <w:p w:rsidR="005251FE" w:rsidRPr="00FB5026" w:rsidRDefault="005251FE" w:rsidP="005251FE">
      <w:pPr>
        <w:spacing w:line="360" w:lineRule="auto"/>
        <w:ind w:firstLine="709"/>
        <w:rPr>
          <w:color w:val="000000"/>
        </w:rPr>
      </w:pPr>
      <w:r w:rsidRPr="00FB5026">
        <w:rPr>
          <w:color w:val="000000"/>
        </w:rPr>
        <w:t>Результаты поверки оформляются протоколом по форме, установленной в НД по п</w:t>
      </w:r>
      <w:r w:rsidRPr="00FB5026">
        <w:rPr>
          <w:color w:val="000000"/>
        </w:rPr>
        <w:t>о</w:t>
      </w:r>
      <w:r w:rsidRPr="00FB5026">
        <w:rPr>
          <w:color w:val="000000"/>
        </w:rPr>
        <w:t>верке.</w:t>
      </w:r>
    </w:p>
    <w:p w:rsidR="005251FE" w:rsidRPr="00FB5026" w:rsidRDefault="005251FE" w:rsidP="005251FE">
      <w:pPr>
        <w:spacing w:line="360" w:lineRule="auto"/>
        <w:ind w:firstLine="709"/>
        <w:rPr>
          <w:color w:val="000000"/>
        </w:rPr>
      </w:pPr>
      <w:r w:rsidRPr="00FB5026">
        <w:rPr>
          <w:color w:val="000000"/>
        </w:rPr>
        <w:t>Положительные результаты поверки средств измерений удостоверяются нанесением оттиска </w:t>
      </w:r>
      <w:r w:rsidRPr="00FB5026">
        <w:rPr>
          <w:b/>
          <w:bCs/>
          <w:color w:val="000000"/>
        </w:rPr>
        <w:t>поверительного клейма</w:t>
      </w:r>
      <w:r w:rsidRPr="00FB5026">
        <w:rPr>
          <w:color w:val="000000"/>
        </w:rPr>
        <w:t> и (или) </w:t>
      </w:r>
      <w:r w:rsidRPr="00FB5026">
        <w:rPr>
          <w:b/>
          <w:bCs/>
          <w:color w:val="000000"/>
        </w:rPr>
        <w:t>свидетельством</w:t>
      </w:r>
      <w:r w:rsidRPr="00FB5026">
        <w:rPr>
          <w:color w:val="000000"/>
        </w:rPr>
        <w:t> по форме приложения Г ТКП 8.003-2011.</w:t>
      </w:r>
    </w:p>
    <w:p w:rsidR="005251FE" w:rsidRPr="00FB5026" w:rsidRDefault="005251FE" w:rsidP="005251FE">
      <w:pPr>
        <w:spacing w:line="360" w:lineRule="auto"/>
        <w:ind w:firstLine="709"/>
        <w:rPr>
          <w:color w:val="000000"/>
        </w:rPr>
      </w:pPr>
      <w:r w:rsidRPr="00FB5026">
        <w:rPr>
          <w:color w:val="000000"/>
        </w:rPr>
        <w:t>Владелец средств измерений имеет право запросить протокол поверки или выписку из протокола поверки.</w:t>
      </w:r>
    </w:p>
    <w:p w:rsidR="005251FE" w:rsidRPr="00FB5026" w:rsidRDefault="005251FE" w:rsidP="005251FE">
      <w:pPr>
        <w:spacing w:line="360" w:lineRule="auto"/>
        <w:ind w:firstLine="709"/>
        <w:rPr>
          <w:color w:val="000000"/>
        </w:rPr>
      </w:pPr>
      <w:r w:rsidRPr="00FB5026">
        <w:rPr>
          <w:color w:val="000000"/>
        </w:rPr>
        <w:t>Поверительные клейма должны соответствовать требованиям РД РБ 50.8104.</w:t>
      </w:r>
    </w:p>
    <w:p w:rsidR="005251FE" w:rsidRPr="00FB5026" w:rsidRDefault="005251FE" w:rsidP="005251FE">
      <w:pPr>
        <w:spacing w:line="360" w:lineRule="auto"/>
        <w:ind w:firstLine="709"/>
        <w:rPr>
          <w:color w:val="000000"/>
        </w:rPr>
      </w:pPr>
      <w:r w:rsidRPr="00FB5026">
        <w:rPr>
          <w:color w:val="000000"/>
        </w:rPr>
        <w:t>Результаты инспекционной поверки отражаются в акте проверки состояния и прим</w:t>
      </w:r>
      <w:r w:rsidRPr="00FB5026">
        <w:rPr>
          <w:color w:val="000000"/>
        </w:rPr>
        <w:t>е</w:t>
      </w:r>
      <w:r w:rsidRPr="00FB5026">
        <w:rPr>
          <w:color w:val="000000"/>
        </w:rPr>
        <w:t>нения средств измерений. По результатам экспертной поверки составляется заключение, к</w:t>
      </w:r>
      <w:r w:rsidRPr="00FB5026">
        <w:rPr>
          <w:color w:val="000000"/>
        </w:rPr>
        <w:t>о</w:t>
      </w:r>
      <w:r w:rsidRPr="00FB5026">
        <w:rPr>
          <w:color w:val="000000"/>
        </w:rPr>
        <w:t>торое утверждается руково</w:t>
      </w:r>
      <w:r w:rsidRPr="00FB5026">
        <w:rPr>
          <w:color w:val="000000"/>
        </w:rPr>
        <w:softHyphen/>
        <w:t>дителем органа государственной метрологической службы. Фо</w:t>
      </w:r>
      <w:r w:rsidRPr="00FB5026">
        <w:rPr>
          <w:color w:val="000000"/>
        </w:rPr>
        <w:t>р</w:t>
      </w:r>
      <w:r w:rsidRPr="00FB5026">
        <w:rPr>
          <w:color w:val="000000"/>
        </w:rPr>
        <w:t>мы документов, используемых метрологическими службами при поверке собственных средств измерений, устанавливаются руководителями субъектов хозяйствования.</w:t>
      </w:r>
    </w:p>
    <w:p w:rsidR="005251FE" w:rsidRPr="00FB5026" w:rsidRDefault="005251FE" w:rsidP="005251FE">
      <w:pPr>
        <w:autoSpaceDE w:val="0"/>
        <w:autoSpaceDN w:val="0"/>
        <w:adjustRightInd w:val="0"/>
        <w:spacing w:line="360" w:lineRule="auto"/>
        <w:ind w:firstLine="709"/>
        <w:jc w:val="both"/>
      </w:pPr>
      <w:r w:rsidRPr="00FB5026">
        <w:t>В протокол после поверки заносят рассчитанные значения погрешностей измерений и вариации показаний (в качестве абсолютной погрешности принимают максимальное из двух значений абсолютной погрешности, полученных при прямом и обратном ходе). В нижней части протокола (под таблицей) делается запись о соответствии прибора классу точности. Протокол подписывается лицом, выполнившим поверку. В паспорте прибора делается о</w:t>
      </w:r>
      <w:r w:rsidRPr="00FB5026">
        <w:t>т</w:t>
      </w:r>
      <w:r w:rsidRPr="00FB5026">
        <w:lastRenderedPageBreak/>
        <w:t>метка, что прибор прошел поверку, и ставится клеймо поверителя. Это же клеймо ставится на корпусе прибора.</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Italic"/>
          <w:b/>
          <w:iCs/>
        </w:rPr>
        <w:t>Поверительные клейма</w:t>
      </w:r>
      <w:r w:rsidRPr="00FB5026">
        <w:rPr>
          <w:rFonts w:eastAsia="Times-Italic"/>
          <w:iCs/>
        </w:rPr>
        <w:t xml:space="preserve"> </w:t>
      </w:r>
      <w:r w:rsidRPr="00FB5026">
        <w:rPr>
          <w:rFonts w:eastAsia="Times-Roman"/>
        </w:rPr>
        <w:t>— технические устройства, предназначенные для нанесения оттиска клейма на СИ, дополнительные устройства или техническую документацию. Оттиск поверительного клейма нужен не только для удостоверения пригодности СИ, но и для и</w:t>
      </w:r>
      <w:r w:rsidRPr="00FB5026">
        <w:rPr>
          <w:rFonts w:eastAsia="Times-Roman"/>
        </w:rPr>
        <w:t>с</w:t>
      </w:r>
      <w:r w:rsidRPr="00FB5026">
        <w:rPr>
          <w:rFonts w:eastAsia="Times-Roman"/>
        </w:rPr>
        <w:t>ключения доступа к узлам регулировки показаний СИ (допустим, топливно-раздагочных к</w:t>
      </w:r>
      <w:r w:rsidRPr="00FB5026">
        <w:rPr>
          <w:rFonts w:eastAsia="Times-Roman"/>
        </w:rPr>
        <w:t>о</w:t>
      </w:r>
      <w:r w:rsidRPr="00FB5026">
        <w:rPr>
          <w:rFonts w:eastAsia="Times-Roman"/>
        </w:rPr>
        <w:t>лонок на бензозаправочных станциях)</w:t>
      </w:r>
      <w:r w:rsidR="00121A63" w:rsidRPr="00FB5026">
        <w:rPr>
          <w:rFonts w:eastAsia="Times-Roman"/>
        </w:rPr>
        <w:t xml:space="preserve"> (рис.21.1)</w:t>
      </w:r>
      <w:r w:rsidRPr="00FB5026">
        <w:rPr>
          <w:rFonts w:eastAsia="Times-Roman"/>
        </w:rPr>
        <w:t>.</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noProof/>
        </w:rPr>
        <w:drawing>
          <wp:inline distT="0" distB="0" distL="0" distR="0">
            <wp:extent cx="5940425" cy="3577423"/>
            <wp:effectExtent l="19050" t="0" r="3175" b="0"/>
            <wp:docPr id="137" name="Рисунок 1" descr="https://studfiles.net/html/2706/288/html_exePHGu3xH.WJmI/img-m9a9j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s.net/html/2706/288/html_exePHGu3xH.WJmI/img-m9a9j8.png"/>
                    <pic:cNvPicPr>
                      <a:picLocks noChangeAspect="1" noChangeArrowheads="1"/>
                    </pic:cNvPicPr>
                  </pic:nvPicPr>
                  <pic:blipFill>
                    <a:blip r:embed="rId220"/>
                    <a:srcRect/>
                    <a:stretch>
                      <a:fillRect/>
                    </a:stretch>
                  </pic:blipFill>
                  <pic:spPr bwMode="auto">
                    <a:xfrm>
                      <a:off x="0" y="0"/>
                      <a:ext cx="5940425" cy="3577423"/>
                    </a:xfrm>
                    <a:prstGeom prst="rect">
                      <a:avLst/>
                    </a:prstGeom>
                    <a:noFill/>
                    <a:ln w="9525">
                      <a:noFill/>
                      <a:miter lim="800000"/>
                      <a:headEnd/>
                      <a:tailEnd/>
                    </a:ln>
                  </pic:spPr>
                </pic:pic>
              </a:graphicData>
            </a:graphic>
          </wp:inline>
        </w:drawing>
      </w:r>
    </w:p>
    <w:p w:rsidR="00121A63" w:rsidRPr="00FB5026" w:rsidRDefault="00121A63" w:rsidP="00121A63">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Рис.21.1</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Доверительные клейма должны содержать следующую информацию</w:t>
      </w:r>
      <w:r w:rsidR="00121A63" w:rsidRPr="00FB5026">
        <w:rPr>
          <w:rFonts w:eastAsia="Times-Roman"/>
        </w:rPr>
        <w:t xml:space="preserve"> (рис.21.2)</w:t>
      </w:r>
      <w:r w:rsidRPr="00FB5026">
        <w:rPr>
          <w:rFonts w:eastAsia="Times-Roman"/>
        </w:rPr>
        <w:t>:</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1) знак федерального органа по метрологии РФ — Госстандарта России (ныне Росте</w:t>
      </w:r>
      <w:r w:rsidRPr="00FB5026">
        <w:rPr>
          <w:rFonts w:eastAsia="Times-Roman"/>
        </w:rPr>
        <w:t>х</w:t>
      </w:r>
      <w:r w:rsidRPr="00FB5026">
        <w:rPr>
          <w:rFonts w:eastAsia="Times-Roman"/>
        </w:rPr>
        <w:t>регулирование);</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2) условный шифр органа ГМС (например, функционирующая под контролем Ростест — Москва МС ООО </w:t>
      </w:r>
      <w:r w:rsidRPr="00FB5026">
        <w:rPr>
          <w:rFonts w:ascii="Cambria Math" w:eastAsia="Times-Roman" w:hAnsi="Cambria Math"/>
        </w:rPr>
        <w:t>≪</w:t>
      </w:r>
      <w:r w:rsidRPr="00FB5026">
        <w:rPr>
          <w:rFonts w:eastAsia="Times-Roman"/>
        </w:rPr>
        <w:t>Научно-производственное предприятие КИП-Контроль</w:t>
      </w:r>
      <w:r w:rsidRPr="00FB5026">
        <w:rPr>
          <w:rFonts w:ascii="Cambria Math" w:eastAsia="Times-Roman" w:hAnsi="Cambria Math"/>
        </w:rPr>
        <w:t>≫</w:t>
      </w:r>
      <w:r w:rsidRPr="00FB5026">
        <w:rPr>
          <w:rFonts w:eastAsia="Times-Roman"/>
        </w:rPr>
        <w:t xml:space="preserve"> имеет шифр </w:t>
      </w:r>
      <w:r w:rsidRPr="00FB5026">
        <w:rPr>
          <w:rFonts w:ascii="Cambria Math" w:eastAsia="Times-Roman" w:hAnsi="Cambria Math"/>
        </w:rPr>
        <w:t>≪</w:t>
      </w:r>
      <w:r w:rsidRPr="00FB5026">
        <w:rPr>
          <w:rFonts w:eastAsia="Times-Roman"/>
        </w:rPr>
        <w:t>БНК</w:t>
      </w:r>
      <w:r w:rsidRPr="00FB5026">
        <w:rPr>
          <w:rFonts w:ascii="Cambria Math" w:eastAsia="Times-Roman" w:hAnsi="Cambria Math"/>
        </w:rPr>
        <w:t>≫</w:t>
      </w:r>
      <w:r w:rsidRPr="00FB5026">
        <w:rPr>
          <w:rFonts w:eastAsia="Times-Roman"/>
        </w:rPr>
        <w:t>);</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3) две последние цифры года применения клейма;</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4) индивидуальный знак поверителя (одна из букв, взятых из русского, латинского или греческого алфавита).</w:t>
      </w:r>
    </w:p>
    <w:p w:rsidR="005251FE" w:rsidRPr="00FB5026" w:rsidRDefault="005251FE" w:rsidP="005251FE">
      <w:pPr>
        <w:autoSpaceDE w:val="0"/>
        <w:autoSpaceDN w:val="0"/>
        <w:adjustRightInd w:val="0"/>
        <w:spacing w:line="360" w:lineRule="auto"/>
        <w:ind w:firstLine="709"/>
        <w:jc w:val="both"/>
        <w:rPr>
          <w:rFonts w:eastAsia="Times-Roman"/>
        </w:rPr>
      </w:pPr>
    </w:p>
    <w:p w:rsidR="005251FE" w:rsidRPr="00FB5026" w:rsidRDefault="005251FE" w:rsidP="00121A63">
      <w:pPr>
        <w:spacing w:line="360" w:lineRule="auto"/>
        <w:ind w:firstLine="709"/>
        <w:jc w:val="center"/>
        <w:outlineLvl w:val="0"/>
        <w:rPr>
          <w:rFonts w:ascii="Arial" w:hAnsi="Arial" w:cs="Arial"/>
          <w:color w:val="000000"/>
          <w:kern w:val="36"/>
          <w:sz w:val="33"/>
          <w:szCs w:val="33"/>
        </w:rPr>
      </w:pPr>
      <w:r w:rsidRPr="00FB5026">
        <w:rPr>
          <w:rFonts w:ascii="Arial" w:hAnsi="Arial" w:cs="Arial"/>
          <w:noProof/>
          <w:color w:val="000000"/>
          <w:kern w:val="36"/>
          <w:sz w:val="33"/>
          <w:szCs w:val="33"/>
        </w:rPr>
        <w:lastRenderedPageBreak/>
        <w:drawing>
          <wp:inline distT="0" distB="0" distL="0" distR="0">
            <wp:extent cx="5940425" cy="4366212"/>
            <wp:effectExtent l="19050" t="0" r="3175" b="0"/>
            <wp:docPr id="138" name="Рисунок 7" descr="https://img.mysku-st.ru/uploads/images/01/07/54/2017/01/29/8f13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mysku-st.ru/uploads/images/01/07/54/2017/01/29/8f132a.png"/>
                    <pic:cNvPicPr>
                      <a:picLocks noChangeAspect="1" noChangeArrowheads="1"/>
                    </pic:cNvPicPr>
                  </pic:nvPicPr>
                  <pic:blipFill>
                    <a:blip r:embed="rId221"/>
                    <a:srcRect/>
                    <a:stretch>
                      <a:fillRect/>
                    </a:stretch>
                  </pic:blipFill>
                  <pic:spPr bwMode="auto">
                    <a:xfrm>
                      <a:off x="0" y="0"/>
                      <a:ext cx="5940425" cy="4366212"/>
                    </a:xfrm>
                    <a:prstGeom prst="rect">
                      <a:avLst/>
                    </a:prstGeom>
                    <a:noFill/>
                    <a:ln w="9525">
                      <a:noFill/>
                      <a:miter lim="800000"/>
                      <a:headEnd/>
                      <a:tailEnd/>
                    </a:ln>
                  </pic:spPr>
                </pic:pic>
              </a:graphicData>
            </a:graphic>
          </wp:inline>
        </w:drawing>
      </w:r>
    </w:p>
    <w:p w:rsidR="00121A63" w:rsidRPr="00FB5026" w:rsidRDefault="00121A63" w:rsidP="00121A63">
      <w:pPr>
        <w:pStyle w:val="a4"/>
        <w:spacing w:before="0" w:beforeAutospacing="0" w:after="0" w:afterAutospacing="0" w:line="360" w:lineRule="auto"/>
        <w:ind w:firstLine="709"/>
        <w:jc w:val="center"/>
        <w:rPr>
          <w:sz w:val="20"/>
          <w:szCs w:val="20"/>
        </w:rPr>
      </w:pPr>
      <w:r w:rsidRPr="00FB5026">
        <w:rPr>
          <w:sz w:val="20"/>
          <w:szCs w:val="20"/>
        </w:rPr>
        <w:t>Рис.21.2</w:t>
      </w:r>
    </w:p>
    <w:p w:rsidR="005251FE" w:rsidRPr="00FB5026" w:rsidRDefault="005251FE" w:rsidP="005251FE">
      <w:pPr>
        <w:pStyle w:val="a4"/>
        <w:spacing w:before="0" w:beforeAutospacing="0" w:after="0" w:afterAutospacing="0" w:line="360" w:lineRule="auto"/>
        <w:ind w:firstLine="709"/>
      </w:pPr>
      <w:r w:rsidRPr="00FB5026">
        <w:t xml:space="preserve">Как уже отмечалось выше, первой составляющей государственного метрологического контроля является утверждение типа средств измерений. </w:t>
      </w:r>
    </w:p>
    <w:p w:rsidR="005251FE" w:rsidRPr="00FB5026" w:rsidRDefault="005251FE" w:rsidP="005251FE">
      <w:pPr>
        <w:pStyle w:val="a4"/>
        <w:spacing w:before="0" w:beforeAutospacing="0" w:after="0" w:afterAutospacing="0" w:line="360" w:lineRule="auto"/>
        <w:ind w:left="225" w:right="375" w:firstLine="709"/>
        <w:jc w:val="both"/>
      </w:pPr>
      <w:r w:rsidRPr="00FB5026">
        <w:t>Второй составляющей государственного метрологического контроля – поверка средств измерений.</w:t>
      </w:r>
    </w:p>
    <w:p w:rsidR="005251FE" w:rsidRPr="00FB5026" w:rsidRDefault="005251FE" w:rsidP="005251FE">
      <w:pPr>
        <w:pStyle w:val="a4"/>
        <w:spacing w:before="0" w:beforeAutospacing="0" w:after="0" w:afterAutospacing="0" w:line="360" w:lineRule="auto"/>
        <w:ind w:left="225" w:right="375" w:firstLine="709"/>
        <w:jc w:val="both"/>
      </w:pPr>
      <w:r w:rsidRPr="00FB5026">
        <w:t>Согласно ГОСТ 8.513 поверка может быть первичной, периодической, внеоч</w:t>
      </w:r>
      <w:r w:rsidRPr="00FB5026">
        <w:t>е</w:t>
      </w:r>
      <w:r w:rsidRPr="00FB5026">
        <w:t>редной, инспекционной и экспертной.</w:t>
      </w:r>
    </w:p>
    <w:p w:rsidR="005251FE" w:rsidRPr="00FB5026" w:rsidRDefault="005251FE" w:rsidP="005251FE">
      <w:pPr>
        <w:spacing w:line="360" w:lineRule="auto"/>
        <w:ind w:firstLine="709"/>
        <w:jc w:val="both"/>
        <w:rPr>
          <w:color w:val="000000"/>
        </w:rPr>
      </w:pPr>
      <w:r w:rsidRPr="00FB5026">
        <w:rPr>
          <w:b/>
          <w:color w:val="000000"/>
        </w:rPr>
        <w:t>- первичная</w:t>
      </w:r>
      <w:r w:rsidRPr="00FB5026">
        <w:rPr>
          <w:color w:val="000000"/>
        </w:rPr>
        <w:t xml:space="preserve"> — при выпуске из производства или ремонта, а также СИ, поступающие по импорту;</w:t>
      </w:r>
    </w:p>
    <w:p w:rsidR="005251FE" w:rsidRPr="00FB5026" w:rsidRDefault="005251FE" w:rsidP="005251FE">
      <w:pPr>
        <w:spacing w:line="360" w:lineRule="auto"/>
        <w:ind w:firstLine="709"/>
        <w:jc w:val="both"/>
        <w:rPr>
          <w:color w:val="000000"/>
        </w:rPr>
      </w:pPr>
      <w:r w:rsidRPr="00FB5026">
        <w:rPr>
          <w:b/>
          <w:color w:val="000000"/>
        </w:rPr>
        <w:t>- периодическая</w:t>
      </w:r>
      <w:r w:rsidRPr="00FB5026">
        <w:rPr>
          <w:color w:val="000000"/>
        </w:rPr>
        <w:t xml:space="preserve"> — через определенные интервалы времени, установленные с расч</w:t>
      </w:r>
      <w:r w:rsidRPr="00FB5026">
        <w:rPr>
          <w:color w:val="000000"/>
        </w:rPr>
        <w:t>е</w:t>
      </w:r>
      <w:r w:rsidRPr="00FB5026">
        <w:rPr>
          <w:color w:val="000000"/>
        </w:rPr>
        <w:t>том обеспечения пригодности СИ к применению на период между поверками;</w:t>
      </w:r>
    </w:p>
    <w:p w:rsidR="005251FE" w:rsidRPr="00FB5026" w:rsidRDefault="005251FE" w:rsidP="005251FE">
      <w:pPr>
        <w:spacing w:line="360" w:lineRule="auto"/>
        <w:ind w:firstLine="709"/>
        <w:jc w:val="both"/>
        <w:rPr>
          <w:color w:val="000000"/>
        </w:rPr>
      </w:pPr>
      <w:r w:rsidRPr="00FB5026">
        <w:rPr>
          <w:color w:val="000000"/>
        </w:rPr>
        <w:t>Сроки периодических поверок устанавливаются и корректируются метрологическими подразделениями предприятий, организаций и учреждений, эксплуатирующих СИ, с таким расчетом, чтобы обеспечить метрологическую исправность СИ на период между поверками.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Периодическую поверку средств измерений предназначен</w:t>
      </w:r>
      <w:r w:rsidRPr="00FB5026">
        <w:rPr>
          <w:color w:val="000000"/>
        </w:rPr>
        <w:softHyphen/>
        <w:t>ных для измерений (во</w:t>
      </w:r>
      <w:r w:rsidRPr="00FB5026">
        <w:rPr>
          <w:color w:val="000000"/>
        </w:rPr>
        <w:t>с</w:t>
      </w:r>
      <w:r w:rsidRPr="00FB5026">
        <w:rPr>
          <w:color w:val="000000"/>
        </w:rPr>
        <w:t>произведения) нескольких физических величин или имеющих несколько диа</w:t>
      </w:r>
      <w:r w:rsidRPr="00FB5026">
        <w:rPr>
          <w:color w:val="000000"/>
        </w:rPr>
        <w:softHyphen/>
        <w:t>пазонов измер</w:t>
      </w:r>
      <w:r w:rsidRPr="00FB5026">
        <w:rPr>
          <w:color w:val="000000"/>
        </w:rPr>
        <w:t>е</w:t>
      </w:r>
      <w:r w:rsidRPr="00FB5026">
        <w:rPr>
          <w:color w:val="000000"/>
        </w:rPr>
        <w:t>ний, но используемых постоянно для измерений (воспроизведения) меньшего числа физич</w:t>
      </w:r>
      <w:r w:rsidRPr="00FB5026">
        <w:rPr>
          <w:color w:val="000000"/>
        </w:rPr>
        <w:t>е</w:t>
      </w:r>
      <w:r w:rsidRPr="00FB5026">
        <w:rPr>
          <w:color w:val="000000"/>
        </w:rPr>
        <w:t>ских величин или на меньшем числе диапазонов измерений, допускается на основании реше</w:t>
      </w:r>
      <w:r w:rsidRPr="00FB5026">
        <w:rPr>
          <w:color w:val="000000"/>
        </w:rPr>
        <w:softHyphen/>
      </w:r>
      <w:r w:rsidRPr="00FB5026">
        <w:rPr>
          <w:color w:val="000000"/>
        </w:rPr>
        <w:lastRenderedPageBreak/>
        <w:t>ния руководителя метрологической службы субъекта хозяйствования проводить только по тем требо</w:t>
      </w:r>
      <w:r w:rsidRPr="00FB5026">
        <w:rPr>
          <w:color w:val="000000"/>
        </w:rPr>
        <w:softHyphen/>
        <w:t>ваниям НД по поверке, которые определяют пригодность средств измерений для применяемого числа физических величин и применяемых диапазонов измерений. В этих случаях на средствах измерений должны быть нанесены отчетливая надпись или условные обозначения, определяющие область их применения. Соответствующая запись должна быть сделана в документах о поверке средств измерений.</w:t>
      </w:r>
    </w:p>
    <w:p w:rsidR="005251FE" w:rsidRPr="00FB5026" w:rsidRDefault="005251FE" w:rsidP="005251FE">
      <w:pPr>
        <w:pStyle w:val="a4"/>
        <w:spacing w:before="0" w:beforeAutospacing="0" w:after="0" w:afterAutospacing="0" w:line="360" w:lineRule="auto"/>
        <w:ind w:left="225" w:right="375" w:firstLine="709"/>
        <w:jc w:val="both"/>
        <w:rPr>
          <w:color w:val="000000"/>
        </w:rPr>
      </w:pPr>
      <w:r w:rsidRPr="00FB5026">
        <w:rPr>
          <w:b/>
          <w:color w:val="000000"/>
        </w:rPr>
        <w:t>- внеочередная</w:t>
      </w:r>
      <w:r w:rsidRPr="00FB5026">
        <w:rPr>
          <w:color w:val="000000"/>
        </w:rPr>
        <w:t xml:space="preserve"> — для выявления пригодности СИ к применению;</w:t>
      </w:r>
    </w:p>
    <w:p w:rsidR="005251FE" w:rsidRPr="00FB5026" w:rsidRDefault="005251FE" w:rsidP="005251FE">
      <w:pPr>
        <w:pStyle w:val="a4"/>
        <w:spacing w:before="0" w:beforeAutospacing="0" w:after="0" w:afterAutospacing="0" w:line="360" w:lineRule="auto"/>
        <w:ind w:left="225" w:right="375" w:firstLine="709"/>
        <w:jc w:val="both"/>
        <w:rPr>
          <w:rStyle w:val="af"/>
        </w:rPr>
      </w:pPr>
      <w:r w:rsidRPr="00FB5026">
        <w:rPr>
          <w:rStyle w:val="afe"/>
          <w:rFonts w:eastAsiaTheme="majorEastAsia"/>
          <w:i w:val="0"/>
          <w:color w:val="FF0000"/>
        </w:rPr>
        <w:t xml:space="preserve"> </w:t>
      </w:r>
      <w:r w:rsidRPr="00FB5026">
        <w:rPr>
          <w:rStyle w:val="afe"/>
          <w:rFonts w:eastAsiaTheme="majorEastAsia"/>
          <w:i w:val="0"/>
        </w:rPr>
        <w:t>Внеочередную поверку </w:t>
      </w:r>
      <w:r w:rsidRPr="00FB5026">
        <w:rPr>
          <w:rStyle w:val="af"/>
        </w:rPr>
        <w:t>проводят при эксплуатации (хранении) средств и</w:t>
      </w:r>
      <w:r w:rsidRPr="00FB5026">
        <w:rPr>
          <w:rStyle w:val="af"/>
        </w:rPr>
        <w:t>з</w:t>
      </w:r>
      <w:r w:rsidRPr="00FB5026">
        <w:rPr>
          <w:rStyle w:val="af"/>
        </w:rPr>
        <w:t>мерений в случаях:</w:t>
      </w:r>
    </w:p>
    <w:p w:rsidR="005251FE" w:rsidRPr="00FB5026" w:rsidRDefault="005251FE" w:rsidP="005251FE">
      <w:pPr>
        <w:spacing w:line="360" w:lineRule="auto"/>
        <w:ind w:left="225" w:right="375" w:firstLine="709"/>
        <w:jc w:val="both"/>
      </w:pPr>
      <w:r w:rsidRPr="00FB5026">
        <w:t> -повреждения знака поверительного клейма, а также утраты свидетельства о поверке;</w:t>
      </w:r>
    </w:p>
    <w:p w:rsidR="005251FE" w:rsidRPr="00FB5026" w:rsidRDefault="005251FE" w:rsidP="005251FE">
      <w:pPr>
        <w:spacing w:line="360" w:lineRule="auto"/>
        <w:ind w:left="225" w:right="375" w:firstLine="709"/>
        <w:jc w:val="both"/>
      </w:pPr>
      <w:r w:rsidRPr="00FB5026">
        <w:t>- ввода в эксплуатацию средств измерений после длительного хранения (более одного межповерочного интервала);</w:t>
      </w:r>
    </w:p>
    <w:p w:rsidR="005251FE" w:rsidRPr="00FB5026" w:rsidRDefault="005251FE" w:rsidP="005251FE">
      <w:pPr>
        <w:spacing w:line="360" w:lineRule="auto"/>
        <w:ind w:left="225" w:right="375" w:firstLine="709"/>
        <w:jc w:val="both"/>
      </w:pPr>
      <w:r w:rsidRPr="00FB5026">
        <w:t>- проведения повторной настройки, известного или предполагаемого ударного воздействия на средство измерений или неудовлетворительной работы прибора;</w:t>
      </w:r>
    </w:p>
    <w:p w:rsidR="005251FE" w:rsidRPr="00FB5026" w:rsidRDefault="005251FE" w:rsidP="005251FE">
      <w:pPr>
        <w:spacing w:line="360" w:lineRule="auto"/>
        <w:ind w:left="225" w:right="375" w:firstLine="709"/>
        <w:jc w:val="both"/>
      </w:pPr>
      <w:r w:rsidRPr="00FB5026">
        <w:t>- продажи (отправки) потребителю средств измерений, не реализованных по и</w:t>
      </w:r>
      <w:r w:rsidRPr="00FB5026">
        <w:t>с</w:t>
      </w:r>
      <w:r w:rsidRPr="00FB5026">
        <w:t>течении срока, равного половине межповерочных интервалов на них;</w:t>
      </w:r>
    </w:p>
    <w:p w:rsidR="005251FE" w:rsidRPr="00FB5026" w:rsidRDefault="005251FE" w:rsidP="005251FE">
      <w:pPr>
        <w:spacing w:line="360" w:lineRule="auto"/>
        <w:ind w:left="225" w:right="375" w:firstLine="709"/>
        <w:jc w:val="both"/>
      </w:pPr>
      <w:r w:rsidRPr="00FB5026">
        <w:t>- применения средств измерений в качестве комплектующих по истечении ср</w:t>
      </w:r>
      <w:r w:rsidRPr="00FB5026">
        <w:t>о</w:t>
      </w:r>
      <w:r w:rsidRPr="00FB5026">
        <w:t>ка, равного половине межповерочных интервалов на них.</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 инспекционная</w:t>
      </w:r>
      <w:r w:rsidRPr="00FB5026">
        <w:rPr>
          <w:color w:val="000000"/>
        </w:rPr>
        <w:t xml:space="preserve"> — для выявления пригодности СИ к применению при осуществл</w:t>
      </w:r>
      <w:r w:rsidRPr="00FB5026">
        <w:rPr>
          <w:color w:val="000000"/>
        </w:rPr>
        <w:t>е</w:t>
      </w:r>
      <w:r w:rsidRPr="00FB5026">
        <w:rPr>
          <w:color w:val="000000"/>
        </w:rPr>
        <w:t>нии госнадзора и ведомственного метрологического контроля над состоянием и применен</w:t>
      </w:r>
      <w:r w:rsidRPr="00FB5026">
        <w:rPr>
          <w:color w:val="000000"/>
        </w:rPr>
        <w:t>и</w:t>
      </w:r>
      <w:r w:rsidRPr="00FB5026">
        <w:rPr>
          <w:color w:val="000000"/>
        </w:rPr>
        <w:t xml:space="preserve">ем средства измерения; </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Государственную инспекционную поверку проводят в присутствии представителей проверяемого субъекта хозяйствования.</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 экспертная</w:t>
      </w:r>
      <w:r w:rsidRPr="00FB5026">
        <w:rPr>
          <w:color w:val="000000"/>
        </w:rPr>
        <w:t xml:space="preserve"> — при возникновении спорных вопросов по метрологическим характ</w:t>
      </w:r>
      <w:r w:rsidRPr="00FB5026">
        <w:rPr>
          <w:color w:val="000000"/>
        </w:rPr>
        <w:t>е</w:t>
      </w:r>
      <w:r w:rsidRPr="00FB5026">
        <w:rPr>
          <w:color w:val="000000"/>
        </w:rPr>
        <w:t>ристикам, исправности СИ и пригодности его к применению. Экспертную поверку проводят органы государственной метрологической службы по письменному обращению заявителя при возникновении спорных вопросов по метрологическим характе</w:t>
      </w:r>
      <w:r w:rsidRPr="00FB5026">
        <w:rPr>
          <w:color w:val="000000"/>
        </w:rPr>
        <w:softHyphen/>
        <w:t>ристикам, исправности средств измерений и пригодности их к применению.</w:t>
      </w:r>
    </w:p>
    <w:p w:rsidR="005251FE" w:rsidRPr="00FB5026" w:rsidRDefault="005251FE" w:rsidP="005251FE">
      <w:pPr>
        <w:pStyle w:val="a4"/>
        <w:spacing w:before="0" w:beforeAutospacing="0" w:after="0" w:afterAutospacing="0" w:line="360" w:lineRule="auto"/>
        <w:ind w:firstLine="709"/>
        <w:jc w:val="both"/>
        <w:rPr>
          <w:color w:val="000000"/>
        </w:rPr>
      </w:pPr>
      <w:r w:rsidRPr="00FB5026">
        <w:rPr>
          <w:color w:val="000000"/>
        </w:rPr>
        <w:t>Поверку осуществляют государственные инспекторы, которые периодически прох</w:t>
      </w:r>
      <w:r w:rsidRPr="00FB5026">
        <w:rPr>
          <w:color w:val="000000"/>
        </w:rPr>
        <w:t>о</w:t>
      </w:r>
      <w:r w:rsidRPr="00FB5026">
        <w:rPr>
          <w:color w:val="000000"/>
        </w:rPr>
        <w:t>дят обязательную аттестацию в качестве поверителей.</w:t>
      </w:r>
    </w:p>
    <w:p w:rsidR="005251FE" w:rsidRPr="00FB5026" w:rsidRDefault="005251FE" w:rsidP="005251FE">
      <w:pPr>
        <w:pStyle w:val="a4"/>
        <w:spacing w:before="0" w:beforeAutospacing="0" w:after="0" w:afterAutospacing="0" w:line="360" w:lineRule="auto"/>
        <w:ind w:firstLine="709"/>
        <w:jc w:val="both"/>
        <w:rPr>
          <w:color w:val="000000"/>
        </w:rPr>
      </w:pPr>
      <w:r w:rsidRPr="00FB5026">
        <w:rPr>
          <w:color w:val="000000"/>
        </w:rPr>
        <w:t>Поверка производится по поверочной схеме, составленной соответствующей метр</w:t>
      </w:r>
      <w:r w:rsidRPr="00FB5026">
        <w:rPr>
          <w:color w:val="000000"/>
        </w:rPr>
        <w:t>о</w:t>
      </w:r>
      <w:r w:rsidRPr="00FB5026">
        <w:rPr>
          <w:color w:val="000000"/>
        </w:rPr>
        <w:t>логической организацией, и начинается с внешнего осмотра и проверки комплектности пр</w:t>
      </w:r>
      <w:r w:rsidRPr="00FB5026">
        <w:rPr>
          <w:color w:val="000000"/>
        </w:rPr>
        <w:t>и</w:t>
      </w:r>
      <w:r w:rsidRPr="00FB5026">
        <w:rPr>
          <w:color w:val="000000"/>
        </w:rPr>
        <w:t xml:space="preserve">бора. Методы и сроки поверки регламентируются нормативной документацией. Результаты метрологической ревизии оформляются актом, содержащим конкретные результаты поверки, </w:t>
      </w:r>
      <w:r w:rsidRPr="00FB5026">
        <w:rPr>
          <w:color w:val="000000"/>
        </w:rPr>
        <w:lastRenderedPageBreak/>
        <w:t>а также предложения по изъятию средств измерений, признанных непригодными к примен</w:t>
      </w:r>
      <w:r w:rsidRPr="00FB5026">
        <w:rPr>
          <w:color w:val="000000"/>
        </w:rPr>
        <w:t>е</w:t>
      </w:r>
      <w:r w:rsidRPr="00FB5026">
        <w:rPr>
          <w:color w:val="000000"/>
        </w:rPr>
        <w:t>нию, и предложения по устранению обнаруженных недостатков с указанием сроков. Пол</w:t>
      </w:r>
      <w:r w:rsidRPr="00FB5026">
        <w:rPr>
          <w:color w:val="000000"/>
        </w:rPr>
        <w:t>о</w:t>
      </w:r>
      <w:r w:rsidRPr="00FB5026">
        <w:rPr>
          <w:color w:val="000000"/>
        </w:rPr>
        <w:t>жительное прохождение поверки удостоверяется: наложением на средство измерений пов</w:t>
      </w:r>
      <w:r w:rsidRPr="00FB5026">
        <w:rPr>
          <w:color w:val="000000"/>
        </w:rPr>
        <w:t>е</w:t>
      </w:r>
      <w:r w:rsidRPr="00FB5026">
        <w:rPr>
          <w:color w:val="000000"/>
        </w:rPr>
        <w:t>рительного клейма установленного образца; выдачей свидетельства о поверке.</w:t>
      </w:r>
    </w:p>
    <w:p w:rsidR="005251FE" w:rsidRPr="00FB5026" w:rsidRDefault="005251FE" w:rsidP="005251FE">
      <w:pPr>
        <w:pStyle w:val="a4"/>
        <w:spacing w:before="0" w:beforeAutospacing="0" w:after="0" w:afterAutospacing="0" w:line="360" w:lineRule="auto"/>
        <w:ind w:firstLine="709"/>
        <w:jc w:val="both"/>
        <w:rPr>
          <w:color w:val="000000"/>
        </w:rPr>
      </w:pPr>
      <w:r w:rsidRPr="00FB5026">
        <w:rPr>
          <w:color w:val="000000"/>
        </w:rPr>
        <w:t>Передача размера единиц во всех звеньях метрологической цепи от эталонов или от исходного образцового средства измерения к рабочим средствам измерений производится по поверочным схемам.</w:t>
      </w:r>
    </w:p>
    <w:p w:rsidR="005251FE" w:rsidRPr="00FB5026" w:rsidRDefault="005251FE" w:rsidP="005251FE">
      <w:pPr>
        <w:spacing w:line="360" w:lineRule="auto"/>
        <w:ind w:firstLine="709"/>
        <w:jc w:val="both"/>
      </w:pPr>
      <w:r w:rsidRPr="00FB5026">
        <w:rPr>
          <w:b/>
          <w:bCs/>
        </w:rPr>
        <w:t>Поверочные схемы </w:t>
      </w:r>
      <w:r w:rsidRPr="00FB5026">
        <w:t>– это нормативный документ, в котором утверждается соподч</w:t>
      </w:r>
      <w:r w:rsidRPr="00FB5026">
        <w:t>и</w:t>
      </w:r>
      <w:r w:rsidRPr="00FB5026">
        <w:t>нение средств измерений, принимающих участие в процессе передачи размера единицы и</w:t>
      </w:r>
      <w:r w:rsidRPr="00FB5026">
        <w:t>з</w:t>
      </w:r>
      <w:r w:rsidRPr="00FB5026">
        <w:t>мерений физической величины от эталона к рабочим средствам измерений посредством о</w:t>
      </w:r>
      <w:r w:rsidRPr="00FB5026">
        <w:t>п</w:t>
      </w:r>
      <w:r w:rsidRPr="00FB5026">
        <w:t xml:space="preserve">ределенных методов и с указанием погрешности. </w:t>
      </w:r>
    </w:p>
    <w:p w:rsidR="005251FE" w:rsidRPr="00FB5026" w:rsidRDefault="005251FE" w:rsidP="005251FE">
      <w:pPr>
        <w:spacing w:line="360" w:lineRule="auto"/>
        <w:ind w:firstLine="709"/>
        <w:jc w:val="both"/>
      </w:pPr>
      <w:r w:rsidRPr="00FB5026">
        <w:t>Поверочные схемы разделяют на:</w:t>
      </w:r>
    </w:p>
    <w:p w:rsidR="005251FE" w:rsidRPr="00FB5026" w:rsidRDefault="005251FE" w:rsidP="005251FE">
      <w:pPr>
        <w:spacing w:line="360" w:lineRule="auto"/>
        <w:ind w:firstLine="709"/>
        <w:jc w:val="both"/>
      </w:pPr>
      <w:r w:rsidRPr="00FB5026">
        <w:t>1) государственные поверочные схемы;</w:t>
      </w:r>
    </w:p>
    <w:p w:rsidR="005251FE" w:rsidRPr="00FB5026" w:rsidRDefault="005251FE" w:rsidP="005251FE">
      <w:pPr>
        <w:spacing w:line="360" w:lineRule="auto"/>
        <w:ind w:firstLine="709"/>
        <w:jc w:val="both"/>
      </w:pPr>
      <w:r w:rsidRPr="00FB5026">
        <w:t>2) ведомственные поверочные схемы;</w:t>
      </w:r>
    </w:p>
    <w:p w:rsidR="005251FE" w:rsidRPr="00FB5026" w:rsidRDefault="005251FE" w:rsidP="005251FE">
      <w:pPr>
        <w:spacing w:line="360" w:lineRule="auto"/>
        <w:ind w:firstLine="709"/>
        <w:jc w:val="both"/>
      </w:pPr>
      <w:r w:rsidRPr="00FB5026">
        <w:t>3) локальные поверочные схемы.</w:t>
      </w:r>
    </w:p>
    <w:p w:rsidR="005251FE" w:rsidRPr="00FB5026" w:rsidRDefault="005251FE" w:rsidP="005251FE">
      <w:pPr>
        <w:pStyle w:val="a4"/>
        <w:spacing w:before="0" w:beforeAutospacing="0" w:after="0" w:afterAutospacing="0" w:line="360" w:lineRule="auto"/>
        <w:ind w:firstLine="709"/>
        <w:jc w:val="both"/>
      </w:pPr>
      <w:r w:rsidRPr="00FB5026">
        <w:rPr>
          <w:b/>
          <w:bCs/>
        </w:rPr>
        <w:t>Государственные поверочные схемы </w:t>
      </w:r>
      <w:r w:rsidRPr="00FB5026">
        <w:t>устанавливаются и действуют для всех средств измерений определенного вида, использующихся в пределах страны. Оформляются одним ГОСТом ГСИ и разрабатываются главными центрами эталонов.</w:t>
      </w:r>
    </w:p>
    <w:p w:rsidR="005251FE" w:rsidRPr="00FB5026" w:rsidRDefault="005251FE" w:rsidP="005251FE">
      <w:pPr>
        <w:spacing w:line="360" w:lineRule="auto"/>
        <w:ind w:firstLine="709"/>
        <w:jc w:val="both"/>
      </w:pPr>
      <w:r w:rsidRPr="00FB5026">
        <w:t>На чертежах, представляющих поверочную схему, должны присутствовать:</w:t>
      </w:r>
    </w:p>
    <w:p w:rsidR="005251FE" w:rsidRPr="00FB5026" w:rsidRDefault="005251FE" w:rsidP="005251FE">
      <w:pPr>
        <w:spacing w:line="360" w:lineRule="auto"/>
        <w:ind w:firstLine="709"/>
        <w:jc w:val="both"/>
      </w:pPr>
      <w:r w:rsidRPr="00FB5026">
        <w:t>1) наименования средств измерений;</w:t>
      </w:r>
    </w:p>
    <w:p w:rsidR="005251FE" w:rsidRPr="00FB5026" w:rsidRDefault="005251FE" w:rsidP="005251FE">
      <w:pPr>
        <w:spacing w:line="360" w:lineRule="auto"/>
        <w:ind w:firstLine="709"/>
        <w:jc w:val="both"/>
      </w:pPr>
      <w:r w:rsidRPr="00FB5026">
        <w:t>2) наименования методов поверки;</w:t>
      </w:r>
    </w:p>
    <w:p w:rsidR="005251FE" w:rsidRPr="00FB5026" w:rsidRDefault="005251FE" w:rsidP="005251FE">
      <w:pPr>
        <w:spacing w:line="360" w:lineRule="auto"/>
        <w:ind w:firstLine="709"/>
        <w:jc w:val="both"/>
      </w:pPr>
      <w:r w:rsidRPr="00FB5026">
        <w:t>3) номинальные значения физических величин;</w:t>
      </w:r>
    </w:p>
    <w:p w:rsidR="005251FE" w:rsidRPr="00FB5026" w:rsidRDefault="005251FE" w:rsidP="005251FE">
      <w:pPr>
        <w:spacing w:line="360" w:lineRule="auto"/>
        <w:ind w:firstLine="709"/>
        <w:jc w:val="both"/>
      </w:pPr>
      <w:r w:rsidRPr="00FB5026">
        <w:t>4) диапазоны номинальных значений физических величин;</w:t>
      </w:r>
    </w:p>
    <w:p w:rsidR="005251FE" w:rsidRPr="00FB5026" w:rsidRDefault="005251FE" w:rsidP="005251FE">
      <w:pPr>
        <w:spacing w:line="360" w:lineRule="auto"/>
        <w:ind w:firstLine="709"/>
        <w:jc w:val="both"/>
      </w:pPr>
      <w:r w:rsidRPr="00FB5026">
        <w:t>5) допустимые значения погрешностей средств измерений;</w:t>
      </w:r>
    </w:p>
    <w:p w:rsidR="005251FE" w:rsidRPr="00FB5026" w:rsidRDefault="005251FE" w:rsidP="005251FE">
      <w:pPr>
        <w:spacing w:line="360" w:lineRule="auto"/>
        <w:ind w:firstLine="709"/>
        <w:jc w:val="both"/>
      </w:pPr>
      <w:r w:rsidRPr="00FB5026">
        <w:t>6) допустимые значения погрешностей методов поверки.</w:t>
      </w:r>
    </w:p>
    <w:p w:rsidR="005251FE" w:rsidRPr="00FB5026" w:rsidRDefault="005251FE" w:rsidP="005251FE">
      <w:pPr>
        <w:spacing w:line="360" w:lineRule="auto"/>
        <w:ind w:firstLine="709"/>
        <w:jc w:val="both"/>
      </w:pPr>
      <w:r w:rsidRPr="00FB5026">
        <w:rPr>
          <w:b/>
          <w:bCs/>
        </w:rPr>
        <w:t>Ведомственные поверочные схемы </w:t>
      </w:r>
      <w:r w:rsidRPr="00FB5026">
        <w:t>устанавливаются и действуют на средства изм</w:t>
      </w:r>
      <w:r w:rsidRPr="00FB5026">
        <w:t>е</w:t>
      </w:r>
      <w:r w:rsidRPr="00FB5026">
        <w:t>рений данной физической величины, подлежащие ведомственной поверке. Ведомственные поверочные схемы не должны вступать в противоречие с государственными поверочными схемами, если они установлены для средств измерений одних и тех же физических величин Ведомственные поверочные схемы могут быть установлены при отсутствии государственной поверочной схемы. В ведомственных поверочных схемах возможно непосредственно указ</w:t>
      </w:r>
      <w:r w:rsidRPr="00FB5026">
        <w:t>ы</w:t>
      </w:r>
      <w:r w:rsidRPr="00FB5026">
        <w:t xml:space="preserve">вать определенные типы средств измерений. </w:t>
      </w:r>
    </w:p>
    <w:p w:rsidR="005251FE" w:rsidRPr="00FB5026" w:rsidRDefault="005251FE" w:rsidP="005251FE">
      <w:pPr>
        <w:spacing w:line="360" w:lineRule="auto"/>
        <w:ind w:firstLine="709"/>
        <w:jc w:val="both"/>
      </w:pPr>
      <w:r w:rsidRPr="00FB5026">
        <w:t>Ведомственные поверочные схемы, действие которых распространяется только на СИ, подлежащие внутриведомственной поверке. Они разрабатываются органом ведомстве</w:t>
      </w:r>
      <w:r w:rsidRPr="00FB5026">
        <w:t>н</w:t>
      </w:r>
      <w:r w:rsidRPr="00FB5026">
        <w:lastRenderedPageBreak/>
        <w:t>ной метрологической службы при согласовании с государственной поверочной схемой СИ данной физической величины</w:t>
      </w:r>
    </w:p>
    <w:p w:rsidR="005251FE" w:rsidRPr="00FB5026" w:rsidRDefault="005251FE" w:rsidP="005251FE">
      <w:pPr>
        <w:spacing w:line="360" w:lineRule="auto"/>
        <w:ind w:firstLine="709"/>
        <w:jc w:val="both"/>
      </w:pPr>
      <w:r w:rsidRPr="00FB5026">
        <w:rPr>
          <w:b/>
          <w:bCs/>
        </w:rPr>
        <w:t>Локальные поверочные схемы </w:t>
      </w:r>
      <w:r w:rsidRPr="00FB5026">
        <w:t>используются метрологическими службами мин</w:t>
      </w:r>
      <w:r w:rsidRPr="00FB5026">
        <w:t>и</w:t>
      </w:r>
      <w:r w:rsidRPr="00FB5026">
        <w:t>стерств и действуют также и для средств измерений предприятий, им подчиненных. Локал</w:t>
      </w:r>
      <w:r w:rsidRPr="00FB5026">
        <w:t>ь</w:t>
      </w:r>
      <w:r w:rsidRPr="00FB5026">
        <w:t>ная поверочная схема может распространяться на средства измерений, использующиеся на определенном предприятии Локальные поверочные схемы в обязательном порядке должны отвечать требованиям соподчиненности, утвержденным государственной поверочной сх</w:t>
      </w:r>
      <w:r w:rsidRPr="00FB5026">
        <w:t>е</w:t>
      </w:r>
      <w:r w:rsidRPr="00FB5026">
        <w:t>мой. Составлением государственных поверочных схем занимаются научно—исследовательские институты Госстандарта Российской Федерации Научно—исследовательские институты Госстандарта являются обладателями государственных этал</w:t>
      </w:r>
      <w:r w:rsidRPr="00FB5026">
        <w:t>о</w:t>
      </w:r>
      <w:r w:rsidRPr="00FB5026">
        <w:t>нов. Оформляются в виде стандарта отдельного предприятия.</w:t>
      </w:r>
    </w:p>
    <w:p w:rsidR="005251FE" w:rsidRPr="00FB5026" w:rsidRDefault="005251FE" w:rsidP="005251FE">
      <w:pPr>
        <w:spacing w:line="360" w:lineRule="auto"/>
        <w:ind w:firstLine="709"/>
        <w:jc w:val="both"/>
      </w:pPr>
      <w:r w:rsidRPr="00FB5026">
        <w:t xml:space="preserve"> Ведомственные поверочные схемы и локальные поверочные схемы представляются в виде чертежей</w:t>
      </w:r>
      <w:r w:rsidR="00121A63" w:rsidRPr="00FB5026">
        <w:t xml:space="preserve"> (рис.21.3)</w:t>
      </w:r>
      <w:r w:rsidRPr="00FB5026">
        <w:t>.</w:t>
      </w:r>
    </w:p>
    <w:p w:rsidR="005251FE" w:rsidRPr="00FB5026" w:rsidRDefault="005251FE" w:rsidP="005251FE">
      <w:pPr>
        <w:spacing w:line="360" w:lineRule="auto"/>
        <w:ind w:firstLine="709"/>
        <w:jc w:val="both"/>
      </w:pPr>
    </w:p>
    <w:p w:rsidR="005251FE" w:rsidRPr="00FB5026" w:rsidRDefault="005251FE" w:rsidP="005251FE">
      <w:pPr>
        <w:spacing w:line="360" w:lineRule="auto"/>
        <w:ind w:firstLine="709"/>
        <w:jc w:val="both"/>
      </w:pPr>
      <w:r w:rsidRPr="00FB5026">
        <w:rPr>
          <w:noProof/>
        </w:rPr>
        <w:lastRenderedPageBreak/>
        <w:drawing>
          <wp:inline distT="0" distB="0" distL="0" distR="0">
            <wp:extent cx="5324475" cy="5734050"/>
            <wp:effectExtent l="19050" t="0" r="9525" b="0"/>
            <wp:docPr id="142" name="Рисунок 16" descr="https://konspekta.net/lektsiiorgimg/baza15/4407240853106.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onspekta.net/lektsiiorgimg/baza15/4407240853106.files/image003.png"/>
                    <pic:cNvPicPr>
                      <a:picLocks noChangeAspect="1" noChangeArrowheads="1"/>
                    </pic:cNvPicPr>
                  </pic:nvPicPr>
                  <pic:blipFill>
                    <a:blip r:embed="rId222"/>
                    <a:srcRect/>
                    <a:stretch>
                      <a:fillRect/>
                    </a:stretch>
                  </pic:blipFill>
                  <pic:spPr bwMode="auto">
                    <a:xfrm>
                      <a:off x="0" y="0"/>
                      <a:ext cx="5324475" cy="5734050"/>
                    </a:xfrm>
                    <a:prstGeom prst="rect">
                      <a:avLst/>
                    </a:prstGeom>
                    <a:noFill/>
                    <a:ln w="9525">
                      <a:noFill/>
                      <a:miter lim="800000"/>
                      <a:headEnd/>
                      <a:tailEnd/>
                    </a:ln>
                  </pic:spPr>
                </pic:pic>
              </a:graphicData>
            </a:graphic>
          </wp:inline>
        </w:drawing>
      </w:r>
    </w:p>
    <w:p w:rsidR="00121A63" w:rsidRPr="00FB5026" w:rsidRDefault="00121A63" w:rsidP="00121A63">
      <w:pPr>
        <w:spacing w:line="360" w:lineRule="auto"/>
        <w:ind w:firstLine="709"/>
        <w:jc w:val="center"/>
        <w:rPr>
          <w:sz w:val="20"/>
          <w:szCs w:val="20"/>
        </w:rPr>
      </w:pPr>
      <w:r w:rsidRPr="00FB5026">
        <w:rPr>
          <w:sz w:val="20"/>
          <w:szCs w:val="20"/>
        </w:rPr>
        <w:t>Рис.21.3</w:t>
      </w:r>
    </w:p>
    <w:p w:rsidR="005251FE" w:rsidRPr="00FB5026" w:rsidRDefault="005251FE" w:rsidP="005251FE">
      <w:pPr>
        <w:spacing w:line="360" w:lineRule="auto"/>
        <w:ind w:firstLine="709"/>
        <w:jc w:val="both"/>
      </w:pPr>
      <w:r w:rsidRPr="00FB5026">
        <w:t>Государственные поверочные схемы устанавливаются Госстандартом РФ, а локал</w:t>
      </w:r>
      <w:r w:rsidRPr="00FB5026">
        <w:t>ь</w:t>
      </w:r>
      <w:r w:rsidRPr="00FB5026">
        <w:t>ные поверочные схемы – метрологическими службами либо руководителями предприятий.</w:t>
      </w:r>
    </w:p>
    <w:p w:rsidR="005251FE" w:rsidRPr="00FB5026" w:rsidRDefault="005251FE" w:rsidP="005251FE">
      <w:pPr>
        <w:spacing w:line="360" w:lineRule="auto"/>
        <w:ind w:firstLine="709"/>
        <w:jc w:val="both"/>
      </w:pPr>
      <w:r w:rsidRPr="00FB5026">
        <w:t>В поверочной схеме утверждается порядок передачи размера единиц измерений одной или нескольких физических величин от государственных эталонов рабочим средствам изм</w:t>
      </w:r>
      <w:r w:rsidRPr="00FB5026">
        <w:t>е</w:t>
      </w:r>
      <w:r w:rsidRPr="00FB5026">
        <w:t>рений. Поверочная схема должна содержать по меньшей мере две ступени передачи размера единиц измерений.</w:t>
      </w:r>
    </w:p>
    <w:p w:rsidR="005251FE" w:rsidRPr="00FB5026" w:rsidRDefault="005251FE" w:rsidP="005251FE">
      <w:pPr>
        <w:pStyle w:val="a4"/>
        <w:spacing w:before="0" w:beforeAutospacing="0" w:after="0" w:afterAutospacing="0" w:line="360" w:lineRule="auto"/>
        <w:ind w:firstLine="709"/>
        <w:jc w:val="both"/>
      </w:pPr>
      <w:r w:rsidRPr="00FB5026">
        <w:t>Используемые методы поверки определяются особенностями проверяемых СИ. И</w:t>
      </w:r>
      <w:r w:rsidRPr="00FB5026">
        <w:t>з</w:t>
      </w:r>
      <w:r w:rsidRPr="00FB5026">
        <w:t>вестные </w:t>
      </w:r>
      <w:r w:rsidRPr="00FB5026">
        <w:rPr>
          <w:b/>
          <w:bCs/>
        </w:rPr>
        <w:t>методы поверки СИ</w:t>
      </w:r>
      <w:r w:rsidRPr="00FB5026">
        <w:t> сводятся к следующим группам:</w:t>
      </w:r>
    </w:p>
    <w:p w:rsidR="005251FE" w:rsidRPr="00FB5026" w:rsidRDefault="005251FE" w:rsidP="005251FE">
      <w:pPr>
        <w:pStyle w:val="a4"/>
        <w:spacing w:before="0" w:beforeAutospacing="0" w:after="0" w:afterAutospacing="0" w:line="360" w:lineRule="auto"/>
        <w:ind w:firstLine="709"/>
        <w:jc w:val="both"/>
      </w:pPr>
      <w:r w:rsidRPr="00FB5026">
        <w:t>- методы непосредственного сличения;</w:t>
      </w:r>
    </w:p>
    <w:p w:rsidR="005251FE" w:rsidRPr="00FB5026" w:rsidRDefault="005251FE" w:rsidP="005251FE">
      <w:pPr>
        <w:pStyle w:val="a4"/>
        <w:spacing w:before="0" w:beforeAutospacing="0" w:after="0" w:afterAutospacing="0" w:line="360" w:lineRule="auto"/>
        <w:ind w:firstLine="709"/>
        <w:jc w:val="both"/>
      </w:pPr>
      <w:r w:rsidRPr="00FB5026">
        <w:t>- методы прямых измерений;</w:t>
      </w:r>
    </w:p>
    <w:p w:rsidR="005251FE" w:rsidRPr="00FB5026" w:rsidRDefault="005251FE" w:rsidP="005251FE">
      <w:pPr>
        <w:pStyle w:val="a4"/>
        <w:spacing w:before="0" w:beforeAutospacing="0" w:after="0" w:afterAutospacing="0" w:line="360" w:lineRule="auto"/>
        <w:ind w:firstLine="709"/>
        <w:jc w:val="both"/>
      </w:pPr>
      <w:r w:rsidRPr="00FB5026">
        <w:t>- методы косвенных измерений;</w:t>
      </w:r>
    </w:p>
    <w:p w:rsidR="005251FE" w:rsidRPr="00FB5026" w:rsidRDefault="005251FE" w:rsidP="005251FE">
      <w:pPr>
        <w:pStyle w:val="a4"/>
        <w:spacing w:before="0" w:beforeAutospacing="0" w:after="0" w:afterAutospacing="0" w:line="360" w:lineRule="auto"/>
        <w:ind w:firstLine="709"/>
        <w:jc w:val="both"/>
      </w:pPr>
      <w:r w:rsidRPr="00FB5026">
        <w:t>- методы независимой поверки.</w:t>
      </w:r>
    </w:p>
    <w:p w:rsidR="005251FE" w:rsidRPr="00FB5026" w:rsidRDefault="005251FE" w:rsidP="005251FE">
      <w:pPr>
        <w:pStyle w:val="p1"/>
        <w:spacing w:before="0" w:beforeAutospacing="0" w:after="0" w:afterAutospacing="0" w:line="360" w:lineRule="auto"/>
        <w:ind w:firstLine="709"/>
        <w:jc w:val="both"/>
      </w:pPr>
      <w:r w:rsidRPr="00FB5026">
        <w:rPr>
          <w:rStyle w:val="af"/>
        </w:rPr>
        <w:lastRenderedPageBreak/>
        <w:t>Метод непосредственного сличения с эталоном </w:t>
      </w:r>
      <w:r w:rsidRPr="00FB5026">
        <w:t>средства измерений, подвергаемого калибровке, с соответствующим эталоном определенного разряда практикуется для разли</w:t>
      </w:r>
      <w:r w:rsidRPr="00FB5026">
        <w:t>ч</w:t>
      </w:r>
      <w:r w:rsidRPr="00FB5026">
        <w:t>ных средств измерений в таких сферах, как электрические измерения, магнитные измерения, определение напряжения, частоты и силы тока. Данный метод базируется на осуществлении измерений одной и той же физической величины калибруемым (поверяемым) прибором и эталонным прибором одновременно. Погрешность калибруемого (поверяемого) прибора в</w:t>
      </w:r>
      <w:r w:rsidRPr="00FB5026">
        <w:t>ы</w:t>
      </w:r>
      <w:r w:rsidRPr="00FB5026">
        <w:t>числяется как разность показаний калибруемого прибора и эталонного прибора (т. е. показ</w:t>
      </w:r>
      <w:r w:rsidRPr="00FB5026">
        <w:t>а</w:t>
      </w:r>
      <w:r w:rsidRPr="00FB5026">
        <w:t>ния эталонного прибора принимаются за настоящее значение измеряемой физической вел</w:t>
      </w:r>
      <w:r w:rsidRPr="00FB5026">
        <w:t>и</w:t>
      </w:r>
      <w:r w:rsidRPr="00FB5026">
        <w:t>чины).</w:t>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t>Основой метода является проведение одновременных измерений одного и того же значения </w:t>
      </w:r>
      <w:r w:rsidRPr="00FB5026">
        <w:rPr>
          <w:rStyle w:val="af"/>
        </w:rPr>
        <w:t>единицы физической величины</w:t>
      </w:r>
      <w:r w:rsidRPr="00FB5026">
        <w:t> поверяемым и эталонным средством измерения. Структурная схема поверки методом непосредственного сличения представлена на рис. 2</w:t>
      </w:r>
      <w:r w:rsidR="00121A63" w:rsidRPr="00FB5026">
        <w:t>1.4</w:t>
      </w:r>
      <w:r w:rsidRPr="00FB5026">
        <w:t>.</w:t>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rPr>
          <w:noProof/>
        </w:rPr>
        <w:drawing>
          <wp:inline distT="0" distB="0" distL="0" distR="0">
            <wp:extent cx="4867275" cy="2247900"/>
            <wp:effectExtent l="19050" t="0" r="9525" b="0"/>
            <wp:docPr id="146" name="Рисунок 28" descr="схема пове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хема поверки"/>
                    <pic:cNvPicPr>
                      <a:picLocks noChangeAspect="1" noChangeArrowheads="1"/>
                    </pic:cNvPicPr>
                  </pic:nvPicPr>
                  <pic:blipFill>
                    <a:blip r:embed="rId223"/>
                    <a:srcRect/>
                    <a:stretch>
                      <a:fillRect/>
                    </a:stretch>
                  </pic:blipFill>
                  <pic:spPr bwMode="auto">
                    <a:xfrm>
                      <a:off x="0" y="0"/>
                      <a:ext cx="4867275" cy="2247900"/>
                    </a:xfrm>
                    <a:prstGeom prst="rect">
                      <a:avLst/>
                    </a:prstGeom>
                    <a:noFill/>
                    <a:ln w="9525">
                      <a:noFill/>
                      <a:miter lim="800000"/>
                      <a:headEnd/>
                      <a:tailEnd/>
                    </a:ln>
                  </pic:spPr>
                </pic:pic>
              </a:graphicData>
            </a:graphic>
          </wp:inline>
        </w:drawing>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t>При поверке с помощью данного метода устанавливают некоторое значение велич</w:t>
      </w:r>
      <w:r w:rsidRPr="00FB5026">
        <w:t>и</w:t>
      </w:r>
      <w:r w:rsidRPr="00FB5026">
        <w:t>ны </w:t>
      </w:r>
      <w:r w:rsidRPr="00FB5026">
        <w:rPr>
          <w:noProof/>
        </w:rPr>
        <w:drawing>
          <wp:inline distT="0" distB="0" distL="0" distR="0">
            <wp:extent cx="209550" cy="180975"/>
            <wp:effectExtent l="19050" t="0" r="0" b="0"/>
            <wp:docPr id="160" name="Рисунок 2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
                    <pic:cNvPicPr>
                      <a:picLocks noChangeAspect="1" noChangeArrowheads="1"/>
                    </pic:cNvPicPr>
                  </pic:nvPicPr>
                  <pic:blipFill>
                    <a:blip r:embed="rId224"/>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Pr="00FB5026">
        <w:t> и сравнивают результаты измерения этой величины эталонным средством измер</w:t>
      </w:r>
      <w:r w:rsidRPr="00FB5026">
        <w:t>е</w:t>
      </w:r>
      <w:r w:rsidRPr="00FB5026">
        <w:t>ния</w:t>
      </w:r>
      <w:r w:rsidRPr="00FB5026">
        <w:rPr>
          <w:iCs/>
        </w:rPr>
        <w:t> </w:t>
      </w:r>
      <w:r w:rsidRPr="00FB5026">
        <w:rPr>
          <w:iCs/>
          <w:noProof/>
        </w:rPr>
        <w:drawing>
          <wp:inline distT="0" distB="0" distL="0" distR="0">
            <wp:extent cx="276225" cy="238125"/>
            <wp:effectExtent l="19050" t="0" r="9525" b="0"/>
            <wp:docPr id="161" name="Рисунок 30"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
                    <pic:cNvPicPr>
                      <a:picLocks noChangeAspect="1" noChangeArrowheads="1"/>
                    </pic:cNvPicPr>
                  </pic:nvPicPr>
                  <pic:blipFill>
                    <a:blip r:embed="rId225"/>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Pr="00FB5026">
        <w:t>и поверяемым средством измерения</w:t>
      </w:r>
      <w:r w:rsidRPr="00FB5026">
        <w:rPr>
          <w:iCs/>
        </w:rPr>
        <w:t> </w:t>
      </w:r>
      <w:r w:rsidRPr="00FB5026">
        <w:rPr>
          <w:iCs/>
          <w:noProof/>
        </w:rPr>
        <w:drawing>
          <wp:inline distT="0" distB="0" distL="0" distR="0">
            <wp:extent cx="276225" cy="238125"/>
            <wp:effectExtent l="19050" t="0" r="9525" b="0"/>
            <wp:docPr id="162" name="Рисунок 31"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
                    <pic:cNvPicPr>
                      <a:picLocks noChangeAspect="1" noChangeArrowheads="1"/>
                    </pic:cNvPicPr>
                  </pic:nvPicPr>
                  <pic:blipFill>
                    <a:blip r:embed="rId226"/>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Pr="00FB5026">
        <w:t>.</w:t>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t>Абсолютная погрешность поверяемого средства измерения будет определяться как</w:t>
      </w:r>
    </w:p>
    <w:p w:rsidR="005251FE" w:rsidRPr="00FB5026" w:rsidRDefault="005251FE" w:rsidP="005251FE">
      <w:pPr>
        <w:pStyle w:val="a4"/>
        <w:shd w:val="clear" w:color="auto" w:fill="FFFFFF"/>
        <w:spacing w:before="0" w:beforeAutospacing="0" w:after="0" w:afterAutospacing="0" w:line="360" w:lineRule="auto"/>
        <w:ind w:firstLine="709"/>
        <w:jc w:val="center"/>
        <w:rPr>
          <w:sz w:val="28"/>
          <w:szCs w:val="28"/>
        </w:rPr>
      </w:pPr>
      <w:r w:rsidRPr="00FB5026">
        <w:rPr>
          <w:b/>
          <w:sz w:val="28"/>
          <w:szCs w:val="28"/>
        </w:rPr>
        <w:t>∆</w:t>
      </w:r>
      <w:r w:rsidRPr="00FB5026">
        <w:rPr>
          <w:b/>
          <w:sz w:val="28"/>
          <w:szCs w:val="28"/>
          <w:lang w:val="en-US"/>
        </w:rPr>
        <w:t>X</w:t>
      </w:r>
      <w:r w:rsidRPr="00FB5026">
        <w:rPr>
          <w:b/>
          <w:sz w:val="28"/>
          <w:szCs w:val="28"/>
        </w:rPr>
        <w:t xml:space="preserve"> = </w:t>
      </w:r>
      <w:r w:rsidRPr="00FB5026">
        <w:rPr>
          <w:b/>
          <w:sz w:val="28"/>
          <w:szCs w:val="28"/>
          <w:lang w:val="en-US"/>
        </w:rPr>
        <w:t>X</w:t>
      </w:r>
      <w:r w:rsidRPr="00FB5026">
        <w:rPr>
          <w:b/>
          <w:sz w:val="28"/>
          <w:szCs w:val="28"/>
          <w:vertAlign w:val="subscript"/>
        </w:rPr>
        <w:t xml:space="preserve">э </w:t>
      </w:r>
      <w:r w:rsidRPr="00FB5026">
        <w:rPr>
          <w:b/>
          <w:sz w:val="28"/>
          <w:szCs w:val="28"/>
        </w:rPr>
        <w:t xml:space="preserve">- </w:t>
      </w:r>
      <w:r w:rsidRPr="00FB5026">
        <w:rPr>
          <w:b/>
          <w:sz w:val="28"/>
          <w:szCs w:val="28"/>
          <w:lang w:val="en-US"/>
        </w:rPr>
        <w:t>X</w:t>
      </w:r>
      <w:r w:rsidRPr="00FB5026">
        <w:rPr>
          <w:b/>
          <w:sz w:val="28"/>
          <w:szCs w:val="28"/>
          <w:vertAlign w:val="subscript"/>
          <w:lang w:val="en-US"/>
        </w:rPr>
        <w:t>n</w:t>
      </w:r>
      <w:r w:rsidRPr="00FB5026">
        <w:rPr>
          <w:sz w:val="28"/>
          <w:szCs w:val="28"/>
        </w:rPr>
        <w:t xml:space="preserve">    </w:t>
      </w:r>
    </w:p>
    <w:p w:rsidR="005251FE" w:rsidRPr="00FB5026" w:rsidRDefault="005251FE" w:rsidP="005251FE">
      <w:pPr>
        <w:spacing w:line="360" w:lineRule="auto"/>
        <w:ind w:firstLine="709"/>
        <w:jc w:val="both"/>
      </w:pPr>
      <w:r w:rsidRPr="00FB5026">
        <w:t>Преимущества метода непосредственного сличения с эталоном:</w:t>
      </w:r>
    </w:p>
    <w:p w:rsidR="005251FE" w:rsidRPr="00FB5026" w:rsidRDefault="005251FE" w:rsidP="005251FE">
      <w:pPr>
        <w:spacing w:line="360" w:lineRule="auto"/>
        <w:ind w:firstLine="709"/>
        <w:jc w:val="both"/>
      </w:pPr>
      <w:r w:rsidRPr="00FB5026">
        <w:t>1) простота;</w:t>
      </w:r>
    </w:p>
    <w:p w:rsidR="005251FE" w:rsidRPr="00FB5026" w:rsidRDefault="005251FE" w:rsidP="005251FE">
      <w:pPr>
        <w:spacing w:line="360" w:lineRule="auto"/>
        <w:ind w:firstLine="709"/>
        <w:jc w:val="both"/>
      </w:pPr>
      <w:r w:rsidRPr="00FB5026">
        <w:t>2) наглядность;</w:t>
      </w:r>
    </w:p>
    <w:p w:rsidR="005251FE" w:rsidRPr="00FB5026" w:rsidRDefault="005251FE" w:rsidP="005251FE">
      <w:pPr>
        <w:spacing w:line="360" w:lineRule="auto"/>
        <w:ind w:firstLine="709"/>
        <w:jc w:val="both"/>
      </w:pPr>
      <w:r w:rsidRPr="00FB5026">
        <w:t>3) возможность автоматической калибровки (поверки);</w:t>
      </w:r>
    </w:p>
    <w:p w:rsidR="005251FE" w:rsidRPr="00FB5026" w:rsidRDefault="005251FE" w:rsidP="005251FE">
      <w:pPr>
        <w:spacing w:line="360" w:lineRule="auto"/>
        <w:ind w:firstLine="709"/>
        <w:jc w:val="both"/>
      </w:pPr>
      <w:r w:rsidRPr="00FB5026">
        <w:t>4) возможность проведения калибровки с помощью ограниченного количества приб</w:t>
      </w:r>
      <w:r w:rsidRPr="00FB5026">
        <w:t>о</w:t>
      </w:r>
      <w:r w:rsidRPr="00FB5026">
        <w:t>ров и оборудования.</w:t>
      </w:r>
    </w:p>
    <w:p w:rsidR="005251FE" w:rsidRPr="00FB5026" w:rsidRDefault="005251FE" w:rsidP="005251FE">
      <w:pPr>
        <w:spacing w:line="360" w:lineRule="auto"/>
        <w:ind w:firstLine="709"/>
        <w:jc w:val="both"/>
      </w:pPr>
      <w:r w:rsidRPr="00FB5026">
        <w:rPr>
          <w:b/>
          <w:bCs/>
        </w:rPr>
        <w:t>Метод сличения с помощью компаратора </w:t>
      </w:r>
      <w:r w:rsidRPr="00FB5026">
        <w:t>осуществляется с использованием комп</w:t>
      </w:r>
      <w:r w:rsidRPr="00FB5026">
        <w:t>а</w:t>
      </w:r>
      <w:r w:rsidRPr="00FB5026">
        <w:t>ратора.</w:t>
      </w:r>
    </w:p>
    <w:p w:rsidR="005251FE" w:rsidRPr="00FB5026" w:rsidRDefault="005251FE" w:rsidP="005251FE">
      <w:pPr>
        <w:spacing w:line="360" w:lineRule="auto"/>
        <w:ind w:firstLine="709"/>
        <w:jc w:val="both"/>
      </w:pPr>
      <w:r w:rsidRPr="00FB5026">
        <w:rPr>
          <w:b/>
        </w:rPr>
        <w:lastRenderedPageBreak/>
        <w:t>Компаратор</w:t>
      </w:r>
      <w:r w:rsidRPr="00FB5026">
        <w:t xml:space="preserve"> – специальный прибор, посредством которого проводится сравнение п</w:t>
      </w:r>
      <w:r w:rsidRPr="00FB5026">
        <w:t>о</w:t>
      </w:r>
      <w:r w:rsidRPr="00FB5026">
        <w:t>казаний калибруемого (поверяемого) средства измерений и показаний эталонного средства измерений. Необходимость использования компаратора обусловливается невозможностью провести непосредственное сравнение показаний средств измерений, измеряющих одну и ту же физическую величину. Компаратором может быть средство измерения, одинаково во</w:t>
      </w:r>
      <w:r w:rsidRPr="00FB5026">
        <w:t>с</w:t>
      </w:r>
      <w:r w:rsidRPr="00FB5026">
        <w:t>принимающее сигналы эталонного средства измерения и калибруемого (поверяемого) пр</w:t>
      </w:r>
      <w:r w:rsidRPr="00FB5026">
        <w:t>и</w:t>
      </w:r>
      <w:r w:rsidRPr="00FB5026">
        <w:t xml:space="preserve">бора. </w:t>
      </w:r>
    </w:p>
    <w:p w:rsidR="005251FE" w:rsidRPr="00FB5026" w:rsidRDefault="005251FE" w:rsidP="005251FE">
      <w:pPr>
        <w:spacing w:line="360" w:lineRule="auto"/>
        <w:ind w:firstLine="709"/>
        <w:jc w:val="both"/>
      </w:pPr>
      <w:r w:rsidRPr="00FB5026">
        <w:t>Преимущество данного метода в последовательности во времени сравнения величин</w:t>
      </w:r>
      <w:r w:rsidR="00121A63" w:rsidRPr="00FB5026">
        <w:t xml:space="preserve"> (рис.21.5)</w:t>
      </w:r>
      <w:r w:rsidRPr="00FB5026">
        <w:t>.</w:t>
      </w:r>
    </w:p>
    <w:p w:rsidR="005251FE" w:rsidRPr="00FB5026" w:rsidRDefault="005251FE" w:rsidP="005251FE">
      <w:pPr>
        <w:spacing w:line="360" w:lineRule="auto"/>
        <w:ind w:firstLine="709"/>
        <w:jc w:val="both"/>
      </w:pPr>
    </w:p>
    <w:p w:rsidR="005251FE" w:rsidRPr="00FB5026" w:rsidRDefault="005251FE" w:rsidP="005251FE">
      <w:pPr>
        <w:spacing w:line="360" w:lineRule="auto"/>
        <w:ind w:firstLine="709"/>
        <w:jc w:val="both"/>
      </w:pPr>
      <w:r w:rsidRPr="00FB5026">
        <w:br/>
      </w:r>
    </w:p>
    <w:p w:rsidR="005251FE" w:rsidRPr="00FB5026" w:rsidRDefault="005251FE" w:rsidP="005251FE">
      <w:pPr>
        <w:spacing w:line="360" w:lineRule="auto"/>
        <w:ind w:firstLine="709"/>
        <w:jc w:val="both"/>
      </w:pPr>
      <w:r w:rsidRPr="00FB5026">
        <w:rPr>
          <w:noProof/>
        </w:rPr>
        <w:drawing>
          <wp:inline distT="0" distB="0" distL="0" distR="0">
            <wp:extent cx="5940425" cy="4333494"/>
            <wp:effectExtent l="0" t="0" r="0" b="0"/>
            <wp:docPr id="163" name="Рисунок 41" descr="https://mldcsms.by/wp-content/uploads/2018/03/arm_v_rabote-1024x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ldcsms.by/wp-content/uploads/2018/03/arm_v_rabote-1024x747.png"/>
                    <pic:cNvPicPr>
                      <a:picLocks noChangeAspect="1" noChangeArrowheads="1"/>
                    </pic:cNvPicPr>
                  </pic:nvPicPr>
                  <pic:blipFill>
                    <a:blip r:embed="rId227"/>
                    <a:srcRect/>
                    <a:stretch>
                      <a:fillRect/>
                    </a:stretch>
                  </pic:blipFill>
                  <pic:spPr bwMode="auto">
                    <a:xfrm>
                      <a:off x="0" y="0"/>
                      <a:ext cx="5940425" cy="4333494"/>
                    </a:xfrm>
                    <a:prstGeom prst="rect">
                      <a:avLst/>
                    </a:prstGeom>
                    <a:noFill/>
                    <a:ln w="9525">
                      <a:noFill/>
                      <a:miter lim="800000"/>
                      <a:headEnd/>
                      <a:tailEnd/>
                    </a:ln>
                  </pic:spPr>
                </pic:pic>
              </a:graphicData>
            </a:graphic>
          </wp:inline>
        </w:drawing>
      </w:r>
    </w:p>
    <w:p w:rsidR="00121A63" w:rsidRPr="00FB5026" w:rsidRDefault="00121A63" w:rsidP="00121A63">
      <w:pPr>
        <w:spacing w:line="360" w:lineRule="auto"/>
        <w:ind w:firstLine="709"/>
        <w:jc w:val="center"/>
        <w:rPr>
          <w:bCs/>
          <w:sz w:val="20"/>
          <w:szCs w:val="20"/>
        </w:rPr>
      </w:pPr>
      <w:r w:rsidRPr="00FB5026">
        <w:rPr>
          <w:bCs/>
          <w:sz w:val="20"/>
          <w:szCs w:val="20"/>
        </w:rPr>
        <w:t>Рис.21.5</w:t>
      </w:r>
    </w:p>
    <w:p w:rsidR="005251FE" w:rsidRPr="00FB5026" w:rsidRDefault="005251FE" w:rsidP="005251FE">
      <w:pPr>
        <w:spacing w:line="360" w:lineRule="auto"/>
        <w:ind w:firstLine="709"/>
        <w:jc w:val="both"/>
      </w:pPr>
      <w:r w:rsidRPr="00FB5026">
        <w:rPr>
          <w:b/>
          <w:bCs/>
        </w:rPr>
        <w:t>Метод прямых измерений величины </w:t>
      </w:r>
      <w:r w:rsidRPr="00FB5026">
        <w:t>используется в случаях, когда есть возмо</w:t>
      </w:r>
      <w:r w:rsidRPr="00FB5026">
        <w:t>ж</w:t>
      </w:r>
      <w:r w:rsidRPr="00FB5026">
        <w:t>ность провести сравнение калибруемого средства измерения с эталонным в установленных пределах измерений. Метод прямых измерений базируется на том же принципе, что и метод непосредственного сличения. Различие между этими методами состоит в том, что при пом</w:t>
      </w:r>
      <w:r w:rsidRPr="00FB5026">
        <w:t>о</w:t>
      </w:r>
      <w:r w:rsidRPr="00FB5026">
        <w:lastRenderedPageBreak/>
        <w:t>щи метода прямых измерений осуществляется сравнение на всех числовых отметках каждого диапазона (поддиапазона).</w:t>
      </w:r>
    </w:p>
    <w:p w:rsidR="005251FE" w:rsidRPr="00FB5026" w:rsidRDefault="005251FE" w:rsidP="005251FE">
      <w:pPr>
        <w:spacing w:line="360" w:lineRule="auto"/>
        <w:ind w:firstLine="709"/>
        <w:jc w:val="both"/>
      </w:pPr>
      <w:r w:rsidRPr="00FB5026">
        <w:rPr>
          <w:b/>
          <w:color w:val="000000"/>
          <w:shd w:val="clear" w:color="auto" w:fill="FFFFFF"/>
        </w:rPr>
        <w:t>Прямой метод</w:t>
      </w:r>
      <w:r w:rsidRPr="00FB5026">
        <w:rPr>
          <w:color w:val="000000"/>
          <w:shd w:val="clear" w:color="auto" w:fill="FFFFFF"/>
        </w:rPr>
        <w:t xml:space="preserve"> — искомое значение физической величины находят непосредственно по прибору, измеряя данную величину. Например, измерение газового давления манометром, измерения размера детали штангенциркулем.</w:t>
      </w:r>
    </w:p>
    <w:p w:rsidR="005251FE" w:rsidRPr="00FB5026" w:rsidRDefault="005251FE" w:rsidP="005251FE">
      <w:pPr>
        <w:autoSpaceDE w:val="0"/>
        <w:autoSpaceDN w:val="0"/>
        <w:adjustRightInd w:val="0"/>
        <w:spacing w:line="360" w:lineRule="auto"/>
        <w:ind w:firstLine="709"/>
        <w:jc w:val="both"/>
      </w:pPr>
      <w:r w:rsidRPr="00FB5026">
        <w:t xml:space="preserve">Например, при поверке вольтметра эта схема может иметь вид, представленный на рис. </w:t>
      </w:r>
      <w:r w:rsidR="00121A63" w:rsidRPr="00FB5026">
        <w:t>21.6</w:t>
      </w:r>
      <w:r w:rsidRPr="00FB5026">
        <w:t>.</w:t>
      </w:r>
    </w:p>
    <w:p w:rsidR="005251FE" w:rsidRPr="00FB5026" w:rsidRDefault="005251FE" w:rsidP="00121A63">
      <w:pPr>
        <w:autoSpaceDE w:val="0"/>
        <w:autoSpaceDN w:val="0"/>
        <w:adjustRightInd w:val="0"/>
        <w:spacing w:line="360" w:lineRule="auto"/>
        <w:ind w:firstLine="709"/>
        <w:jc w:val="center"/>
        <w:rPr>
          <w:sz w:val="20"/>
          <w:szCs w:val="20"/>
        </w:rPr>
      </w:pPr>
      <w:r w:rsidRPr="00FB5026">
        <w:rPr>
          <w:noProof/>
        </w:rPr>
        <w:drawing>
          <wp:inline distT="0" distB="0" distL="0" distR="0">
            <wp:extent cx="5940425" cy="3053818"/>
            <wp:effectExtent l="19050" t="0" r="3175" b="0"/>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srcRect/>
                    <a:stretch>
                      <a:fillRect/>
                    </a:stretch>
                  </pic:blipFill>
                  <pic:spPr bwMode="auto">
                    <a:xfrm>
                      <a:off x="0" y="0"/>
                      <a:ext cx="5940425" cy="3053818"/>
                    </a:xfrm>
                    <a:prstGeom prst="rect">
                      <a:avLst/>
                    </a:prstGeom>
                    <a:noFill/>
                    <a:ln w="9525">
                      <a:noFill/>
                      <a:miter lim="800000"/>
                      <a:headEnd/>
                      <a:tailEnd/>
                    </a:ln>
                  </pic:spPr>
                </pic:pic>
              </a:graphicData>
            </a:graphic>
          </wp:inline>
        </w:drawing>
      </w:r>
      <w:r w:rsidRPr="00FB5026">
        <w:rPr>
          <w:bCs/>
          <w:sz w:val="20"/>
          <w:szCs w:val="20"/>
        </w:rPr>
        <w:t xml:space="preserve">Рис. </w:t>
      </w:r>
      <w:r w:rsidR="00121A63" w:rsidRPr="00FB5026">
        <w:rPr>
          <w:bCs/>
          <w:sz w:val="20"/>
          <w:szCs w:val="20"/>
        </w:rPr>
        <w:t>21.6</w:t>
      </w:r>
      <w:r w:rsidRPr="00FB5026">
        <w:rPr>
          <w:bCs/>
          <w:sz w:val="20"/>
          <w:szCs w:val="20"/>
        </w:rPr>
        <w:t xml:space="preserve"> Схема поверки вольтметра</w:t>
      </w:r>
      <w:r w:rsidRPr="00FB5026">
        <w:rPr>
          <w:sz w:val="20"/>
          <w:szCs w:val="20"/>
        </w:rPr>
        <w:t>:</w:t>
      </w:r>
    </w:p>
    <w:p w:rsidR="005251FE" w:rsidRPr="00FB5026" w:rsidRDefault="005251FE" w:rsidP="00121A63">
      <w:pPr>
        <w:autoSpaceDE w:val="0"/>
        <w:autoSpaceDN w:val="0"/>
        <w:adjustRightInd w:val="0"/>
        <w:spacing w:line="360" w:lineRule="auto"/>
        <w:ind w:firstLine="709"/>
        <w:jc w:val="center"/>
        <w:rPr>
          <w:sz w:val="20"/>
          <w:szCs w:val="20"/>
        </w:rPr>
      </w:pPr>
      <w:r w:rsidRPr="00FB5026">
        <w:rPr>
          <w:sz w:val="20"/>
          <w:szCs w:val="20"/>
        </w:rPr>
        <w:t>ИРН – источник регулируемого напряжения;</w:t>
      </w:r>
    </w:p>
    <w:p w:rsidR="005251FE" w:rsidRPr="00FB5026" w:rsidRDefault="005251FE" w:rsidP="00121A63">
      <w:pPr>
        <w:autoSpaceDE w:val="0"/>
        <w:autoSpaceDN w:val="0"/>
        <w:adjustRightInd w:val="0"/>
        <w:spacing w:line="360" w:lineRule="auto"/>
        <w:ind w:firstLine="709"/>
        <w:jc w:val="center"/>
        <w:rPr>
          <w:sz w:val="20"/>
          <w:szCs w:val="20"/>
        </w:rPr>
      </w:pPr>
      <w:r w:rsidRPr="00FB5026">
        <w:rPr>
          <w:sz w:val="20"/>
          <w:szCs w:val="20"/>
        </w:rPr>
        <w:t>0,5 – класс точности рабочего эталона;</w:t>
      </w:r>
    </w:p>
    <w:p w:rsidR="005251FE" w:rsidRPr="00FB5026" w:rsidRDefault="005251FE" w:rsidP="00121A63">
      <w:pPr>
        <w:autoSpaceDE w:val="0"/>
        <w:autoSpaceDN w:val="0"/>
        <w:adjustRightInd w:val="0"/>
        <w:spacing w:line="360" w:lineRule="auto"/>
        <w:ind w:firstLine="709"/>
        <w:jc w:val="center"/>
        <w:rPr>
          <w:sz w:val="20"/>
          <w:szCs w:val="20"/>
        </w:rPr>
      </w:pPr>
      <w:r w:rsidRPr="00FB5026">
        <w:rPr>
          <w:sz w:val="20"/>
          <w:szCs w:val="20"/>
        </w:rPr>
        <w:t>2,5 – класс точности поверяемого прибора</w:t>
      </w:r>
    </w:p>
    <w:p w:rsidR="005251FE" w:rsidRPr="00FB5026" w:rsidRDefault="005251FE" w:rsidP="005251FE">
      <w:pPr>
        <w:spacing w:line="360" w:lineRule="auto"/>
        <w:ind w:firstLine="709"/>
        <w:jc w:val="both"/>
      </w:pPr>
      <w:r w:rsidRPr="00FB5026">
        <w:rPr>
          <w:b/>
          <w:bCs/>
        </w:rPr>
        <w:t>Метод косвенных измерений </w:t>
      </w:r>
      <w:r w:rsidRPr="00FB5026">
        <w:t>используется в случаях, когда настоящие (действ</w:t>
      </w:r>
      <w:r w:rsidRPr="00FB5026">
        <w:t>и</w:t>
      </w:r>
      <w:r w:rsidRPr="00FB5026">
        <w:t>тельные) значения измеряемых физических величин невозможно получить посредством пр</w:t>
      </w:r>
      <w:r w:rsidRPr="00FB5026">
        <w:t>я</w:t>
      </w:r>
      <w:r w:rsidRPr="00FB5026">
        <w:t>мых измерений или когда косвенные измерения выше по точности, чем прямые измерения. При использовании данного метода для получения искомого значения сначала ищут знач</w:t>
      </w:r>
      <w:r w:rsidRPr="00FB5026">
        <w:t>е</w:t>
      </w:r>
      <w:r w:rsidRPr="00FB5026">
        <w:t>ния величин, связанных с искомой величиной известной функциональной зависимостью. А затем на основании этой зависимости находится расчетным путем искомое значение. Метод косвенных измерений, как правило, используется в установках автоматизированной кали</w:t>
      </w:r>
      <w:r w:rsidRPr="00FB5026">
        <w:t>б</w:t>
      </w:r>
      <w:r w:rsidRPr="00FB5026">
        <w:t>ровки (поверки).</w:t>
      </w:r>
    </w:p>
    <w:p w:rsidR="005251FE" w:rsidRPr="00FB5026" w:rsidRDefault="005251FE" w:rsidP="005251FE">
      <w:pPr>
        <w:spacing w:line="360" w:lineRule="auto"/>
        <w:ind w:firstLine="709"/>
        <w:jc w:val="both"/>
        <w:rPr>
          <w:color w:val="000000"/>
          <w:shd w:val="clear" w:color="auto" w:fill="FFFFFF"/>
        </w:rPr>
      </w:pPr>
      <w:r w:rsidRPr="00FB5026">
        <w:rPr>
          <w:b/>
          <w:color w:val="000000"/>
          <w:shd w:val="clear" w:color="auto" w:fill="FFFFFF"/>
        </w:rPr>
        <w:t>Косвенный метод</w:t>
      </w:r>
      <w:r w:rsidRPr="00FB5026">
        <w:rPr>
          <w:color w:val="000000"/>
          <w:shd w:val="clear" w:color="auto" w:fill="FFFFFF"/>
        </w:rPr>
        <w:t xml:space="preserve"> — искомое значение физической величины определяют расчетом по результатам измерений других величин. </w:t>
      </w:r>
    </w:p>
    <w:p w:rsidR="005251FE" w:rsidRPr="00FB5026" w:rsidRDefault="005251FE" w:rsidP="005251FE">
      <w:pPr>
        <w:spacing w:line="360" w:lineRule="auto"/>
        <w:ind w:firstLine="709"/>
        <w:jc w:val="both"/>
      </w:pPr>
      <w:r w:rsidRPr="00FB5026">
        <w:t>Для того чтобы передача размеров единиц измерений рабочим приборам от эталонов единиц измерений осуществлялась без больших погрешностей, составляются и применяются поверочные схемы.</w:t>
      </w:r>
    </w:p>
    <w:p w:rsidR="005251FE" w:rsidRPr="00FB5026" w:rsidRDefault="005251FE" w:rsidP="005251FE">
      <w:pPr>
        <w:pStyle w:val="a4"/>
        <w:spacing w:before="0" w:beforeAutospacing="0" w:after="0" w:afterAutospacing="0" w:line="360" w:lineRule="auto"/>
        <w:ind w:firstLine="709"/>
        <w:jc w:val="both"/>
      </w:pPr>
      <w:r w:rsidRPr="00FB5026">
        <w:rPr>
          <w:b/>
          <w:bCs/>
          <w:iCs/>
        </w:rPr>
        <w:lastRenderedPageBreak/>
        <w:t>Выбор средств измерений и особенности проведения поверочных работ.</w:t>
      </w:r>
    </w:p>
    <w:p w:rsidR="005251FE" w:rsidRPr="00FB5026" w:rsidRDefault="005251FE" w:rsidP="005251FE">
      <w:pPr>
        <w:pStyle w:val="a4"/>
        <w:spacing w:before="0" w:beforeAutospacing="0" w:after="0" w:afterAutospacing="0" w:line="360" w:lineRule="auto"/>
        <w:ind w:firstLine="709"/>
        <w:jc w:val="both"/>
      </w:pPr>
      <w:r w:rsidRPr="00FB5026">
        <w:t>Согласно Федеральному закону «Об обеспечении единства измерений» от 27 апреля 1993 г. № 4871-1, обязательной государственной поверке подлежат:</w:t>
      </w:r>
    </w:p>
    <w:p w:rsidR="005251FE" w:rsidRPr="00FB5026" w:rsidRDefault="005251FE" w:rsidP="005251FE">
      <w:pPr>
        <w:pStyle w:val="a4"/>
        <w:spacing w:before="0" w:beforeAutospacing="0" w:after="0" w:afterAutospacing="0" w:line="360" w:lineRule="auto"/>
        <w:ind w:firstLine="709"/>
        <w:jc w:val="both"/>
      </w:pPr>
      <w:r w:rsidRPr="00FB5026">
        <w:t>- СИ, применяемые органами Государственной метрологической службы;</w:t>
      </w:r>
    </w:p>
    <w:p w:rsidR="005251FE" w:rsidRPr="00FB5026" w:rsidRDefault="005251FE" w:rsidP="005251FE">
      <w:pPr>
        <w:pStyle w:val="a4"/>
        <w:spacing w:before="0" w:beforeAutospacing="0" w:after="0" w:afterAutospacing="0" w:line="360" w:lineRule="auto"/>
        <w:ind w:firstLine="709"/>
        <w:jc w:val="both"/>
      </w:pPr>
      <w:r w:rsidRPr="00FB5026">
        <w:t>- образцовые СИ, применяемые в качестве исходных в метрологических органах м</w:t>
      </w:r>
      <w:r w:rsidRPr="00FB5026">
        <w:t>и</w:t>
      </w:r>
      <w:r w:rsidRPr="00FB5026">
        <w:t>нистерств и ведомств;</w:t>
      </w:r>
    </w:p>
    <w:p w:rsidR="005251FE" w:rsidRPr="00FB5026" w:rsidRDefault="005251FE" w:rsidP="005251FE">
      <w:pPr>
        <w:pStyle w:val="a4"/>
        <w:spacing w:before="0" w:beforeAutospacing="0" w:after="0" w:afterAutospacing="0" w:line="360" w:lineRule="auto"/>
        <w:ind w:firstLine="709"/>
        <w:jc w:val="both"/>
      </w:pPr>
      <w:r w:rsidRPr="00FB5026">
        <w:t>- СИ, применяемые при учете материальных ценностей, взаимных расчетах и торго</w:t>
      </w:r>
      <w:r w:rsidRPr="00FB5026">
        <w:t>в</w:t>
      </w:r>
      <w:r w:rsidRPr="00FB5026">
        <w:t>ле;</w:t>
      </w:r>
    </w:p>
    <w:p w:rsidR="005251FE" w:rsidRPr="00FB5026" w:rsidRDefault="005251FE" w:rsidP="005251FE">
      <w:pPr>
        <w:pStyle w:val="a4"/>
        <w:spacing w:before="0" w:beforeAutospacing="0" w:after="0" w:afterAutospacing="0" w:line="360" w:lineRule="auto"/>
        <w:ind w:firstLine="709"/>
        <w:jc w:val="both"/>
      </w:pPr>
      <w:r w:rsidRPr="00FB5026">
        <w:t>- СИ, связанные с охраной здоровья работающих и техникой безопасности;</w:t>
      </w:r>
    </w:p>
    <w:p w:rsidR="005251FE" w:rsidRPr="00FB5026" w:rsidRDefault="005251FE" w:rsidP="005251FE">
      <w:pPr>
        <w:pStyle w:val="a4"/>
        <w:spacing w:before="0" w:beforeAutospacing="0" w:after="0" w:afterAutospacing="0" w:line="360" w:lineRule="auto"/>
        <w:ind w:firstLine="709"/>
        <w:jc w:val="both"/>
      </w:pPr>
      <w:r w:rsidRPr="00FB5026">
        <w:t>- СИ, применяемые при государственных испытаниях новых СИ;</w:t>
      </w:r>
    </w:p>
    <w:p w:rsidR="005251FE" w:rsidRPr="00FB5026" w:rsidRDefault="005251FE" w:rsidP="005251FE">
      <w:pPr>
        <w:pStyle w:val="a4"/>
        <w:spacing w:before="0" w:beforeAutospacing="0" w:after="0" w:afterAutospacing="0" w:line="360" w:lineRule="auto"/>
        <w:ind w:firstLine="709"/>
        <w:jc w:val="both"/>
      </w:pPr>
      <w:r w:rsidRPr="00FB5026">
        <w:t>- СИ, результаты которых используются при регистрации официальных спортивных международных и национальных рекордов.</w:t>
      </w:r>
    </w:p>
    <w:p w:rsidR="005251FE" w:rsidRPr="00FB5026" w:rsidRDefault="005251FE" w:rsidP="005251FE">
      <w:pPr>
        <w:pStyle w:val="a4"/>
        <w:spacing w:before="0" w:beforeAutospacing="0" w:after="0" w:afterAutospacing="0" w:line="360" w:lineRule="auto"/>
        <w:ind w:firstLine="709"/>
        <w:jc w:val="both"/>
      </w:pPr>
      <w:r w:rsidRPr="00FB5026">
        <w:t>Средства измерений, которые не подлежат поверке, подвергаются калибровке при выпуске из производства или ремонта, при ввозе по импорту, при эксплуатации, прокате и продаже.</w:t>
      </w:r>
    </w:p>
    <w:p w:rsidR="005251FE" w:rsidRPr="00FB5026" w:rsidRDefault="005251FE" w:rsidP="005251FE">
      <w:pPr>
        <w:pStyle w:val="a4"/>
        <w:spacing w:before="0" w:beforeAutospacing="0" w:after="0" w:afterAutospacing="0" w:line="360" w:lineRule="auto"/>
        <w:ind w:firstLine="709"/>
        <w:jc w:val="both"/>
      </w:pPr>
      <w:r w:rsidRPr="00FB5026">
        <w:t>Средства измерений, состоящие из нескольких частей, поверяют комплектно, опред</w:t>
      </w:r>
      <w:r w:rsidRPr="00FB5026">
        <w:t>е</w:t>
      </w:r>
      <w:r w:rsidRPr="00FB5026">
        <w:t>ляя погрешности средства измерений в целом для измерительного прибора или измерител</w:t>
      </w:r>
      <w:r w:rsidRPr="00FB5026">
        <w:t>ь</w:t>
      </w:r>
      <w:r w:rsidRPr="00FB5026">
        <w:t>ной системы (этот вид поверки является более информативным и достоверным), или поэл</w:t>
      </w:r>
      <w:r w:rsidRPr="00FB5026">
        <w:t>е</w:t>
      </w:r>
      <w:r w:rsidRPr="00FB5026">
        <w:t>ментно, когда погрешности средства измерений рассчитывают по погрешности составных частей. Этот вид поверки применяется для сложных приборов, для которых отсутствуют о</w:t>
      </w:r>
      <w:r w:rsidRPr="00FB5026">
        <w:t>б</w:t>
      </w:r>
      <w:r w:rsidRPr="00FB5026">
        <w:t>разцовые СИ.</w:t>
      </w:r>
    </w:p>
    <w:p w:rsidR="005251FE" w:rsidRPr="00FB5026" w:rsidRDefault="005251FE" w:rsidP="005251FE">
      <w:pPr>
        <w:pStyle w:val="a4"/>
        <w:spacing w:before="0" w:beforeAutospacing="0" w:after="0" w:afterAutospacing="0" w:line="360" w:lineRule="auto"/>
        <w:ind w:firstLine="709"/>
        <w:jc w:val="both"/>
      </w:pPr>
      <w:r w:rsidRPr="00FB5026">
        <w:t>Контроль параметров и характеристик, осуществляемый для определения возможн</w:t>
      </w:r>
      <w:r w:rsidRPr="00FB5026">
        <w:t>о</w:t>
      </w:r>
      <w:r w:rsidRPr="00FB5026">
        <w:t xml:space="preserve">сти нормального функционирования технических устройств и связанный с нахождением значений необходимых физических величин, </w:t>
      </w:r>
      <w:r w:rsidRPr="00FB5026">
        <w:rPr>
          <w:b/>
        </w:rPr>
        <w:t>называют измерительным</w:t>
      </w:r>
      <w:r w:rsidRPr="00FB5026">
        <w:t>.</w:t>
      </w:r>
    </w:p>
    <w:p w:rsidR="005251FE" w:rsidRPr="00FB5026" w:rsidRDefault="005251FE" w:rsidP="005251FE">
      <w:pPr>
        <w:pStyle w:val="a4"/>
        <w:spacing w:before="0" w:beforeAutospacing="0" w:after="0" w:afterAutospacing="0" w:line="360" w:lineRule="auto"/>
        <w:ind w:firstLine="709"/>
        <w:jc w:val="both"/>
        <w:rPr>
          <w:b/>
        </w:rPr>
      </w:pPr>
      <w:r w:rsidRPr="00FB5026">
        <w:t>Часто требуется фиксировать только наличие какого-либо сигнала или нахождение параметра в широком поле допуска. В этом случае производится качественная оценка пар</w:t>
      </w:r>
      <w:r w:rsidRPr="00FB5026">
        <w:t>а</w:t>
      </w:r>
      <w:r w:rsidRPr="00FB5026">
        <w:t xml:space="preserve">метров технического устройства, а процесс </w:t>
      </w:r>
      <w:r w:rsidRPr="00FB5026">
        <w:rPr>
          <w:b/>
        </w:rPr>
        <w:t xml:space="preserve">оценки называют качественным контролем. </w:t>
      </w:r>
    </w:p>
    <w:p w:rsidR="005251FE" w:rsidRPr="00FB5026" w:rsidRDefault="005251FE" w:rsidP="005251FE">
      <w:pPr>
        <w:pStyle w:val="a4"/>
        <w:spacing w:before="0" w:beforeAutospacing="0" w:after="0" w:afterAutospacing="0" w:line="360" w:lineRule="auto"/>
        <w:ind w:firstLine="709"/>
        <w:jc w:val="both"/>
      </w:pPr>
      <w:r w:rsidRPr="00FB5026">
        <w:rPr>
          <w:b/>
        </w:rPr>
        <w:t>Главной характеристикой качества поверки является достоверность</w:t>
      </w:r>
      <w:r w:rsidRPr="00FB5026">
        <w:t>, отража</w:t>
      </w:r>
      <w:r w:rsidRPr="00FB5026">
        <w:t>ю</w:t>
      </w:r>
      <w:r w:rsidRPr="00FB5026">
        <w:t xml:space="preserve">щая степень доверия к полученным в ходе поверки результатам. </w:t>
      </w:r>
    </w:p>
    <w:p w:rsidR="005251FE" w:rsidRPr="00FB5026" w:rsidRDefault="005251FE" w:rsidP="005251FE">
      <w:pPr>
        <w:pStyle w:val="a4"/>
        <w:spacing w:before="0" w:beforeAutospacing="0" w:after="0" w:afterAutospacing="0" w:line="360" w:lineRule="auto"/>
        <w:ind w:firstLine="709"/>
        <w:jc w:val="both"/>
      </w:pPr>
      <w:r w:rsidRPr="00FB5026">
        <w:t xml:space="preserve">На формирование достоверности влияет большое количество факторов, в частности: </w:t>
      </w:r>
    </w:p>
    <w:p w:rsidR="005251FE" w:rsidRPr="00FB5026" w:rsidRDefault="005251FE" w:rsidP="005251FE">
      <w:pPr>
        <w:pStyle w:val="a4"/>
        <w:spacing w:before="0" w:beforeAutospacing="0" w:after="0" w:afterAutospacing="0" w:line="360" w:lineRule="auto"/>
        <w:ind w:firstLine="709"/>
        <w:jc w:val="both"/>
      </w:pPr>
      <w:r w:rsidRPr="00FB5026">
        <w:t xml:space="preserve">-точность измерительного контроля; </w:t>
      </w:r>
    </w:p>
    <w:p w:rsidR="005251FE" w:rsidRPr="00FB5026" w:rsidRDefault="005251FE" w:rsidP="005251FE">
      <w:pPr>
        <w:pStyle w:val="a4"/>
        <w:spacing w:before="0" w:beforeAutospacing="0" w:after="0" w:afterAutospacing="0" w:line="360" w:lineRule="auto"/>
        <w:ind w:firstLine="709"/>
        <w:jc w:val="both"/>
      </w:pPr>
      <w:r w:rsidRPr="00FB5026">
        <w:t xml:space="preserve">-полнота контроля поверяемых параметров; </w:t>
      </w:r>
    </w:p>
    <w:p w:rsidR="005251FE" w:rsidRPr="00FB5026" w:rsidRDefault="005251FE" w:rsidP="005251FE">
      <w:pPr>
        <w:pStyle w:val="a4"/>
        <w:spacing w:before="0" w:beforeAutospacing="0" w:after="0" w:afterAutospacing="0" w:line="360" w:lineRule="auto"/>
        <w:ind w:firstLine="709"/>
        <w:jc w:val="both"/>
      </w:pPr>
      <w:r w:rsidRPr="00FB5026">
        <w:t>-временные показатели поверки;</w:t>
      </w:r>
    </w:p>
    <w:p w:rsidR="005251FE" w:rsidRPr="00FB5026" w:rsidRDefault="005251FE" w:rsidP="005251FE">
      <w:pPr>
        <w:pStyle w:val="a4"/>
        <w:spacing w:before="0" w:beforeAutospacing="0" w:after="0" w:afterAutospacing="0" w:line="360" w:lineRule="auto"/>
        <w:ind w:firstLine="709"/>
        <w:jc w:val="both"/>
      </w:pPr>
      <w:r w:rsidRPr="00FB5026">
        <w:t xml:space="preserve">- надежность поверяемых и образцовых СИ; </w:t>
      </w:r>
    </w:p>
    <w:p w:rsidR="005251FE" w:rsidRPr="00FB5026" w:rsidRDefault="005251FE" w:rsidP="005251FE">
      <w:pPr>
        <w:pStyle w:val="a4"/>
        <w:spacing w:before="0" w:beforeAutospacing="0" w:after="0" w:afterAutospacing="0" w:line="360" w:lineRule="auto"/>
        <w:ind w:firstLine="709"/>
        <w:jc w:val="both"/>
      </w:pPr>
      <w:r w:rsidRPr="00FB5026">
        <w:t>-методика поверки; способы регистрации и обработки измерительной информации;</w:t>
      </w:r>
    </w:p>
    <w:p w:rsidR="005251FE" w:rsidRPr="00FB5026" w:rsidRDefault="005251FE" w:rsidP="005251FE">
      <w:pPr>
        <w:pStyle w:val="a4"/>
        <w:spacing w:before="0" w:beforeAutospacing="0" w:after="0" w:afterAutospacing="0" w:line="360" w:lineRule="auto"/>
        <w:ind w:firstLine="709"/>
        <w:jc w:val="both"/>
      </w:pPr>
      <w:r w:rsidRPr="00FB5026">
        <w:lastRenderedPageBreak/>
        <w:t>- наличие системы самоконтроля.</w:t>
      </w:r>
    </w:p>
    <w:p w:rsidR="005251FE" w:rsidRPr="00FB5026" w:rsidRDefault="005251FE" w:rsidP="005251FE">
      <w:pPr>
        <w:pStyle w:val="a4"/>
        <w:spacing w:before="0" w:beforeAutospacing="0" w:after="0" w:afterAutospacing="0" w:line="360" w:lineRule="auto"/>
        <w:ind w:firstLine="709"/>
        <w:jc w:val="both"/>
      </w:pPr>
      <w:r w:rsidRPr="00FB5026">
        <w:t>Для обеспечения достоверности поверки созданы комплексы правил, регламент</w:t>
      </w:r>
      <w:r w:rsidRPr="00FB5026">
        <w:t>и</w:t>
      </w:r>
      <w:r w:rsidRPr="00FB5026">
        <w:t>рующих порядок подготовки, выполнения и обработки результатов измерений, а также ко</w:t>
      </w:r>
      <w:r w:rsidRPr="00FB5026">
        <w:t>м</w:t>
      </w:r>
      <w:r w:rsidRPr="00FB5026">
        <w:t>плекс образцовых СИ и эталонная база.</w:t>
      </w:r>
    </w:p>
    <w:p w:rsidR="005251FE" w:rsidRPr="00FB5026" w:rsidRDefault="005251FE" w:rsidP="005251FE">
      <w:pPr>
        <w:pStyle w:val="a4"/>
        <w:spacing w:before="0" w:beforeAutospacing="0" w:after="0" w:afterAutospacing="0" w:line="360" w:lineRule="auto"/>
        <w:ind w:firstLine="709"/>
        <w:jc w:val="both"/>
      </w:pPr>
      <w:r w:rsidRPr="00FB5026">
        <w:t xml:space="preserve">Установленные научно-технической документацией объемы поверочных работ, т.е. совокупное число основных поверочных операций, в результате выполнения которых можно сделать вывод о пригодности СИ к применению, требуют больших трудозатрат и изъятия средств измерений из обращения на длительное время. </w:t>
      </w:r>
    </w:p>
    <w:p w:rsidR="005251FE" w:rsidRPr="00FB5026" w:rsidRDefault="005251FE" w:rsidP="005251FE">
      <w:pPr>
        <w:pStyle w:val="a4"/>
        <w:spacing w:before="0" w:beforeAutospacing="0" w:after="0" w:afterAutospacing="0" w:line="360" w:lineRule="auto"/>
        <w:ind w:firstLine="709"/>
        <w:jc w:val="both"/>
      </w:pPr>
      <w:r w:rsidRPr="00FB5026">
        <w:t>Объем поверочных работ определяется:</w:t>
      </w:r>
    </w:p>
    <w:p w:rsidR="005251FE" w:rsidRPr="00FB5026" w:rsidRDefault="005251FE" w:rsidP="005251FE">
      <w:pPr>
        <w:pStyle w:val="a4"/>
        <w:spacing w:before="0" w:beforeAutospacing="0" w:after="0" w:afterAutospacing="0" w:line="360" w:lineRule="auto"/>
        <w:ind w:firstLine="709"/>
        <w:jc w:val="both"/>
      </w:pPr>
      <w:r w:rsidRPr="00FB5026">
        <w:t>- количеством поверяемых метрологических характеристик, т.е. измерительных фун</w:t>
      </w:r>
      <w:r w:rsidRPr="00FB5026">
        <w:t>к</w:t>
      </w:r>
      <w:r w:rsidRPr="00FB5026">
        <w:t>ций ИС;</w:t>
      </w:r>
    </w:p>
    <w:p w:rsidR="005251FE" w:rsidRPr="00FB5026" w:rsidRDefault="005251FE" w:rsidP="005251FE">
      <w:pPr>
        <w:pStyle w:val="a4"/>
        <w:spacing w:before="0" w:beforeAutospacing="0" w:after="0" w:afterAutospacing="0" w:line="360" w:lineRule="auto"/>
        <w:ind w:firstLine="709"/>
        <w:jc w:val="both"/>
      </w:pPr>
      <w:r w:rsidRPr="00FB5026">
        <w:t>- количеством поверяемых отметок в диапазоне измерений, следовательно, характ</w:t>
      </w:r>
      <w:r w:rsidRPr="00FB5026">
        <w:t>е</w:t>
      </w:r>
      <w:r w:rsidRPr="00FB5026">
        <w:t>ром измерения поверяемой метрологической характеристики;</w:t>
      </w:r>
    </w:p>
    <w:p w:rsidR="005251FE" w:rsidRPr="00FB5026" w:rsidRDefault="005251FE" w:rsidP="005251FE">
      <w:pPr>
        <w:pStyle w:val="a4"/>
        <w:spacing w:before="0" w:beforeAutospacing="0" w:after="0" w:afterAutospacing="0" w:line="360" w:lineRule="auto"/>
        <w:ind w:firstLine="709"/>
        <w:jc w:val="both"/>
      </w:pPr>
      <w:r w:rsidRPr="00FB5026">
        <w:t>- количеством измерений в каждой поверяемой отметке, т.е. возможным разбросом случайной составляющей погрешности ИС.</w:t>
      </w:r>
    </w:p>
    <w:p w:rsidR="005251FE" w:rsidRPr="00FB5026" w:rsidRDefault="005251FE" w:rsidP="005251FE">
      <w:pPr>
        <w:pStyle w:val="a4"/>
        <w:spacing w:before="0" w:beforeAutospacing="0" w:after="0" w:afterAutospacing="0" w:line="360" w:lineRule="auto"/>
        <w:ind w:firstLine="709"/>
        <w:jc w:val="both"/>
      </w:pPr>
      <w:r w:rsidRPr="00FB5026">
        <w:t>Как показала практика, поверка СИ в полном объеме, установленном научно-технической документацией, иногда не оправданна. Из опыта эксплуатации конкретных СИ известно, что многие из них не используются на всех диапазонах и пределах измерений и не все нормируемые метрологические характеристики необходимы при оценке точности в</w:t>
      </w:r>
      <w:r w:rsidRPr="00FB5026">
        <w:t>ы</w:t>
      </w:r>
      <w:r w:rsidRPr="00FB5026">
        <w:t>полняемых измерений. Поэтому нередко применяется сокращенная программа поверки.</w:t>
      </w:r>
    </w:p>
    <w:p w:rsidR="005251FE" w:rsidRPr="00FB5026" w:rsidRDefault="005251FE" w:rsidP="005251FE">
      <w:pPr>
        <w:pStyle w:val="a4"/>
        <w:spacing w:before="0" w:beforeAutospacing="0" w:after="0" w:afterAutospacing="0" w:line="360" w:lineRule="auto"/>
        <w:ind w:firstLine="709"/>
        <w:jc w:val="both"/>
      </w:pPr>
      <w:r w:rsidRPr="00FB5026">
        <w:t>Поверка СИ по сокращенной программе позволяет:</w:t>
      </w:r>
    </w:p>
    <w:p w:rsidR="005251FE" w:rsidRPr="00FB5026" w:rsidRDefault="005251FE" w:rsidP="005251FE">
      <w:pPr>
        <w:pStyle w:val="a4"/>
        <w:spacing w:before="0" w:beforeAutospacing="0" w:after="0" w:afterAutospacing="0" w:line="360" w:lineRule="auto"/>
        <w:ind w:firstLine="709"/>
        <w:jc w:val="both"/>
      </w:pPr>
      <w:r w:rsidRPr="00FB5026">
        <w:t>- повысить надежность СИ за счет сокращения случаев их браковки из-за неисправн</w:t>
      </w:r>
      <w:r w:rsidRPr="00FB5026">
        <w:t>о</w:t>
      </w:r>
      <w:r w:rsidRPr="00FB5026">
        <w:t>сти комплектующих элементов и отдельных блоков, не участвующих в работе СИ на огран</w:t>
      </w:r>
      <w:r w:rsidRPr="00FB5026">
        <w:t>и</w:t>
      </w:r>
      <w:r w:rsidRPr="00FB5026">
        <w:t>ченных диапазонах;</w:t>
      </w:r>
    </w:p>
    <w:p w:rsidR="005251FE" w:rsidRPr="00FB5026" w:rsidRDefault="005251FE" w:rsidP="005251FE">
      <w:pPr>
        <w:pStyle w:val="a4"/>
        <w:spacing w:before="0" w:beforeAutospacing="0" w:after="0" w:afterAutospacing="0" w:line="360" w:lineRule="auto"/>
        <w:ind w:firstLine="709"/>
        <w:jc w:val="both"/>
      </w:pPr>
      <w:r w:rsidRPr="00FB5026">
        <w:t>- исключить браковку СИ на тех диапазонах и пределах измерений, которые практ</w:t>
      </w:r>
      <w:r w:rsidRPr="00FB5026">
        <w:t>и</w:t>
      </w:r>
      <w:r w:rsidRPr="00FB5026">
        <w:t>чески не используются;</w:t>
      </w:r>
    </w:p>
    <w:p w:rsidR="005251FE" w:rsidRPr="00FB5026" w:rsidRDefault="005251FE" w:rsidP="005251FE">
      <w:pPr>
        <w:pStyle w:val="a4"/>
        <w:spacing w:before="0" w:beforeAutospacing="0" w:after="0" w:afterAutospacing="0" w:line="360" w:lineRule="auto"/>
        <w:ind w:firstLine="709"/>
        <w:jc w:val="both"/>
      </w:pPr>
      <w:r w:rsidRPr="00FB5026">
        <w:t>- увеличить интервал между поверками;</w:t>
      </w:r>
    </w:p>
    <w:p w:rsidR="005251FE" w:rsidRPr="00FB5026" w:rsidRDefault="005251FE" w:rsidP="005251FE">
      <w:pPr>
        <w:pStyle w:val="a4"/>
        <w:spacing w:before="0" w:beforeAutospacing="0" w:after="0" w:afterAutospacing="0" w:line="360" w:lineRule="auto"/>
        <w:ind w:firstLine="709"/>
        <w:jc w:val="both"/>
      </w:pPr>
      <w:r w:rsidRPr="00FB5026">
        <w:t>- снизить трудозатраты на поверочные работы и время изъятия СИ из сферы примен</w:t>
      </w:r>
      <w:r w:rsidRPr="00FB5026">
        <w:t>е</w:t>
      </w:r>
      <w:r w:rsidRPr="00FB5026">
        <w:t>ния их по назначению;</w:t>
      </w:r>
    </w:p>
    <w:p w:rsidR="005251FE" w:rsidRPr="00FB5026" w:rsidRDefault="005251FE" w:rsidP="005251FE">
      <w:pPr>
        <w:pStyle w:val="a4"/>
        <w:spacing w:before="0" w:beforeAutospacing="0" w:after="0" w:afterAutospacing="0" w:line="360" w:lineRule="auto"/>
        <w:ind w:firstLine="709"/>
        <w:jc w:val="both"/>
      </w:pPr>
      <w:r w:rsidRPr="00FB5026">
        <w:t>- уменьшить время восстановления и сузить номенклатуру требуемых для восстано</w:t>
      </w:r>
      <w:r w:rsidRPr="00FB5026">
        <w:t>в</w:t>
      </w:r>
      <w:r w:rsidRPr="00FB5026">
        <w:t>ления запасных частей, инструментов и материалов;</w:t>
      </w:r>
    </w:p>
    <w:p w:rsidR="005251FE" w:rsidRPr="00FB5026" w:rsidRDefault="005251FE" w:rsidP="005251FE">
      <w:pPr>
        <w:pStyle w:val="a4"/>
        <w:spacing w:before="0" w:beforeAutospacing="0" w:after="0" w:afterAutospacing="0" w:line="360" w:lineRule="auto"/>
        <w:ind w:firstLine="709"/>
        <w:jc w:val="both"/>
      </w:pPr>
      <w:r w:rsidRPr="00FB5026">
        <w:t>- проводить поверку СИ без демонтажа технических устройств;</w:t>
      </w:r>
    </w:p>
    <w:p w:rsidR="005251FE" w:rsidRPr="00FB5026" w:rsidRDefault="005251FE" w:rsidP="005251FE">
      <w:pPr>
        <w:pStyle w:val="a4"/>
        <w:spacing w:before="0" w:beforeAutospacing="0" w:after="0" w:afterAutospacing="0" w:line="360" w:lineRule="auto"/>
        <w:ind w:firstLine="709"/>
        <w:jc w:val="both"/>
      </w:pPr>
      <w:r w:rsidRPr="00FB5026">
        <w:t>- автоматизировать выполнение поверочных работ.</w:t>
      </w:r>
    </w:p>
    <w:p w:rsidR="005251FE" w:rsidRPr="00FB5026" w:rsidRDefault="005251FE" w:rsidP="005251FE">
      <w:pPr>
        <w:spacing w:line="360" w:lineRule="auto"/>
        <w:ind w:firstLine="709"/>
        <w:jc w:val="center"/>
        <w:rPr>
          <w:b/>
        </w:rPr>
      </w:pPr>
      <w:r w:rsidRPr="00FB5026">
        <w:rPr>
          <w:b/>
        </w:rPr>
        <w:t>2.Калибровка средств измерения.</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lastRenderedPageBreak/>
        <w:t xml:space="preserve">В 1994—1995 гг. в России сформировалась Российская система калибровки (РСК). В </w:t>
      </w:r>
      <w:r w:rsidRPr="00FB5026">
        <w:rPr>
          <w:rFonts w:ascii="Cambria Math" w:eastAsia="Times-Roman" w:hAnsi="Cambria Math"/>
        </w:rPr>
        <w:t>≪</w:t>
      </w:r>
      <w:r w:rsidRPr="00FB5026">
        <w:rPr>
          <w:rFonts w:eastAsia="Times-Roman"/>
        </w:rPr>
        <w:t>Положении о Российской системе калибровки</w:t>
      </w:r>
      <w:r w:rsidRPr="00FB5026">
        <w:rPr>
          <w:rFonts w:ascii="Cambria Math" w:eastAsia="Times-Roman" w:hAnsi="Cambria Math"/>
        </w:rPr>
        <w:t>≫</w:t>
      </w:r>
      <w:r w:rsidRPr="00FB5026">
        <w:rPr>
          <w:rFonts w:eastAsia="Times-Roman"/>
        </w:rPr>
        <w:t xml:space="preserve"> регламентированы следующие вопросы: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1) организация, структура и функции РСК;</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 2) права и обязанности входящих в нее юридических лиц независимо от форм собс</w:t>
      </w:r>
      <w:r w:rsidRPr="00FB5026">
        <w:rPr>
          <w:rFonts w:eastAsia="Times-Roman"/>
        </w:rPr>
        <w:t>т</w:t>
      </w:r>
      <w:r w:rsidRPr="00FB5026">
        <w:rPr>
          <w:rFonts w:eastAsia="Times-Roman"/>
        </w:rPr>
        <w:t>венности и пр.</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    В создании РСК соблюден ряд принципов.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Во-первых</w:t>
      </w:r>
      <w:r w:rsidRPr="00FB5026">
        <w:rPr>
          <w:rFonts w:eastAsia="Times-Roman"/>
        </w:rPr>
        <w:t>, система создается на добровольной основе. Никто не вправе навязывать аккредитацию МС. Добровольность вступления в РСК предусматривает процедуру при-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знания, а следовательно, и выполнения всех действующих в системе НД.</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Во-вторых</w:t>
      </w:r>
      <w:r w:rsidRPr="00FB5026">
        <w:rPr>
          <w:rFonts w:eastAsia="Times-Roman"/>
        </w:rPr>
        <w:t>, в качестве аккредитующих органов могут выступать государственные н</w:t>
      </w:r>
      <w:r w:rsidRPr="00FB5026">
        <w:rPr>
          <w:rFonts w:eastAsia="Times-Roman"/>
        </w:rPr>
        <w:t>а</w:t>
      </w:r>
      <w:r w:rsidRPr="00FB5026">
        <w:rPr>
          <w:rFonts w:eastAsia="Times-Roman"/>
        </w:rPr>
        <w:t xml:space="preserve">учные метрологическиелдентры и органы ГМС.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В-третьих</w:t>
      </w:r>
      <w:r w:rsidRPr="00FB5026">
        <w:rPr>
          <w:rFonts w:eastAsia="Times-Roman"/>
        </w:rPr>
        <w:t>, аккредитованная МС выдает сертификаты и ставит оттиски калиброво</w:t>
      </w:r>
      <w:r w:rsidRPr="00FB5026">
        <w:rPr>
          <w:rFonts w:eastAsia="Times-Roman"/>
        </w:rPr>
        <w:t>ч</w:t>
      </w:r>
      <w:r w:rsidRPr="00FB5026">
        <w:rPr>
          <w:rFonts w:eastAsia="Times-Roman"/>
        </w:rPr>
        <w:t>ных</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клейм от имени аккредитующего органа.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В-четвертых</w:t>
      </w:r>
      <w:r w:rsidRPr="00FB5026">
        <w:rPr>
          <w:rFonts w:eastAsia="Times-Roman"/>
        </w:rPr>
        <w:t>, РСК строится на принципе компетентности, в соответствии с которым аккредитацию МС проводят аккредитующие органы, компетентные в заявленной области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аккредитации.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 xml:space="preserve"> В-пятых</w:t>
      </w:r>
      <w:r w:rsidRPr="00FB5026">
        <w:rPr>
          <w:rFonts w:eastAsia="Times-Roman"/>
        </w:rPr>
        <w:t>, это принцип самоокупаемости. Он означает, что аккредитация МС является платной услугой.</w:t>
      </w:r>
    </w:p>
    <w:p w:rsidR="005251FE" w:rsidRPr="00FB5026" w:rsidRDefault="005251FE" w:rsidP="005251FE">
      <w:pPr>
        <w:pStyle w:val="a4"/>
        <w:spacing w:before="0" w:beforeAutospacing="0" w:after="0" w:afterAutospacing="0" w:line="360" w:lineRule="auto"/>
        <w:ind w:left="225" w:right="375" w:firstLine="709"/>
        <w:jc w:val="both"/>
      </w:pPr>
      <w:r w:rsidRPr="00FB5026">
        <w:rPr>
          <w:rStyle w:val="af"/>
        </w:rPr>
        <w:t>Субъектами РСК являются:</w:t>
      </w:r>
    </w:p>
    <w:p w:rsidR="005251FE" w:rsidRPr="00FB5026" w:rsidRDefault="005251FE" w:rsidP="005251FE">
      <w:pPr>
        <w:pStyle w:val="a4"/>
        <w:spacing w:before="0" w:beforeAutospacing="0" w:after="0" w:afterAutospacing="0" w:line="360" w:lineRule="auto"/>
        <w:ind w:left="225" w:right="375" w:firstLine="709"/>
        <w:jc w:val="both"/>
      </w:pPr>
      <w:r w:rsidRPr="00FB5026">
        <w:t>- государственные научные метрологические центры (метрологические инстит</w:t>
      </w:r>
      <w:r w:rsidRPr="00FB5026">
        <w:t>у</w:t>
      </w:r>
      <w:r w:rsidRPr="00FB5026">
        <w:t>ты Госстандарта России) и органы Государственной метрологической службы, зарег</w:t>
      </w:r>
      <w:r w:rsidRPr="00FB5026">
        <w:t>и</w:t>
      </w:r>
      <w:r w:rsidRPr="00FB5026">
        <w:t>стрированные в РСК как аккредитующие органы, имеющие право аккредитовывать метрологические службы юридических лиц на право калибровки средств измерений;</w:t>
      </w:r>
    </w:p>
    <w:p w:rsidR="005251FE" w:rsidRPr="00FB5026" w:rsidRDefault="005251FE" w:rsidP="005251FE">
      <w:pPr>
        <w:pStyle w:val="a4"/>
        <w:spacing w:before="0" w:beforeAutospacing="0" w:after="0" w:afterAutospacing="0" w:line="360" w:lineRule="auto"/>
        <w:ind w:left="225" w:right="375" w:firstLine="709"/>
        <w:jc w:val="both"/>
      </w:pPr>
      <w:r w:rsidRPr="00FB5026">
        <w:t>- Госстандарт России, являющийся центральным органом РСК, координиру</w:t>
      </w:r>
      <w:r w:rsidRPr="00FB5026">
        <w:t>ю</w:t>
      </w:r>
      <w:r w:rsidRPr="00FB5026">
        <w:t>щим деятельность субъектов РСК;</w:t>
      </w:r>
    </w:p>
    <w:p w:rsidR="005251FE" w:rsidRPr="00FB5026" w:rsidRDefault="005251FE" w:rsidP="005251FE">
      <w:pPr>
        <w:pStyle w:val="a4"/>
        <w:spacing w:before="0" w:beforeAutospacing="0" w:after="0" w:afterAutospacing="0" w:line="360" w:lineRule="auto"/>
        <w:ind w:left="225" w:right="375" w:firstLine="709"/>
        <w:jc w:val="both"/>
      </w:pPr>
      <w:r w:rsidRPr="00FB5026">
        <w:t>- ВНИИ метрологической службы, осуществляющий функции по организацио</w:t>
      </w:r>
      <w:r w:rsidRPr="00FB5026">
        <w:t>н</w:t>
      </w:r>
      <w:r w:rsidRPr="00FB5026">
        <w:t>ному, методическому и информационному обеспечению деятельности РСК;</w:t>
      </w:r>
    </w:p>
    <w:p w:rsidR="005251FE" w:rsidRPr="00FB5026" w:rsidRDefault="005251FE" w:rsidP="005251FE">
      <w:pPr>
        <w:pStyle w:val="a4"/>
        <w:spacing w:before="0" w:beforeAutospacing="0" w:after="0" w:afterAutospacing="0" w:line="360" w:lineRule="auto"/>
        <w:ind w:left="225" w:right="375" w:firstLine="709"/>
        <w:jc w:val="both"/>
      </w:pPr>
      <w:r w:rsidRPr="00FB5026">
        <w:t>- Совещательный орган РСК – Совет РСК, образованный Госстандартом России для формирования и обсуждения проектов решений центрального органа РСК по в</w:t>
      </w:r>
      <w:r w:rsidRPr="00FB5026">
        <w:t>о</w:t>
      </w:r>
      <w:r w:rsidRPr="00FB5026">
        <w:t>просам технической политики деятельности РСК.</w:t>
      </w:r>
    </w:p>
    <w:p w:rsidR="005251FE" w:rsidRPr="00FB5026" w:rsidRDefault="005251FE" w:rsidP="005251FE">
      <w:pPr>
        <w:pStyle w:val="a4"/>
        <w:spacing w:before="0" w:beforeAutospacing="0" w:after="0" w:afterAutospacing="0" w:line="360" w:lineRule="auto"/>
        <w:ind w:left="225" w:right="375" w:firstLine="709"/>
        <w:jc w:val="both"/>
      </w:pPr>
      <w:r w:rsidRPr="00FB5026">
        <w:t>Правовые основы калибровки средств измерений определяются ст.23 Закона РФ «Об обеспечении единства измерений».</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Субъекты РСК осуществляют свою деятельность на принципах самоокупаемости. Р</w:t>
      </w:r>
      <w:r w:rsidRPr="00FB5026">
        <w:rPr>
          <w:color w:val="000000"/>
        </w:rPr>
        <w:t>а</w:t>
      </w:r>
      <w:r w:rsidRPr="00FB5026">
        <w:rPr>
          <w:color w:val="000000"/>
        </w:rPr>
        <w:t xml:space="preserve">боты и услуги, оказываемые субъектами РСК: калибровка средств измерений, разработка и </w:t>
      </w:r>
      <w:r w:rsidRPr="00FB5026">
        <w:rPr>
          <w:color w:val="000000"/>
        </w:rPr>
        <w:lastRenderedPageBreak/>
        <w:t>экспертиза нормативных документов, информационное и методическое обслуживание, рег</w:t>
      </w:r>
      <w:r w:rsidRPr="00FB5026">
        <w:rPr>
          <w:color w:val="000000"/>
        </w:rPr>
        <w:t>и</w:t>
      </w:r>
      <w:r w:rsidRPr="00FB5026">
        <w:rPr>
          <w:color w:val="000000"/>
        </w:rPr>
        <w:t>страция аккредитующих органов РСК, аккредитация метрологических служб юридических лиц на право проведения калибровочных работ, внесение субъектов РСК в Реестр РСК, др</w:t>
      </w:r>
      <w:r w:rsidRPr="00FB5026">
        <w:rPr>
          <w:color w:val="000000"/>
        </w:rPr>
        <w:t>у</w:t>
      </w:r>
      <w:r w:rsidRPr="00FB5026">
        <w:rPr>
          <w:color w:val="000000"/>
        </w:rPr>
        <w:t>гие услуги оплачиваются заинтересованными лицами в соответствии с условиями заключа</w:t>
      </w:r>
      <w:r w:rsidRPr="00FB5026">
        <w:rPr>
          <w:color w:val="000000"/>
        </w:rPr>
        <w:t>е</w:t>
      </w:r>
      <w:r w:rsidRPr="00FB5026">
        <w:rPr>
          <w:color w:val="000000"/>
        </w:rPr>
        <w:t>мых договоров.</w:t>
      </w:r>
    </w:p>
    <w:p w:rsidR="005251FE" w:rsidRPr="00FB5026" w:rsidRDefault="005251FE" w:rsidP="005251FE">
      <w:pPr>
        <w:pStyle w:val="a4"/>
        <w:spacing w:before="0" w:beforeAutospacing="0" w:after="0" w:afterAutospacing="0" w:line="360" w:lineRule="auto"/>
        <w:ind w:firstLine="709"/>
        <w:jc w:val="both"/>
      </w:pPr>
      <w:r w:rsidRPr="00FB5026">
        <w:rPr>
          <w:b/>
          <w:bCs/>
          <w:iCs/>
        </w:rPr>
        <w:t>Калибровкой</w:t>
      </w:r>
      <w:r w:rsidRPr="00FB5026">
        <w:t xml:space="preserve"> называют процесс сравнения различных мер в разных комбинациях и вычисления по результатам этого сравнения значений отдельных мер на основе известного значения одной из них. </w:t>
      </w:r>
    </w:p>
    <w:p w:rsidR="005251FE" w:rsidRPr="00FB5026" w:rsidRDefault="005251FE" w:rsidP="005251FE">
      <w:pPr>
        <w:pStyle w:val="a4"/>
        <w:spacing w:before="0" w:beforeAutospacing="0" w:after="0" w:afterAutospacing="0" w:line="360" w:lineRule="auto"/>
        <w:ind w:firstLine="709"/>
        <w:jc w:val="both"/>
      </w:pPr>
      <w:r w:rsidRPr="00FB5026">
        <w:t>Калибровку производят метрологические службы с помощью эталонов (соподчине</w:t>
      </w:r>
      <w:r w:rsidRPr="00FB5026">
        <w:t>н</w:t>
      </w:r>
      <w:r w:rsidRPr="00FB5026">
        <w:t>ных государственным эталонам единиц величин).</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Калибровка средства измерения</w:t>
      </w:r>
      <w:r w:rsidRPr="00FB5026">
        <w:rPr>
          <w:rFonts w:eastAsia="Times-Roman"/>
        </w:rPr>
        <w:t xml:space="preserve"> — совокупность операций, выполняемых с целью определения и подтверждения действительных значений метрологических характеристик и (или) пригодности к применению средства измерений, не подлежащего государственному метрологическому контролю и надзору.</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Из определения можно сделать два вывода:</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1) калибровка проводится для тех СИ, которые не используются в сферах ГМК и Н (установленных ст. 13 Закона об обеспечении единства измерений), а значит, не подлежат поверке;</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2) калибровка выполняет две функции: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-определение и подтверждение действительных значений метрологических характ</w:t>
      </w:r>
      <w:r w:rsidRPr="00FB5026">
        <w:rPr>
          <w:rFonts w:eastAsia="Times-Roman"/>
        </w:rPr>
        <w:t>е</w:t>
      </w:r>
      <w:r w:rsidRPr="00FB5026">
        <w:rPr>
          <w:rFonts w:eastAsia="Times-Roman"/>
        </w:rPr>
        <w:t>ристик СИ;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-определение и подтверждение пригодности СИ к применению.</w:t>
      </w:r>
    </w:p>
    <w:p w:rsidR="005251FE" w:rsidRPr="00FB5026" w:rsidRDefault="005251FE" w:rsidP="005251FE">
      <w:pPr>
        <w:spacing w:line="360" w:lineRule="auto"/>
        <w:ind w:firstLine="709"/>
        <w:jc w:val="both"/>
      </w:pPr>
      <w:r w:rsidRPr="00FB5026">
        <w:rPr>
          <w:b/>
        </w:rPr>
        <w:t>В первом случае</w:t>
      </w:r>
      <w:r w:rsidRPr="00FB5026">
        <w:t xml:space="preserve"> лаборатория, калибрующая по заявке(договору) заказчика СИ, не делает вывода о пригодности прибора. </w:t>
      </w:r>
    </w:p>
    <w:p w:rsidR="005251FE" w:rsidRPr="00FB5026" w:rsidRDefault="005251FE" w:rsidP="005251FE">
      <w:pPr>
        <w:spacing w:line="360" w:lineRule="auto"/>
        <w:ind w:firstLine="709"/>
        <w:jc w:val="both"/>
      </w:pPr>
      <w:r w:rsidRPr="00FB5026">
        <w:t>Установленные характеристики могут отличаться от паспортных, и только в комп</w:t>
      </w:r>
      <w:r w:rsidRPr="00FB5026">
        <w:t>е</w:t>
      </w:r>
      <w:r w:rsidRPr="00FB5026">
        <w:t>тенции заказчика определять, в каких условиях и для каких целей можно и нужно использ</w:t>
      </w:r>
      <w:r w:rsidRPr="00FB5026">
        <w:t>о</w:t>
      </w:r>
      <w:r w:rsidRPr="00FB5026">
        <w:t>вать данные СИ.</w:t>
      </w:r>
    </w:p>
    <w:p w:rsidR="005251FE" w:rsidRPr="00FB5026" w:rsidRDefault="005251FE" w:rsidP="005251FE">
      <w:pPr>
        <w:spacing w:line="360" w:lineRule="auto"/>
        <w:ind w:firstLine="709"/>
        <w:jc w:val="both"/>
      </w:pPr>
      <w:r w:rsidRPr="00FB5026">
        <w:rPr>
          <w:b/>
        </w:rPr>
        <w:t>Во втором случае</w:t>
      </w:r>
      <w:r w:rsidRPr="00FB5026">
        <w:t xml:space="preserve"> СИ признается пригодным, если действительное значение его ме</w:t>
      </w:r>
      <w:r w:rsidRPr="00FB5026">
        <w:t>т</w:t>
      </w:r>
      <w:r w:rsidRPr="00FB5026">
        <w:t>рологических характеристик соответствует техническим требованиям, установленным в НД или заказчиком. Вывод о пригодности СИ в этом случае делает калибровочная лаборатория.</w:t>
      </w:r>
    </w:p>
    <w:p w:rsidR="005251FE" w:rsidRPr="00FB5026" w:rsidRDefault="005251FE" w:rsidP="005251FE">
      <w:pPr>
        <w:spacing w:line="360" w:lineRule="auto"/>
        <w:ind w:firstLine="709"/>
        <w:jc w:val="both"/>
      </w:pPr>
      <w:r w:rsidRPr="00FB5026">
        <w:t xml:space="preserve">В решаемых на практике измерительных задачах калибровка может сводиться только к проверке пригодности СИ,т.е. его работоспособности. </w:t>
      </w:r>
    </w:p>
    <w:p w:rsidR="005251FE" w:rsidRPr="00FB5026" w:rsidRDefault="005251FE" w:rsidP="005251FE">
      <w:pPr>
        <w:shd w:val="clear" w:color="auto" w:fill="FFFFFF" w:themeFill="background1"/>
        <w:spacing w:line="360" w:lineRule="auto"/>
        <w:ind w:firstLine="709"/>
        <w:jc w:val="both"/>
      </w:pPr>
      <w:r w:rsidRPr="00FB5026">
        <w:rPr>
          <w:color w:val="000000"/>
          <w:shd w:val="clear" w:color="auto" w:fill="CCCCCC"/>
        </w:rPr>
        <w:t>Российскую систему калибровки образуют: Госстандарт России, государственные н</w:t>
      </w:r>
      <w:r w:rsidRPr="00FB5026">
        <w:rPr>
          <w:color w:val="000000"/>
          <w:shd w:val="clear" w:color="auto" w:fill="CCCCCC"/>
        </w:rPr>
        <w:t>а</w:t>
      </w:r>
      <w:r w:rsidRPr="00FB5026">
        <w:rPr>
          <w:color w:val="000000"/>
          <w:shd w:val="clear" w:color="auto" w:fill="CCCCCC"/>
        </w:rPr>
        <w:t>учные метрологические центры, органы Государственной метрологической службы, метр</w:t>
      </w:r>
      <w:r w:rsidRPr="00FB5026">
        <w:rPr>
          <w:color w:val="000000"/>
          <w:shd w:val="clear" w:color="auto" w:fill="CCCCCC"/>
        </w:rPr>
        <w:t>о</w:t>
      </w:r>
      <w:r w:rsidRPr="00FB5026">
        <w:rPr>
          <w:color w:val="000000"/>
          <w:shd w:val="clear" w:color="auto" w:fill="CCCCCC"/>
        </w:rPr>
        <w:lastRenderedPageBreak/>
        <w:t>логические службы государственных органов управления, аккредитованные метрологич</w:t>
      </w:r>
      <w:r w:rsidRPr="00FB5026">
        <w:rPr>
          <w:color w:val="000000"/>
          <w:shd w:val="clear" w:color="auto" w:fill="CCCCCC"/>
        </w:rPr>
        <w:t>е</w:t>
      </w:r>
      <w:r w:rsidRPr="00FB5026">
        <w:rPr>
          <w:color w:val="000000"/>
          <w:shd w:val="clear" w:color="auto" w:fill="CCCCCC"/>
        </w:rPr>
        <w:t>ские службы юридических лиц.</w:t>
      </w:r>
    </w:p>
    <w:p w:rsidR="005251FE" w:rsidRPr="00FB5026" w:rsidRDefault="005251FE" w:rsidP="005251FE">
      <w:pPr>
        <w:spacing w:line="360" w:lineRule="auto"/>
        <w:ind w:firstLine="709"/>
        <w:jc w:val="both"/>
      </w:pPr>
      <w:r w:rsidRPr="00FB5026">
        <w:rPr>
          <w:noProof/>
        </w:rPr>
        <w:drawing>
          <wp:inline distT="0" distB="0" distL="0" distR="0">
            <wp:extent cx="5940425" cy="4455319"/>
            <wp:effectExtent l="19050" t="0" r="3175" b="0"/>
            <wp:docPr id="167" name="Рисунок 31" descr="http://900igr.net/up/datas/22094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900igr.net/up/datas/220942/069.jpg"/>
                    <pic:cNvPicPr>
                      <a:picLocks noChangeAspect="1" noChangeArrowheads="1"/>
                    </pic:cNvPicPr>
                  </pic:nvPicPr>
                  <pic:blipFill>
                    <a:blip r:embed="rId2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21A63" w:rsidRPr="00FB5026" w:rsidRDefault="00121A63" w:rsidP="00121A63">
      <w:pPr>
        <w:pStyle w:val="a4"/>
        <w:shd w:val="clear" w:color="auto" w:fill="FFFFFF" w:themeFill="background1"/>
        <w:spacing w:before="0" w:beforeAutospacing="0" w:after="0" w:afterAutospacing="0" w:line="360" w:lineRule="auto"/>
        <w:ind w:firstLine="709"/>
        <w:jc w:val="center"/>
        <w:rPr>
          <w:color w:val="000000"/>
          <w:sz w:val="20"/>
          <w:szCs w:val="20"/>
        </w:rPr>
      </w:pPr>
      <w:r w:rsidRPr="00FB5026">
        <w:rPr>
          <w:color w:val="000000"/>
          <w:sz w:val="20"/>
          <w:szCs w:val="20"/>
        </w:rPr>
        <w:t>Рис.21.7</w:t>
      </w:r>
    </w:p>
    <w:p w:rsidR="00121A63"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rFonts w:ascii="Open Sans" w:hAnsi="Open Sans"/>
          <w:color w:val="000000"/>
          <w:sz w:val="20"/>
          <w:szCs w:val="20"/>
        </w:rPr>
        <w:t xml:space="preserve"> </w:t>
      </w:r>
      <w:r w:rsidRPr="00FB5026">
        <w:rPr>
          <w:color w:val="000000"/>
        </w:rPr>
        <w:t>В организационную структуру РСК входят</w:t>
      </w:r>
      <w:r w:rsidR="00121A63" w:rsidRPr="00FB5026">
        <w:rPr>
          <w:color w:val="000000"/>
        </w:rPr>
        <w:t xml:space="preserve"> (рис.21.7)</w:t>
      </w:r>
      <w:r w:rsidRPr="00FB5026">
        <w:rPr>
          <w:color w:val="000000"/>
        </w:rPr>
        <w:t>:</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 Центральный орган РСК, </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Совет РСК, </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Научно-методический центр РСК, </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аккредитующие органы РСК, </w:t>
      </w:r>
    </w:p>
    <w:p w:rsidR="005251FE"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метрологические службы юридических лиц, аккредитованные на право проведения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Центральный орган РСК и Научно-методический центр РСК назначаются Госстанда</w:t>
      </w:r>
      <w:r w:rsidRPr="00FB5026">
        <w:rPr>
          <w:color w:val="000000"/>
        </w:rPr>
        <w:t>р</w:t>
      </w:r>
      <w:r w:rsidRPr="00FB5026">
        <w:rPr>
          <w:color w:val="000000"/>
        </w:rPr>
        <w:t>том России.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Государственные научные метрологические центры и органы Государственной ме</w:t>
      </w:r>
      <w:r w:rsidRPr="00FB5026">
        <w:rPr>
          <w:color w:val="000000"/>
        </w:rPr>
        <w:t>т</w:t>
      </w:r>
      <w:r w:rsidRPr="00FB5026">
        <w:rPr>
          <w:color w:val="000000"/>
        </w:rPr>
        <w:t>рологической службы регистрируются в Российской системе калибровки в качестве аккред</w:t>
      </w:r>
      <w:r w:rsidRPr="00FB5026">
        <w:rPr>
          <w:color w:val="000000"/>
        </w:rPr>
        <w:t>и</w:t>
      </w:r>
      <w:r w:rsidRPr="00FB5026">
        <w:rPr>
          <w:color w:val="000000"/>
        </w:rPr>
        <w:t>тующих органов РСК по их заявкам.</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К основным функциям аккредитованных метрологических служб относятся:</w:t>
      </w:r>
    </w:p>
    <w:p w:rsidR="005251FE" w:rsidRPr="00FB5026" w:rsidRDefault="005251FE" w:rsidP="00121A63">
      <w:pPr>
        <w:shd w:val="clear" w:color="auto" w:fill="FFFFFF" w:themeFill="background1"/>
        <w:spacing w:line="360" w:lineRule="auto"/>
        <w:jc w:val="both"/>
      </w:pPr>
      <w:r w:rsidRPr="00FB5026">
        <w:t>- калибровка средств измерений, в том числе для сторонних организаций;</w:t>
      </w:r>
    </w:p>
    <w:p w:rsidR="005251FE" w:rsidRPr="00FB5026" w:rsidRDefault="005251FE" w:rsidP="00121A63">
      <w:pPr>
        <w:shd w:val="clear" w:color="auto" w:fill="FFFFFF" w:themeFill="background1"/>
        <w:spacing w:line="360" w:lineRule="auto"/>
        <w:jc w:val="both"/>
      </w:pPr>
      <w:r w:rsidRPr="00FB5026">
        <w:t>- обеспечение надлежащего состояния калибровочного оборудования и помещений;</w:t>
      </w:r>
    </w:p>
    <w:p w:rsidR="005251FE" w:rsidRPr="00FB5026" w:rsidRDefault="005251FE" w:rsidP="00121A63">
      <w:pPr>
        <w:shd w:val="clear" w:color="auto" w:fill="FFFFFF" w:themeFill="background1"/>
        <w:spacing w:line="360" w:lineRule="auto"/>
        <w:jc w:val="both"/>
      </w:pPr>
      <w:r w:rsidRPr="00FB5026">
        <w:lastRenderedPageBreak/>
        <w:t>- подготовка и переподготовка кадров;</w:t>
      </w:r>
    </w:p>
    <w:p w:rsidR="005251FE" w:rsidRPr="00FB5026" w:rsidRDefault="005251FE" w:rsidP="00121A63">
      <w:pPr>
        <w:shd w:val="clear" w:color="auto" w:fill="FFFFFF" w:themeFill="background1"/>
        <w:spacing w:line="360" w:lineRule="auto"/>
        <w:jc w:val="both"/>
      </w:pPr>
      <w:r w:rsidRPr="00FB5026">
        <w:t>- разработка методик калибровки средств измерений;</w:t>
      </w:r>
    </w:p>
    <w:p w:rsidR="005251FE" w:rsidRPr="00FB5026" w:rsidRDefault="005251FE" w:rsidP="00121A63">
      <w:pPr>
        <w:shd w:val="clear" w:color="auto" w:fill="FFFFFF" w:themeFill="background1"/>
        <w:spacing w:line="360" w:lineRule="auto"/>
        <w:jc w:val="both"/>
      </w:pPr>
      <w:r w:rsidRPr="00FB5026">
        <w:t>- соблюдение правил, устанавливаемых настоящим документом и другими документами в области калибровочной деятельности.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Метрологическая служба имеет право калибровать средства измерений, в том числе для сторонних организаций; выдавать сертификаты о калибровке и ставить калибровочные знаки от имени аккредитующего органа, аккредитовавшего данную метрологическую слу</w:t>
      </w:r>
      <w:r w:rsidRPr="00FB5026">
        <w:rPr>
          <w:color w:val="000000"/>
        </w:rPr>
        <w:t>ж</w:t>
      </w:r>
      <w:r w:rsidRPr="00FB5026">
        <w:rPr>
          <w:color w:val="000000"/>
        </w:rPr>
        <w:t>бу; пользоваться услугами аккредитующего органа в соответствии с заключенным догов</w:t>
      </w:r>
      <w:r w:rsidRPr="00FB5026">
        <w:rPr>
          <w:color w:val="000000"/>
        </w:rPr>
        <w:t>о</w:t>
      </w:r>
      <w:r w:rsidRPr="00FB5026">
        <w:rPr>
          <w:color w:val="000000"/>
        </w:rPr>
        <w:t>ром; указывать в рекламных материалах и различных документах, что метрологическая служба аккредитована аккредитующим органом; аннулировать сертификаты о калибровке средств измерений, гасить оттиски калибровочного клейма в случае несоответствия действ</w:t>
      </w:r>
      <w:r w:rsidRPr="00FB5026">
        <w:rPr>
          <w:color w:val="000000"/>
        </w:rPr>
        <w:t>и</w:t>
      </w:r>
      <w:r w:rsidRPr="00FB5026">
        <w:rPr>
          <w:color w:val="000000"/>
        </w:rPr>
        <w:t>тельных значений метрологических характеристик нормированным или обнаружения неи</w:t>
      </w:r>
      <w:r w:rsidRPr="00FB5026">
        <w:rPr>
          <w:color w:val="000000"/>
        </w:rPr>
        <w:t>с</w:t>
      </w:r>
      <w:r w:rsidRPr="00FB5026">
        <w:rPr>
          <w:color w:val="000000"/>
        </w:rPr>
        <w:t>правностей средств измерений, делающих их эксплуатацию невозможной, а также в других случаях, предусмотренных нормативной документацией; изменять сроки калибровки средств измерений с учетом их эксплуатационных свойств и (или) условий эксплуатации; проводить контроль состояния средств измерений и давать необходимые предписания, исключающие возможность эксплуатации неисправных средств измерений; беспрепятственно посещать все подразделения предприятия, эксплуатирующие или хранящие средства измерений, подл</w:t>
      </w:r>
      <w:r w:rsidRPr="00FB5026">
        <w:rPr>
          <w:color w:val="000000"/>
        </w:rPr>
        <w:t>е</w:t>
      </w:r>
      <w:r w:rsidRPr="00FB5026">
        <w:rPr>
          <w:color w:val="000000"/>
        </w:rPr>
        <w:t>жащие калибровке, в соответствии с режимом, установленным на предприятии; получать от должностных лиц предприятия необходимую информацию о наличии, состоянии и условиях эксплуатации средств измерений.</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Руководство предприятия на свое усмотрение может предоставить метрологической службе дополнительные права.</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Метрологическая служба несет ответственность за состояние средств измерений на предприятии, подлежащих калибровке; качество выполняемых калибровочных работ; с</w:t>
      </w:r>
      <w:r w:rsidRPr="00FB5026">
        <w:rPr>
          <w:color w:val="000000"/>
        </w:rPr>
        <w:t>о</w:t>
      </w:r>
      <w:r w:rsidRPr="00FB5026">
        <w:rPr>
          <w:color w:val="000000"/>
        </w:rPr>
        <w:t>стояние эталонов, принадлежащих предприятию; правильность установления сроков кали</w:t>
      </w:r>
      <w:r w:rsidRPr="00FB5026">
        <w:rPr>
          <w:color w:val="000000"/>
        </w:rPr>
        <w:t>б</w:t>
      </w:r>
      <w:r w:rsidRPr="00FB5026">
        <w:rPr>
          <w:color w:val="000000"/>
        </w:rPr>
        <w:t>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Российская система калибровки имеет свой знак, форма и размеры которого привед</w:t>
      </w:r>
      <w:r w:rsidRPr="00FB5026">
        <w:rPr>
          <w:color w:val="000000"/>
        </w:rPr>
        <w:t>е</w:t>
      </w:r>
      <w:r w:rsidRPr="00FB5026">
        <w:rPr>
          <w:color w:val="000000"/>
        </w:rPr>
        <w:t>ны на рис. 10.2. Номинальные размеры высоты знака выбираются из ряда: 2,2:4; 6; 10; 16,25; 40; 100 мм.</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Начертание и способ построения знака высотой 100 мм должны соответствовать ра</w:t>
      </w:r>
      <w:r w:rsidRPr="00FB5026">
        <w:rPr>
          <w:color w:val="000000"/>
        </w:rPr>
        <w:t>з</w:t>
      </w:r>
      <w:r w:rsidRPr="00FB5026">
        <w:rPr>
          <w:color w:val="000000"/>
        </w:rPr>
        <w:t xml:space="preserve">мерам, укатанным на рис. </w:t>
      </w:r>
      <w:r w:rsidR="001B5DF9" w:rsidRPr="00FB5026">
        <w:rPr>
          <w:color w:val="000000"/>
        </w:rPr>
        <w:t>21.8</w:t>
      </w:r>
      <w:r w:rsidRPr="00FB5026">
        <w:rPr>
          <w:color w:val="000000"/>
        </w:rPr>
        <w:t>.</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Знак РСК наносится на бланки, штампы РСК, а также на другие документы РСК. М</w:t>
      </w:r>
      <w:r w:rsidRPr="00FB5026">
        <w:rPr>
          <w:color w:val="000000"/>
        </w:rPr>
        <w:t>е</w:t>
      </w:r>
      <w:r w:rsidRPr="00FB5026">
        <w:rPr>
          <w:color w:val="000000"/>
        </w:rPr>
        <w:t>сто и порядок нанесения (применения) знака РСК устанавливает Центральный орган РСК.</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Требовании к выполнению калибровочных работ установлены Правилами по метр</w:t>
      </w:r>
      <w:r w:rsidRPr="00FB5026">
        <w:rPr>
          <w:color w:val="000000"/>
        </w:rPr>
        <w:t>о</w:t>
      </w:r>
      <w:r w:rsidRPr="00FB5026">
        <w:rPr>
          <w:color w:val="000000"/>
        </w:rPr>
        <w:t>логии ПР 50.2.016-94 "Правила по метрологии. Государственная система обеспечения еди</w:t>
      </w:r>
      <w:r w:rsidRPr="00FB5026">
        <w:rPr>
          <w:color w:val="000000"/>
        </w:rPr>
        <w:t>н</w:t>
      </w:r>
      <w:r w:rsidRPr="00FB5026">
        <w:rPr>
          <w:color w:val="000000"/>
        </w:rPr>
        <w:t>ства измерений. Требования к выполнению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Под калибровкой средств измерений понимается совокупность операций, выполня</w:t>
      </w:r>
      <w:r w:rsidRPr="00FB5026">
        <w:rPr>
          <w:color w:val="000000"/>
        </w:rPr>
        <w:t>е</w:t>
      </w:r>
      <w:r w:rsidRPr="00FB5026">
        <w:rPr>
          <w:color w:val="000000"/>
        </w:rPr>
        <w:t>мых с целью определения и подтверждения дей</w:t>
      </w:r>
    </w:p>
    <w:p w:rsidR="005251FE" w:rsidRPr="00FB5026" w:rsidRDefault="005251FE" w:rsidP="001B5DF9">
      <w:pPr>
        <w:pStyle w:val="a4"/>
        <w:shd w:val="clear" w:color="auto" w:fill="FFFFFF" w:themeFill="background1"/>
        <w:spacing w:before="0" w:beforeAutospacing="0" w:after="0" w:afterAutospacing="0" w:line="360" w:lineRule="auto"/>
        <w:ind w:firstLine="709"/>
        <w:jc w:val="center"/>
        <w:rPr>
          <w:color w:val="000000"/>
        </w:rPr>
      </w:pPr>
      <w:r w:rsidRPr="00FB5026">
        <w:rPr>
          <w:noProof/>
          <w:color w:val="000000"/>
        </w:rPr>
        <w:drawing>
          <wp:inline distT="0" distB="0" distL="0" distR="0">
            <wp:extent cx="3600450" cy="3895725"/>
            <wp:effectExtent l="19050" t="0" r="0" b="0"/>
            <wp:docPr id="168" name="Рисунок 37" descr="Знак Российской системы калибр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нак Российской системы калибровки"/>
                    <pic:cNvPicPr>
                      <a:picLocks noChangeAspect="1" noChangeArrowheads="1"/>
                    </pic:cNvPicPr>
                  </pic:nvPicPr>
                  <pic:blipFill>
                    <a:blip r:embed="rId230"/>
                    <a:srcRect/>
                    <a:stretch>
                      <a:fillRect/>
                    </a:stretch>
                  </pic:blipFill>
                  <pic:spPr bwMode="auto">
                    <a:xfrm>
                      <a:off x="0" y="0"/>
                      <a:ext cx="3600450" cy="3895725"/>
                    </a:xfrm>
                    <a:prstGeom prst="rect">
                      <a:avLst/>
                    </a:prstGeom>
                    <a:noFill/>
                    <a:ln w="9525">
                      <a:noFill/>
                      <a:miter lim="800000"/>
                      <a:headEnd/>
                      <a:tailEnd/>
                    </a:ln>
                  </pic:spPr>
                </pic:pic>
              </a:graphicData>
            </a:graphic>
          </wp:inline>
        </w:drawing>
      </w:r>
    </w:p>
    <w:p w:rsidR="005251FE" w:rsidRPr="00FB5026" w:rsidRDefault="005251FE" w:rsidP="001B5DF9">
      <w:pPr>
        <w:pStyle w:val="a4"/>
        <w:shd w:val="clear" w:color="auto" w:fill="FFFFFF" w:themeFill="background1"/>
        <w:spacing w:before="0" w:beforeAutospacing="0" w:after="0" w:afterAutospacing="0" w:line="360" w:lineRule="auto"/>
        <w:ind w:firstLine="709"/>
        <w:jc w:val="center"/>
        <w:rPr>
          <w:color w:val="000000"/>
          <w:sz w:val="20"/>
          <w:szCs w:val="20"/>
        </w:rPr>
      </w:pPr>
      <w:r w:rsidRPr="00FB5026">
        <w:rPr>
          <w:color w:val="000000"/>
          <w:sz w:val="20"/>
          <w:szCs w:val="20"/>
        </w:rPr>
        <w:t>Рис. 2</w:t>
      </w:r>
      <w:r w:rsidR="001B5DF9" w:rsidRPr="00FB5026">
        <w:rPr>
          <w:color w:val="000000"/>
          <w:sz w:val="20"/>
          <w:szCs w:val="20"/>
        </w:rPr>
        <w:t>1.8</w:t>
      </w:r>
      <w:r w:rsidRPr="00FB5026">
        <w:rPr>
          <w:color w:val="000000"/>
          <w:sz w:val="20"/>
          <w:szCs w:val="20"/>
        </w:rPr>
        <w:t>. </w:t>
      </w:r>
      <w:r w:rsidRPr="00FB5026">
        <w:rPr>
          <w:rStyle w:val="af"/>
          <w:color w:val="000000"/>
          <w:sz w:val="20"/>
          <w:szCs w:val="20"/>
        </w:rPr>
        <w:t>Знак Российской системы калибровки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Действительных значений метрологических характеристик и (или) пригодности к применению средства измерений, не подлежащего государственному метрологическому ко</w:t>
      </w:r>
      <w:r w:rsidRPr="00FB5026">
        <w:rPr>
          <w:color w:val="000000"/>
        </w:rPr>
        <w:t>н</w:t>
      </w:r>
      <w:r w:rsidRPr="00FB5026">
        <w:rPr>
          <w:color w:val="000000"/>
        </w:rPr>
        <w:t>тролю и надзору.</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К средствам калибровки относятся эталоны, установки и другие средства измерений, применяемые при калибровке в соответствии с установленными правилами.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b/>
        </w:rPr>
        <w:t>Под качеством калибровки средств измерений</w:t>
      </w:r>
      <w:r w:rsidRPr="00FB5026">
        <w:t xml:space="preserve"> понимается совокупность характ</w:t>
      </w:r>
      <w:r w:rsidRPr="00FB5026">
        <w:t>е</w:t>
      </w:r>
      <w:r w:rsidRPr="00FB5026">
        <w:t>ри</w:t>
      </w:r>
      <w:r w:rsidRPr="00FB5026">
        <w:rPr>
          <w:color w:val="000000"/>
        </w:rPr>
        <w:t>стик калибровки, обусловливающих соответствие методов, средств и условий предъявля</w:t>
      </w:r>
      <w:r w:rsidRPr="00FB5026">
        <w:rPr>
          <w:color w:val="000000"/>
        </w:rPr>
        <w:t>е</w:t>
      </w:r>
      <w:r w:rsidRPr="00FB5026">
        <w:rPr>
          <w:color w:val="000000"/>
        </w:rPr>
        <w:t>мым требованиям, установленным в нормативных документах по калибровке.</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Требования к выполнению калибровочных работ устанавливаются "Руководством по качеству организации и выполнения калибровочных работ", в котором предусматриваются следующие разделы: политика в области качества и ее цель, организация, ресурсы, область деятельности, средства калибровки, документация на калибровку, персонал, помещения, п</w:t>
      </w:r>
      <w:r w:rsidRPr="00FB5026">
        <w:rPr>
          <w:color w:val="000000"/>
        </w:rPr>
        <w:t>о</w:t>
      </w:r>
      <w:r w:rsidRPr="00FB5026">
        <w:rPr>
          <w:color w:val="000000"/>
        </w:rPr>
        <w:t>рядок приема и регистрации средств измерений на калибровку, оформление результатов к</w:t>
      </w:r>
      <w:r w:rsidRPr="00FB5026">
        <w:rPr>
          <w:color w:val="000000"/>
        </w:rPr>
        <w:t>а</w:t>
      </w:r>
      <w:r w:rsidRPr="00FB5026">
        <w:rPr>
          <w:color w:val="000000"/>
        </w:rPr>
        <w:t>либровки.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Главной целью политики в области качества является обеспечение выполнения треб</w:t>
      </w:r>
      <w:r w:rsidRPr="00FB5026">
        <w:rPr>
          <w:color w:val="000000"/>
        </w:rPr>
        <w:t>о</w:t>
      </w:r>
      <w:r w:rsidRPr="00FB5026">
        <w:rPr>
          <w:color w:val="000000"/>
        </w:rPr>
        <w:t>ваний к качеству калибровки средств измерений.</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Для достижения этой цели используются следующие ресурсы:</w:t>
      </w:r>
    </w:p>
    <w:p w:rsidR="005251FE" w:rsidRPr="00FB5026" w:rsidRDefault="005251FE" w:rsidP="001B5DF9">
      <w:pPr>
        <w:shd w:val="clear" w:color="auto" w:fill="FFFFFF" w:themeFill="background1"/>
        <w:spacing w:line="360" w:lineRule="auto"/>
        <w:jc w:val="both"/>
      </w:pPr>
      <w:r w:rsidRPr="00FB5026">
        <w:t>- средства калибровки, обеспечивающие передачу размеров единиц калибруемым средствам измерений от государственных эталонов;</w:t>
      </w:r>
    </w:p>
    <w:p w:rsidR="005251FE" w:rsidRPr="00FB5026" w:rsidRDefault="005251FE" w:rsidP="001B5DF9">
      <w:pPr>
        <w:shd w:val="clear" w:color="auto" w:fill="FFFFFF" w:themeFill="background1"/>
        <w:spacing w:line="360" w:lineRule="auto"/>
        <w:jc w:val="both"/>
      </w:pPr>
      <w:r w:rsidRPr="00FB5026">
        <w:t>- нормативные документы, регламентирующие организацию и проведение калибровочных работ;</w:t>
      </w:r>
    </w:p>
    <w:p w:rsidR="005251FE" w:rsidRPr="00FB5026" w:rsidRDefault="005251FE" w:rsidP="001B5DF9">
      <w:pPr>
        <w:shd w:val="clear" w:color="auto" w:fill="FFFFFF" w:themeFill="background1"/>
        <w:spacing w:line="360" w:lineRule="auto"/>
        <w:jc w:val="both"/>
      </w:pPr>
      <w:r w:rsidRPr="00FB5026">
        <w:t>- помещения, отвечающие соответствующим требованиям;</w:t>
      </w:r>
    </w:p>
    <w:p w:rsidR="005251FE" w:rsidRPr="00FB5026" w:rsidRDefault="005251FE" w:rsidP="001B5DF9">
      <w:pPr>
        <w:shd w:val="clear" w:color="auto" w:fill="FFFFFF" w:themeFill="background1"/>
        <w:spacing w:line="360" w:lineRule="auto"/>
        <w:jc w:val="both"/>
      </w:pPr>
      <w:r w:rsidRPr="00FB5026">
        <w:t>- персонал.</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Область деятельности метрологической службы по проведению калибровочных работ должна соответствовать области аккредитации, заявленной для получения аттестата аккр</w:t>
      </w:r>
      <w:r w:rsidRPr="00FB5026">
        <w:rPr>
          <w:color w:val="000000"/>
        </w:rPr>
        <w:t>е</w:t>
      </w:r>
      <w:r w:rsidRPr="00FB5026">
        <w:rPr>
          <w:color w:val="000000"/>
        </w:rPr>
        <w:t>дитации на право проведения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Метрологическая служба должна иметь средства калибровки, отвечающие требован</w:t>
      </w:r>
      <w:r w:rsidRPr="00FB5026">
        <w:rPr>
          <w:color w:val="000000"/>
        </w:rPr>
        <w:t>и</w:t>
      </w:r>
      <w:r w:rsidRPr="00FB5026">
        <w:rPr>
          <w:color w:val="000000"/>
        </w:rPr>
        <w:t>ям нормативных документов по калибровке и соответствующие области аккредитации.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Средства калибровки должны обеспечивать передачу размеров единиц средствам и</w:t>
      </w:r>
      <w:r w:rsidRPr="00FB5026">
        <w:rPr>
          <w:color w:val="000000"/>
        </w:rPr>
        <w:t>з</w:t>
      </w:r>
      <w:r w:rsidRPr="00FB5026">
        <w:rPr>
          <w:color w:val="000000"/>
        </w:rPr>
        <w:t>мерений от соответствующих государственных эталонов. Средства калибровки должны иметь действующие свидетельства о поверке.</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Помещения должны соответствовать по производственной площади, состоянию и обеспечиваемым в них условиях (температура, влажность, чистота воздуха, освещенность, звуко- и виброизоляция, защита от излучений магнитного, электрического и других физич</w:t>
      </w:r>
      <w:r w:rsidRPr="00FB5026">
        <w:rPr>
          <w:color w:val="000000"/>
        </w:rPr>
        <w:t>е</w:t>
      </w:r>
      <w:r w:rsidRPr="00FB5026">
        <w:rPr>
          <w:color w:val="000000"/>
        </w:rPr>
        <w:t>ских полей, снабжение электроэнергией, водой, воздухом, теплом, хладагентом и т. п.) тр</w:t>
      </w:r>
      <w:r w:rsidRPr="00FB5026">
        <w:rPr>
          <w:color w:val="000000"/>
        </w:rPr>
        <w:t>е</w:t>
      </w:r>
      <w:r w:rsidRPr="00FB5026">
        <w:rPr>
          <w:color w:val="000000"/>
        </w:rPr>
        <w:t>бованиям применяемых нормативных документов по калибровке, санитарным нормам и пр</w:t>
      </w:r>
      <w:r w:rsidRPr="00FB5026">
        <w:rPr>
          <w:color w:val="000000"/>
        </w:rPr>
        <w:t>а</w:t>
      </w:r>
      <w:r w:rsidRPr="00FB5026">
        <w:rPr>
          <w:color w:val="000000"/>
        </w:rPr>
        <w:t>вилам, требованиям безопасности труда и охраны окружающей среды и общим требованиям ГОСТ 8.395-80. "ГСИ. Нормальные условия измерений при поверке. Общие требования".</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Средства измерений принимаются метрологической службой из подразделений пре</w:t>
      </w:r>
      <w:r w:rsidRPr="00FB5026">
        <w:rPr>
          <w:color w:val="000000"/>
        </w:rPr>
        <w:t>д</w:t>
      </w:r>
      <w:r w:rsidRPr="00FB5026">
        <w:rPr>
          <w:color w:val="000000"/>
        </w:rPr>
        <w:t>приятия на калибровку в сроки, установленные графиками калибровки.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Средства измерений, принадлежащие другим юридическим или физическим лицам, принимаются на калибровку в сроки, указанные в договоре на проведение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Регистрация принятых на калибровку средств измерений производится в специальном журнале лицами, назначенными руководителем метрологической службы.</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Представление средств измерений на калибровку в органы Государственной метрол</w:t>
      </w:r>
      <w:r w:rsidRPr="00FB5026">
        <w:rPr>
          <w:color w:val="000000"/>
        </w:rPr>
        <w:t>о</w:t>
      </w:r>
      <w:r w:rsidRPr="00FB5026">
        <w:rPr>
          <w:color w:val="000000"/>
        </w:rPr>
        <w:t>гической службы, государственные научные метрологические центры или в другие орган</w:t>
      </w:r>
      <w:r w:rsidRPr="00FB5026">
        <w:rPr>
          <w:color w:val="000000"/>
        </w:rPr>
        <w:t>и</w:t>
      </w:r>
      <w:r w:rsidRPr="00FB5026">
        <w:rPr>
          <w:color w:val="000000"/>
        </w:rPr>
        <w:t>зации производится в соответствии с условиями заключенного договора.</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Результаты калибровки средств измерений удостоверяются калибровочным знаком, наносимым на средства измерений, или сертификатом о калибровке, а также записью в эк</w:t>
      </w:r>
      <w:r w:rsidRPr="00FB5026">
        <w:rPr>
          <w:color w:val="000000"/>
        </w:rPr>
        <w:t>с</w:t>
      </w:r>
      <w:r w:rsidRPr="00FB5026">
        <w:rPr>
          <w:color w:val="000000"/>
        </w:rPr>
        <w:t>плуатационных документах.</w:t>
      </w:r>
    </w:p>
    <w:p w:rsidR="005251FE" w:rsidRPr="00FB5026" w:rsidRDefault="005251FE" w:rsidP="005251FE">
      <w:pPr>
        <w:shd w:val="clear" w:color="auto" w:fill="FFFFFF"/>
        <w:spacing w:line="360" w:lineRule="auto"/>
        <w:ind w:firstLine="709"/>
        <w:rPr>
          <w:color w:val="000000"/>
        </w:rPr>
      </w:pPr>
      <w:r w:rsidRPr="00FB5026">
        <w:rPr>
          <w:color w:val="000000"/>
        </w:rPr>
        <w:t>Центральный орган образует Совет РСК.</w:t>
      </w:r>
    </w:p>
    <w:p w:rsidR="005251FE" w:rsidRPr="00FB5026" w:rsidRDefault="005251FE" w:rsidP="005251FE">
      <w:pPr>
        <w:shd w:val="clear" w:color="auto" w:fill="FFFFFF"/>
        <w:spacing w:line="360" w:lineRule="auto"/>
        <w:ind w:firstLine="709"/>
        <w:rPr>
          <w:color w:val="000000"/>
        </w:rPr>
      </w:pPr>
      <w:r w:rsidRPr="00FB5026">
        <w:rPr>
          <w:color w:val="000000"/>
        </w:rPr>
        <w:t>Совет РСК формируется из числа руководителей метрологических служб государс</w:t>
      </w:r>
      <w:r w:rsidRPr="00FB5026">
        <w:rPr>
          <w:color w:val="000000"/>
        </w:rPr>
        <w:t>т</w:t>
      </w:r>
      <w:r w:rsidRPr="00FB5026">
        <w:rPr>
          <w:color w:val="000000"/>
        </w:rPr>
        <w:t>венных</w:t>
      </w:r>
      <w:r w:rsidR="001B5DF9" w:rsidRPr="00FB5026">
        <w:rPr>
          <w:color w:val="000000"/>
        </w:rPr>
        <w:t xml:space="preserve"> </w:t>
      </w:r>
      <w:r w:rsidRPr="00FB5026">
        <w:rPr>
          <w:color w:val="000000"/>
        </w:rPr>
        <w:t>органов управления, руководителей аккредитующих органов, руководителей аккр</w:t>
      </w:r>
      <w:r w:rsidRPr="00FB5026">
        <w:rPr>
          <w:color w:val="000000"/>
        </w:rPr>
        <w:t>е</w:t>
      </w:r>
      <w:r w:rsidRPr="00FB5026">
        <w:rPr>
          <w:color w:val="000000"/>
        </w:rPr>
        <w:t>дитованных метрологических служб юридических лиц, представителей отраслей народного хозяйства и предприятий, научно-исследовательских институтов и объединений, государс</w:t>
      </w:r>
      <w:r w:rsidRPr="00FB5026">
        <w:rPr>
          <w:color w:val="000000"/>
        </w:rPr>
        <w:t>т</w:t>
      </w:r>
      <w:r w:rsidRPr="00FB5026">
        <w:rPr>
          <w:color w:val="000000"/>
        </w:rPr>
        <w:t>венных научных метрологических центров, органов Государственной метрологической службы, а также других заинтересованных в РСК обществ и объединений. Председатель С</w:t>
      </w:r>
      <w:r w:rsidRPr="00FB5026">
        <w:rPr>
          <w:color w:val="000000"/>
        </w:rPr>
        <w:t>о</w:t>
      </w:r>
      <w:r w:rsidRPr="00FB5026">
        <w:rPr>
          <w:color w:val="000000"/>
        </w:rPr>
        <w:t>вета РСК избирается на 3года членами Совета открытым голосованием на общем собрании.</w:t>
      </w:r>
    </w:p>
    <w:p w:rsidR="005251FE" w:rsidRPr="00FB5026" w:rsidRDefault="005251FE" w:rsidP="005251FE">
      <w:pPr>
        <w:shd w:val="clear" w:color="auto" w:fill="FFFFFF"/>
        <w:spacing w:line="360" w:lineRule="auto"/>
        <w:ind w:firstLine="709"/>
        <w:rPr>
          <w:color w:val="000000"/>
        </w:rPr>
      </w:pPr>
      <w:r w:rsidRPr="00FB5026">
        <w:rPr>
          <w:color w:val="000000"/>
        </w:rPr>
        <w:t>Совет РСК созывается по инициативе центрального органа РСК не реже одного раза в год</w:t>
      </w:r>
      <w:r w:rsidR="001B5DF9" w:rsidRPr="00FB5026">
        <w:rPr>
          <w:color w:val="000000"/>
        </w:rPr>
        <w:t xml:space="preserve"> </w:t>
      </w:r>
      <w:r w:rsidRPr="00FB5026">
        <w:rPr>
          <w:color w:val="000000"/>
        </w:rPr>
        <w:t>или по инициативе не менее 1/3 ее состава для разрешения срочных вопросов, касающ</w:t>
      </w:r>
      <w:r w:rsidRPr="00FB5026">
        <w:rPr>
          <w:color w:val="000000"/>
        </w:rPr>
        <w:t>и</w:t>
      </w:r>
      <w:r w:rsidRPr="00FB5026">
        <w:rPr>
          <w:color w:val="000000"/>
        </w:rPr>
        <w:t>ся</w:t>
      </w:r>
      <w:r w:rsidR="001B5DF9" w:rsidRPr="00FB5026">
        <w:rPr>
          <w:color w:val="000000"/>
        </w:rPr>
        <w:t xml:space="preserve"> </w:t>
      </w:r>
      <w:r w:rsidRPr="00FB5026">
        <w:rPr>
          <w:color w:val="000000"/>
        </w:rPr>
        <w:t>деятельности Российской системы калибровки.</w:t>
      </w:r>
    </w:p>
    <w:p w:rsidR="005251FE" w:rsidRPr="00FB5026" w:rsidRDefault="005251FE" w:rsidP="005251FE">
      <w:pPr>
        <w:spacing w:line="360" w:lineRule="auto"/>
        <w:ind w:firstLine="709"/>
        <w:jc w:val="both"/>
      </w:pPr>
      <w:r w:rsidRPr="00FB5026">
        <w:t>В ст.23 «Закона об обеспечении единства измерений указывается на добровольный характер и область применения калибровки: «Средства измерений, неподлежащие поверке, могут подвергаться калибровке при выпуске из производства или ремонта ,при ввозе по и</w:t>
      </w:r>
      <w:r w:rsidRPr="00FB5026">
        <w:t>м</w:t>
      </w:r>
      <w:r w:rsidRPr="00FB5026">
        <w:t xml:space="preserve">порту, при эксплуатации, прокате и продаже». </w:t>
      </w:r>
    </w:p>
    <w:p w:rsidR="005251FE" w:rsidRPr="00FB5026" w:rsidRDefault="005251FE" w:rsidP="005251FE">
      <w:pPr>
        <w:spacing w:line="360" w:lineRule="auto"/>
        <w:ind w:firstLine="709"/>
        <w:jc w:val="both"/>
      </w:pPr>
      <w:r w:rsidRPr="00FB5026">
        <w:t>Добровольный характер калибровки не освобождает МС от необходимости использ</w:t>
      </w:r>
      <w:r w:rsidRPr="00FB5026">
        <w:t>о</w:t>
      </w:r>
      <w:r w:rsidRPr="00FB5026">
        <w:t>вания при калибровочных работах эталонов, соподчиненных с государственными эталонами единиц величин.</w:t>
      </w:r>
    </w:p>
    <w:p w:rsidR="005251FE" w:rsidRPr="00FB5026" w:rsidRDefault="005251FE" w:rsidP="005251FE">
      <w:pPr>
        <w:spacing w:line="360" w:lineRule="auto"/>
        <w:ind w:firstLine="709"/>
        <w:jc w:val="both"/>
      </w:pPr>
      <w:r w:rsidRPr="00FB5026">
        <w:t>Необходимость обязательной «привязки» рабочего СИ к государственному (наци</w:t>
      </w:r>
      <w:r w:rsidRPr="00FB5026">
        <w:t>о</w:t>
      </w:r>
      <w:r w:rsidRPr="00FB5026">
        <w:t>нальному) эталону важна потому, что в современной экономике измерения являются неот</w:t>
      </w:r>
      <w:r w:rsidRPr="00FB5026">
        <w:t>ъ</w:t>
      </w:r>
      <w:r w:rsidRPr="00FB5026">
        <w:t>емлемой частью технологических процессов и непосредственно влияют на качество проду</w:t>
      </w:r>
      <w:r w:rsidRPr="00FB5026">
        <w:t>к</w:t>
      </w:r>
      <w:r w:rsidRPr="00FB5026">
        <w:t>ции. Вот почему результаты измерений должны быть сравнимы, что достигается только п</w:t>
      </w:r>
      <w:r w:rsidRPr="00FB5026">
        <w:t>е</w:t>
      </w:r>
      <w:r w:rsidRPr="00FB5026">
        <w:t>редачей размеров единиц от государственных эталонов. Следует также иметь в виду сл</w:t>
      </w:r>
      <w:r w:rsidRPr="00FB5026">
        <w:t>е</w:t>
      </w:r>
      <w:r w:rsidRPr="00FB5026">
        <w:t>дующий факт: в мировой торговле важнейшим условием является доверие к достоверности значений показателей качества продукции, представляемой продавцами. Эта достоверность, в частности, подкрепляется сертификатами о калибровке СИ, выданными от имени автор</w:t>
      </w:r>
      <w:r w:rsidRPr="00FB5026">
        <w:t>и</w:t>
      </w:r>
      <w:r w:rsidRPr="00FB5026">
        <w:t>тетной национальной метрологической организации.</w:t>
      </w:r>
    </w:p>
    <w:p w:rsidR="005251FE" w:rsidRPr="00FB5026" w:rsidRDefault="005251FE" w:rsidP="005251FE">
      <w:pPr>
        <w:spacing w:line="360" w:lineRule="auto"/>
        <w:ind w:firstLine="709"/>
        <w:jc w:val="both"/>
      </w:pPr>
      <w:r w:rsidRPr="00FB5026">
        <w:t>Калибровка может быть возложена как на МС юридического лица, так и на любую другую организацию, способную выполнить калибровочные работы. Результаты калибровки СИ удостоверяются калибровочным знаком, наносимым на СИ, записью в эксплуатационных документах или сертификатом о калибровке.</w:t>
      </w:r>
    </w:p>
    <w:p w:rsidR="005251FE" w:rsidRPr="00FB5026" w:rsidRDefault="005251FE" w:rsidP="005251FE">
      <w:pPr>
        <w:spacing w:line="360" w:lineRule="auto"/>
        <w:ind w:firstLine="709"/>
        <w:jc w:val="both"/>
      </w:pPr>
      <w:r w:rsidRPr="00FB5026">
        <w:lastRenderedPageBreak/>
        <w:t>Право проведения калибровочных работ имеют метрологические службы юридич</w:t>
      </w:r>
      <w:r w:rsidRPr="00FB5026">
        <w:t>е</w:t>
      </w:r>
      <w:r w:rsidRPr="00FB5026">
        <w:t>ских лиц, аккредитованные на основе договоров с государственными научными метролог</w:t>
      </w:r>
      <w:r w:rsidRPr="00FB5026">
        <w:t>и</w:t>
      </w:r>
      <w:r w:rsidRPr="00FB5026">
        <w:t>ческими центрами или органами Государственной метрологической службы. Метрологич</w:t>
      </w:r>
      <w:r w:rsidRPr="00FB5026">
        <w:t>е</w:t>
      </w:r>
      <w:r w:rsidRPr="00FB5026">
        <w:t>ским службам, аккредитованным государственными научными метрологическими центрами, предоставляется право выдавать сертификаты о калибровке. Деятельность аккредитованных метрологических служб контролируют государственные научные метрологические центры или органы Государственной метрологической службы.</w:t>
      </w:r>
    </w:p>
    <w:p w:rsidR="005251FE" w:rsidRPr="00FB5026" w:rsidRDefault="005251FE" w:rsidP="005251FE">
      <w:pPr>
        <w:pStyle w:val="a4"/>
        <w:spacing w:before="0" w:beforeAutospacing="0" w:after="0" w:afterAutospacing="0" w:line="360" w:lineRule="auto"/>
        <w:ind w:firstLine="709"/>
        <w:jc w:val="both"/>
      </w:pPr>
      <w:r w:rsidRPr="00FB5026">
        <w:t>Перед вводом в эксплуатацию средств измерений и после их ремонта в обязательном порядке проводят метрологическую аттестацию, результаты которой оформляют соответс</w:t>
      </w:r>
      <w:r w:rsidRPr="00FB5026">
        <w:t>т</w:t>
      </w:r>
      <w:r w:rsidRPr="00FB5026">
        <w:t>вующими документами.</w:t>
      </w:r>
    </w:p>
    <w:p w:rsidR="005251FE" w:rsidRPr="00FB5026" w:rsidRDefault="005251FE" w:rsidP="005251FE">
      <w:pPr>
        <w:pStyle w:val="a4"/>
        <w:spacing w:before="0" w:beforeAutospacing="0" w:after="0" w:afterAutospacing="0" w:line="360" w:lineRule="auto"/>
        <w:ind w:firstLine="709"/>
        <w:jc w:val="both"/>
      </w:pPr>
      <w:r w:rsidRPr="00FB5026">
        <w:t>Пригодными к применению в течение определенного интервала времени (между п</w:t>
      </w:r>
      <w:r w:rsidRPr="00FB5026">
        <w:t>о</w:t>
      </w:r>
      <w:r w:rsidRPr="00FB5026">
        <w:t>верками) признают те средства измерения, поверка которых подтверждает их соответствие метрологическим и техническим требованиям.</w:t>
      </w:r>
    </w:p>
    <w:p w:rsidR="001B5DF9" w:rsidRPr="00FB5026" w:rsidRDefault="005251FE" w:rsidP="005251FE">
      <w:pPr>
        <w:pStyle w:val="a4"/>
        <w:spacing w:before="0" w:beforeAutospacing="0" w:after="0" w:afterAutospacing="0" w:line="360" w:lineRule="auto"/>
        <w:ind w:firstLine="709"/>
        <w:jc w:val="both"/>
        <w:rPr>
          <w:shd w:val="clear" w:color="auto" w:fill="F2F2F4"/>
        </w:rPr>
      </w:pPr>
      <w:r w:rsidRPr="00FB5026">
        <w:rPr>
          <w:shd w:val="clear" w:color="auto" w:fill="F2F2F4"/>
        </w:rPr>
        <w:t>В чем разница между поверкой и калибровкой?</w:t>
      </w:r>
      <w:r w:rsidR="001B5DF9" w:rsidRPr="00FB5026">
        <w:rPr>
          <w:shd w:val="clear" w:color="auto" w:fill="F2F2F4"/>
        </w:rPr>
        <w:t xml:space="preserve"> (таблица 21.2)</w:t>
      </w:r>
    </w:p>
    <w:p w:rsidR="005251FE" w:rsidRPr="00FB5026" w:rsidRDefault="001B5DF9" w:rsidP="001B5DF9">
      <w:pPr>
        <w:pStyle w:val="a4"/>
        <w:spacing w:before="0" w:beforeAutospacing="0" w:after="0" w:afterAutospacing="0"/>
        <w:ind w:firstLine="709"/>
        <w:jc w:val="right"/>
      </w:pPr>
      <w:r w:rsidRPr="00FB5026">
        <w:rPr>
          <w:rFonts w:ascii="HelveticaNeueCyr" w:hAnsi="HelveticaNeueCyr"/>
          <w:sz w:val="20"/>
          <w:szCs w:val="20"/>
        </w:rPr>
        <w:t>Таблица 21.2</w:t>
      </w:r>
      <w:r w:rsidR="005251FE" w:rsidRPr="00FB5026">
        <w:rPr>
          <w:rFonts w:ascii="HelveticaNeueCyr" w:hAnsi="HelveticaNeueCyr"/>
        </w:rPr>
        <w:br/>
      </w:r>
    </w:p>
    <w:tbl>
      <w:tblPr>
        <w:tblStyle w:val="ad"/>
        <w:tblW w:w="0" w:type="auto"/>
        <w:tblLook w:val="04A0"/>
      </w:tblPr>
      <w:tblGrid>
        <w:gridCol w:w="4785"/>
        <w:gridCol w:w="4786"/>
      </w:tblGrid>
      <w:tr w:rsidR="005251FE" w:rsidRPr="00FB5026" w:rsidTr="005251FE">
        <w:tc>
          <w:tcPr>
            <w:tcW w:w="4785" w:type="dxa"/>
          </w:tcPr>
          <w:p w:rsidR="005251FE" w:rsidRPr="00FB5026" w:rsidRDefault="005251FE" w:rsidP="001B5DF9">
            <w:pPr>
              <w:pStyle w:val="a4"/>
              <w:spacing w:before="0" w:beforeAutospacing="0" w:after="0" w:afterAutospacing="0"/>
              <w:ind w:firstLine="709"/>
              <w:jc w:val="center"/>
            </w:pPr>
            <w:r w:rsidRPr="00FB5026">
              <w:t>Поверка</w:t>
            </w:r>
          </w:p>
        </w:tc>
        <w:tc>
          <w:tcPr>
            <w:tcW w:w="4786" w:type="dxa"/>
          </w:tcPr>
          <w:p w:rsidR="005251FE" w:rsidRPr="00FB5026" w:rsidRDefault="005251FE" w:rsidP="001B5DF9">
            <w:pPr>
              <w:pStyle w:val="a4"/>
              <w:spacing w:before="0" w:beforeAutospacing="0" w:after="0" w:afterAutospacing="0"/>
              <w:ind w:firstLine="709"/>
              <w:jc w:val="center"/>
            </w:pPr>
            <w:r w:rsidRPr="00FB5026">
              <w:t>Калибровка</w:t>
            </w:r>
          </w:p>
        </w:tc>
      </w:tr>
      <w:tr w:rsidR="005251FE" w:rsidRPr="00FB5026" w:rsidTr="005251FE">
        <w:trPr>
          <w:trHeight w:val="849"/>
        </w:trPr>
        <w:tc>
          <w:tcPr>
            <w:tcW w:w="4785"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Обязательность проведения для всех СИ, использующихся в сфере гос.регулирования ОЕИ..</w:t>
            </w:r>
          </w:p>
        </w:tc>
        <w:tc>
          <w:tcPr>
            <w:tcW w:w="4786"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Добровольная процедура, не являющаяся заменой поверки</w:t>
            </w:r>
          </w:p>
        </w:tc>
      </w:tr>
      <w:tr w:rsidR="005251FE" w:rsidRPr="00FB5026" w:rsidTr="005251FE">
        <w:tc>
          <w:tcPr>
            <w:tcW w:w="4785"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Позволяет определить находятся ли метр</w:t>
            </w:r>
            <w:r w:rsidRPr="00FB5026">
              <w:rPr>
                <w:rFonts w:ascii="HelveticaNeueCyr" w:hAnsi="HelveticaNeueCyr"/>
                <w:sz w:val="20"/>
                <w:szCs w:val="20"/>
                <w:shd w:val="clear" w:color="auto" w:fill="F2F2F4"/>
              </w:rPr>
              <w:t>о</w:t>
            </w:r>
            <w:r w:rsidRPr="00FB5026">
              <w:rPr>
                <w:rFonts w:ascii="HelveticaNeueCyr" w:hAnsi="HelveticaNeueCyr"/>
                <w:sz w:val="20"/>
                <w:szCs w:val="20"/>
                <w:shd w:val="clear" w:color="auto" w:fill="F2F2F4"/>
              </w:rPr>
              <w:t xml:space="preserve">логические параметры в пределах допустимых норм. </w:t>
            </w:r>
            <w:r w:rsidRPr="00FB5026">
              <w:rPr>
                <w:sz w:val="20"/>
                <w:szCs w:val="20"/>
              </w:rPr>
              <w:t xml:space="preserve"> </w:t>
            </w:r>
          </w:p>
        </w:tc>
        <w:tc>
          <w:tcPr>
            <w:tcW w:w="4786"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Определяет реальные показатели метрол</w:t>
            </w:r>
            <w:r w:rsidRPr="00FB5026">
              <w:rPr>
                <w:rFonts w:ascii="HelveticaNeueCyr" w:hAnsi="HelveticaNeueCyr"/>
                <w:sz w:val="20"/>
                <w:szCs w:val="20"/>
                <w:shd w:val="clear" w:color="auto" w:fill="F2F2F4"/>
              </w:rPr>
              <w:t>о</w:t>
            </w:r>
            <w:r w:rsidRPr="00FB5026">
              <w:rPr>
                <w:rFonts w:ascii="HelveticaNeueCyr" w:hAnsi="HelveticaNeueCyr"/>
                <w:sz w:val="20"/>
                <w:szCs w:val="20"/>
                <w:shd w:val="clear" w:color="auto" w:fill="F2F2F4"/>
              </w:rPr>
              <w:t>гических параметров в данный момент времени.</w:t>
            </w:r>
          </w:p>
        </w:tc>
      </w:tr>
      <w:tr w:rsidR="005251FE" w:rsidRPr="00FB5026" w:rsidTr="005251FE">
        <w:tc>
          <w:tcPr>
            <w:tcW w:w="4785"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Осуществляется исключительно юридич</w:t>
            </w:r>
            <w:r w:rsidRPr="00FB5026">
              <w:rPr>
                <w:rFonts w:ascii="HelveticaNeueCyr" w:hAnsi="HelveticaNeueCyr"/>
                <w:sz w:val="20"/>
                <w:szCs w:val="20"/>
                <w:shd w:val="clear" w:color="auto" w:fill="F2F2F4"/>
              </w:rPr>
              <w:t>е</w:t>
            </w:r>
            <w:r w:rsidRPr="00FB5026">
              <w:rPr>
                <w:rFonts w:ascii="HelveticaNeueCyr" w:hAnsi="HelveticaNeueCyr"/>
                <w:sz w:val="20"/>
                <w:szCs w:val="20"/>
                <w:shd w:val="clear" w:color="auto" w:fill="F2F2F4"/>
              </w:rPr>
              <w:t>скими лицами и индивидуальными предпринимат</w:t>
            </w:r>
            <w:r w:rsidRPr="00FB5026">
              <w:rPr>
                <w:rFonts w:ascii="HelveticaNeueCyr" w:hAnsi="HelveticaNeueCyr"/>
                <w:sz w:val="20"/>
                <w:szCs w:val="20"/>
                <w:shd w:val="clear" w:color="auto" w:fill="F2F2F4"/>
              </w:rPr>
              <w:t>е</w:t>
            </w:r>
            <w:r w:rsidRPr="00FB5026">
              <w:rPr>
                <w:rFonts w:ascii="HelveticaNeueCyr" w:hAnsi="HelveticaNeueCyr"/>
                <w:sz w:val="20"/>
                <w:szCs w:val="20"/>
                <w:shd w:val="clear" w:color="auto" w:fill="F2F2F4"/>
              </w:rPr>
              <w:t>лями с аккредитацией в соответствующей сфере в национальной системе РФ.</w:t>
            </w:r>
          </w:p>
        </w:tc>
        <w:tc>
          <w:tcPr>
            <w:tcW w:w="4786"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Могут проводить организации без аккред</w:t>
            </w:r>
            <w:r w:rsidRPr="00FB5026">
              <w:rPr>
                <w:rFonts w:ascii="HelveticaNeueCyr" w:hAnsi="HelveticaNeueCyr"/>
                <w:sz w:val="20"/>
                <w:szCs w:val="20"/>
                <w:shd w:val="clear" w:color="auto" w:fill="F2F2F4"/>
              </w:rPr>
              <w:t>и</w:t>
            </w:r>
            <w:r w:rsidRPr="00FB5026">
              <w:rPr>
                <w:rFonts w:ascii="HelveticaNeueCyr" w:hAnsi="HelveticaNeueCyr"/>
                <w:sz w:val="20"/>
                <w:szCs w:val="20"/>
                <w:shd w:val="clear" w:color="auto" w:fill="F2F2F4"/>
              </w:rPr>
              <w:t>тации в соответствующей национальной системе РФ.</w:t>
            </w:r>
            <w:r w:rsidRPr="00FB5026">
              <w:rPr>
                <w:rFonts w:ascii="HelveticaNeueCyr" w:hAnsi="HelveticaNeueCyr"/>
                <w:sz w:val="20"/>
                <w:szCs w:val="20"/>
              </w:rPr>
              <w:br/>
            </w:r>
            <w:r w:rsidRPr="00FB5026">
              <w:rPr>
                <w:rFonts w:ascii="HelveticaNeueCyr" w:hAnsi="HelveticaNeueCyr"/>
                <w:sz w:val="20"/>
                <w:szCs w:val="20"/>
              </w:rPr>
              <w:br/>
            </w:r>
          </w:p>
        </w:tc>
      </w:tr>
    </w:tbl>
    <w:p w:rsidR="005251FE" w:rsidRPr="00FB5026" w:rsidRDefault="005251FE" w:rsidP="005251FE">
      <w:pPr>
        <w:pStyle w:val="2"/>
        <w:shd w:val="clear" w:color="auto" w:fill="FFFFFF"/>
        <w:spacing w:before="0" w:line="360" w:lineRule="auto"/>
        <w:ind w:firstLine="709"/>
        <w:rPr>
          <w:rFonts w:ascii="Times New Roman" w:hAnsi="Times New Roman" w:cs="Times New Roman"/>
          <w:bCs w:val="0"/>
          <w:color w:val="auto"/>
          <w:sz w:val="24"/>
          <w:szCs w:val="24"/>
        </w:rPr>
      </w:pPr>
      <w:r w:rsidRPr="00FB5026">
        <w:rPr>
          <w:rFonts w:ascii="Times New Roman" w:hAnsi="Times New Roman" w:cs="Times New Roman"/>
          <w:bCs w:val="0"/>
          <w:color w:val="auto"/>
          <w:sz w:val="24"/>
          <w:szCs w:val="24"/>
        </w:rPr>
        <w:t>Отличие поверки от калибровки</w:t>
      </w:r>
    </w:p>
    <w:p w:rsidR="005251FE" w:rsidRPr="00FB5026" w:rsidRDefault="005251FE" w:rsidP="005251FE">
      <w:pPr>
        <w:pStyle w:val="a4"/>
        <w:shd w:val="clear" w:color="auto" w:fill="FFFFFF"/>
        <w:spacing w:before="0" w:beforeAutospacing="0" w:after="0" w:afterAutospacing="0" w:line="360" w:lineRule="auto"/>
        <w:ind w:firstLine="709"/>
        <w:rPr>
          <w:color w:val="020202"/>
        </w:rPr>
      </w:pPr>
      <w:r w:rsidRPr="00FB5026">
        <w:rPr>
          <w:color w:val="020202"/>
        </w:rPr>
        <w:t>Суть двух процедур имеет одну общую черту-это проверка измерительных средств на качество их работы и точности выдаваемых результатов. Поверка дает возможность пров</w:t>
      </w:r>
      <w:r w:rsidRPr="00FB5026">
        <w:rPr>
          <w:color w:val="020202"/>
        </w:rPr>
        <w:t>е</w:t>
      </w:r>
      <w:r w:rsidRPr="00FB5026">
        <w:rPr>
          <w:color w:val="020202"/>
        </w:rPr>
        <w:t>дения аудита соответствия к принятым стандартам и нормам. А вот калибровка, дает во</w:t>
      </w:r>
      <w:r w:rsidRPr="00FB5026">
        <w:rPr>
          <w:color w:val="020202"/>
        </w:rPr>
        <w:t>з</w:t>
      </w:r>
      <w:r w:rsidRPr="00FB5026">
        <w:rPr>
          <w:color w:val="020202"/>
        </w:rPr>
        <w:t>можность привести средство измерений в определенные стандарты.</w:t>
      </w:r>
    </w:p>
    <w:p w:rsidR="005251FE" w:rsidRPr="00FB5026" w:rsidRDefault="005251FE" w:rsidP="005251FE">
      <w:pPr>
        <w:pStyle w:val="a4"/>
        <w:shd w:val="clear" w:color="auto" w:fill="FFFFFF"/>
        <w:spacing w:before="0" w:beforeAutospacing="0" w:after="0" w:afterAutospacing="0" w:line="360" w:lineRule="auto"/>
        <w:ind w:firstLine="709"/>
        <w:rPr>
          <w:color w:val="020202"/>
        </w:rPr>
      </w:pPr>
      <w:r w:rsidRPr="00FB5026">
        <w:rPr>
          <w:color w:val="020202"/>
        </w:rPr>
        <w:t>С точки зрения параметра обязательности, то лишь </w:t>
      </w:r>
      <w:r w:rsidRPr="00FB5026">
        <w:rPr>
          <w:rStyle w:val="af"/>
          <w:color w:val="020202"/>
        </w:rPr>
        <w:t>поверка-процедура строго нео</w:t>
      </w:r>
      <w:r w:rsidRPr="00FB5026">
        <w:rPr>
          <w:rStyle w:val="af"/>
          <w:color w:val="020202"/>
        </w:rPr>
        <w:t>б</w:t>
      </w:r>
      <w:r w:rsidRPr="00FB5026">
        <w:rPr>
          <w:rStyle w:val="af"/>
          <w:color w:val="020202"/>
        </w:rPr>
        <w:t>ходимая, а калибровка-это добровольное решение</w:t>
      </w:r>
      <w:r w:rsidRPr="00FB5026">
        <w:rPr>
          <w:color w:val="020202"/>
        </w:rPr>
        <w:t>. Выполнять поверку может лишь ГМС, а калибровку помимо ГМС, могут давать организации и предприятия которые не владеют аккредитацией.</w:t>
      </w:r>
    </w:p>
    <w:p w:rsidR="005251FE" w:rsidRPr="00FB5026" w:rsidRDefault="005251FE" w:rsidP="005251FE">
      <w:pPr>
        <w:pStyle w:val="a4"/>
        <w:shd w:val="clear" w:color="auto" w:fill="FFFFFF"/>
        <w:spacing w:before="0" w:beforeAutospacing="0" w:after="0" w:afterAutospacing="0" w:line="360" w:lineRule="auto"/>
        <w:ind w:firstLine="709"/>
        <w:rPr>
          <w:color w:val="020202"/>
        </w:rPr>
      </w:pPr>
      <w:r w:rsidRPr="00FB5026">
        <w:rPr>
          <w:color w:val="020202"/>
        </w:rPr>
        <w:t>Поверке могут подвергаться те средства, которые являются внесенными в список г</w:t>
      </w:r>
      <w:r w:rsidRPr="00FB5026">
        <w:rPr>
          <w:color w:val="020202"/>
        </w:rPr>
        <w:t>о</w:t>
      </w:r>
      <w:r w:rsidRPr="00FB5026">
        <w:rPr>
          <w:color w:val="020202"/>
        </w:rPr>
        <w:t>сударственного реестра, которые допущены к использованию на территории России. В иной ситуации все манипуляции сводятся к проведению калибровки.</w:t>
      </w:r>
      <w:r w:rsidRPr="00FB5026">
        <w:rPr>
          <w:color w:val="020202"/>
        </w:rPr>
        <w:br/>
        <w:t xml:space="preserve">Таким образом, калибровка заменила регулярную метрологическую процедуру аттестации, и </w:t>
      </w:r>
      <w:r w:rsidRPr="00FB5026">
        <w:rPr>
          <w:color w:val="020202"/>
        </w:rPr>
        <w:lastRenderedPageBreak/>
        <w:t>ведомственную процедуру поверки. Такие изменения повлияли на тщательность контроля и смягчили ответственность ГМС.</w:t>
      </w:r>
    </w:p>
    <w:p w:rsidR="005251FE" w:rsidRPr="00FB5026" w:rsidRDefault="005251FE" w:rsidP="005251FE">
      <w:pPr>
        <w:pStyle w:val="a4"/>
        <w:spacing w:before="0" w:beforeAutospacing="0" w:after="0" w:afterAutospacing="0" w:line="360" w:lineRule="auto"/>
        <w:ind w:firstLine="709"/>
        <w:jc w:val="both"/>
      </w:pP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2.1.Средства и инструменты для проведения калибровки.</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А)Калибры гладкие</w:t>
      </w:r>
      <w:r w:rsidR="001B5DF9" w:rsidRPr="00FB5026">
        <w:rPr>
          <w:rFonts w:eastAsia="Times-Roman"/>
          <w:b/>
        </w:rPr>
        <w:t xml:space="preserve"> рис.21.9</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drawing>
          <wp:inline distT="0" distB="0" distL="0" distR="0">
            <wp:extent cx="5940425" cy="6881401"/>
            <wp:effectExtent l="19050" t="0" r="3175" b="0"/>
            <wp:docPr id="170" name="Рисунок 44" descr="http://ok-t.ru/studopediaru/baza5/1780124759538.files/1780124759538_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ok-t.ru/studopediaru/baza5/1780124759538.files/1780124759538_image018.jpg"/>
                    <pic:cNvPicPr>
                      <a:picLocks noChangeAspect="1" noChangeArrowheads="1"/>
                    </pic:cNvPicPr>
                  </pic:nvPicPr>
                  <pic:blipFill>
                    <a:blip r:embed="rId231"/>
                    <a:srcRect/>
                    <a:stretch>
                      <a:fillRect/>
                    </a:stretch>
                  </pic:blipFill>
                  <pic:spPr bwMode="auto">
                    <a:xfrm>
                      <a:off x="0" y="0"/>
                      <a:ext cx="5940425" cy="6881401"/>
                    </a:xfrm>
                    <a:prstGeom prst="rect">
                      <a:avLst/>
                    </a:prstGeom>
                    <a:noFill/>
                    <a:ln w="9525">
                      <a:noFill/>
                      <a:miter lim="800000"/>
                      <a:headEnd/>
                      <a:tailEnd/>
                    </a:ln>
                  </pic:spPr>
                </pic:pic>
              </a:graphicData>
            </a:graphic>
          </wp:inline>
        </w:drawing>
      </w:r>
    </w:p>
    <w:p w:rsidR="005251FE" w:rsidRPr="00FB5026" w:rsidRDefault="001B5DF9" w:rsidP="001B5DF9">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Рис.21.9</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Б)Калибры для калибровки внутренней и внешней резьбы</w:t>
      </w:r>
      <w:r w:rsidR="001B5DF9" w:rsidRPr="00FB5026">
        <w:rPr>
          <w:rFonts w:eastAsia="Times-Roman"/>
          <w:b/>
        </w:rPr>
        <w:t>(рис.21.10)</w:t>
      </w: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lastRenderedPageBreak/>
        <w:drawing>
          <wp:inline distT="0" distB="0" distL="0" distR="0">
            <wp:extent cx="3810000" cy="4191000"/>
            <wp:effectExtent l="19050" t="0" r="0" b="0"/>
            <wp:docPr id="172" name="Рисунок 50" descr="http://calibronrmc.ru/wp-content/uploads/2018/03/kali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calibronrmc.ru/wp-content/uploads/2018/03/kalibr.png"/>
                    <pic:cNvPicPr>
                      <a:picLocks noChangeAspect="1" noChangeArrowheads="1"/>
                    </pic:cNvPicPr>
                  </pic:nvPicPr>
                  <pic:blipFill>
                    <a:blip r:embed="rId232"/>
                    <a:srcRect/>
                    <a:stretch>
                      <a:fillRect/>
                    </a:stretch>
                  </pic:blipFill>
                  <pic:spPr bwMode="auto">
                    <a:xfrm>
                      <a:off x="0" y="0"/>
                      <a:ext cx="3810000" cy="4191000"/>
                    </a:xfrm>
                    <a:prstGeom prst="rect">
                      <a:avLst/>
                    </a:prstGeom>
                    <a:noFill/>
                    <a:ln w="9525">
                      <a:noFill/>
                      <a:miter lim="800000"/>
                      <a:headEnd/>
                      <a:tailEnd/>
                    </a:ln>
                  </pic:spPr>
                </pic:pic>
              </a:graphicData>
            </a:graphic>
          </wp:inline>
        </w:drawing>
      </w:r>
    </w:p>
    <w:p w:rsidR="001B5DF9" w:rsidRPr="00FB5026" w:rsidRDefault="001B5DF9" w:rsidP="001B5DF9">
      <w:pPr>
        <w:autoSpaceDE w:val="0"/>
        <w:autoSpaceDN w:val="0"/>
        <w:adjustRightInd w:val="0"/>
        <w:spacing w:line="360" w:lineRule="auto"/>
        <w:ind w:firstLine="709"/>
        <w:jc w:val="center"/>
        <w:rPr>
          <w:rFonts w:eastAsia="Times-Roman"/>
          <w:sz w:val="22"/>
          <w:szCs w:val="22"/>
        </w:rPr>
      </w:pPr>
      <w:r w:rsidRPr="00FB5026">
        <w:rPr>
          <w:rFonts w:eastAsia="Times-Roman"/>
          <w:sz w:val="22"/>
          <w:szCs w:val="22"/>
        </w:rPr>
        <w:t>Рис.21.10</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В)Калибры пробки</w:t>
      </w:r>
      <w:r w:rsidR="001B5DF9" w:rsidRPr="00FB5026">
        <w:rPr>
          <w:rFonts w:eastAsia="Times-Roman"/>
          <w:b/>
        </w:rPr>
        <w:t>(рис.21.11)</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drawing>
          <wp:inline distT="0" distB="0" distL="0" distR="0">
            <wp:extent cx="5940425" cy="4455319"/>
            <wp:effectExtent l="19050" t="0" r="3175" b="0"/>
            <wp:docPr id="173" name="Рисунок 53" descr="https://textman.ru/wp-content/uploads/2017/11/kalibrovochnoe-kleymo-gost-standartizaciya-sertifikaciy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extman.ru/wp-content/uploads/2017/11/kalibrovochnoe-kleymo-gost-standartizaciya-sertifikaciya-18.jpg"/>
                    <pic:cNvPicPr>
                      <a:picLocks noChangeAspect="1" noChangeArrowheads="1"/>
                    </pic:cNvPicPr>
                  </pic:nvPicPr>
                  <pic:blipFill>
                    <a:blip r:embed="rId23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Приборы для проверки калибров</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drawing>
          <wp:inline distT="0" distB="0" distL="0" distR="0">
            <wp:extent cx="5940425" cy="4845566"/>
            <wp:effectExtent l="19050" t="0" r="3175" b="0"/>
            <wp:docPr id="175" name="Рисунок 47" descr="http://xn----7sbdrmki6blic.xn--p1ai/assets/code/img/IAC_MasterScanner_XP_1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xn----7sbdrmki6blic.xn--p1ai/assets/code/img/IAC_MasterScanner_XP_10060.jpg"/>
                    <pic:cNvPicPr>
                      <a:picLocks noChangeAspect="1" noChangeArrowheads="1"/>
                    </pic:cNvPicPr>
                  </pic:nvPicPr>
                  <pic:blipFill>
                    <a:blip r:embed="rId234"/>
                    <a:srcRect/>
                    <a:stretch>
                      <a:fillRect/>
                    </a:stretch>
                  </pic:blipFill>
                  <pic:spPr bwMode="auto">
                    <a:xfrm>
                      <a:off x="0" y="0"/>
                      <a:ext cx="5940425" cy="4845566"/>
                    </a:xfrm>
                    <a:prstGeom prst="rect">
                      <a:avLst/>
                    </a:prstGeom>
                    <a:noFill/>
                    <a:ln w="9525">
                      <a:noFill/>
                      <a:miter lim="800000"/>
                      <a:headEnd/>
                      <a:tailEnd/>
                    </a:ln>
                  </pic:spPr>
                </pic:pic>
              </a:graphicData>
            </a:graphic>
          </wp:inline>
        </w:drawing>
      </w:r>
    </w:p>
    <w:p w:rsidR="005251FE" w:rsidRPr="00FB5026" w:rsidRDefault="001B5DF9" w:rsidP="001B5DF9">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Рис.21.13</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 </w:t>
      </w:r>
    </w:p>
    <w:p w:rsidR="005251FE" w:rsidRPr="00FB5026" w:rsidRDefault="005251FE" w:rsidP="001B5DF9">
      <w:pPr>
        <w:autoSpaceDE w:val="0"/>
        <w:autoSpaceDN w:val="0"/>
        <w:adjustRightInd w:val="0"/>
        <w:spacing w:line="360" w:lineRule="auto"/>
        <w:ind w:firstLine="709"/>
        <w:jc w:val="both"/>
        <w:rPr>
          <w:b/>
        </w:rPr>
      </w:pPr>
      <w:r w:rsidRPr="00FB5026">
        <w:rPr>
          <w:rFonts w:eastAsia="Times-Roman"/>
        </w:rPr>
        <w:t xml:space="preserve">      </w:t>
      </w:r>
      <w:r w:rsidRPr="00FB5026">
        <w:rPr>
          <w:b/>
        </w:rPr>
        <w:t>3.Метрологическая аттестация.</w:t>
      </w:r>
    </w:p>
    <w:p w:rsidR="005251FE" w:rsidRPr="00FB5026" w:rsidRDefault="005251FE" w:rsidP="005251FE">
      <w:pPr>
        <w:pStyle w:val="a4"/>
        <w:spacing w:before="0" w:beforeAutospacing="0" w:after="0" w:afterAutospacing="0" w:line="360" w:lineRule="auto"/>
        <w:ind w:firstLine="709"/>
        <w:jc w:val="both"/>
      </w:pPr>
      <w:r w:rsidRPr="00FB5026">
        <w:rPr>
          <w:b/>
          <w:bCs/>
          <w:iCs/>
        </w:rPr>
        <w:t>Метрологическая аттестация </w:t>
      </w:r>
      <w:r w:rsidRPr="00FB5026">
        <w:t>— это комплекс мероприятий по исследованию ме</w:t>
      </w:r>
      <w:r w:rsidRPr="00FB5026">
        <w:t>т</w:t>
      </w:r>
      <w:r w:rsidRPr="00FB5026">
        <w:t>рологических характеристик и свойств средства измерения с целью принятия решения о пр</w:t>
      </w:r>
      <w:r w:rsidRPr="00FB5026">
        <w:t>и</w:t>
      </w:r>
      <w:r w:rsidRPr="00FB5026">
        <w:t>годности его применения в качестве образцового.</w:t>
      </w:r>
    </w:p>
    <w:p w:rsidR="005251FE" w:rsidRPr="00FB5026" w:rsidRDefault="005251FE" w:rsidP="005251FE">
      <w:pPr>
        <w:pStyle w:val="a4"/>
        <w:spacing w:before="0" w:beforeAutospacing="0" w:after="0" w:afterAutospacing="0" w:line="360" w:lineRule="auto"/>
        <w:ind w:firstLine="709"/>
        <w:jc w:val="both"/>
      </w:pPr>
      <w:r w:rsidRPr="00FB5026">
        <w:t>Метрологической аттестации подвергаются СИ, не подлежащие государственным и</w:t>
      </w:r>
      <w:r w:rsidRPr="00FB5026">
        <w:t>с</w:t>
      </w:r>
      <w:r w:rsidRPr="00FB5026">
        <w:t>пытаниям или утверждению типа органами Государственной метрологической службы, а также опытные образцы СИ, измерительные приборы, выпускаемые или импортируемые в единичных экземплярах или мелкими партиями, измерительные системы и их каналы.</w:t>
      </w:r>
    </w:p>
    <w:p w:rsidR="005251FE" w:rsidRPr="00FB5026" w:rsidRDefault="005251FE" w:rsidP="005251FE">
      <w:pPr>
        <w:pStyle w:val="a4"/>
        <w:spacing w:before="0" w:beforeAutospacing="0" w:after="0" w:afterAutospacing="0" w:line="360" w:lineRule="auto"/>
        <w:ind w:firstLine="709"/>
        <w:jc w:val="both"/>
      </w:pPr>
      <w:r w:rsidRPr="00FB5026">
        <w:t>Основными задачами метрологической аттестации средств измерений являются:</w:t>
      </w:r>
    </w:p>
    <w:p w:rsidR="005251FE" w:rsidRPr="00FB5026" w:rsidRDefault="001B5DF9" w:rsidP="001B5DF9">
      <w:pPr>
        <w:spacing w:line="360" w:lineRule="auto"/>
        <w:jc w:val="both"/>
      </w:pPr>
      <w:r w:rsidRPr="00FB5026">
        <w:t>-</w:t>
      </w:r>
      <w:r w:rsidR="005251FE" w:rsidRPr="00FB5026">
        <w:t>определение метрологических характеристик и установление их соответствия требованиям нормативной документации;</w:t>
      </w:r>
    </w:p>
    <w:p w:rsidR="005251FE" w:rsidRPr="00FB5026" w:rsidRDefault="001B5DF9" w:rsidP="001B5DF9">
      <w:pPr>
        <w:spacing w:line="360" w:lineRule="auto"/>
        <w:jc w:val="both"/>
      </w:pPr>
      <w:r w:rsidRPr="00FB5026">
        <w:lastRenderedPageBreak/>
        <w:t>-</w:t>
      </w:r>
      <w:r w:rsidR="005251FE" w:rsidRPr="00FB5026">
        <w:t xml:space="preserve"> установление перечня метрологических характеристик, подлежащих контролю при пове</w:t>
      </w:r>
      <w:r w:rsidR="005251FE" w:rsidRPr="00FB5026">
        <w:t>р</w:t>
      </w:r>
      <w:r w:rsidR="005251FE" w:rsidRPr="00FB5026">
        <w:t>ке;</w:t>
      </w:r>
    </w:p>
    <w:p w:rsidR="005251FE" w:rsidRPr="00FB5026" w:rsidRDefault="001B5DF9" w:rsidP="001B5DF9">
      <w:pPr>
        <w:spacing w:line="360" w:lineRule="auto"/>
        <w:jc w:val="both"/>
      </w:pPr>
      <w:r w:rsidRPr="00FB5026">
        <w:t>-</w:t>
      </w:r>
      <w:r w:rsidR="005251FE" w:rsidRPr="00FB5026">
        <w:t>опробование методики поверки.</w:t>
      </w:r>
    </w:p>
    <w:p w:rsidR="005251FE" w:rsidRPr="00FB5026" w:rsidRDefault="005251FE" w:rsidP="005251FE">
      <w:pPr>
        <w:spacing w:line="360" w:lineRule="auto"/>
        <w:ind w:firstLine="709"/>
        <w:jc w:val="both"/>
        <w:rPr>
          <w:rFonts w:ascii="Open Sans" w:hAnsi="Open Sans"/>
          <w:color w:val="000000"/>
          <w:sz w:val="20"/>
          <w:szCs w:val="20"/>
        </w:rPr>
      </w:pPr>
      <w:r w:rsidRPr="00FB5026">
        <w:t>Метрологическую аттестацию СИ проводят органы Государственной метрологич</w:t>
      </w:r>
      <w:r w:rsidRPr="00FB5026">
        <w:t>е</w:t>
      </w:r>
      <w:r w:rsidRPr="00FB5026">
        <w:t>ской службы или метрологической службы юридических лиц по специально разработанной и утвержденной программе. При положительных</w:t>
      </w:r>
      <w:r w:rsidRPr="00FB5026">
        <w:rPr>
          <w:rFonts w:ascii="Open Sans" w:hAnsi="Open Sans"/>
          <w:color w:val="000000"/>
          <w:sz w:val="20"/>
          <w:szCs w:val="20"/>
        </w:rPr>
        <w:t xml:space="preserve"> результатах выдается свидетельство о метрологич</w:t>
      </w:r>
      <w:r w:rsidRPr="00FB5026">
        <w:rPr>
          <w:rFonts w:ascii="Open Sans" w:hAnsi="Open Sans"/>
          <w:color w:val="000000"/>
          <w:sz w:val="20"/>
          <w:szCs w:val="20"/>
        </w:rPr>
        <w:t>е</w:t>
      </w:r>
      <w:r w:rsidRPr="00FB5026">
        <w:rPr>
          <w:rFonts w:ascii="Open Sans" w:hAnsi="Open Sans"/>
          <w:color w:val="000000"/>
          <w:sz w:val="20"/>
          <w:szCs w:val="20"/>
        </w:rPr>
        <w:t>ской аттестации установленной формы, где указываются установленные метрологические характеристики СИ.</w:t>
      </w:r>
    </w:p>
    <w:p w:rsidR="005251FE" w:rsidRPr="00FB5026" w:rsidRDefault="005251FE" w:rsidP="005251FE">
      <w:pPr>
        <w:spacing w:line="360" w:lineRule="auto"/>
        <w:ind w:firstLine="709"/>
        <w:jc w:val="both"/>
        <w:rPr>
          <w:color w:val="000000"/>
        </w:rPr>
      </w:pPr>
      <w:r w:rsidRPr="00FB5026">
        <w:rPr>
          <w:color w:val="000000"/>
        </w:rPr>
        <w:t>Между измерением и испытанием имеется различие, состоящее в том, что погре</w:t>
      </w:r>
      <w:r w:rsidRPr="00FB5026">
        <w:rPr>
          <w:color w:val="000000"/>
        </w:rPr>
        <w:t>ш</w:t>
      </w:r>
      <w:r w:rsidRPr="00FB5026">
        <w:rPr>
          <w:color w:val="000000"/>
        </w:rPr>
        <w:t>ность испытания складывается из погрешности измерения и погрешности воспроизведения режимов испытания. Измерение можно считать частным случаем испытания, при котором погрешности воспроизведения режимов испытания не учитываются. В соответствии с этим существует различие в аттестации средств измерений и испытательного оборудования, о</w:t>
      </w:r>
      <w:r w:rsidRPr="00FB5026">
        <w:rPr>
          <w:color w:val="000000"/>
        </w:rPr>
        <w:t>с</w:t>
      </w:r>
      <w:r w:rsidRPr="00FB5026">
        <w:rPr>
          <w:color w:val="000000"/>
        </w:rPr>
        <w:t>новные положения и порядок проведения которого приведен в ГОСТ Р 8.568—97 ГСП «А</w:t>
      </w:r>
      <w:r w:rsidRPr="00FB5026">
        <w:rPr>
          <w:color w:val="000000"/>
        </w:rPr>
        <w:t>т</w:t>
      </w:r>
      <w:r w:rsidRPr="00FB5026">
        <w:rPr>
          <w:color w:val="000000"/>
        </w:rPr>
        <w:t xml:space="preserve">тестация испытательного оборудования». </w:t>
      </w:r>
    </w:p>
    <w:p w:rsidR="005251FE" w:rsidRPr="00FB5026" w:rsidRDefault="005251FE" w:rsidP="005251FE">
      <w:pPr>
        <w:spacing w:line="360" w:lineRule="auto"/>
        <w:ind w:firstLine="709"/>
        <w:jc w:val="both"/>
        <w:rPr>
          <w:color w:val="000000"/>
        </w:rPr>
      </w:pPr>
      <w:r w:rsidRPr="00FB5026">
        <w:rPr>
          <w:color w:val="000000"/>
        </w:rPr>
        <w:t>Основная цель аттестации испытательного оборудования — подтверждение возмо</w:t>
      </w:r>
      <w:r w:rsidRPr="00FB5026">
        <w:rPr>
          <w:color w:val="000000"/>
        </w:rPr>
        <w:t>ж</w:t>
      </w:r>
      <w:r w:rsidRPr="00FB5026">
        <w:rPr>
          <w:color w:val="000000"/>
        </w:rPr>
        <w:t>ности воспроизведения условий испытаний в пределах допустимых отклонений и установл</w:t>
      </w:r>
      <w:r w:rsidRPr="00FB5026">
        <w:rPr>
          <w:color w:val="000000"/>
        </w:rPr>
        <w:t>е</w:t>
      </w:r>
      <w:r w:rsidRPr="00FB5026">
        <w:rPr>
          <w:color w:val="000000"/>
        </w:rPr>
        <w:t>ние пригодности использования данного оборудования в соответствии с его назначением.</w:t>
      </w:r>
    </w:p>
    <w:p w:rsidR="005251FE" w:rsidRPr="00FB5026" w:rsidRDefault="005251FE" w:rsidP="005251FE">
      <w:pPr>
        <w:spacing w:line="360" w:lineRule="auto"/>
        <w:ind w:firstLine="709"/>
        <w:jc w:val="both"/>
      </w:pPr>
      <w:r w:rsidRPr="00FB5026">
        <w:t>Для метрологической аттестации составляют программу работ, обязательно включая такие этапы, как:</w:t>
      </w:r>
    </w:p>
    <w:p w:rsidR="005251FE" w:rsidRPr="00FB5026" w:rsidRDefault="005251FE" w:rsidP="005251FE">
      <w:pPr>
        <w:pStyle w:val="a4"/>
        <w:spacing w:before="0" w:beforeAutospacing="0" w:after="0" w:afterAutospacing="0" w:line="360" w:lineRule="auto"/>
        <w:ind w:firstLine="709"/>
        <w:jc w:val="both"/>
      </w:pPr>
      <w:r w:rsidRPr="00FB5026">
        <w:t>- экспериментальное определение метрологических характеристик;</w:t>
      </w:r>
    </w:p>
    <w:p w:rsidR="005251FE" w:rsidRPr="00FB5026" w:rsidRDefault="005251FE" w:rsidP="005251FE">
      <w:pPr>
        <w:pStyle w:val="a4"/>
        <w:spacing w:before="0" w:beforeAutospacing="0" w:after="0" w:afterAutospacing="0" w:line="360" w:lineRule="auto"/>
        <w:ind w:firstLine="709"/>
        <w:jc w:val="both"/>
      </w:pPr>
      <w:r w:rsidRPr="00FB5026">
        <w:t xml:space="preserve">- анализ причин отказов; </w:t>
      </w:r>
    </w:p>
    <w:p w:rsidR="005251FE" w:rsidRPr="00FB5026" w:rsidRDefault="005251FE" w:rsidP="005251FE">
      <w:pPr>
        <w:pStyle w:val="a4"/>
        <w:spacing w:before="0" w:beforeAutospacing="0" w:after="0" w:afterAutospacing="0" w:line="360" w:lineRule="auto"/>
        <w:ind w:firstLine="709"/>
        <w:jc w:val="both"/>
      </w:pPr>
      <w:r w:rsidRPr="00FB5026">
        <w:t>-установление межповерочного интервала и др.</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Аттестация, как и поверка, бывает первичной, периодичес</w:t>
      </w:r>
      <w:r w:rsidRPr="00FB5026">
        <w:rPr>
          <w:color w:val="000000"/>
        </w:rPr>
        <w:softHyphen/>
        <w:t>кой и повторной.</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В процессе первичной аттестации</w:t>
      </w:r>
      <w:r w:rsidRPr="00FB5026">
        <w:rPr>
          <w:color w:val="000000"/>
        </w:rPr>
        <w:t xml:space="preserve"> устанавливают:</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возможность воспроизведения внешних воздействующих фак</w:t>
      </w:r>
      <w:r w:rsidRPr="00FB5026">
        <w:rPr>
          <w:color w:val="000000"/>
        </w:rPr>
        <w:softHyphen/>
        <w:t>торов и (или) режимов функционирования объекта испытания, установленных в документах на методики испытаний конкретных видов продукции;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отклонения параметров условий испытаний от нормирован</w:t>
      </w:r>
      <w:r w:rsidRPr="00FB5026">
        <w:rPr>
          <w:color w:val="000000"/>
        </w:rPr>
        <w:softHyphen/>
        <w:t>ных значений;</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обеспечение безопасности персонала и отсутствие вредного воздействия на окр</w:t>
      </w:r>
      <w:r w:rsidRPr="00FB5026">
        <w:rPr>
          <w:color w:val="000000"/>
        </w:rPr>
        <w:t>у</w:t>
      </w:r>
      <w:r w:rsidRPr="00FB5026">
        <w:rPr>
          <w:color w:val="000000"/>
        </w:rPr>
        <w:t>жающую среду;</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перечень характеристик оборудования, которые .должны про</w:t>
      </w:r>
      <w:r w:rsidRPr="00FB5026">
        <w:rPr>
          <w:color w:val="000000"/>
        </w:rPr>
        <w:softHyphen/>
        <w:t>веряться при период</w:t>
      </w:r>
      <w:r w:rsidRPr="00FB5026">
        <w:rPr>
          <w:color w:val="000000"/>
        </w:rPr>
        <w:t>и</w:t>
      </w:r>
      <w:r w:rsidRPr="00FB5026">
        <w:rPr>
          <w:color w:val="000000"/>
        </w:rPr>
        <w:t>ческой аттестации, а также методы, сред</w:t>
      </w:r>
      <w:r w:rsidRPr="00FB5026">
        <w:rPr>
          <w:color w:val="000000"/>
        </w:rPr>
        <w:softHyphen/>
        <w:t>ства и периодичность ее применения.</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Периодическую аттестацию</w:t>
      </w:r>
      <w:r w:rsidRPr="00FB5026">
        <w:rPr>
          <w:color w:val="000000"/>
        </w:rPr>
        <w:t xml:space="preserve"> проводят в процессе эксплуата</w:t>
      </w:r>
      <w:r w:rsidRPr="00FB5026">
        <w:rPr>
          <w:color w:val="000000"/>
        </w:rPr>
        <w:softHyphen/>
        <w:t>ции испытательного об</w:t>
      </w:r>
      <w:r w:rsidRPr="00FB5026">
        <w:rPr>
          <w:color w:val="000000"/>
        </w:rPr>
        <w:t>о</w:t>
      </w:r>
      <w:r w:rsidRPr="00FB5026">
        <w:rPr>
          <w:color w:val="000000"/>
        </w:rPr>
        <w:t>рудования в объеме, необходимом для подтверждения соответствия его характеристик тр</w:t>
      </w:r>
      <w:r w:rsidRPr="00FB5026">
        <w:rPr>
          <w:color w:val="000000"/>
        </w:rPr>
        <w:t>е</w:t>
      </w:r>
      <w:r w:rsidRPr="00FB5026">
        <w:rPr>
          <w:color w:val="000000"/>
        </w:rPr>
        <w:t>бованиям нор</w:t>
      </w:r>
      <w:r w:rsidRPr="00FB5026">
        <w:rPr>
          <w:color w:val="000000"/>
        </w:rPr>
        <w:softHyphen/>
        <w:t>мативных документов на методики испытаний и эксплуатацион</w:t>
      </w:r>
      <w:r w:rsidRPr="00FB5026">
        <w:rPr>
          <w:color w:val="000000"/>
        </w:rPr>
        <w:softHyphen/>
        <w:t>ных докуме</w:t>
      </w:r>
      <w:r w:rsidRPr="00FB5026">
        <w:rPr>
          <w:color w:val="000000"/>
        </w:rPr>
        <w:t>н</w:t>
      </w:r>
      <w:r w:rsidRPr="00FB5026">
        <w:rPr>
          <w:color w:val="000000"/>
        </w:rPr>
        <w:lastRenderedPageBreak/>
        <w:t>тов. Результаты аттестации оформляются протоколом. При положительных результатах на оборудование выдается аттес</w:t>
      </w:r>
      <w:r w:rsidRPr="00FB5026">
        <w:rPr>
          <w:color w:val="000000"/>
        </w:rPr>
        <w:softHyphen/>
        <w:t>тат определенной формы и делается запись в эксплуатационные документы.</w:t>
      </w:r>
    </w:p>
    <w:p w:rsidR="005251FE" w:rsidRPr="00FB5026" w:rsidRDefault="005251FE" w:rsidP="005251FE">
      <w:pPr>
        <w:pStyle w:val="a4"/>
        <w:shd w:val="clear" w:color="auto" w:fill="FFFFFF" w:themeFill="background1"/>
        <w:spacing w:before="0" w:beforeAutospacing="0" w:after="0" w:afterAutospacing="0" w:line="360" w:lineRule="auto"/>
        <w:ind w:firstLine="709"/>
        <w:rPr>
          <w:color w:val="000000"/>
          <w:shd w:val="clear" w:color="auto" w:fill="CCCCCC"/>
        </w:rPr>
      </w:pPr>
      <w:r w:rsidRPr="00FB5026">
        <w:rPr>
          <w:color w:val="000000"/>
          <w:shd w:val="clear" w:color="auto" w:fill="CCCCCC"/>
        </w:rPr>
        <w:t>Повторную аттестацию осуществляют при эксплуатации испытательного оборудов</w:t>
      </w:r>
      <w:r w:rsidRPr="00FB5026">
        <w:rPr>
          <w:color w:val="000000"/>
          <w:shd w:val="clear" w:color="auto" w:fill="CCCCCC"/>
        </w:rPr>
        <w:t>а</w:t>
      </w:r>
      <w:r w:rsidRPr="00FB5026">
        <w:rPr>
          <w:color w:val="000000"/>
          <w:shd w:val="clear" w:color="auto" w:fill="CCCCCC"/>
        </w:rPr>
        <w:t>ния до наступления срока его периодической поверки при вводе испытательного оборудов</w:t>
      </w:r>
      <w:r w:rsidRPr="00FB5026">
        <w:rPr>
          <w:color w:val="000000"/>
          <w:shd w:val="clear" w:color="auto" w:fill="CCCCCC"/>
        </w:rPr>
        <w:t>а</w:t>
      </w:r>
      <w:r w:rsidRPr="00FB5026">
        <w:rPr>
          <w:color w:val="000000"/>
          <w:shd w:val="clear" w:color="auto" w:fill="CCCCCC"/>
        </w:rPr>
        <w:t>ния в эксплуатацию после длительного хранения и ряде других случаев.</w:t>
      </w:r>
    </w:p>
    <w:p w:rsidR="005251FE" w:rsidRPr="00FB5026" w:rsidRDefault="005251FE" w:rsidP="005251FE">
      <w:pPr>
        <w:pStyle w:val="a4"/>
        <w:shd w:val="clear" w:color="auto" w:fill="FFFFFF" w:themeFill="background1"/>
        <w:spacing w:before="0" w:beforeAutospacing="0" w:after="0" w:afterAutospacing="0" w:line="360" w:lineRule="auto"/>
        <w:ind w:firstLine="709"/>
        <w:rPr>
          <w:color w:val="000000"/>
        </w:rPr>
      </w:pPr>
    </w:p>
    <w:p w:rsidR="005251FE" w:rsidRPr="00FB5026" w:rsidRDefault="005251FE" w:rsidP="005251FE">
      <w:pPr>
        <w:pStyle w:val="a4"/>
        <w:spacing w:before="0" w:beforeAutospacing="0" w:after="0" w:afterAutospacing="0" w:line="360" w:lineRule="auto"/>
        <w:ind w:firstLine="709"/>
        <w:jc w:val="both"/>
      </w:pPr>
    </w:p>
    <w:p w:rsidR="005251FE" w:rsidRPr="00FB5026" w:rsidRDefault="005251FE" w:rsidP="005251FE">
      <w:pPr>
        <w:pStyle w:val="a4"/>
        <w:spacing w:before="0" w:beforeAutospacing="0" w:after="0" w:afterAutospacing="0" w:line="360" w:lineRule="auto"/>
        <w:ind w:firstLine="709"/>
        <w:jc w:val="center"/>
        <w:rPr>
          <w:b/>
        </w:rPr>
      </w:pPr>
      <w:r w:rsidRPr="00FB5026">
        <w:rPr>
          <w:b/>
        </w:rPr>
        <w:t>4.Классификация средств поверки и калибровки</w:t>
      </w:r>
    </w:p>
    <w:p w:rsidR="005251FE" w:rsidRPr="00FB5026" w:rsidRDefault="005251FE" w:rsidP="005251FE">
      <w:pPr>
        <w:spacing w:line="360" w:lineRule="auto"/>
        <w:ind w:firstLine="709"/>
        <w:jc w:val="both"/>
      </w:pPr>
    </w:p>
    <w:p w:rsidR="005251FE" w:rsidRPr="00FB5026" w:rsidRDefault="005251FE" w:rsidP="005251FE">
      <w:pPr>
        <w:pStyle w:val="a4"/>
        <w:spacing w:before="0" w:beforeAutospacing="0" w:after="0" w:afterAutospacing="0" w:line="360" w:lineRule="auto"/>
        <w:ind w:left="225" w:right="375" w:firstLine="709"/>
        <w:jc w:val="both"/>
        <w:rPr>
          <w:color w:val="000000"/>
          <w:shd w:val="clear" w:color="auto" w:fill="FFFFFF"/>
        </w:rPr>
      </w:pPr>
      <w:r w:rsidRPr="00FB5026">
        <w:rPr>
          <w:b/>
          <w:color w:val="000000"/>
          <w:shd w:val="clear" w:color="auto" w:fill="FFFFFF"/>
        </w:rPr>
        <w:t>Эталон единицы физической величины</w:t>
      </w:r>
      <w:r w:rsidRPr="00FB5026">
        <w:rPr>
          <w:color w:val="000000"/>
          <w:shd w:val="clear" w:color="auto" w:fill="FFFFFF"/>
        </w:rPr>
        <w:t xml:space="preserve"> - это средство измерения или ко</w:t>
      </w:r>
      <w:r w:rsidRPr="00FB5026">
        <w:rPr>
          <w:color w:val="000000"/>
          <w:shd w:val="clear" w:color="auto" w:fill="FFFFFF"/>
        </w:rPr>
        <w:t>м</w:t>
      </w:r>
      <w:r w:rsidRPr="00FB5026">
        <w:rPr>
          <w:color w:val="000000"/>
          <w:shd w:val="clear" w:color="auto" w:fill="FFFFFF"/>
        </w:rPr>
        <w:t>плекс средств измерения, предназначенные для воспроизведения и хранения единиц и передачи её размера ниже стоящим по поверочной схеме средством измерения и у</w:t>
      </w:r>
      <w:r w:rsidRPr="00FB5026">
        <w:rPr>
          <w:color w:val="000000"/>
          <w:shd w:val="clear" w:color="auto" w:fill="FFFFFF"/>
        </w:rPr>
        <w:t>т</w:t>
      </w:r>
      <w:r w:rsidRPr="00FB5026">
        <w:rPr>
          <w:color w:val="000000"/>
          <w:shd w:val="clear" w:color="auto" w:fill="FFFFFF"/>
        </w:rPr>
        <w:t xml:space="preserve">вержденном в качестве эталона в установленном порядке. </w:t>
      </w:r>
    </w:p>
    <w:p w:rsidR="005251FE" w:rsidRPr="00FB5026" w:rsidRDefault="005251FE" w:rsidP="005251FE">
      <w:pPr>
        <w:pStyle w:val="a4"/>
        <w:spacing w:before="0" w:beforeAutospacing="0" w:after="0" w:afterAutospacing="0" w:line="360" w:lineRule="auto"/>
        <w:ind w:left="227" w:right="374" w:firstLine="709"/>
        <w:jc w:val="both"/>
        <w:rPr>
          <w:color w:val="000000"/>
          <w:shd w:val="clear" w:color="auto" w:fill="FFFFFF"/>
        </w:rPr>
      </w:pPr>
      <w:r w:rsidRPr="00FB5026">
        <w:rPr>
          <w:b/>
          <w:color w:val="000000"/>
          <w:shd w:val="clear" w:color="auto" w:fill="FFFFFF"/>
        </w:rPr>
        <w:t>Первичный эталон</w:t>
      </w:r>
      <w:r w:rsidRPr="00FB5026">
        <w:rPr>
          <w:color w:val="000000"/>
          <w:shd w:val="clear" w:color="auto" w:fill="FFFFFF"/>
        </w:rPr>
        <w:t xml:space="preserve"> - это эталон, воспроизводящий единицу физической вел</w:t>
      </w:r>
      <w:r w:rsidRPr="00FB5026">
        <w:rPr>
          <w:color w:val="000000"/>
          <w:shd w:val="clear" w:color="auto" w:fill="FFFFFF"/>
        </w:rPr>
        <w:t>и</w:t>
      </w:r>
      <w:r w:rsidRPr="00FB5026">
        <w:rPr>
          <w:color w:val="000000"/>
          <w:shd w:val="clear" w:color="auto" w:fill="FFFFFF"/>
        </w:rPr>
        <w:t>чины с наивысшей точностью, возможной в данной области измерений на совреме</w:t>
      </w:r>
      <w:r w:rsidRPr="00FB5026">
        <w:rPr>
          <w:color w:val="000000"/>
          <w:shd w:val="clear" w:color="auto" w:fill="FFFFFF"/>
        </w:rPr>
        <w:t>н</w:t>
      </w:r>
      <w:r w:rsidRPr="00FB5026">
        <w:rPr>
          <w:color w:val="000000"/>
          <w:shd w:val="clear" w:color="auto" w:fill="FFFFFF"/>
        </w:rPr>
        <w:t xml:space="preserve">ном уровне научно-технических достижений.                                                        </w:t>
      </w:r>
    </w:p>
    <w:p w:rsidR="005251FE" w:rsidRPr="00FB5026" w:rsidRDefault="005251FE" w:rsidP="005251FE">
      <w:pPr>
        <w:pStyle w:val="a4"/>
        <w:spacing w:before="0" w:beforeAutospacing="0" w:after="0" w:afterAutospacing="0" w:line="360" w:lineRule="auto"/>
        <w:ind w:left="227" w:right="374" w:firstLine="709"/>
        <w:jc w:val="both"/>
        <w:rPr>
          <w:color w:val="000000"/>
          <w:shd w:val="clear" w:color="auto" w:fill="FFFFFF"/>
        </w:rPr>
      </w:pPr>
      <w:r w:rsidRPr="00FB5026">
        <w:rPr>
          <w:color w:val="000000"/>
          <w:shd w:val="clear" w:color="auto" w:fill="FFFFFF"/>
        </w:rPr>
        <w:t>Первичный эталон может быть национальным (государственным) и междун</w:t>
      </w:r>
      <w:r w:rsidRPr="00FB5026">
        <w:rPr>
          <w:color w:val="000000"/>
          <w:shd w:val="clear" w:color="auto" w:fill="FFFFFF"/>
        </w:rPr>
        <w:t>а</w:t>
      </w:r>
      <w:r w:rsidRPr="00FB5026">
        <w:rPr>
          <w:color w:val="000000"/>
          <w:shd w:val="clear" w:color="auto" w:fill="FFFFFF"/>
        </w:rPr>
        <w:t xml:space="preserve">родным. </w:t>
      </w:r>
    </w:p>
    <w:p w:rsidR="005251FE" w:rsidRPr="00FB5026" w:rsidRDefault="005251FE" w:rsidP="005251FE">
      <w:pPr>
        <w:pStyle w:val="a4"/>
        <w:spacing w:before="0" w:beforeAutospacing="0" w:after="0" w:afterAutospacing="0" w:line="360" w:lineRule="auto"/>
        <w:ind w:left="227" w:right="374" w:firstLine="709"/>
        <w:jc w:val="both"/>
        <w:rPr>
          <w:color w:val="000000"/>
          <w:shd w:val="clear" w:color="auto" w:fill="FFFFFF"/>
        </w:rPr>
      </w:pPr>
      <w:r w:rsidRPr="00FB5026">
        <w:rPr>
          <w:b/>
          <w:color w:val="000000"/>
          <w:shd w:val="clear" w:color="auto" w:fill="FFFFFF"/>
        </w:rPr>
        <w:t>Национальный эталон</w:t>
      </w:r>
      <w:r w:rsidRPr="00FB5026">
        <w:rPr>
          <w:color w:val="000000"/>
          <w:shd w:val="clear" w:color="auto" w:fill="FFFFFF"/>
        </w:rPr>
        <w:t xml:space="preserve"> утверждается в качестве исходного средства измерения для страны национальным органом по метрологии. В России национальные (госуда</w:t>
      </w:r>
      <w:r w:rsidRPr="00FB5026">
        <w:rPr>
          <w:color w:val="000000"/>
          <w:shd w:val="clear" w:color="auto" w:fill="FFFFFF"/>
        </w:rPr>
        <w:t>р</w:t>
      </w:r>
      <w:r w:rsidRPr="00FB5026">
        <w:rPr>
          <w:color w:val="000000"/>
          <w:shd w:val="clear" w:color="auto" w:fill="FFFFFF"/>
        </w:rPr>
        <w:t>ственные) эталоны утверждает Госстандарт РФ. Международные эталоны хранит и поддерживает Международное бюро мер н весов (МБМВ). Важнейшая задача деятел</w:t>
      </w:r>
      <w:r w:rsidRPr="00FB5026">
        <w:rPr>
          <w:color w:val="000000"/>
          <w:shd w:val="clear" w:color="auto" w:fill="FFFFFF"/>
        </w:rPr>
        <w:t>ь</w:t>
      </w:r>
      <w:r w:rsidRPr="00FB5026">
        <w:rPr>
          <w:color w:val="000000"/>
          <w:shd w:val="clear" w:color="auto" w:fill="FFFFFF"/>
        </w:rPr>
        <w:t>ности МБМВ состоит в систематических международных сличениях национальных эталонов крупнейших метрологических лабораторий разных стран с международными эталонами, а также и между собой, что необходимо для обеспечения достоверности, точности и единства измерений как одного из условий международных экономических связей. Сличению подлежат как эталоны основных величин системы СИ, так и прои</w:t>
      </w:r>
      <w:r w:rsidRPr="00FB5026">
        <w:rPr>
          <w:color w:val="000000"/>
          <w:shd w:val="clear" w:color="auto" w:fill="FFFFFF"/>
        </w:rPr>
        <w:t>з</w:t>
      </w:r>
      <w:r w:rsidRPr="00FB5026">
        <w:rPr>
          <w:color w:val="000000"/>
          <w:shd w:val="clear" w:color="auto" w:fill="FFFFFF"/>
        </w:rPr>
        <w:t xml:space="preserve">водных. Установлены определенные периоды сличения. Например, эталоны метра и килограмма сличают каждые 25 лет, а электрические и световые эталоны - один раз в 3 года. </w:t>
      </w:r>
    </w:p>
    <w:p w:rsidR="005251FE" w:rsidRPr="00FB5026" w:rsidRDefault="005251FE" w:rsidP="005251FE">
      <w:pPr>
        <w:pStyle w:val="a4"/>
        <w:spacing w:before="0" w:beforeAutospacing="0" w:after="0" w:afterAutospacing="0" w:line="360" w:lineRule="auto"/>
        <w:ind w:left="225" w:right="375" w:firstLine="709"/>
        <w:jc w:val="both"/>
        <w:rPr>
          <w:color w:val="000000"/>
          <w:shd w:val="clear" w:color="auto" w:fill="FFFFFF"/>
        </w:rPr>
      </w:pPr>
      <w:r w:rsidRPr="00FB5026">
        <w:rPr>
          <w:color w:val="000000"/>
          <w:shd w:val="clear" w:color="auto" w:fill="FFFFFF"/>
        </w:rPr>
        <w:t xml:space="preserve">Первичному эталону соподчинены вторичные и рабочие (разрядные) эталоны. Размер воспроизводимой единицы вторичным эталоном сличается с государственным эталоном. </w:t>
      </w:r>
    </w:p>
    <w:p w:rsidR="005251FE" w:rsidRPr="00FB5026" w:rsidRDefault="005251FE" w:rsidP="005251FE">
      <w:pPr>
        <w:pStyle w:val="a4"/>
        <w:spacing w:before="0" w:beforeAutospacing="0" w:after="0" w:afterAutospacing="0" w:line="360" w:lineRule="auto"/>
        <w:ind w:left="225" w:right="375" w:firstLine="709"/>
        <w:jc w:val="both"/>
        <w:rPr>
          <w:color w:val="000000"/>
          <w:shd w:val="clear" w:color="auto" w:fill="FFFFFF"/>
        </w:rPr>
      </w:pPr>
      <w:r w:rsidRPr="00FB5026">
        <w:rPr>
          <w:b/>
          <w:color w:val="000000"/>
          <w:shd w:val="clear" w:color="auto" w:fill="FFFFFF"/>
        </w:rPr>
        <w:lastRenderedPageBreak/>
        <w:t>Вторичные эталоны</w:t>
      </w:r>
      <w:r w:rsidRPr="00FB5026">
        <w:rPr>
          <w:color w:val="000000"/>
          <w:shd w:val="clear" w:color="auto" w:fill="FFFFFF"/>
        </w:rPr>
        <w:t xml:space="preserve"> (их иногда называют «эталоны-копии») могут утве</w:t>
      </w:r>
      <w:r w:rsidRPr="00FB5026">
        <w:rPr>
          <w:color w:val="000000"/>
          <w:shd w:val="clear" w:color="auto" w:fill="FFFFFF"/>
        </w:rPr>
        <w:t>р</w:t>
      </w:r>
      <w:r w:rsidRPr="00FB5026">
        <w:rPr>
          <w:color w:val="000000"/>
          <w:shd w:val="clear" w:color="auto" w:fill="FFFFFF"/>
        </w:rPr>
        <w:t>ждаться либо Госстандартом РФ, либо государственными научными метрологическ</w:t>
      </w:r>
      <w:r w:rsidRPr="00FB5026">
        <w:rPr>
          <w:color w:val="000000"/>
          <w:shd w:val="clear" w:color="auto" w:fill="FFFFFF"/>
        </w:rPr>
        <w:t>и</w:t>
      </w:r>
      <w:r w:rsidRPr="00FB5026">
        <w:rPr>
          <w:color w:val="000000"/>
          <w:shd w:val="clear" w:color="auto" w:fill="FFFFFF"/>
        </w:rPr>
        <w:t xml:space="preserve">ми центрами, что связано с особенностями их использования. </w:t>
      </w:r>
    </w:p>
    <w:p w:rsidR="005251FE" w:rsidRPr="00FB5026" w:rsidRDefault="005251FE" w:rsidP="001B5DF9">
      <w:pPr>
        <w:pStyle w:val="a4"/>
        <w:spacing w:before="0" w:beforeAutospacing="0" w:after="0" w:afterAutospacing="0" w:line="360" w:lineRule="auto"/>
        <w:ind w:left="225" w:right="375" w:firstLine="709"/>
        <w:jc w:val="both"/>
        <w:rPr>
          <w:color w:val="000000"/>
        </w:rPr>
      </w:pPr>
      <w:r w:rsidRPr="00FB5026">
        <w:rPr>
          <w:b/>
          <w:color w:val="000000"/>
          <w:shd w:val="clear" w:color="auto" w:fill="FFFFFF"/>
        </w:rPr>
        <w:t>Рабочие эталоны</w:t>
      </w:r>
      <w:r w:rsidRPr="00FB5026">
        <w:rPr>
          <w:color w:val="000000"/>
          <w:shd w:val="clear" w:color="auto" w:fill="FFFFFF"/>
        </w:rPr>
        <w:t xml:space="preserve"> воспринимают размер единицы от вторичных эталонов и в свою очередь служат для передачи размера менее точному рабочему эталону (или эт</w:t>
      </w:r>
      <w:r w:rsidRPr="00FB5026">
        <w:rPr>
          <w:color w:val="000000"/>
          <w:shd w:val="clear" w:color="auto" w:fill="FFFFFF"/>
        </w:rPr>
        <w:t>а</w:t>
      </w:r>
      <w:r w:rsidRPr="00FB5026">
        <w:rPr>
          <w:color w:val="000000"/>
          <w:shd w:val="clear" w:color="auto" w:fill="FFFFFF"/>
        </w:rPr>
        <w:t>лону более низкого разряда) и рабочим средствам измерений.</w:t>
      </w:r>
      <w:r w:rsidRPr="00FB5026">
        <w:rPr>
          <w:color w:val="000000"/>
        </w:rPr>
        <w:br/>
        <w:t>Рабочие эталоны - для поверки наиболее точных рабочих средств измерений.</w:t>
      </w:r>
    </w:p>
    <w:p w:rsidR="005251FE" w:rsidRPr="00FB5026" w:rsidRDefault="005251FE" w:rsidP="005251FE">
      <w:pPr>
        <w:spacing w:line="360" w:lineRule="auto"/>
        <w:ind w:firstLine="709"/>
        <w:jc w:val="both"/>
        <w:rPr>
          <w:b/>
        </w:rPr>
      </w:pPr>
    </w:p>
    <w:p w:rsidR="005251FE" w:rsidRPr="00FB5026" w:rsidRDefault="005251FE" w:rsidP="005251FE">
      <w:pPr>
        <w:pStyle w:val="a4"/>
        <w:spacing w:before="0" w:beforeAutospacing="0" w:after="0" w:afterAutospacing="0" w:line="360" w:lineRule="auto"/>
        <w:ind w:left="720" w:firstLine="709"/>
        <w:jc w:val="both"/>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pPr>
      <w:r w:rsidRPr="00FB5026">
        <w:rPr>
          <w:b/>
        </w:rPr>
        <w:t>Лекция 22.</w:t>
      </w:r>
      <w:r w:rsidRPr="00FB5026">
        <w:t xml:space="preserve"> </w:t>
      </w:r>
      <w:r w:rsidRPr="00FB5026">
        <w:rPr>
          <w:b/>
        </w:rPr>
        <w:t>Государственная система обеспечения единства измерений</w:t>
      </w:r>
    </w:p>
    <w:p w:rsidR="001B5DF9" w:rsidRPr="00FB5026" w:rsidRDefault="001B5DF9" w:rsidP="001B5DF9">
      <w:pPr>
        <w:autoSpaceDE w:val="0"/>
        <w:autoSpaceDN w:val="0"/>
        <w:adjustRightInd w:val="0"/>
        <w:spacing w:line="360" w:lineRule="auto"/>
        <w:ind w:firstLine="709"/>
        <w:rPr>
          <w:b/>
        </w:rPr>
      </w:pPr>
    </w:p>
    <w:p w:rsidR="001B5DF9" w:rsidRPr="00FB5026" w:rsidRDefault="001B5DF9" w:rsidP="001B5DF9">
      <w:pPr>
        <w:spacing w:line="360" w:lineRule="auto"/>
        <w:ind w:firstLine="709"/>
        <w:rPr>
          <w:b/>
        </w:rPr>
      </w:pPr>
      <w:r w:rsidRPr="00FB5026">
        <w:rPr>
          <w:b/>
        </w:rPr>
        <w:t>1.Понятия и определения.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rPr>
        <w:lastRenderedPageBreak/>
        <w:t xml:space="preserve">              Государственная </w:t>
      </w:r>
      <w:r w:rsidRPr="00FB5026">
        <w:rPr>
          <w:b/>
          <w:color w:val="000000"/>
        </w:rPr>
        <w:t>система обеспечения единства измерений</w:t>
      </w:r>
      <w:r w:rsidRPr="00FB5026">
        <w:rPr>
          <w:color w:val="000000"/>
        </w:rPr>
        <w:t xml:space="preserve"> (ГСИ) – это система обеспечения единства измерений в стране, реализуемая, управляемая и контрол</w:t>
      </w:r>
      <w:r w:rsidRPr="00FB5026">
        <w:rPr>
          <w:color w:val="000000"/>
        </w:rPr>
        <w:t>и</w:t>
      </w:r>
      <w:r w:rsidRPr="00FB5026">
        <w:rPr>
          <w:color w:val="000000"/>
        </w:rPr>
        <w:t>руемая федеральным органом исполнительной власти по метрологии – агентством Ростехр</w:t>
      </w:r>
      <w:r w:rsidRPr="00FB5026">
        <w:rPr>
          <w:color w:val="000000"/>
        </w:rPr>
        <w:t>е</w:t>
      </w:r>
      <w:r w:rsidRPr="00FB5026">
        <w:rPr>
          <w:color w:val="000000"/>
        </w:rPr>
        <w:t>гулирование.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Единство измерений</w:t>
      </w:r>
      <w:r w:rsidRPr="00FB5026">
        <w:rPr>
          <w:color w:val="000000"/>
        </w:rPr>
        <w:t xml:space="preserve"> – состояние измерений, при котором их результаты выражены в узаконенных единицах величин и погрешности измерений не выходят за установленные гр</w:t>
      </w:r>
      <w:r w:rsidRPr="00FB5026">
        <w:rPr>
          <w:color w:val="000000"/>
        </w:rPr>
        <w:t>а</w:t>
      </w:r>
      <w:r w:rsidRPr="00FB5026">
        <w:rPr>
          <w:color w:val="000000"/>
        </w:rPr>
        <w:t>ницы с заданной вероятностью.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Деятельность по обеспечению единства измерений (ОЕИ) направлена на охрану прав и законных интересов граждан, установленного правопорядка и экономики путем защиты от отрицательных последствий недостоверных результатов измерений во всех сферах жизни общества на основе конституционных норм, законов, постановлений Правительства РФ и нормативных документов.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частности, деятельность по ОЕИ осуществляется в соответствии: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 Конституцией РФ (ст. 71 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Законом об обеспечении единства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постановлением Правительства РФ от 12.02.1994 № 100 ≪Об организации работ по стандартизации, обеспечению единства измерений, сертификации продукции и услуг≫;</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ГОСТ Р 8.000—2000 ≪Государственная система обеспечения единства измер</w:t>
      </w:r>
      <w:r w:rsidRPr="00FB5026">
        <w:rPr>
          <w:rFonts w:eastAsia="Times-Roman"/>
        </w:rPr>
        <w:t>е</w:t>
      </w:r>
      <w:r w:rsidRPr="00FB5026">
        <w:rPr>
          <w:rFonts w:eastAsia="Times-Roman"/>
        </w:rPr>
        <w:t>ний≫ и другими стандартами системы ГСИ, принимаемыми и утверждаемыми агентством Ростехрегулирование.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ОЕИ в стране осуществляется:</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на государственном уровне;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уровне федеральных органов исполнительной власти;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уровне юридических лиц.</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При проведении измерений необходимо обеспечить их единство.</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Обеспечение единства измерений необходимо для достижения сопоставимых резул</w:t>
      </w:r>
      <w:r w:rsidRPr="00FB5026">
        <w:rPr>
          <w:color w:val="000000"/>
        </w:rPr>
        <w:t>ь</w:t>
      </w:r>
      <w:r w:rsidRPr="00FB5026">
        <w:rPr>
          <w:color w:val="000000"/>
        </w:rPr>
        <w:t>татов измерений одних и тех же параметров, выполненных в разное время и в разных местах, с помощью разных методов и средств.</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Под </w:t>
      </w:r>
      <w:r w:rsidRPr="00FB5026">
        <w:rPr>
          <w:b/>
          <w:bCs/>
          <w:color w:val="000000"/>
        </w:rPr>
        <w:t>единством измерений</w:t>
      </w:r>
      <w:r w:rsidRPr="00FB5026">
        <w:rPr>
          <w:color w:val="000000"/>
        </w:rPr>
        <w:t> понимается состояние измерений, заключающаяся в том, что их результаты выражаются в узаконенных единицах, они обеспечиваются с помощью единообразных средств измерений, а погрешности результатов измерений известны с зада</w:t>
      </w:r>
      <w:r w:rsidRPr="00FB5026">
        <w:rPr>
          <w:color w:val="000000"/>
        </w:rPr>
        <w:t>н</w:t>
      </w:r>
      <w:r w:rsidRPr="00FB5026">
        <w:rPr>
          <w:color w:val="000000"/>
        </w:rPr>
        <w:t>ной вероятностью и не выходят за установленные пределы (Закон Российской Федерации "Об обеспечении единства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На государственном уровне деятельность по обеспечению единства измер</w:t>
      </w:r>
      <w:r w:rsidRPr="00FB5026">
        <w:rPr>
          <w:color w:val="000000"/>
        </w:rPr>
        <w:t>е</w:t>
      </w:r>
      <w:r w:rsidRPr="00FB5026">
        <w:rPr>
          <w:color w:val="000000"/>
        </w:rPr>
        <w:t>ний регламентируется стандартами Государственной системы обеспечения единства измер</w:t>
      </w:r>
      <w:r w:rsidRPr="00FB5026">
        <w:rPr>
          <w:color w:val="000000"/>
        </w:rPr>
        <w:t>е</w:t>
      </w:r>
      <w:r w:rsidRPr="00FB5026">
        <w:rPr>
          <w:color w:val="000000"/>
        </w:rPr>
        <w:t>ний (ГСИ) или нормативными документами органов метрологической службы.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Для проверки соблюдения метрологических правил и норм Государственная метрол</w:t>
      </w:r>
      <w:r w:rsidRPr="00FB5026">
        <w:rPr>
          <w:color w:val="000000"/>
        </w:rPr>
        <w:t>о</w:t>
      </w:r>
      <w:r w:rsidRPr="00FB5026">
        <w:rPr>
          <w:color w:val="000000"/>
        </w:rPr>
        <w:t>гическая служба (ГМС) Российской Федерации осуществляет государственный метрологич</w:t>
      </w:r>
      <w:r w:rsidRPr="00FB5026">
        <w:rPr>
          <w:color w:val="000000"/>
        </w:rPr>
        <w:t>е</w:t>
      </w:r>
      <w:r w:rsidRPr="00FB5026">
        <w:rPr>
          <w:color w:val="000000"/>
        </w:rPr>
        <w:t>ский контроль и надзор.</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Объектами государственного метрологического контроля и надзора являются: средс</w:t>
      </w:r>
      <w:r w:rsidRPr="00FB5026">
        <w:rPr>
          <w:color w:val="000000"/>
        </w:rPr>
        <w:t>т</w:t>
      </w:r>
      <w:r w:rsidRPr="00FB5026">
        <w:rPr>
          <w:color w:val="000000"/>
        </w:rPr>
        <w:t>ва измерений, эталоны, методики выполнения измерений, качество товаров, другие объекты, предусмотренные правилами законодательной метрологии.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Государственные органы управления Российской Федерации, а также юридические и физические лица, виновные в нарушении метрологических норм и правил, изложенных в З</w:t>
      </w:r>
      <w:r w:rsidRPr="00FB5026">
        <w:rPr>
          <w:color w:val="000000"/>
        </w:rPr>
        <w:t>а</w:t>
      </w:r>
      <w:r w:rsidRPr="00FB5026">
        <w:rPr>
          <w:color w:val="000000"/>
        </w:rPr>
        <w:t>коне РФ "Об обеспечении единства измерений", несут уголовную, административную или гражданско-правовую ответственность в соответствии с действующим законодательством.</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Для обеспечения единства измерений необходима тождественность единиц, в которых проградуированы все существующие средства измерений одной и той же величины.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Это достигается точным воспроизведением и хранением в специализированных учр</w:t>
      </w:r>
      <w:r w:rsidRPr="00FB5026">
        <w:rPr>
          <w:color w:val="000000"/>
        </w:rPr>
        <w:t>е</w:t>
      </w:r>
      <w:r w:rsidRPr="00FB5026">
        <w:rPr>
          <w:color w:val="000000"/>
        </w:rPr>
        <w:t>ждениях установленных единиц физических величин и передачейих размеров применяемым средствам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bCs/>
          <w:color w:val="000000"/>
        </w:rPr>
        <w:t>Воспроизведение единицы физической величины</w:t>
      </w:r>
      <w:r w:rsidRPr="00FB5026">
        <w:rPr>
          <w:color w:val="000000"/>
        </w:rPr>
        <w:t> - это совокупность операций по материализации единицы физической величины с наивысшей в стране точностью посре</w:t>
      </w:r>
      <w:r w:rsidRPr="00FB5026">
        <w:rPr>
          <w:color w:val="000000"/>
        </w:rPr>
        <w:t>д</w:t>
      </w:r>
      <w:r w:rsidRPr="00FB5026">
        <w:rPr>
          <w:color w:val="000000"/>
        </w:rPr>
        <w:t>ством государственного эталона или исходного образцового средства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bCs/>
          <w:color w:val="000000"/>
        </w:rPr>
        <w:t>Передача размера единицы</w:t>
      </w:r>
      <w:r w:rsidRPr="00FB5026">
        <w:rPr>
          <w:color w:val="000000"/>
        </w:rPr>
        <w:t> - это приведение размера единицы физической велич</w:t>
      </w:r>
      <w:r w:rsidRPr="00FB5026">
        <w:rPr>
          <w:color w:val="000000"/>
        </w:rPr>
        <w:t>и</w:t>
      </w:r>
      <w:r w:rsidRPr="00FB5026">
        <w:rPr>
          <w:color w:val="000000"/>
        </w:rPr>
        <w:t>ны, хранимой поверяемым средством измерений, к размеру единицы, воспроизводимой или хранимой эталоном, которое осуществляется при их поверке или калибровке.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Размер единицы передается "сверху вниз" - от более точных средств измерений к м</w:t>
      </w:r>
      <w:r w:rsidRPr="00FB5026">
        <w:rPr>
          <w:color w:val="000000"/>
        </w:rPr>
        <w:t>е</w:t>
      </w:r>
      <w:r w:rsidRPr="00FB5026">
        <w:rPr>
          <w:color w:val="000000"/>
        </w:rPr>
        <w:t>нее точным.</w:t>
      </w:r>
    </w:p>
    <w:p w:rsidR="001B5DF9" w:rsidRPr="00FB5026" w:rsidRDefault="001B5DF9" w:rsidP="001B5DF9">
      <w:pPr>
        <w:pStyle w:val="a4"/>
        <w:spacing w:before="0" w:beforeAutospacing="0" w:after="0" w:afterAutospacing="0" w:line="360" w:lineRule="auto"/>
        <w:ind w:firstLine="709"/>
        <w:jc w:val="center"/>
        <w:rPr>
          <w:b/>
        </w:rPr>
      </w:pPr>
      <w:r w:rsidRPr="00FB5026">
        <w:rPr>
          <w:b/>
        </w:rPr>
        <w:t>2.</w:t>
      </w:r>
      <w:r w:rsidRPr="00FB5026">
        <w:rPr>
          <w:rFonts w:eastAsia="Times-Roman"/>
          <w:b/>
        </w:rPr>
        <w:t xml:space="preserve"> Цель и задачи государственной системы обеспечения единства измерений.</w:t>
      </w:r>
    </w:p>
    <w:p w:rsidR="001B5DF9" w:rsidRPr="00FB5026" w:rsidRDefault="001B5DF9" w:rsidP="001B5DF9">
      <w:pPr>
        <w:spacing w:line="360" w:lineRule="auto"/>
        <w:ind w:firstLine="709"/>
        <w:jc w:val="both"/>
        <w:rPr>
          <w:color w:val="000000"/>
        </w:rPr>
      </w:pPr>
      <w:r w:rsidRPr="00FB5026">
        <w:rPr>
          <w:b/>
          <w:color w:val="000000"/>
        </w:rPr>
        <w:t>Цель ГСИ</w:t>
      </w:r>
      <w:r w:rsidRPr="00FB5026">
        <w:rPr>
          <w:color w:val="000000"/>
        </w:rPr>
        <w:t xml:space="preserve"> – создание общегосударственных правовых, нормативных, организацио</w:t>
      </w:r>
      <w:r w:rsidRPr="00FB5026">
        <w:rPr>
          <w:color w:val="000000"/>
        </w:rPr>
        <w:t>н</w:t>
      </w:r>
      <w:r w:rsidRPr="00FB5026">
        <w:rPr>
          <w:color w:val="000000"/>
        </w:rPr>
        <w:t>ных, технических и экономических условий для решения задач по ОЕИ и предоставление субъектам деятельности возможности оценивать правильность выполняемых измерений.</w:t>
      </w:r>
    </w:p>
    <w:p w:rsidR="001B5DF9" w:rsidRPr="00FB5026" w:rsidRDefault="001B5DF9" w:rsidP="001B5DF9">
      <w:pPr>
        <w:spacing w:line="360" w:lineRule="auto"/>
        <w:ind w:firstLine="709"/>
        <w:jc w:val="both"/>
        <w:rPr>
          <w:b/>
          <w:color w:val="000000"/>
        </w:rPr>
      </w:pPr>
    </w:p>
    <w:p w:rsidR="001B5DF9" w:rsidRPr="00FB5026" w:rsidRDefault="001B5DF9" w:rsidP="001B5DF9">
      <w:pPr>
        <w:spacing w:line="360" w:lineRule="auto"/>
        <w:ind w:firstLine="709"/>
        <w:jc w:val="both"/>
        <w:rPr>
          <w:b/>
          <w:color w:val="000000"/>
        </w:rPr>
      </w:pPr>
      <w:r w:rsidRPr="00FB5026">
        <w:rPr>
          <w:b/>
          <w:color w:val="000000"/>
        </w:rPr>
        <w:t>Основные задачи ГСИ:</w:t>
      </w:r>
    </w:p>
    <w:p w:rsidR="001B5DF9" w:rsidRPr="00FB5026" w:rsidRDefault="001B5DF9" w:rsidP="001B5DF9">
      <w:pPr>
        <w:spacing w:line="360" w:lineRule="auto"/>
        <w:ind w:firstLine="709"/>
        <w:jc w:val="both"/>
        <w:rPr>
          <w:rFonts w:eastAsia="Times-Roman"/>
        </w:rPr>
      </w:pPr>
      <w:r w:rsidRPr="00FB5026">
        <w:rPr>
          <w:rFonts w:eastAsia="Times-Roman"/>
        </w:rPr>
        <w:t>— разработка оптимальных принципов управления деятельностью по ОЕИ;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 организация и проведение фундаментальных научных исследований с целью со</w:t>
      </w:r>
      <w:r w:rsidRPr="00FB5026">
        <w:rPr>
          <w:rFonts w:eastAsia="Times-Roman"/>
        </w:rPr>
        <w:t>з</w:t>
      </w:r>
      <w:r w:rsidRPr="00FB5026">
        <w:rPr>
          <w:rFonts w:eastAsia="Times-Roman"/>
        </w:rPr>
        <w:t>дания более совершенных и точных методов и средств воспроизведения единиц и передачи их размеров;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системы единиц величин и шкал измерений, допускаемых к прим</w:t>
      </w:r>
      <w:r w:rsidRPr="00FB5026">
        <w:rPr>
          <w:rFonts w:eastAsia="Times-Roman"/>
        </w:rPr>
        <w:t>е</w:t>
      </w:r>
      <w:r w:rsidRPr="00FB5026">
        <w:rPr>
          <w:rFonts w:eastAsia="Times-Roman"/>
        </w:rPr>
        <w:t>нению;</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основных понятий метрологии, унификация их терминов и опред</w:t>
      </w:r>
      <w:r w:rsidRPr="00FB5026">
        <w:rPr>
          <w:rFonts w:eastAsia="Times-Roman"/>
        </w:rPr>
        <w:t>е</w:t>
      </w:r>
      <w:r w:rsidRPr="00FB5026">
        <w:rPr>
          <w:rFonts w:eastAsia="Times-Roman"/>
        </w:rPr>
        <w:t>лений;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экономически рациональной системы государственных эталонов;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создание, утверждение, применение и совершенствование государственных этал</w:t>
      </w:r>
      <w:r w:rsidRPr="00FB5026">
        <w:rPr>
          <w:rFonts w:eastAsia="Times-Roman"/>
        </w:rPr>
        <w:t>о</w:t>
      </w:r>
      <w:r w:rsidRPr="00FB5026">
        <w:rPr>
          <w:rFonts w:eastAsia="Times-Roman"/>
        </w:rPr>
        <w:t>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систем (по видам измерений) передачи размеров единиц величин от государственных эталонов средствам измерений, применяемым в стране;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создание и совершенствование вторичных и рабочих эталонов, комплексных пов</w:t>
      </w:r>
      <w:r w:rsidRPr="00FB5026">
        <w:rPr>
          <w:rFonts w:eastAsia="Times-Roman"/>
        </w:rPr>
        <w:t>е</w:t>
      </w:r>
      <w:r w:rsidRPr="00FB5026">
        <w:rPr>
          <w:rFonts w:eastAsia="Times-Roman"/>
        </w:rPr>
        <w:t>рочных установок и лабораторий;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общих метрологических требований к эталонам, средствам измер</w:t>
      </w:r>
      <w:r w:rsidRPr="00FB5026">
        <w:rPr>
          <w:rFonts w:eastAsia="Times-Roman"/>
        </w:rPr>
        <w:t>е</w:t>
      </w:r>
      <w:r w:rsidRPr="00FB5026">
        <w:rPr>
          <w:rFonts w:eastAsia="Times-Roman"/>
        </w:rPr>
        <w:t>ний, методикам выполнения измерений, методикам поверки (калибровки) средств измерений и других требований, соблюдение которых является необходимым условием ОЕИ;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—разработка и экспертиза разделов метрологического обеспечения федеральных и иных государственных программ, в том числе программ создания и развития производства оборонной техники;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осуществление государственного метрологического контроля: поверка средств и</w:t>
      </w:r>
      <w:r w:rsidRPr="00FB5026">
        <w:rPr>
          <w:rFonts w:eastAsia="Times-Roman"/>
        </w:rPr>
        <w:t>з</w:t>
      </w:r>
      <w:r w:rsidRPr="00FB5026">
        <w:rPr>
          <w:rFonts w:eastAsia="Times-Roman"/>
        </w:rPr>
        <w:t>мерений; испытания с целью утверждения типа средств измерений; лицензирование деятел</w:t>
      </w:r>
      <w:r w:rsidRPr="00FB5026">
        <w:rPr>
          <w:rFonts w:eastAsia="Times-Roman"/>
        </w:rPr>
        <w:t>ь</w:t>
      </w:r>
      <w:r w:rsidRPr="00FB5026">
        <w:rPr>
          <w:rFonts w:eastAsia="Times-Roman"/>
        </w:rPr>
        <w:t>ности юридических и физических лиц по изготовлению и ремонту средств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осуществление государственного метрологического надзора: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а)за выпуском, состоянием и применением средств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б) эталонами единиц величин;</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аттестованными методиками выполнения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г) соблюдением метрологических правил и норм; количеством товаров, отчуждаемых при совершении торговых операций; количеством фасованных товаров в упаковках любого вида при их расфасовке и продаже;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разработка принципов оптимизации материально-технической и кадровой базы о</w:t>
      </w:r>
      <w:r w:rsidRPr="00FB5026">
        <w:rPr>
          <w:rFonts w:eastAsia="Times-Roman"/>
        </w:rPr>
        <w:t>р</w:t>
      </w:r>
      <w:r w:rsidRPr="00FB5026">
        <w:rPr>
          <w:rFonts w:eastAsia="Times-Roman"/>
        </w:rPr>
        <w:t>ганов Государственной метрологической службы;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аттестация методик выполнения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калибровка и сертификация средств измерений, не входящих в сферы государс</w:t>
      </w:r>
      <w:r w:rsidRPr="00FB5026">
        <w:rPr>
          <w:rFonts w:eastAsia="Times-Roman"/>
        </w:rPr>
        <w:t>т</w:t>
      </w:r>
      <w:r w:rsidRPr="00FB5026">
        <w:rPr>
          <w:rFonts w:eastAsia="Times-Roman"/>
        </w:rPr>
        <w:t>венного метрологического контроля и надзора;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 аккредитация метрологических служб и иных юридических и физических лиц по различным видам метрологической деятельности;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аккредитация поверочных, калибровочных, измерительных, испытательных и ан</w:t>
      </w:r>
      <w:r w:rsidRPr="00FB5026">
        <w:rPr>
          <w:rFonts w:eastAsia="Times-Roman"/>
        </w:rPr>
        <w:t>а</w:t>
      </w:r>
      <w:r w:rsidRPr="00FB5026">
        <w:rPr>
          <w:rFonts w:eastAsia="Times-Roman"/>
        </w:rPr>
        <w:t>литических лабораторий, лабораторий неразрушающего и радиационного контроля в составе действующих в Российской Федерации систем аккредитации;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участие в работе международных организаций, деятельность которых связана с ОЕИ, и в подготовке к вступлению России в ВТО;</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разработка совместно с уполномоченными федеральными органами исполнител</w:t>
      </w:r>
      <w:r w:rsidRPr="00FB5026">
        <w:rPr>
          <w:rFonts w:eastAsia="Times-Roman"/>
        </w:rPr>
        <w:t>ь</w:t>
      </w:r>
      <w:r w:rsidRPr="00FB5026">
        <w:rPr>
          <w:rFonts w:eastAsia="Times-Roman"/>
        </w:rPr>
        <w:t>ной власти порядка определения стоимости (цены) метрологических работ и регулирования тарифов на эти работы;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организация подготовки и подготовка кадров метрологов;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информационное обеспечение по вопросам ОЕИ;</w:t>
      </w:r>
    </w:p>
    <w:p w:rsidR="001B5DF9" w:rsidRPr="00FB5026" w:rsidRDefault="001B5DF9" w:rsidP="001B5DF9">
      <w:pPr>
        <w:autoSpaceDE w:val="0"/>
        <w:autoSpaceDN w:val="0"/>
        <w:adjustRightInd w:val="0"/>
        <w:spacing w:line="360" w:lineRule="auto"/>
        <w:ind w:firstLine="709"/>
        <w:jc w:val="both"/>
        <w:rPr>
          <w:b/>
        </w:rPr>
      </w:pPr>
      <w:r w:rsidRPr="00FB5026">
        <w:rPr>
          <w:rFonts w:eastAsia="Times-Roman"/>
        </w:rPr>
        <w:t>— совершенствование и развитие ГСИ.</w:t>
      </w:r>
    </w:p>
    <w:p w:rsidR="001B5DF9" w:rsidRPr="00FB5026" w:rsidRDefault="001B5DF9" w:rsidP="001B5DF9">
      <w:pPr>
        <w:pStyle w:val="af0"/>
        <w:autoSpaceDE w:val="0"/>
        <w:autoSpaceDN w:val="0"/>
        <w:adjustRightInd w:val="0"/>
        <w:spacing w:line="360" w:lineRule="auto"/>
        <w:ind w:firstLine="709"/>
        <w:jc w:val="both"/>
        <w:rPr>
          <w:b/>
        </w:rPr>
      </w:pPr>
    </w:p>
    <w:p w:rsidR="001B5DF9" w:rsidRPr="00FB5026" w:rsidRDefault="001B5DF9" w:rsidP="001B5DF9">
      <w:pPr>
        <w:pStyle w:val="af0"/>
        <w:autoSpaceDE w:val="0"/>
        <w:autoSpaceDN w:val="0"/>
        <w:adjustRightInd w:val="0"/>
        <w:spacing w:line="360" w:lineRule="auto"/>
        <w:ind w:firstLine="709"/>
        <w:jc w:val="both"/>
        <w:rPr>
          <w:b/>
        </w:rPr>
      </w:pPr>
      <w:r w:rsidRPr="00FB5026">
        <w:rPr>
          <w:b/>
        </w:rPr>
        <w:t>3.Состав государственной системы обеспечения единства измерений</w:t>
      </w:r>
    </w:p>
    <w:p w:rsidR="001B5DF9" w:rsidRPr="00FB5026" w:rsidRDefault="001B5DF9" w:rsidP="001B5DF9">
      <w:pPr>
        <w:pStyle w:val="af0"/>
        <w:autoSpaceDE w:val="0"/>
        <w:autoSpaceDN w:val="0"/>
        <w:adjustRightInd w:val="0"/>
        <w:spacing w:line="360" w:lineRule="auto"/>
        <w:ind w:firstLine="709"/>
        <w:jc w:val="both"/>
        <w:rPr>
          <w:b/>
        </w:rPr>
      </w:pPr>
    </w:p>
    <w:p w:rsidR="001B5DF9" w:rsidRPr="00FB5026" w:rsidRDefault="001B5DF9" w:rsidP="001B5DF9">
      <w:pPr>
        <w:pStyle w:val="af0"/>
        <w:autoSpaceDE w:val="0"/>
        <w:autoSpaceDN w:val="0"/>
        <w:adjustRightInd w:val="0"/>
        <w:spacing w:line="360" w:lineRule="auto"/>
        <w:ind w:firstLine="709"/>
        <w:jc w:val="both"/>
        <w:rPr>
          <w:color w:val="000000"/>
        </w:rPr>
      </w:pPr>
      <w:r w:rsidRPr="00FB5026">
        <w:rPr>
          <w:b/>
          <w:noProof/>
        </w:rPr>
        <w:t xml:space="preserve"> </w:t>
      </w:r>
      <w:r w:rsidRPr="00FB5026">
        <w:rPr>
          <w:color w:val="000000"/>
        </w:rPr>
        <w:t>ГСИ включает в себя следующие подсистемы:</w:t>
      </w:r>
    </w:p>
    <w:p w:rsidR="001B5DF9" w:rsidRPr="00FB5026" w:rsidRDefault="001B5DF9" w:rsidP="001B5DF9">
      <w:pPr>
        <w:spacing w:line="360" w:lineRule="auto"/>
        <w:ind w:firstLine="709"/>
        <w:jc w:val="both"/>
        <w:rPr>
          <w:color w:val="000000"/>
        </w:rPr>
      </w:pPr>
      <w:r w:rsidRPr="00FB5026">
        <w:rPr>
          <w:color w:val="000000"/>
        </w:rPr>
        <w:t>1) Правовая подсистема – комплекс взаимосвязанных законодательных и подзако</w:t>
      </w:r>
      <w:r w:rsidRPr="00FB5026">
        <w:rPr>
          <w:color w:val="000000"/>
        </w:rPr>
        <w:t>н</w:t>
      </w:r>
      <w:r w:rsidRPr="00FB5026">
        <w:rPr>
          <w:color w:val="000000"/>
        </w:rPr>
        <w:t>ных актов по ОЕИ;</w:t>
      </w:r>
    </w:p>
    <w:p w:rsidR="001B5DF9" w:rsidRPr="00FB5026" w:rsidRDefault="001B5DF9" w:rsidP="001B5DF9">
      <w:pPr>
        <w:spacing w:line="360" w:lineRule="auto"/>
        <w:ind w:firstLine="709"/>
        <w:jc w:val="both"/>
        <w:rPr>
          <w:color w:val="000000"/>
        </w:rPr>
      </w:pPr>
      <w:r w:rsidRPr="00FB5026">
        <w:rPr>
          <w:color w:val="000000"/>
        </w:rPr>
        <w:t>2) Техническая подсистема:</w:t>
      </w:r>
    </w:p>
    <w:p w:rsidR="001B5DF9" w:rsidRPr="00FB5026" w:rsidRDefault="001B5DF9" w:rsidP="001B5DF9">
      <w:pPr>
        <w:spacing w:line="360" w:lineRule="auto"/>
        <w:jc w:val="both"/>
        <w:rPr>
          <w:color w:val="000000"/>
        </w:rPr>
      </w:pPr>
      <w:r w:rsidRPr="00FB5026">
        <w:rPr>
          <w:color w:val="000000"/>
        </w:rPr>
        <w:t>-совокупность эталонов единиц величин;</w:t>
      </w:r>
    </w:p>
    <w:p w:rsidR="001B5DF9" w:rsidRPr="00FB5026" w:rsidRDefault="001B5DF9" w:rsidP="001B5DF9">
      <w:pPr>
        <w:spacing w:line="360" w:lineRule="auto"/>
        <w:jc w:val="both"/>
        <w:rPr>
          <w:color w:val="000000"/>
        </w:rPr>
      </w:pPr>
      <w:r w:rsidRPr="00FB5026">
        <w:rPr>
          <w:color w:val="000000"/>
        </w:rPr>
        <w:t>-совокупность стандартных образцов свойств вещества;</w:t>
      </w:r>
    </w:p>
    <w:p w:rsidR="001B5DF9" w:rsidRPr="00FB5026" w:rsidRDefault="001B5DF9" w:rsidP="001B5DF9">
      <w:pPr>
        <w:spacing w:line="360" w:lineRule="auto"/>
        <w:jc w:val="both"/>
        <w:rPr>
          <w:color w:val="000000"/>
        </w:rPr>
      </w:pPr>
      <w:r w:rsidRPr="00FB5026">
        <w:rPr>
          <w:color w:val="000000"/>
        </w:rPr>
        <w:t>-совокупность исследовательских, эталонных, измерительных, поверочных лабораторий;</w:t>
      </w:r>
    </w:p>
    <w:p w:rsidR="001B5DF9" w:rsidRPr="00FB5026" w:rsidRDefault="001B5DF9" w:rsidP="001B5DF9">
      <w:pPr>
        <w:spacing w:line="360" w:lineRule="auto"/>
        <w:ind w:firstLine="709"/>
        <w:jc w:val="both"/>
        <w:rPr>
          <w:color w:val="000000"/>
        </w:rPr>
      </w:pPr>
      <w:r w:rsidRPr="00FB5026">
        <w:rPr>
          <w:color w:val="000000"/>
        </w:rPr>
        <w:t>3) Организационная подсистема:</w:t>
      </w:r>
    </w:p>
    <w:p w:rsidR="001B5DF9" w:rsidRPr="00FB5026" w:rsidRDefault="001B5DF9" w:rsidP="001B5DF9">
      <w:pPr>
        <w:spacing w:line="360" w:lineRule="auto"/>
        <w:jc w:val="both"/>
        <w:rPr>
          <w:color w:val="000000"/>
        </w:rPr>
      </w:pPr>
      <w:r w:rsidRPr="00FB5026">
        <w:rPr>
          <w:color w:val="000000"/>
        </w:rPr>
        <w:t>-государственная метрологическая служба;</w:t>
      </w:r>
    </w:p>
    <w:p w:rsidR="001B5DF9" w:rsidRPr="00FB5026" w:rsidRDefault="001B5DF9" w:rsidP="001B5DF9">
      <w:pPr>
        <w:spacing w:line="360" w:lineRule="auto"/>
        <w:jc w:val="both"/>
        <w:rPr>
          <w:color w:val="000000"/>
        </w:rPr>
      </w:pPr>
      <w:r w:rsidRPr="00FB5026">
        <w:rPr>
          <w:color w:val="000000"/>
        </w:rPr>
        <w:t>-иные государственные службы ОЕИ;</w:t>
      </w:r>
    </w:p>
    <w:p w:rsidR="001B5DF9" w:rsidRPr="00FB5026" w:rsidRDefault="001B5DF9" w:rsidP="001B5DF9">
      <w:pPr>
        <w:spacing w:line="360" w:lineRule="auto"/>
        <w:jc w:val="both"/>
        <w:rPr>
          <w:color w:val="000000"/>
        </w:rPr>
      </w:pPr>
      <w:r w:rsidRPr="00FB5026">
        <w:rPr>
          <w:color w:val="000000"/>
        </w:rPr>
        <w:t>-метрологические службы федеральных органов.</w:t>
      </w:r>
    </w:p>
    <w:p w:rsidR="001B5DF9" w:rsidRPr="00FB5026" w:rsidRDefault="001B5DF9" w:rsidP="001B5DF9">
      <w:pPr>
        <w:spacing w:line="360" w:lineRule="auto"/>
        <w:ind w:firstLine="709"/>
        <w:jc w:val="both"/>
        <w:outlineLvl w:val="1"/>
        <w:rPr>
          <w:b/>
          <w:color w:val="000000"/>
        </w:rPr>
      </w:pPr>
      <w:r w:rsidRPr="00FB5026">
        <w:rPr>
          <w:b/>
          <w:color w:val="000000"/>
        </w:rPr>
        <w:t>3.1. Правовая подсистема ГСИ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Italic"/>
          <w:iCs/>
        </w:rPr>
        <w:t xml:space="preserve">Правовая подсистема - </w:t>
      </w:r>
      <w:r w:rsidRPr="00FB5026">
        <w:rPr>
          <w:rFonts w:eastAsia="Times-Roman"/>
        </w:rPr>
        <w:t>- комплекс взаимосвязанных законодательных и подзаконных актов, объединенных общей целевой направленностью и устанавливающих согласованные требования к следующим взаимосвязанным объектам деятельности по ОЕИ: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совокупности узаконенных единиц величин и шкал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терминологии в области метрологии;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воспроизведению и передаче размеров единиц величин и шкал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lastRenderedPageBreak/>
        <w:t>— способам и формам представления результатов измерений и характеристик их п</w:t>
      </w:r>
      <w:r w:rsidRPr="00FB5026">
        <w:rPr>
          <w:rFonts w:eastAsia="Times-Roman"/>
        </w:rPr>
        <w:t>о</w:t>
      </w:r>
      <w:r w:rsidRPr="00FB5026">
        <w:rPr>
          <w:rFonts w:eastAsia="Times-Roman"/>
        </w:rPr>
        <w:t>грешности;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методам оценивания погрешности и неопределенности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разработки и аттестации методик выполнения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комплексам нормируемых метрологических характеристик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методам установления и корректировки межповерочных (рекомендуемых межк</w:t>
      </w:r>
      <w:r w:rsidRPr="00FB5026">
        <w:rPr>
          <w:rFonts w:eastAsia="Times-Roman"/>
        </w:rPr>
        <w:t>а</w:t>
      </w:r>
      <w:r w:rsidRPr="00FB5026">
        <w:rPr>
          <w:rFonts w:eastAsia="Times-Roman"/>
        </w:rPr>
        <w:t>либровочных) интервалов;</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проведения испытаний в целях утверждения типа СИ и сертификации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проведения поверки и калибровки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осуществления метрологического контроля и надзора;</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w:t>
      </w:r>
      <w:r w:rsidR="00EE5D1E" w:rsidRPr="00FB5026">
        <w:rPr>
          <w:rFonts w:eastAsia="Times-Roman"/>
        </w:rPr>
        <w:t>-</w:t>
      </w:r>
      <w:r w:rsidRPr="00FB5026">
        <w:rPr>
          <w:rFonts w:eastAsia="Times-Roman"/>
        </w:rPr>
        <w:t>порядку лицензирования деятельности юридических и физических лиц по изгото</w:t>
      </w:r>
      <w:r w:rsidRPr="00FB5026">
        <w:rPr>
          <w:rFonts w:eastAsia="Times-Roman"/>
        </w:rPr>
        <w:t>в</w:t>
      </w:r>
      <w:r w:rsidRPr="00FB5026">
        <w:rPr>
          <w:rFonts w:eastAsia="Times-Roman"/>
        </w:rPr>
        <w:t>лению и ремонту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типовым задачам, правам и обязанностям метрологических служб федеральных о</w:t>
      </w:r>
      <w:r w:rsidRPr="00FB5026">
        <w:rPr>
          <w:rFonts w:eastAsia="Times-Roman"/>
        </w:rPr>
        <w:t>р</w:t>
      </w:r>
      <w:r w:rsidRPr="00FB5026">
        <w:rPr>
          <w:rFonts w:eastAsia="Times-Roman"/>
        </w:rPr>
        <w:t>ганов исполнительной власти и юридических лиц;</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аккредитации метрологических служб по различным направлениям метр</w:t>
      </w:r>
      <w:r w:rsidRPr="00FB5026">
        <w:rPr>
          <w:rFonts w:eastAsia="Times-Roman"/>
        </w:rPr>
        <w:t>о</w:t>
      </w:r>
      <w:r w:rsidRPr="00FB5026">
        <w:rPr>
          <w:rFonts w:eastAsia="Times-Roman"/>
        </w:rPr>
        <w:t>логической деятельности;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аккредитации поверочных, калибровочных, измерительных, испытател</w:t>
      </w:r>
      <w:r w:rsidRPr="00FB5026">
        <w:rPr>
          <w:rFonts w:eastAsia="Times-Roman"/>
        </w:rPr>
        <w:t>ь</w:t>
      </w:r>
      <w:r w:rsidRPr="00FB5026">
        <w:rPr>
          <w:rFonts w:eastAsia="Times-Roman"/>
        </w:rPr>
        <w:t>ных и аналитических лабораторий, лабораторий неразрушающего и радиационного контр</w:t>
      </w:r>
      <w:r w:rsidRPr="00FB5026">
        <w:rPr>
          <w:rFonts w:eastAsia="Times-Roman"/>
        </w:rPr>
        <w:t>о</w:t>
      </w:r>
      <w:r w:rsidRPr="00FB5026">
        <w:rPr>
          <w:rFonts w:eastAsia="Times-Roman"/>
        </w:rPr>
        <w:t>ля;</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терминам и определениям по видам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государственным поверочным схемам;</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методикам поверки (калибровки) СИ;</w:t>
      </w:r>
    </w:p>
    <w:p w:rsidR="001B5DF9" w:rsidRPr="00FB5026" w:rsidRDefault="001B5DF9" w:rsidP="001B5DF9">
      <w:pPr>
        <w:spacing w:line="360" w:lineRule="auto"/>
        <w:ind w:firstLine="709"/>
        <w:jc w:val="both"/>
        <w:rPr>
          <w:color w:val="000000"/>
        </w:rPr>
      </w:pPr>
      <w:r w:rsidRPr="00FB5026">
        <w:rPr>
          <w:rFonts w:eastAsia="Times-Roman"/>
        </w:rPr>
        <w:t>— методикам выполнения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Фундаментом нормативной базы метрологии является Закон об обеспечении единства измерений. По состоянию на 01.01.2004 г. эта база была представлена более 2800 НД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Она включает:</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национальные стандарты (ГОСТ, ГОСТ Р) системы ГСИ — 420 ед.;</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 российские правила по метрологии (ПР) — 28 ед.;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-рекомендации метрологических институтов (МИ) — 2186 ед. и другие документы — инструкции, методические указания, руководящие документы и пр.</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Если рассматривать структуру базы по объекту документирования, то она предста</w:t>
      </w:r>
      <w:r w:rsidRPr="00FB5026">
        <w:rPr>
          <w:rFonts w:eastAsia="Times-Roman"/>
        </w:rPr>
        <w:t>в</w:t>
      </w:r>
      <w:r w:rsidRPr="00FB5026">
        <w:rPr>
          <w:rFonts w:eastAsia="Times-Roman"/>
        </w:rPr>
        <w:t>лена:                  -общими (основополагающими) нормами и правилами (242 ед.);</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 методиками поверки СИ (2002 ед.);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-государственными поверочными схемами (182 ед.);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-общетехническими рекомендациями (74 ед.).</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lastRenderedPageBreak/>
        <w:t>В 2000 г. осуществлено введение базового основополагающего стандарта — ГОСТ Р 8.000 ГСИ. Основные положения (подобного по значимости и назначению ГОСТ Р 1.0—2004 ≪Стандартизация в Российской Федерации≫. Основные положения).</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В ближайшее десятилетие, по прогнозу , будет производиться перевод обязательных документов, имеющих общетехнический или методический характер, в ранг рекомендаций. В первую очередь это касается НД на государственные поверочные схемы и НД на методики поверки (кроме НД, применяемых в сфере государственного метрологического контроля и надзора).</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Предстоит совершенствование стандартов на методы контроля и испытаний, которые не соответствуют требованию обеспечения единства измерений, поскольку в них не прив</w:t>
      </w:r>
      <w:r w:rsidRPr="00FB5026">
        <w:rPr>
          <w:rFonts w:eastAsia="Times-Roman"/>
        </w:rPr>
        <w:t>о</w:t>
      </w:r>
      <w:r w:rsidRPr="00FB5026">
        <w:rPr>
          <w:rFonts w:eastAsia="Times-Roman"/>
        </w:rPr>
        <w:t>дятся показатели точности измерений. Эта задача вытекает из анализа Ростестом массива из 65 действующих российских государственных стандартов, регламентирующих измерител</w:t>
      </w:r>
      <w:r w:rsidRPr="00FB5026">
        <w:rPr>
          <w:rFonts w:eastAsia="Times-Roman"/>
        </w:rPr>
        <w:t>ь</w:t>
      </w:r>
      <w:r w:rsidRPr="00FB5026">
        <w:rPr>
          <w:rFonts w:eastAsia="Times-Roman"/>
        </w:rPr>
        <w:t>ные процедуры при контроле качества различных пищевых продуктов (табл. 5) и необход</w:t>
      </w:r>
      <w:r w:rsidRPr="00FB5026">
        <w:rPr>
          <w:rFonts w:eastAsia="Times-Roman"/>
        </w:rPr>
        <w:t>и</w:t>
      </w:r>
      <w:r w:rsidRPr="00FB5026">
        <w:rPr>
          <w:rFonts w:eastAsia="Times-Roman"/>
        </w:rPr>
        <w:t>мости внедрения Стандарта 5725.</w:t>
      </w:r>
    </w:p>
    <w:p w:rsidR="001B5DF9" w:rsidRPr="00FB5026" w:rsidRDefault="001B5DF9" w:rsidP="001B5DF9">
      <w:pPr>
        <w:spacing w:line="360" w:lineRule="auto"/>
        <w:ind w:firstLine="709"/>
        <w:jc w:val="both"/>
        <w:rPr>
          <w:color w:val="000000"/>
        </w:rPr>
      </w:pPr>
      <w:r w:rsidRPr="00FB5026">
        <w:t>Правовой</w:t>
      </w:r>
      <w:r w:rsidRPr="00FB5026">
        <w:rPr>
          <w:color w:val="000000"/>
        </w:rPr>
        <w:t xml:space="preserve"> основой обеспечения единства измерений служит законодательная метр</w:t>
      </w:r>
      <w:r w:rsidRPr="00FB5026">
        <w:rPr>
          <w:color w:val="000000"/>
        </w:rPr>
        <w:t>о</w:t>
      </w:r>
      <w:r w:rsidRPr="00FB5026">
        <w:rPr>
          <w:color w:val="000000"/>
        </w:rPr>
        <w:t>логия, которая представляет собой свод государственных актов и нормативно–технических документов различного уровня, регламентирующих метрологические правила, требования и нормы.</w:t>
      </w:r>
    </w:p>
    <w:p w:rsidR="001B5DF9" w:rsidRPr="00FB5026" w:rsidRDefault="001B5DF9" w:rsidP="001B5DF9">
      <w:pPr>
        <w:spacing w:line="360" w:lineRule="auto"/>
        <w:ind w:firstLine="709"/>
        <w:jc w:val="both"/>
        <w:rPr>
          <w:color w:val="000000"/>
        </w:rPr>
      </w:pPr>
      <w:r w:rsidRPr="00FB5026">
        <w:rPr>
          <w:color w:val="000000"/>
        </w:rPr>
        <w:t>Основными правовыми актами по метрологии в России являются:</w:t>
      </w:r>
    </w:p>
    <w:p w:rsidR="001B5DF9" w:rsidRPr="00FB5026" w:rsidRDefault="001B5DF9" w:rsidP="00306831">
      <w:pPr>
        <w:numPr>
          <w:ilvl w:val="0"/>
          <w:numId w:val="17"/>
        </w:numPr>
        <w:spacing w:line="360" w:lineRule="auto"/>
        <w:ind w:firstLine="709"/>
        <w:jc w:val="both"/>
        <w:rPr>
          <w:color w:val="000000"/>
        </w:rPr>
      </w:pPr>
      <w:r w:rsidRPr="00FB5026">
        <w:rPr>
          <w:color w:val="000000"/>
        </w:rPr>
        <w:t>Закон РФ «Об обеспечении единства измерений» от 27.04.93, № 4871–1 в редакции 2003 г.</w:t>
      </w:r>
    </w:p>
    <w:p w:rsidR="001B5DF9" w:rsidRPr="00FB5026" w:rsidRDefault="001B5DF9" w:rsidP="00306831">
      <w:pPr>
        <w:numPr>
          <w:ilvl w:val="0"/>
          <w:numId w:val="17"/>
        </w:numPr>
        <w:spacing w:line="360" w:lineRule="auto"/>
        <w:ind w:firstLine="709"/>
        <w:jc w:val="both"/>
        <w:rPr>
          <w:color w:val="000000"/>
        </w:rPr>
      </w:pPr>
      <w:r w:rsidRPr="00FB5026">
        <w:rPr>
          <w:color w:val="000000"/>
        </w:rPr>
        <w:t>РМГ 29–99. Государственная система обеспечения единства измерений. Метрология. Основные термины и определения.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МИ 2247–93 ГСИ. Метрология. Основные термины и определения.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ГОСТ 8.417–2002 ГСИ. Единицы физических величин.</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50.2.006–94 ГСИ. Поверка средств измерений. Организация и пор</w:t>
      </w:r>
      <w:r w:rsidRPr="00FB5026">
        <w:rPr>
          <w:color w:val="000000"/>
        </w:rPr>
        <w:t>я</w:t>
      </w:r>
      <w:r w:rsidRPr="00FB5026">
        <w:rPr>
          <w:color w:val="000000"/>
        </w:rPr>
        <w:t>док проведения.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50.2.009–94 ГСИ. Порядок проведения испытаний и утверждения типа средств измерения.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50.2.014–94 ГСИ. Аккредитация метрологических служб юридич</w:t>
      </w:r>
      <w:r w:rsidRPr="00FB5026">
        <w:rPr>
          <w:color w:val="000000"/>
        </w:rPr>
        <w:t>е</w:t>
      </w:r>
      <w:r w:rsidRPr="00FB5026">
        <w:rPr>
          <w:color w:val="000000"/>
        </w:rPr>
        <w:t>ских лиц на право поверки средств измерений.</w:t>
      </w:r>
    </w:p>
    <w:p w:rsidR="001B5DF9" w:rsidRPr="00FB5026" w:rsidRDefault="001B5DF9" w:rsidP="00306831">
      <w:pPr>
        <w:numPr>
          <w:ilvl w:val="0"/>
          <w:numId w:val="17"/>
        </w:numPr>
        <w:spacing w:line="360" w:lineRule="auto"/>
        <w:ind w:firstLine="709"/>
        <w:jc w:val="both"/>
        <w:rPr>
          <w:color w:val="000000"/>
        </w:rPr>
      </w:pPr>
      <w:r w:rsidRPr="00FB5026">
        <w:rPr>
          <w:color w:val="000000"/>
        </w:rPr>
        <w:t>МИ 2277–94 ГСИ. Система сертификации средств измерений. Основные положения и порядок проведения работ.</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50.2.002–94 ГСИ. Порядок осуществления государственного метр</w:t>
      </w:r>
      <w:r w:rsidRPr="00FB5026">
        <w:rPr>
          <w:color w:val="000000"/>
        </w:rPr>
        <w:t>о</w:t>
      </w:r>
      <w:r w:rsidRPr="00FB5026">
        <w:rPr>
          <w:color w:val="000000"/>
        </w:rPr>
        <w:t>логического надзора за выпуском, состоянием и применением средств измерений, а</w:t>
      </w:r>
      <w:r w:rsidRPr="00FB5026">
        <w:rPr>
          <w:color w:val="000000"/>
        </w:rPr>
        <w:t>т</w:t>
      </w:r>
      <w:r w:rsidRPr="00FB5026">
        <w:rPr>
          <w:color w:val="000000"/>
        </w:rPr>
        <w:lastRenderedPageBreak/>
        <w:t>тестованными методиками выполнения измерений, эталонами и соблюдением метр</w:t>
      </w:r>
      <w:r w:rsidRPr="00FB5026">
        <w:rPr>
          <w:color w:val="000000"/>
        </w:rPr>
        <w:t>о</w:t>
      </w:r>
      <w:r w:rsidRPr="00FB5026">
        <w:rPr>
          <w:color w:val="000000"/>
        </w:rPr>
        <w:t>логических правил и норм. .</w:t>
      </w:r>
    </w:p>
    <w:p w:rsidR="001B5DF9" w:rsidRPr="00FB5026" w:rsidRDefault="001B5DF9" w:rsidP="00306831">
      <w:pPr>
        <w:numPr>
          <w:ilvl w:val="0"/>
          <w:numId w:val="17"/>
        </w:numPr>
        <w:spacing w:line="360" w:lineRule="auto"/>
        <w:ind w:firstLine="709"/>
        <w:jc w:val="both"/>
        <w:rPr>
          <w:color w:val="000000"/>
        </w:rPr>
      </w:pPr>
      <w:r w:rsidRPr="00FB5026">
        <w:rPr>
          <w:color w:val="000000"/>
        </w:rPr>
        <w:t>ПP 50.2.004–94 ГСИ. Порядок осуществления государственного метр</w:t>
      </w:r>
      <w:r w:rsidRPr="00FB5026">
        <w:rPr>
          <w:color w:val="000000"/>
        </w:rPr>
        <w:t>о</w:t>
      </w:r>
      <w:r w:rsidRPr="00FB5026">
        <w:rPr>
          <w:color w:val="000000"/>
        </w:rPr>
        <w:t>логического надзора за количеством фасованных товаров в упаковках любого вида при их расфасовке и продаже.</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50.2.017–95 ГСИ. Положение о российской системе калибровки.</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России от 8 февраля 1994 г. № 8 «Порядок лицензирования деятельности по изготовлению, ремонту, продаже и прокату средств измерений» (зарегистрировано в Минюсте РФ 9 декабря 1994 г. №741).</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России от 08.02.94 № 8 «Порядок осущ</w:t>
      </w:r>
      <w:r w:rsidRPr="00FB5026">
        <w:rPr>
          <w:color w:val="000000"/>
        </w:rPr>
        <w:t>е</w:t>
      </w:r>
      <w:r w:rsidRPr="00FB5026">
        <w:rPr>
          <w:color w:val="000000"/>
        </w:rPr>
        <w:t>ствления государственного метрологического надзора за количеством товаров, отч</w:t>
      </w:r>
      <w:r w:rsidRPr="00FB5026">
        <w:rPr>
          <w:color w:val="000000"/>
        </w:rPr>
        <w:t>у</w:t>
      </w:r>
      <w:r w:rsidRPr="00FB5026">
        <w:rPr>
          <w:color w:val="000000"/>
        </w:rPr>
        <w:t>ждаемых при совершении торговых операций» (зарегистрировано в Минюсте РФ 9 декабря 1994 г. № 740).</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РФ от 28 декабря 1995 г. N 95 «Порядок аккредитации метрологических служб юридических лиц на право проведения кали</w:t>
      </w:r>
      <w:r w:rsidRPr="00FB5026">
        <w:rPr>
          <w:color w:val="000000"/>
        </w:rPr>
        <w:t>б</w:t>
      </w:r>
      <w:r w:rsidRPr="00FB5026">
        <w:rPr>
          <w:color w:val="000000"/>
        </w:rPr>
        <w:t>ровочных работ» (зарегистрировано в Минюсте РФ 27 февраля 1996 г. № 1037).</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РФ от 8 февраля 1994 г. № 8 «Требования к государственным центрам испытаний средств измерений и порядок их аккредит</w:t>
      </w:r>
      <w:r w:rsidRPr="00FB5026">
        <w:rPr>
          <w:color w:val="000000"/>
        </w:rPr>
        <w:t>а</w:t>
      </w:r>
      <w:r w:rsidRPr="00FB5026">
        <w:rPr>
          <w:color w:val="000000"/>
        </w:rPr>
        <w:t>ции» (зарегистрировано в Минюсте РФ 13 июля 1994 г. № 635).</w:t>
      </w:r>
    </w:p>
    <w:p w:rsidR="001B5DF9" w:rsidRPr="00FB5026" w:rsidRDefault="001B5DF9" w:rsidP="00306831">
      <w:pPr>
        <w:numPr>
          <w:ilvl w:val="0"/>
          <w:numId w:val="17"/>
        </w:numPr>
        <w:spacing w:line="360" w:lineRule="auto"/>
        <w:ind w:firstLine="709"/>
        <w:jc w:val="both"/>
        <w:rPr>
          <w:color w:val="000000"/>
        </w:rPr>
      </w:pPr>
      <w:r w:rsidRPr="00FB5026">
        <w:rPr>
          <w:color w:val="000000"/>
        </w:rPr>
        <w:t>ИСО 10012–1:1992. «Требования, гарантирующие качество измерител</w:t>
      </w:r>
      <w:r w:rsidRPr="00FB5026">
        <w:rPr>
          <w:color w:val="000000"/>
        </w:rPr>
        <w:t>ь</w:t>
      </w:r>
      <w:r w:rsidRPr="00FB5026">
        <w:rPr>
          <w:color w:val="000000"/>
        </w:rPr>
        <w:t>ного оборудования. – Часть 1. Система подтверждения метрологической пригодности измерительного оборудования».</w:t>
      </w:r>
    </w:p>
    <w:p w:rsidR="001B5DF9" w:rsidRPr="00FB5026" w:rsidRDefault="001B5DF9" w:rsidP="001B5DF9">
      <w:pPr>
        <w:spacing w:line="360" w:lineRule="auto"/>
        <w:ind w:firstLine="709"/>
        <w:jc w:val="both"/>
        <w:rPr>
          <w:color w:val="000000"/>
        </w:rPr>
      </w:pPr>
      <w:r w:rsidRPr="00FB5026">
        <w:rPr>
          <w:b/>
          <w:bCs/>
          <w:color w:val="000000"/>
        </w:rPr>
        <w:t>Основные положения Закона РФ «Об обеспечении единства измерений»</w:t>
      </w:r>
    </w:p>
    <w:p w:rsidR="001B5DF9" w:rsidRPr="00FB5026" w:rsidRDefault="001B5DF9" w:rsidP="001B5DF9">
      <w:pPr>
        <w:spacing w:line="360" w:lineRule="auto"/>
        <w:ind w:firstLine="709"/>
        <w:jc w:val="both"/>
        <w:rPr>
          <w:color w:val="000000"/>
        </w:rPr>
      </w:pPr>
      <w:r w:rsidRPr="00FB5026">
        <w:rPr>
          <w:color w:val="000000"/>
        </w:rPr>
        <w:t>В 1993 г. принят Закон РФ "Об обеспечении единства измерений". До того по сущес</w:t>
      </w:r>
      <w:r w:rsidRPr="00FB5026">
        <w:rPr>
          <w:color w:val="000000"/>
        </w:rPr>
        <w:t>т</w:t>
      </w:r>
      <w:r w:rsidRPr="00FB5026">
        <w:rPr>
          <w:color w:val="000000"/>
        </w:rPr>
        <w:t>ву не было законодательных норм в области метрологии. Правовые нормы устанавливались постановлениями Правительства. По сравнению с положениями этих постановлений Закон установил немало нововведений – от терминологии до лицензирования метрологической деятельности в стране. Установлено четкое разделение функций государственного метрол</w:t>
      </w:r>
      <w:r w:rsidRPr="00FB5026">
        <w:rPr>
          <w:color w:val="000000"/>
        </w:rPr>
        <w:t>о</w:t>
      </w:r>
      <w:r w:rsidRPr="00FB5026">
        <w:rPr>
          <w:color w:val="000000"/>
        </w:rPr>
        <w:t>гического контроля и государственного метрологического надзора; пересмотрены правила калибровки, введена добровольная сертификация средств измерений и др.</w:t>
      </w:r>
    </w:p>
    <w:p w:rsidR="001B5DF9" w:rsidRPr="00FB5026" w:rsidRDefault="001B5DF9" w:rsidP="001B5DF9">
      <w:pPr>
        <w:spacing w:line="360" w:lineRule="auto"/>
        <w:ind w:firstLine="709"/>
        <w:jc w:val="both"/>
        <w:rPr>
          <w:b/>
          <w:color w:val="000000"/>
        </w:rPr>
      </w:pPr>
      <w:r w:rsidRPr="00FB5026">
        <w:rPr>
          <w:b/>
          <w:color w:val="000000"/>
        </w:rPr>
        <w:t>Цели Закона:</w:t>
      </w:r>
    </w:p>
    <w:p w:rsidR="001B5DF9" w:rsidRPr="00FB5026" w:rsidRDefault="001B5DF9" w:rsidP="001B5DF9">
      <w:pPr>
        <w:spacing w:line="360" w:lineRule="auto"/>
        <w:ind w:firstLine="709"/>
        <w:jc w:val="both"/>
        <w:rPr>
          <w:color w:val="000000"/>
        </w:rPr>
      </w:pPr>
      <w:r w:rsidRPr="00FB5026">
        <w:rPr>
          <w:color w:val="000000"/>
        </w:rPr>
        <w:t>1) защита от недостоверных результатов измерений;</w:t>
      </w:r>
    </w:p>
    <w:p w:rsidR="001B5DF9" w:rsidRPr="00FB5026" w:rsidRDefault="001B5DF9" w:rsidP="001B5DF9">
      <w:pPr>
        <w:spacing w:line="360" w:lineRule="auto"/>
        <w:ind w:firstLine="709"/>
        <w:jc w:val="both"/>
        <w:rPr>
          <w:color w:val="000000"/>
        </w:rPr>
      </w:pPr>
      <w:r w:rsidRPr="00FB5026">
        <w:rPr>
          <w:color w:val="000000"/>
        </w:rPr>
        <w:t>2) содействие научно–техническому и экономическому прогрессу на основе испол</w:t>
      </w:r>
      <w:r w:rsidRPr="00FB5026">
        <w:rPr>
          <w:color w:val="000000"/>
        </w:rPr>
        <w:t>ь</w:t>
      </w:r>
      <w:r w:rsidRPr="00FB5026">
        <w:rPr>
          <w:color w:val="000000"/>
        </w:rPr>
        <w:t>зования эталонов и результатов измерений гарантированной точности;</w:t>
      </w:r>
    </w:p>
    <w:p w:rsidR="001B5DF9" w:rsidRPr="00FB5026" w:rsidRDefault="001B5DF9" w:rsidP="001B5DF9">
      <w:pPr>
        <w:spacing w:line="360" w:lineRule="auto"/>
        <w:ind w:firstLine="709"/>
        <w:jc w:val="both"/>
        <w:rPr>
          <w:color w:val="000000"/>
        </w:rPr>
      </w:pPr>
      <w:r w:rsidRPr="00FB5026">
        <w:rPr>
          <w:color w:val="000000"/>
        </w:rPr>
        <w:t>3) создание благоприятных условий для международных и межфирменных связей;</w:t>
      </w:r>
    </w:p>
    <w:p w:rsidR="001B5DF9" w:rsidRPr="00FB5026" w:rsidRDefault="001B5DF9" w:rsidP="001B5DF9">
      <w:pPr>
        <w:spacing w:line="360" w:lineRule="auto"/>
        <w:ind w:firstLine="709"/>
        <w:jc w:val="both"/>
        <w:rPr>
          <w:color w:val="000000"/>
        </w:rPr>
      </w:pPr>
      <w:r w:rsidRPr="00FB5026">
        <w:rPr>
          <w:color w:val="000000"/>
        </w:rPr>
        <w:lastRenderedPageBreak/>
        <w:t>4) адаптации российской системы измерений к мировой практике.</w:t>
      </w:r>
    </w:p>
    <w:p w:rsidR="001B5DF9" w:rsidRPr="00FB5026" w:rsidRDefault="001B5DF9" w:rsidP="001B5DF9">
      <w:pPr>
        <w:spacing w:line="360" w:lineRule="auto"/>
        <w:ind w:firstLine="709"/>
        <w:jc w:val="both"/>
        <w:rPr>
          <w:color w:val="000000"/>
        </w:rPr>
      </w:pPr>
      <w:r w:rsidRPr="00FB5026">
        <w:rPr>
          <w:color w:val="000000"/>
        </w:rPr>
        <w:t>Особенность Закона в отличие от зарубежных законодательных положений по метр</w:t>
      </w:r>
      <w:r w:rsidRPr="00FB5026">
        <w:rPr>
          <w:color w:val="000000"/>
        </w:rPr>
        <w:t>о</w:t>
      </w:r>
      <w:r w:rsidRPr="00FB5026">
        <w:rPr>
          <w:color w:val="000000"/>
        </w:rPr>
        <w:t>логии заключается в том, что, несмотря на основные сферы его приложения – торговля, здравоохранение, защита окружающей среды, внешнеэкономическая деятельность – он ра</w:t>
      </w:r>
      <w:r w:rsidRPr="00FB5026">
        <w:rPr>
          <w:color w:val="000000"/>
        </w:rPr>
        <w:t>с</w:t>
      </w:r>
      <w:r w:rsidRPr="00FB5026">
        <w:rPr>
          <w:color w:val="000000"/>
        </w:rPr>
        <w:t>пространяется на некоторые области производства в части калибровки средств измерений метрологическими службами юридических лиц с использованием эталонов, соподчиненных государственным эталонам единиц величин. Закон предоставляет право аккредитованным метрологическим службам юридических лиц выдавать сертификаты о калибровке от имени органов и организаций, которые их аккредитовали.</w:t>
      </w:r>
    </w:p>
    <w:p w:rsidR="001B5DF9" w:rsidRPr="00FB5026" w:rsidRDefault="001B5DF9" w:rsidP="001B5DF9">
      <w:pPr>
        <w:spacing w:line="360" w:lineRule="auto"/>
        <w:ind w:firstLine="709"/>
        <w:jc w:val="both"/>
        <w:rPr>
          <w:color w:val="000000"/>
        </w:rPr>
      </w:pPr>
      <w:r w:rsidRPr="00FB5026">
        <w:rPr>
          <w:color w:val="000000"/>
        </w:rPr>
        <w:t>В отличие от зарубежных стран, где федеральные органы устанавливают только осн</w:t>
      </w:r>
      <w:r w:rsidRPr="00FB5026">
        <w:rPr>
          <w:color w:val="000000"/>
        </w:rPr>
        <w:t>о</w:t>
      </w:r>
      <w:r w:rsidRPr="00FB5026">
        <w:rPr>
          <w:color w:val="000000"/>
        </w:rPr>
        <w:t>вы законодательства об ОЕИ, в РФ эти отношения регулируются лишь федеральными зак</w:t>
      </w:r>
      <w:r w:rsidRPr="00FB5026">
        <w:rPr>
          <w:color w:val="000000"/>
        </w:rPr>
        <w:t>о</w:t>
      </w:r>
      <w:r w:rsidRPr="00FB5026">
        <w:rPr>
          <w:color w:val="000000"/>
        </w:rPr>
        <w:t>нодательными актами.</w:t>
      </w:r>
    </w:p>
    <w:p w:rsidR="001B5DF9" w:rsidRPr="00FB5026" w:rsidRDefault="001B5DF9" w:rsidP="001B5DF9">
      <w:pPr>
        <w:spacing w:line="360" w:lineRule="auto"/>
        <w:ind w:firstLine="709"/>
        <w:jc w:val="both"/>
        <w:rPr>
          <w:color w:val="000000"/>
        </w:rPr>
      </w:pPr>
      <w:r w:rsidRPr="00FB5026">
        <w:rPr>
          <w:b/>
          <w:color w:val="000000"/>
        </w:rPr>
        <w:t>В статье 1</w:t>
      </w:r>
      <w:r w:rsidRPr="00FB5026">
        <w:rPr>
          <w:color w:val="000000"/>
        </w:rPr>
        <w:t xml:space="preserve"> Закона приведены основные понятия, которые законодательно закреплены и принимаются для целей Закона. К ним относятся понятия единства и средства измерений, эталон, метрологическая служба, поверка и калибровка средств измерений, аккредитация на право поверки и др. Необходимо отметить, что эти определения соответствуют официальной терминологии Международной организации законодательной метрологии (МОЗМ).</w:t>
      </w:r>
    </w:p>
    <w:p w:rsidR="001B5DF9" w:rsidRPr="00FB5026" w:rsidRDefault="001B5DF9" w:rsidP="001B5DF9">
      <w:pPr>
        <w:spacing w:line="360" w:lineRule="auto"/>
        <w:ind w:firstLine="709"/>
        <w:jc w:val="both"/>
        <w:rPr>
          <w:color w:val="000000"/>
        </w:rPr>
      </w:pPr>
      <w:r w:rsidRPr="00FB5026">
        <w:rPr>
          <w:b/>
          <w:color w:val="000000"/>
        </w:rPr>
        <w:t>Статья 4</w:t>
      </w:r>
      <w:r w:rsidRPr="00FB5026">
        <w:rPr>
          <w:color w:val="000000"/>
        </w:rPr>
        <w:t xml:space="preserve"> Закона определяет орган, который осуществляет государственное управл</w:t>
      </w:r>
      <w:r w:rsidRPr="00FB5026">
        <w:rPr>
          <w:color w:val="000000"/>
        </w:rPr>
        <w:t>е</w:t>
      </w:r>
      <w:r w:rsidRPr="00FB5026">
        <w:rPr>
          <w:color w:val="000000"/>
        </w:rPr>
        <w:t>ние деятельностью по ОЕИ – ранее это был Комитет РФ по стандартизации, метрологии и сертификации (Госстандарт России), который после выхода Закона РФ «О техническом р</w:t>
      </w:r>
      <w:r w:rsidRPr="00FB5026">
        <w:rPr>
          <w:color w:val="000000"/>
        </w:rPr>
        <w:t>е</w:t>
      </w:r>
      <w:r w:rsidRPr="00FB5026">
        <w:rPr>
          <w:color w:val="000000"/>
        </w:rPr>
        <w:t>гулировании» и реорганизации Правительства РФ с 2004 г называется Федеральное агентс</w:t>
      </w:r>
      <w:r w:rsidRPr="00FB5026">
        <w:rPr>
          <w:color w:val="000000"/>
        </w:rPr>
        <w:t>т</w:t>
      </w:r>
      <w:r w:rsidRPr="00FB5026">
        <w:rPr>
          <w:color w:val="000000"/>
        </w:rPr>
        <w:t>во по техническому регулированию и метрологии (Ростехрегулирование). В этой же статье определена компетенция данного органа.</w:t>
      </w:r>
    </w:p>
    <w:p w:rsidR="001B5DF9" w:rsidRPr="00FB5026" w:rsidRDefault="001B5DF9" w:rsidP="001B5DF9">
      <w:pPr>
        <w:spacing w:line="360" w:lineRule="auto"/>
        <w:ind w:firstLine="709"/>
        <w:jc w:val="both"/>
        <w:rPr>
          <w:color w:val="000000"/>
        </w:rPr>
      </w:pPr>
      <w:r w:rsidRPr="00FB5026">
        <w:rPr>
          <w:b/>
          <w:color w:val="000000"/>
        </w:rPr>
        <w:t>Статьи 6–</w:t>
      </w:r>
      <w:r w:rsidRPr="00FB5026">
        <w:rPr>
          <w:color w:val="000000"/>
        </w:rPr>
        <w:t>8 Закона посвящены единицам величин и средствам и методикам выполн</w:t>
      </w:r>
      <w:r w:rsidRPr="00FB5026">
        <w:rPr>
          <w:color w:val="000000"/>
        </w:rPr>
        <w:t>е</w:t>
      </w:r>
      <w:r w:rsidRPr="00FB5026">
        <w:rPr>
          <w:color w:val="000000"/>
        </w:rPr>
        <w:t>ния измерений. В них указывается, что в РФ допускаются к применению единицы величин СИ. Но указано, что правительством РФ могут быть допущены к применению также и вн</w:t>
      </w:r>
      <w:r w:rsidRPr="00FB5026">
        <w:rPr>
          <w:color w:val="000000"/>
        </w:rPr>
        <w:t>е</w:t>
      </w:r>
      <w:r w:rsidRPr="00FB5026">
        <w:rPr>
          <w:color w:val="000000"/>
        </w:rPr>
        <w:t>системные единицы величин.</w:t>
      </w:r>
    </w:p>
    <w:p w:rsidR="001B5DF9" w:rsidRPr="00FB5026" w:rsidRDefault="001B5DF9" w:rsidP="001B5DF9">
      <w:pPr>
        <w:spacing w:line="360" w:lineRule="auto"/>
        <w:ind w:firstLine="709"/>
        <w:jc w:val="both"/>
        <w:rPr>
          <w:color w:val="000000"/>
        </w:rPr>
      </w:pPr>
      <w:r w:rsidRPr="00FB5026">
        <w:rPr>
          <w:b/>
          <w:color w:val="000000"/>
        </w:rPr>
        <w:t>В статье 9</w:t>
      </w:r>
      <w:r w:rsidRPr="00FB5026">
        <w:rPr>
          <w:color w:val="000000"/>
        </w:rPr>
        <w:t xml:space="preserve"> указано, что измерения должны осуществляться в соответствии с аттест</w:t>
      </w:r>
      <w:r w:rsidRPr="00FB5026">
        <w:rPr>
          <w:color w:val="000000"/>
        </w:rPr>
        <w:t>о</w:t>
      </w:r>
      <w:r w:rsidRPr="00FB5026">
        <w:rPr>
          <w:color w:val="000000"/>
        </w:rPr>
        <w:t>ванными в установленном порядке методиками выполнения измерений.</w:t>
      </w:r>
    </w:p>
    <w:p w:rsidR="001B5DF9" w:rsidRPr="00FB5026" w:rsidRDefault="001B5DF9" w:rsidP="001B5DF9">
      <w:pPr>
        <w:spacing w:line="360" w:lineRule="auto"/>
        <w:ind w:firstLine="709"/>
        <w:jc w:val="both"/>
        <w:rPr>
          <w:color w:val="000000"/>
        </w:rPr>
      </w:pPr>
      <w:r w:rsidRPr="00FB5026">
        <w:rPr>
          <w:b/>
          <w:color w:val="000000"/>
        </w:rPr>
        <w:t>Статья 10</w:t>
      </w:r>
      <w:r w:rsidRPr="00FB5026">
        <w:rPr>
          <w:color w:val="000000"/>
        </w:rPr>
        <w:t xml:space="preserve"> Закона определяет состав и компетенцию Государственной метрологич</w:t>
      </w:r>
      <w:r w:rsidRPr="00FB5026">
        <w:rPr>
          <w:color w:val="000000"/>
        </w:rPr>
        <w:t>е</w:t>
      </w:r>
      <w:r w:rsidRPr="00FB5026">
        <w:rPr>
          <w:color w:val="000000"/>
        </w:rPr>
        <w:t>ской службы и иные государственные службы ОЕИ. Государственная метрологическая служба выполняет работы по ОЕИ в масштабах страны и включает:</w:t>
      </w:r>
    </w:p>
    <w:p w:rsidR="001B5DF9" w:rsidRPr="00FB5026" w:rsidRDefault="001B5DF9" w:rsidP="001B5DF9">
      <w:pPr>
        <w:spacing w:line="360" w:lineRule="auto"/>
        <w:jc w:val="both"/>
        <w:rPr>
          <w:color w:val="000000"/>
        </w:rPr>
      </w:pPr>
      <w:r w:rsidRPr="00FB5026">
        <w:rPr>
          <w:color w:val="000000"/>
        </w:rPr>
        <w:t>-государственные научные метрологические центры (ВНИИМ, ВНИИФТРИ, СНИИМ, УНИИМ и др.);</w:t>
      </w:r>
    </w:p>
    <w:p w:rsidR="001B5DF9" w:rsidRPr="00FB5026" w:rsidRDefault="001B5DF9" w:rsidP="001B5DF9">
      <w:pPr>
        <w:spacing w:line="360" w:lineRule="auto"/>
        <w:jc w:val="both"/>
        <w:rPr>
          <w:color w:val="000000"/>
        </w:rPr>
      </w:pPr>
      <w:r w:rsidRPr="00FB5026">
        <w:rPr>
          <w:color w:val="000000"/>
        </w:rPr>
        <w:t>-территориальные органы ГМС.</w:t>
      </w:r>
    </w:p>
    <w:p w:rsidR="001B5DF9" w:rsidRPr="00FB5026" w:rsidRDefault="001B5DF9" w:rsidP="001B5DF9">
      <w:pPr>
        <w:spacing w:line="360" w:lineRule="auto"/>
        <w:ind w:firstLine="709"/>
        <w:jc w:val="both"/>
        <w:rPr>
          <w:b/>
          <w:color w:val="000000"/>
        </w:rPr>
      </w:pPr>
      <w:r w:rsidRPr="00FB5026">
        <w:rPr>
          <w:b/>
          <w:color w:val="000000"/>
        </w:rPr>
        <w:lastRenderedPageBreak/>
        <w:t>К иным государственным службам ОЕИ относятся:</w:t>
      </w:r>
    </w:p>
    <w:p w:rsidR="001B5DF9" w:rsidRPr="00FB5026" w:rsidRDefault="001B5DF9" w:rsidP="001B5DF9">
      <w:pPr>
        <w:spacing w:line="360" w:lineRule="auto"/>
        <w:jc w:val="both"/>
        <w:rPr>
          <w:color w:val="000000"/>
        </w:rPr>
      </w:pPr>
      <w:r w:rsidRPr="00FB5026">
        <w:rPr>
          <w:color w:val="000000"/>
        </w:rPr>
        <w:t>-Государственная служба времени и частоты и определения параметров вращения Земли (ГСВЧ);</w:t>
      </w:r>
    </w:p>
    <w:p w:rsidR="001B5DF9" w:rsidRPr="00FB5026" w:rsidRDefault="001B5DF9" w:rsidP="001B5DF9">
      <w:pPr>
        <w:spacing w:line="360" w:lineRule="auto"/>
        <w:jc w:val="both"/>
        <w:rPr>
          <w:color w:val="000000"/>
        </w:rPr>
      </w:pPr>
      <w:r w:rsidRPr="00FB5026">
        <w:rPr>
          <w:color w:val="000000"/>
        </w:rPr>
        <w:t>-Государственная служба стандартных образцов состава и свойств вещества и материалов (ГССО);</w:t>
      </w:r>
    </w:p>
    <w:p w:rsidR="001B5DF9" w:rsidRPr="00FB5026" w:rsidRDefault="001B5DF9" w:rsidP="001B5DF9">
      <w:pPr>
        <w:spacing w:line="360" w:lineRule="auto"/>
        <w:jc w:val="both"/>
        <w:rPr>
          <w:color w:val="000000"/>
        </w:rPr>
      </w:pPr>
      <w:r w:rsidRPr="00FB5026">
        <w:rPr>
          <w:color w:val="000000"/>
        </w:rPr>
        <w:t>-Государственная служба стандартных справочных данных и физических константах и сво</w:t>
      </w:r>
      <w:r w:rsidRPr="00FB5026">
        <w:rPr>
          <w:color w:val="000000"/>
        </w:rPr>
        <w:t>й</w:t>
      </w:r>
      <w:r w:rsidRPr="00FB5026">
        <w:rPr>
          <w:color w:val="000000"/>
        </w:rPr>
        <w:t>ствах веществ и материалов (ГСССД).</w:t>
      </w:r>
    </w:p>
    <w:p w:rsidR="001B5DF9" w:rsidRPr="00FB5026" w:rsidRDefault="001B5DF9" w:rsidP="001B5DF9">
      <w:pPr>
        <w:spacing w:line="360" w:lineRule="auto"/>
        <w:ind w:firstLine="709"/>
        <w:jc w:val="both"/>
        <w:rPr>
          <w:color w:val="000000"/>
        </w:rPr>
      </w:pPr>
      <w:r w:rsidRPr="00FB5026">
        <w:rPr>
          <w:color w:val="000000"/>
        </w:rPr>
        <w:t>Юридические и физические лица, а также государственные органы управления Ро</w:t>
      </w:r>
      <w:r w:rsidRPr="00FB5026">
        <w:rPr>
          <w:color w:val="000000"/>
        </w:rPr>
        <w:t>с</w:t>
      </w:r>
      <w:r w:rsidRPr="00FB5026">
        <w:rPr>
          <w:color w:val="000000"/>
        </w:rPr>
        <w:t>сийской Федерации, виновные в нарушении положений настоящего Закона, несут в соотве</w:t>
      </w:r>
      <w:r w:rsidRPr="00FB5026">
        <w:rPr>
          <w:color w:val="000000"/>
        </w:rPr>
        <w:t>т</w:t>
      </w:r>
      <w:r w:rsidRPr="00FB5026">
        <w:rPr>
          <w:color w:val="000000"/>
        </w:rPr>
        <w:t>ствии с действующим законодательством уголовную, административную либо гражданско – правовую ответственность.</w:t>
      </w:r>
    </w:p>
    <w:p w:rsidR="001B5DF9" w:rsidRPr="00FB5026" w:rsidRDefault="001B5DF9" w:rsidP="001B5DF9">
      <w:pPr>
        <w:spacing w:line="360" w:lineRule="auto"/>
        <w:ind w:firstLine="709"/>
        <w:jc w:val="both"/>
        <w:rPr>
          <w:color w:val="000000"/>
        </w:rPr>
      </w:pPr>
      <w:r w:rsidRPr="00FB5026">
        <w:rPr>
          <w:b/>
          <w:color w:val="000000"/>
        </w:rPr>
        <w:t>Административные взыскания</w:t>
      </w:r>
      <w:r w:rsidRPr="00FB5026">
        <w:rPr>
          <w:color w:val="000000"/>
        </w:rPr>
        <w:t>, предусмотренные ст. 170 Кодекса РСФСР, могут применяться государственными инспекторами органов Госстандарта России в комплексе с мерами, установленными на случай нарушения метрологических правил и норм Закона РФ "Об обеспечении единства измерений" (например, запрет применения непригодных средств измерений с одновременным наложением денежного штрафа на виновное лицо).</w:t>
      </w:r>
    </w:p>
    <w:p w:rsidR="001B5DF9" w:rsidRPr="00FB5026" w:rsidRDefault="001B5DF9" w:rsidP="001B5DF9">
      <w:pPr>
        <w:spacing w:line="360" w:lineRule="auto"/>
        <w:ind w:firstLine="709"/>
        <w:jc w:val="both"/>
        <w:rPr>
          <w:color w:val="000000"/>
        </w:rPr>
      </w:pPr>
      <w:r w:rsidRPr="00FB5026">
        <w:rPr>
          <w:b/>
          <w:color w:val="000000"/>
        </w:rPr>
        <w:t>Гражданско–правовая ответственность</w:t>
      </w:r>
      <w:r w:rsidRPr="00FB5026">
        <w:rPr>
          <w:color w:val="000000"/>
        </w:rPr>
        <w:t xml:space="preserve"> наступает в ситуациях, когда в результате нарушений метрологических правил и норм юридическим или физическим лицам причинен имущественный или личный ущерб. Причиненный ущерб подлежит возмещению по иску потерпевшего на основании соответствующих актов гражданского законодательства.</w:t>
      </w:r>
    </w:p>
    <w:p w:rsidR="001B5DF9" w:rsidRPr="00FB5026" w:rsidRDefault="001B5DF9" w:rsidP="001B5DF9">
      <w:pPr>
        <w:spacing w:line="360" w:lineRule="auto"/>
        <w:ind w:firstLine="709"/>
        <w:jc w:val="both"/>
        <w:rPr>
          <w:color w:val="000000"/>
        </w:rPr>
      </w:pPr>
      <w:r w:rsidRPr="00FB5026">
        <w:rPr>
          <w:b/>
          <w:color w:val="000000"/>
        </w:rPr>
        <w:t>К уголовной ответственности</w:t>
      </w:r>
      <w:r w:rsidRPr="00FB5026">
        <w:rPr>
          <w:color w:val="000000"/>
        </w:rPr>
        <w:t xml:space="preserve"> нарушители метрологических требований привлек</w:t>
      </w:r>
      <w:r w:rsidRPr="00FB5026">
        <w:rPr>
          <w:color w:val="000000"/>
        </w:rPr>
        <w:t>а</w:t>
      </w:r>
      <w:r w:rsidRPr="00FB5026">
        <w:rPr>
          <w:color w:val="000000"/>
        </w:rPr>
        <w:t>ются в тех случаях, когда имеются признаки состава преступления, предусмотренные Уг</w:t>
      </w:r>
      <w:r w:rsidRPr="00FB5026">
        <w:rPr>
          <w:color w:val="000000"/>
        </w:rPr>
        <w:t>о</w:t>
      </w:r>
      <w:r w:rsidRPr="00FB5026">
        <w:rPr>
          <w:color w:val="000000"/>
        </w:rPr>
        <w:t>ловным кодексом. К ним могут быть отнесены: халатность, нарушение правил метрологии, выпуск или продажа товаров (услуг), не отвечающих требованиям безопасности. Уголовное дело может возбуждаться также по инициативе органов госнадзора Госстандарта РФ при с</w:t>
      </w:r>
      <w:r w:rsidRPr="00FB5026">
        <w:rPr>
          <w:color w:val="000000"/>
        </w:rPr>
        <w:t>о</w:t>
      </w:r>
      <w:r w:rsidRPr="00FB5026">
        <w:rPr>
          <w:color w:val="000000"/>
        </w:rPr>
        <w:t>ответствующих результатах проведенных проверок.</w:t>
      </w:r>
    </w:p>
    <w:p w:rsidR="001B5DF9" w:rsidRPr="00FB5026" w:rsidRDefault="001B5DF9" w:rsidP="001B5DF9">
      <w:pPr>
        <w:spacing w:line="360" w:lineRule="auto"/>
        <w:ind w:firstLine="709"/>
        <w:jc w:val="both"/>
        <w:rPr>
          <w:color w:val="000000"/>
        </w:rPr>
      </w:pPr>
      <w:r w:rsidRPr="00FB5026">
        <w:rPr>
          <w:color w:val="000000"/>
        </w:rPr>
        <w:t>Государственная метрологическая служба подчиняется по вертикали только Фед</w:t>
      </w:r>
      <w:r w:rsidRPr="00FB5026">
        <w:rPr>
          <w:color w:val="000000"/>
        </w:rPr>
        <w:t>е</w:t>
      </w:r>
      <w:r w:rsidRPr="00FB5026">
        <w:rPr>
          <w:color w:val="000000"/>
        </w:rPr>
        <w:t>ральному агентству по техническому регулированию и метрологии, в рамках которого она существует обособленно и независимо.</w:t>
      </w:r>
    </w:p>
    <w:p w:rsidR="001B5DF9" w:rsidRPr="00FB5026" w:rsidRDefault="001B5DF9" w:rsidP="001B5DF9">
      <w:pPr>
        <w:spacing w:line="360" w:lineRule="auto"/>
        <w:ind w:firstLine="709"/>
        <w:jc w:val="both"/>
        <w:rPr>
          <w:color w:val="000000"/>
        </w:rPr>
      </w:pPr>
      <w:r w:rsidRPr="00FB5026">
        <w:rPr>
          <w:color w:val="000000"/>
        </w:rPr>
        <w:t>Метрологические службы государственных органов управления и юридических лиц (статья 11) создаются в необходимых случаях для выполнения работ по ОЕИ.</w:t>
      </w:r>
    </w:p>
    <w:p w:rsidR="001B5DF9" w:rsidRPr="00FB5026" w:rsidRDefault="001B5DF9" w:rsidP="001B5DF9">
      <w:pPr>
        <w:spacing w:line="360" w:lineRule="auto"/>
        <w:ind w:firstLine="709"/>
        <w:jc w:val="both"/>
        <w:rPr>
          <w:color w:val="000000"/>
        </w:rPr>
      </w:pPr>
      <w:r w:rsidRPr="00FB5026">
        <w:rPr>
          <w:color w:val="000000"/>
        </w:rPr>
        <w:t>При выполнении работ в некоторых сферах деятельности в соответствии со статьей 13 Закона (здравоохранение, охрана окружающей среды, обеспечение безопасности труда, то</w:t>
      </w:r>
      <w:r w:rsidRPr="00FB5026">
        <w:rPr>
          <w:color w:val="000000"/>
        </w:rPr>
        <w:t>р</w:t>
      </w:r>
      <w:r w:rsidRPr="00FB5026">
        <w:rPr>
          <w:color w:val="000000"/>
        </w:rPr>
        <w:t>говые операции, оборона и др.) создания метрологических с лужб является обязательным.</w:t>
      </w:r>
    </w:p>
    <w:p w:rsidR="001B5DF9" w:rsidRPr="00FB5026" w:rsidRDefault="001B5DF9" w:rsidP="001B5DF9">
      <w:pPr>
        <w:spacing w:line="360" w:lineRule="auto"/>
        <w:ind w:firstLine="709"/>
        <w:jc w:val="both"/>
        <w:rPr>
          <w:b/>
          <w:bCs/>
          <w:color w:val="000000"/>
        </w:rPr>
      </w:pPr>
      <w:r w:rsidRPr="00FB5026">
        <w:t xml:space="preserve"> </w:t>
      </w:r>
      <w:r w:rsidRPr="00FB5026">
        <w:rPr>
          <w:color w:val="000000"/>
        </w:rPr>
        <w:t xml:space="preserve"> </w:t>
      </w:r>
      <w:r w:rsidRPr="00FB5026">
        <w:rPr>
          <w:b/>
          <w:bCs/>
          <w:color w:val="000000"/>
        </w:rPr>
        <w:t>3.2. Техническая подсистема ГСИ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Технической основой ГСИ являются:</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(совокупность) государственных эталонов единиц и шкал ф</w:t>
      </w:r>
      <w:r w:rsidRPr="00FB5026">
        <w:rPr>
          <w:color w:val="000000"/>
        </w:rPr>
        <w:t>и</w:t>
      </w:r>
      <w:r w:rsidRPr="00FB5026">
        <w:rPr>
          <w:color w:val="000000"/>
        </w:rPr>
        <w:t>зических величин – эталонная база страны.</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передачи размеров единиц и шкал физических величин от эт</w:t>
      </w:r>
      <w:r w:rsidRPr="00FB5026">
        <w:rPr>
          <w:color w:val="000000"/>
        </w:rPr>
        <w:t>а</w:t>
      </w:r>
      <w:r w:rsidRPr="00FB5026">
        <w:rPr>
          <w:color w:val="000000"/>
        </w:rPr>
        <w:t>лонов ко всем СИ с помощью эталонов и других средств поверки.</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разработки, постановки на производство и выпуска в обращ</w:t>
      </w:r>
      <w:r w:rsidRPr="00FB5026">
        <w:rPr>
          <w:color w:val="000000"/>
        </w:rPr>
        <w:t>е</w:t>
      </w:r>
      <w:r w:rsidRPr="00FB5026">
        <w:rPr>
          <w:color w:val="000000"/>
        </w:rPr>
        <w:t>ние рабочих СИ. обеспечивающих исследования, разработки, определение с требу</w:t>
      </w:r>
      <w:r w:rsidRPr="00FB5026">
        <w:rPr>
          <w:color w:val="000000"/>
        </w:rPr>
        <w:t>е</w:t>
      </w:r>
      <w:r w:rsidRPr="00FB5026">
        <w:rPr>
          <w:color w:val="000000"/>
        </w:rPr>
        <w:t>мой точностью характеристик продукции, технологических процессов и других об</w:t>
      </w:r>
      <w:r w:rsidRPr="00FB5026">
        <w:rPr>
          <w:color w:val="000000"/>
        </w:rPr>
        <w:t>ъ</w:t>
      </w:r>
      <w:r w:rsidRPr="00FB5026">
        <w:rPr>
          <w:color w:val="000000"/>
        </w:rPr>
        <w:t>ектов.</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государственных испытаний СИ (утверждение типа СИ), пре</w:t>
      </w:r>
      <w:r w:rsidRPr="00FB5026">
        <w:rPr>
          <w:color w:val="000000"/>
        </w:rPr>
        <w:t>д</w:t>
      </w:r>
      <w:r w:rsidRPr="00FB5026">
        <w:rPr>
          <w:color w:val="000000"/>
        </w:rPr>
        <w:t>назначенных для серийного или массового производства и ввоза из–за границы па</w:t>
      </w:r>
      <w:r w:rsidRPr="00FB5026">
        <w:rPr>
          <w:color w:val="000000"/>
        </w:rPr>
        <w:t>р</w:t>
      </w:r>
      <w:r w:rsidRPr="00FB5026">
        <w:rPr>
          <w:color w:val="000000"/>
        </w:rPr>
        <w:t>тиями.</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государственной и ведомственной метрологической аттест</w:t>
      </w:r>
      <w:r w:rsidRPr="00FB5026">
        <w:rPr>
          <w:color w:val="000000"/>
        </w:rPr>
        <w:t>а</w:t>
      </w:r>
      <w:r w:rsidRPr="00FB5026">
        <w:rPr>
          <w:color w:val="000000"/>
        </w:rPr>
        <w:t>ции, поверки и калибровки СИ.</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стандартных образцов состава и свойств веществ и материалов.</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стандартных справочных данных о физических константах и свойствах веществ и материалов.</w:t>
      </w:r>
    </w:p>
    <w:p w:rsidR="001B5DF9" w:rsidRPr="00FB5026" w:rsidRDefault="001B5DF9" w:rsidP="001B5DF9">
      <w:pPr>
        <w:pStyle w:val="a4"/>
        <w:spacing w:before="0" w:beforeAutospacing="0" w:after="0" w:afterAutospacing="0" w:line="360" w:lineRule="auto"/>
        <w:ind w:left="720" w:firstLine="709"/>
        <w:jc w:val="both"/>
        <w:rPr>
          <w:color w:val="000000"/>
        </w:rPr>
      </w:pPr>
      <w:r w:rsidRPr="00FB5026">
        <w:rPr>
          <w:color w:val="000000"/>
        </w:rPr>
        <w:t>Различают децентрализованное и централизованное воспроизведение единиц.</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При децентрализованном единицы</w:t>
      </w:r>
      <w:r w:rsidRPr="00FB5026">
        <w:rPr>
          <w:color w:val="000000"/>
        </w:rPr>
        <w:t xml:space="preserve"> воспроизводятся там, где выполняются измер</w:t>
      </w:r>
      <w:r w:rsidRPr="00FB5026">
        <w:rPr>
          <w:color w:val="000000"/>
        </w:rPr>
        <w:t>е</w:t>
      </w:r>
      <w:r w:rsidRPr="00FB5026">
        <w:rPr>
          <w:color w:val="000000"/>
        </w:rPr>
        <w:t>ния (м</w:t>
      </w:r>
      <w:r w:rsidRPr="00FB5026">
        <w:rPr>
          <w:color w:val="000000"/>
          <w:vertAlign w:val="superscript"/>
        </w:rPr>
        <w:t>2</w:t>
      </w:r>
      <w:r w:rsidRPr="00FB5026">
        <w:rPr>
          <w:color w:val="000000"/>
        </w:rPr>
        <w:t> и др. производные физические величины).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При централизованном</w:t>
      </w:r>
      <w:r w:rsidRPr="00FB5026">
        <w:rPr>
          <w:color w:val="000000"/>
        </w:rPr>
        <w:t xml:space="preserve"> информация о единицах передается с места их централиз</w:t>
      </w:r>
      <w:r w:rsidRPr="00FB5026">
        <w:rPr>
          <w:color w:val="000000"/>
        </w:rPr>
        <w:t>о</w:t>
      </w:r>
      <w:r w:rsidRPr="00FB5026">
        <w:rPr>
          <w:color w:val="000000"/>
        </w:rPr>
        <w:t>ванного хранения и воспроизведения.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xml:space="preserve"> Оно осуществляется с помощью специальных технических средств, называемых эт</w:t>
      </w:r>
      <w:r w:rsidRPr="00FB5026">
        <w:rPr>
          <w:color w:val="000000"/>
        </w:rPr>
        <w:t>а</w:t>
      </w:r>
      <w:r w:rsidRPr="00FB5026">
        <w:rPr>
          <w:color w:val="000000"/>
        </w:rPr>
        <w:t>лонами.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Эталон единицы величины</w:t>
      </w:r>
      <w:r w:rsidRPr="00FB5026">
        <w:rPr>
          <w:color w:val="000000"/>
        </w:rPr>
        <w:t> – средство измерений, предназначенное для воспроизв</w:t>
      </w:r>
      <w:r w:rsidRPr="00FB5026">
        <w:rPr>
          <w:color w:val="000000"/>
        </w:rPr>
        <w:t>е</w:t>
      </w:r>
      <w:r w:rsidRPr="00FB5026">
        <w:rPr>
          <w:color w:val="000000"/>
        </w:rPr>
        <w:t>дения и хранения единицы величины (или кратных либо дольных значений единицы велич</w:t>
      </w:r>
      <w:r w:rsidRPr="00FB5026">
        <w:rPr>
          <w:color w:val="000000"/>
        </w:rPr>
        <w:t>и</w:t>
      </w:r>
      <w:r w:rsidRPr="00FB5026">
        <w:rPr>
          <w:color w:val="000000"/>
        </w:rPr>
        <w:t>ны) с целью передачи её размера другим средствам измерений данной величины.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От эталона единица величины передается разрядным эталонам, а от них – рабочим средствам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noProof/>
        </w:rPr>
        <w:t xml:space="preserve"> </w:t>
      </w:r>
      <w:r w:rsidRPr="00FB5026">
        <w:rPr>
          <w:color w:val="000000"/>
        </w:rPr>
        <w:t>Эталоны классифицируют на первичные, вторичные и рабочие.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Первичный эталон</w:t>
      </w:r>
      <w:r w:rsidRPr="00FB5026">
        <w:rPr>
          <w:color w:val="000000"/>
        </w:rPr>
        <w:t> – это эталон, воспроизводящий единицу физической величины с наивысшей точностью, возможной в данной области измерений на современном уровне н</w:t>
      </w:r>
      <w:r w:rsidRPr="00FB5026">
        <w:rPr>
          <w:color w:val="000000"/>
        </w:rPr>
        <w:t>а</w:t>
      </w:r>
      <w:r w:rsidRPr="00FB5026">
        <w:rPr>
          <w:color w:val="000000"/>
        </w:rPr>
        <w:t>учно–технических достижений. Первичный эталон может быть национальным (государс</w:t>
      </w:r>
      <w:r w:rsidRPr="00FB5026">
        <w:rPr>
          <w:color w:val="000000"/>
        </w:rPr>
        <w:t>т</w:t>
      </w:r>
      <w:r w:rsidRPr="00FB5026">
        <w:rPr>
          <w:color w:val="000000"/>
        </w:rPr>
        <w:t>венным) и международным.</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Государственный эталон единицы величины – эталон единицы величины, признанный решением уполномоченного на то государственного органа в качестве исходного на терр</w:t>
      </w:r>
      <w:r w:rsidRPr="00FB5026">
        <w:rPr>
          <w:color w:val="000000"/>
        </w:rPr>
        <w:t>и</w:t>
      </w:r>
      <w:r w:rsidRPr="00FB5026">
        <w:rPr>
          <w:color w:val="000000"/>
        </w:rPr>
        <w:t>тории Российской Федерации.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Международные эталоны хранит и поддерживает Международное бюро мер и весов (МБМВ). Важнейшая задача деятельности MБMB состоит в систематических междунаро</w:t>
      </w:r>
      <w:r w:rsidRPr="00FB5026">
        <w:rPr>
          <w:color w:val="000000"/>
        </w:rPr>
        <w:t>д</w:t>
      </w:r>
      <w:r w:rsidRPr="00FB5026">
        <w:rPr>
          <w:color w:val="000000"/>
        </w:rPr>
        <w:t>ных сличениях национальных эталонов крупнейших метрологических лабораторий разных стран с международными эталонами, а также и между собой, что необходимо для обеспеч</w:t>
      </w:r>
      <w:r w:rsidRPr="00FB5026">
        <w:rPr>
          <w:color w:val="000000"/>
        </w:rPr>
        <w:t>е</w:t>
      </w:r>
      <w:r w:rsidRPr="00FB5026">
        <w:rPr>
          <w:color w:val="000000"/>
        </w:rPr>
        <w:t>ния достоверности, точности и единства измерений как одного из условии международных экономических связей.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Вторичные эталоны</w:t>
      </w:r>
      <w:r w:rsidRPr="00FB5026">
        <w:rPr>
          <w:color w:val="000000"/>
        </w:rPr>
        <w:t> (их иногда называют «эталоны–копии») могут утверждаться л</w:t>
      </w:r>
      <w:r w:rsidRPr="00FB5026">
        <w:rPr>
          <w:color w:val="000000"/>
        </w:rPr>
        <w:t>и</w:t>
      </w:r>
      <w:r w:rsidRPr="00FB5026">
        <w:rPr>
          <w:color w:val="000000"/>
        </w:rPr>
        <w:t>бо Госстандартом РФ, либо государственными научными метрологическими центрами, что связано с особенностями их использования.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Рабочие эталоны</w:t>
      </w:r>
      <w:r w:rsidRPr="00FB5026">
        <w:rPr>
          <w:color w:val="000000"/>
        </w:rPr>
        <w:t> воспринимают размер единицы от вторичных эталонов и, в свою очередь, служат для передачи размера менее точному рабочему эталону (или эталону более низкого разряда) и рабочим средствам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Каждый эталон состоит из воспроизводящей части и приспособлений или устройств, обеспечивающих съем и передачу информации о размере единицы.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Передача информации о размерах единиц</w:t>
      </w:r>
      <w:r w:rsidRPr="00FB5026">
        <w:rPr>
          <w:iCs/>
          <w:color w:val="000000"/>
        </w:rPr>
        <w:t>.</w:t>
      </w:r>
      <w:r w:rsidRPr="00FB5026">
        <w:rPr>
          <w:color w:val="000000"/>
        </w:rPr>
        <w:t> Правильность и точность заложенной в средства измерений информации о размере единиц устанавливается при утверждении типа средств измерений. Сохранность этой информации контролируется при первичной и всех последующих поверках средств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noProof/>
        </w:rPr>
        <w:t xml:space="preserve">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Использование для градуировки, аттестации и поверки средств измерений непосре</w:t>
      </w:r>
      <w:r w:rsidRPr="00FB5026">
        <w:rPr>
          <w:color w:val="000000"/>
        </w:rPr>
        <w:t>д</w:t>
      </w:r>
      <w:r w:rsidRPr="00FB5026">
        <w:rPr>
          <w:color w:val="000000"/>
        </w:rPr>
        <w:t>ственно государственных эталонов не допускается. Эти эталоны являются национальным достоянием, ценностями особой государственной важности.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Количество ступеней от рабочего эталона до средства измерений зависит от требу</w:t>
      </w:r>
      <w:r w:rsidRPr="00FB5026">
        <w:rPr>
          <w:color w:val="000000"/>
        </w:rPr>
        <w:t>е</w:t>
      </w:r>
      <w:r w:rsidRPr="00FB5026">
        <w:rPr>
          <w:color w:val="000000"/>
        </w:rPr>
        <w:t>мой точности передачи размера единицы и особенностей данной единицы. Известно, что на каждой ступени передачи информации точность теряется в 3–5 раз (иногда в 1,25–10 раз).</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Таким образом, при многоступенчатой передаче эталонная точность не доходит до потребителя. Поэтому для высокоточных средств измерений число ступеней может быть с</w:t>
      </w:r>
      <w:r w:rsidRPr="00FB5026">
        <w:rPr>
          <w:color w:val="000000"/>
        </w:rPr>
        <w:t>о</w:t>
      </w:r>
      <w:r w:rsidRPr="00FB5026">
        <w:rPr>
          <w:color w:val="000000"/>
        </w:rPr>
        <w:t>кращено вплоть до передачи им информации о размере единицы непосредственно от этал</w:t>
      </w:r>
      <w:r w:rsidRPr="00FB5026">
        <w:rPr>
          <w:color w:val="000000"/>
        </w:rPr>
        <w:t>о</w:t>
      </w:r>
      <w:r w:rsidRPr="00FB5026">
        <w:rPr>
          <w:color w:val="000000"/>
        </w:rPr>
        <w:t>на–копии.</w:t>
      </w:r>
    </w:p>
    <w:p w:rsidR="001B5DF9" w:rsidRPr="00FB5026" w:rsidRDefault="001B5DF9" w:rsidP="001B5DF9">
      <w:pPr>
        <w:pStyle w:val="a4"/>
        <w:spacing w:before="0" w:beforeAutospacing="0" w:after="0" w:afterAutospacing="0" w:line="360" w:lineRule="auto"/>
        <w:ind w:firstLine="709"/>
        <w:jc w:val="center"/>
        <w:rPr>
          <w:b/>
          <w:color w:val="000000"/>
        </w:rPr>
      </w:pPr>
      <w:r w:rsidRPr="00FB5026">
        <w:rPr>
          <w:b/>
          <w:color w:val="000000"/>
        </w:rPr>
        <w:t>3.2.1.Методика выполнения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соответствии с Законом «Об обеспечении единства измерений» измерения должны проводиться по методикам, аттестованным в установленном порядке.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lastRenderedPageBreak/>
        <w:t>Методика выполнения измерений</w:t>
      </w:r>
      <w:r w:rsidRPr="00FB5026">
        <w:rPr>
          <w:color w:val="000000"/>
        </w:rPr>
        <w:t xml:space="preserve"> – это совокупность операций и правил, выполн</w:t>
      </w:r>
      <w:r w:rsidRPr="00FB5026">
        <w:rPr>
          <w:color w:val="000000"/>
        </w:rPr>
        <w:t>е</w:t>
      </w:r>
      <w:r w:rsidRPr="00FB5026">
        <w:rPr>
          <w:color w:val="000000"/>
        </w:rPr>
        <w:t>ние которых обеспечивает получение результатов с известной погрешностью.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Поскольку погрешность определяется не только метрологическими характеристиками средств измерений, но и погрешностью отбора и приготовления проб, условиями проведения измерений, ошибкой оператора и другими причинами, это определение означает, что мет</w:t>
      </w:r>
      <w:r w:rsidRPr="00FB5026">
        <w:rPr>
          <w:color w:val="000000"/>
        </w:rPr>
        <w:t>о</w:t>
      </w:r>
      <w:r w:rsidRPr="00FB5026">
        <w:rPr>
          <w:color w:val="000000"/>
        </w:rPr>
        <w:t>дики выполнения измерений могут разрабатываться и быть аттестованными только прим</w:t>
      </w:r>
      <w:r w:rsidRPr="00FB5026">
        <w:rPr>
          <w:color w:val="000000"/>
        </w:rPr>
        <w:t>е</w:t>
      </w:r>
      <w:r w:rsidRPr="00FB5026">
        <w:rPr>
          <w:color w:val="000000"/>
        </w:rPr>
        <w:t>нительно к конкретным условиям проведения измерения с использованием конкретных средств.</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xml:space="preserve">Данное утверждение не означает, что для каждой измерительной или испытательной лаборатории должны разрабатываться собственные методики.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Но если лаборатория использует тип средства измерения, приведенный в аттестова</w:t>
      </w:r>
      <w:r w:rsidRPr="00FB5026">
        <w:rPr>
          <w:color w:val="000000"/>
        </w:rPr>
        <w:t>н</w:t>
      </w:r>
      <w:r w:rsidRPr="00FB5026">
        <w:rPr>
          <w:color w:val="000000"/>
        </w:rPr>
        <w:t>ной методике, влияющие факторы (температура и влажность окружающего воздуха и изм</w:t>
      </w:r>
      <w:r w:rsidRPr="00FB5026">
        <w:rPr>
          <w:color w:val="000000"/>
        </w:rPr>
        <w:t>е</w:t>
      </w:r>
      <w:r w:rsidRPr="00FB5026">
        <w:rPr>
          <w:color w:val="000000"/>
        </w:rPr>
        <w:t>ряемой среды, напряжение и частота электрической сети, вибрация, внешнее магнитное поле и др.) находятся в определенном данной методикой диапазоне, а оператор соответствует у</w:t>
      </w:r>
      <w:r w:rsidRPr="00FB5026">
        <w:rPr>
          <w:color w:val="000000"/>
        </w:rPr>
        <w:t>с</w:t>
      </w:r>
      <w:r w:rsidRPr="00FB5026">
        <w:rPr>
          <w:color w:val="000000"/>
        </w:rPr>
        <w:t>тановленной в ней квалификации, то физические величины будут измеряться в этой лабор</w:t>
      </w:r>
      <w:r w:rsidRPr="00FB5026">
        <w:rPr>
          <w:color w:val="000000"/>
        </w:rPr>
        <w:t>а</w:t>
      </w:r>
      <w:r w:rsidRPr="00FB5026">
        <w:rPr>
          <w:color w:val="000000"/>
        </w:rPr>
        <w:t>тории с известной погрешностью.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Методики выполнения измерений содержат следующие структурные элементы и ра</w:t>
      </w:r>
      <w:r w:rsidRPr="00FB5026">
        <w:rPr>
          <w:color w:val="000000"/>
        </w:rPr>
        <w:t>з</w:t>
      </w:r>
      <w:r w:rsidRPr="00FB5026">
        <w:rPr>
          <w:color w:val="000000"/>
        </w:rPr>
        <w:t>делы:</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наименование;</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область применения;</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нормативные ссылки;</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определения;</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обозначения и сокращения;</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требования к погрешности измерений или приписанные характеристики погрешности изм</w:t>
      </w:r>
      <w:r w:rsidR="001B5DF9" w:rsidRPr="00FB5026">
        <w:rPr>
          <w:color w:val="000000"/>
        </w:rPr>
        <w:t>е</w:t>
      </w:r>
      <w:r w:rsidR="001B5DF9" w:rsidRPr="00FB5026">
        <w:rPr>
          <w:color w:val="000000"/>
        </w:rPr>
        <w:t>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средства измерения и вспомогательные устройства;</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методы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требования безопасности, охраны окружающей среды;</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требования к квалификации операторов;</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условия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подготовка к выполнению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выполнение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обработка результатов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контроль точности результатов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приложения.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Порядок разработки и аттестации методик выполнения измерений определяет Росте</w:t>
      </w:r>
      <w:r w:rsidRPr="00FB5026">
        <w:rPr>
          <w:color w:val="000000"/>
        </w:rPr>
        <w:t>х</w:t>
      </w:r>
      <w:r w:rsidRPr="00FB5026">
        <w:rPr>
          <w:color w:val="000000"/>
        </w:rPr>
        <w:t>регулирование. Аттестацию методик в сферах распространения государственного метрол</w:t>
      </w:r>
      <w:r w:rsidRPr="00FB5026">
        <w:rPr>
          <w:color w:val="000000"/>
        </w:rPr>
        <w:t>о</w:t>
      </w:r>
      <w:r w:rsidRPr="00FB5026">
        <w:rPr>
          <w:color w:val="000000"/>
        </w:rPr>
        <w:t>гического контроля и надзора осуществляют ГНМЦ, территориальные органы Государс</w:t>
      </w:r>
      <w:r w:rsidRPr="00FB5026">
        <w:rPr>
          <w:color w:val="000000"/>
        </w:rPr>
        <w:t>т</w:t>
      </w:r>
      <w:r w:rsidRPr="00FB5026">
        <w:rPr>
          <w:color w:val="000000"/>
        </w:rPr>
        <w:t>венной метрологической службы и другие организации, аккредитованные на право провед</w:t>
      </w:r>
      <w:r w:rsidRPr="00FB5026">
        <w:rPr>
          <w:color w:val="000000"/>
        </w:rPr>
        <w:t>е</w:t>
      </w:r>
      <w:r w:rsidRPr="00FB5026">
        <w:rPr>
          <w:color w:val="000000"/>
        </w:rPr>
        <w:t>ния аттестации. Аттестацию методик, применяемых вне сфер распространения государс</w:t>
      </w:r>
      <w:r w:rsidRPr="00FB5026">
        <w:rPr>
          <w:color w:val="000000"/>
        </w:rPr>
        <w:t>т</w:t>
      </w:r>
      <w:r w:rsidRPr="00FB5026">
        <w:rPr>
          <w:color w:val="000000"/>
        </w:rPr>
        <w:t>венного метрологического контроля и надзора, предприятия проводят в установленном ими порядке.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Разработка методик выполнения измерений должна включать:</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анализ технических требовании к точности измерений, изложенных в стандарте, технич</w:t>
      </w:r>
      <w:r w:rsidR="001B5DF9" w:rsidRPr="00FB5026">
        <w:rPr>
          <w:color w:val="000000"/>
        </w:rPr>
        <w:t>е</w:t>
      </w:r>
      <w:r w:rsidR="001B5DF9" w:rsidRPr="00FB5026">
        <w:rPr>
          <w:color w:val="000000"/>
        </w:rPr>
        <w:t>ских условий или технических заданий;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определение конкретных условий проведении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выбор испытательного и вспомогательного оборудовании, а также средств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разработку при необходимости нестандартных средств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исследование влияния условий проведения измерений и подготовки испытуемых объектов к измерениям;</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определение порядка подготовки средств измерений к работе, последовательности и кол</w:t>
      </w:r>
      <w:r w:rsidR="001B5DF9" w:rsidRPr="00FB5026">
        <w:rPr>
          <w:color w:val="000000"/>
        </w:rPr>
        <w:t>и</w:t>
      </w:r>
      <w:r w:rsidR="001B5DF9" w:rsidRPr="00FB5026">
        <w:rPr>
          <w:color w:val="000000"/>
        </w:rPr>
        <w:t>чества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разработку или выбор алгоритма обработки экспериментальных данных и правил оформл</w:t>
      </w:r>
      <w:r w:rsidR="001B5DF9" w:rsidRPr="00FB5026">
        <w:rPr>
          <w:color w:val="000000"/>
        </w:rPr>
        <w:t>е</w:t>
      </w:r>
      <w:r w:rsidR="001B5DF9" w:rsidRPr="00FB5026">
        <w:rPr>
          <w:color w:val="000000"/>
        </w:rPr>
        <w:t>ния результатов измерения;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Нормативно–техническими документами (НТД). регламентирующими методику в</w:t>
      </w:r>
      <w:r w:rsidRPr="00FB5026">
        <w:rPr>
          <w:color w:val="000000"/>
        </w:rPr>
        <w:t>ы</w:t>
      </w:r>
      <w:r w:rsidRPr="00FB5026">
        <w:rPr>
          <w:color w:val="000000"/>
        </w:rPr>
        <w:t>полнения измерений являются:</w:t>
      </w:r>
    </w:p>
    <w:p w:rsidR="001B5DF9" w:rsidRPr="00FB5026" w:rsidRDefault="001B5DF9" w:rsidP="00306831">
      <w:pPr>
        <w:pStyle w:val="a4"/>
        <w:numPr>
          <w:ilvl w:val="0"/>
          <w:numId w:val="19"/>
        </w:numPr>
        <w:spacing w:before="0" w:beforeAutospacing="0" w:after="0" w:afterAutospacing="0" w:line="360" w:lineRule="auto"/>
        <w:ind w:firstLine="709"/>
        <w:jc w:val="both"/>
        <w:rPr>
          <w:color w:val="000000"/>
        </w:rPr>
      </w:pPr>
      <w:r w:rsidRPr="00FB5026">
        <w:rPr>
          <w:color w:val="000000"/>
        </w:rPr>
        <w:t>Государственные стандарты или методические указания Госстандарта России по методикам выполнения измерений. Стандарт разрабатывается и том случае, если применяемые средства измерений внесены в Государственный реестр средств измерений.</w:t>
      </w:r>
    </w:p>
    <w:p w:rsidR="001B5DF9" w:rsidRPr="00FB5026" w:rsidRDefault="001B5DF9" w:rsidP="00306831">
      <w:pPr>
        <w:pStyle w:val="a4"/>
        <w:numPr>
          <w:ilvl w:val="0"/>
          <w:numId w:val="19"/>
        </w:numPr>
        <w:spacing w:before="0" w:beforeAutospacing="0" w:after="0" w:afterAutospacing="0" w:line="360" w:lineRule="auto"/>
        <w:ind w:firstLine="709"/>
        <w:jc w:val="both"/>
        <w:rPr>
          <w:color w:val="000000"/>
        </w:rPr>
      </w:pPr>
      <w:r w:rsidRPr="00FB5026">
        <w:rPr>
          <w:color w:val="000000"/>
        </w:rPr>
        <w:t>Отраслевые методики выполнения измерений, используемые в одной отрасли.</w:t>
      </w:r>
    </w:p>
    <w:p w:rsidR="001B5DF9" w:rsidRPr="00FB5026" w:rsidRDefault="001B5DF9" w:rsidP="00306831">
      <w:pPr>
        <w:pStyle w:val="a4"/>
        <w:numPr>
          <w:ilvl w:val="0"/>
          <w:numId w:val="19"/>
        </w:numPr>
        <w:spacing w:before="0" w:beforeAutospacing="0" w:after="0" w:afterAutospacing="0" w:line="360" w:lineRule="auto"/>
        <w:ind w:firstLine="709"/>
        <w:jc w:val="both"/>
        <w:rPr>
          <w:color w:val="000000"/>
        </w:rPr>
      </w:pPr>
      <w:r w:rsidRPr="00FB5026">
        <w:rPr>
          <w:color w:val="000000"/>
        </w:rPr>
        <w:t>Стандарты предприятий на методики выполнения измерений, испол</w:t>
      </w:r>
      <w:r w:rsidRPr="00FB5026">
        <w:rPr>
          <w:color w:val="000000"/>
        </w:rPr>
        <w:t>ь</w:t>
      </w:r>
      <w:r w:rsidRPr="00FB5026">
        <w:rPr>
          <w:color w:val="000000"/>
        </w:rPr>
        <w:t>зуемые на одном предприятии.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НТД на методики выполнения измерений предусматриваются: нормы точности и</w:t>
      </w:r>
      <w:r w:rsidRPr="00FB5026">
        <w:rPr>
          <w:color w:val="000000"/>
        </w:rPr>
        <w:t>з</w:t>
      </w:r>
      <w:r w:rsidRPr="00FB5026">
        <w:rPr>
          <w:color w:val="000000"/>
        </w:rPr>
        <w:t>мерений; специфика измеряемой величины (диапазон, наименование продукции и т. д.); ма</w:t>
      </w:r>
      <w:r w:rsidRPr="00FB5026">
        <w:rPr>
          <w:color w:val="000000"/>
        </w:rPr>
        <w:t>к</w:t>
      </w:r>
      <w:r w:rsidRPr="00FB5026">
        <w:rPr>
          <w:color w:val="000000"/>
        </w:rPr>
        <w:t>симальная автоматизация измерений и обработки данных.</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Методики выполнения измерений перед их вводом в действие должны быть </w:t>
      </w:r>
      <w:r w:rsidRPr="00FB5026">
        <w:rPr>
          <w:iCs/>
          <w:color w:val="000000"/>
        </w:rPr>
        <w:t>аттестованы</w:t>
      </w:r>
      <w:r w:rsidRPr="00FB5026">
        <w:rPr>
          <w:color w:val="000000"/>
        </w:rPr>
        <w:t> или </w:t>
      </w:r>
      <w:r w:rsidRPr="00FB5026">
        <w:rPr>
          <w:iCs/>
          <w:color w:val="000000"/>
        </w:rPr>
        <w:t>стандартизованы</w:t>
      </w:r>
      <w:r w:rsidRPr="00FB5026">
        <w:rPr>
          <w:color w:val="000000"/>
        </w:rPr>
        <w:t xml:space="preserve">.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Аттестация включает в себя: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 разработку и утверждение программы аттестации;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xml:space="preserve">- выполнение исследований в соответствии с программой;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-составление и оформление отчета об аттестации;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оформление аттестата методики выполнения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При аттестации должна быть проверена правильность учета всех факторов, влияющих на точность измерений, установлена достоверность их результатов. Аттестацию методик в</w:t>
      </w:r>
      <w:r w:rsidRPr="00FB5026">
        <w:rPr>
          <w:color w:val="000000"/>
        </w:rPr>
        <w:t>ы</w:t>
      </w:r>
      <w:r w:rsidRPr="00FB5026">
        <w:rPr>
          <w:color w:val="000000"/>
        </w:rPr>
        <w:t>полнении измерений проводят государственные и ведомственные метрологические службы. При этом государственные метрологические службы проводят аттестацию методик особо точных, ответственных измерений, а также измерений, проводимых в организациях Госста</w:t>
      </w:r>
      <w:r w:rsidRPr="00FB5026">
        <w:rPr>
          <w:color w:val="000000"/>
        </w:rPr>
        <w:t>н</w:t>
      </w:r>
      <w:r w:rsidRPr="00FB5026">
        <w:rPr>
          <w:color w:val="000000"/>
        </w:rPr>
        <w:t>дарта России.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Стандартизация методик применяется для измерений, широко применяемых на пре</w:t>
      </w:r>
      <w:r w:rsidRPr="00FB5026">
        <w:rPr>
          <w:color w:val="000000"/>
        </w:rPr>
        <w:t>д</w:t>
      </w:r>
      <w:r w:rsidRPr="00FB5026">
        <w:rPr>
          <w:color w:val="000000"/>
        </w:rPr>
        <w:t>приятиях.</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Методики выполнения измерений периодически пересматриваются с целью их ус</w:t>
      </w:r>
      <w:r w:rsidRPr="00FB5026">
        <w:rPr>
          <w:color w:val="000000"/>
        </w:rPr>
        <w:t>о</w:t>
      </w:r>
      <w:r w:rsidRPr="00FB5026">
        <w:rPr>
          <w:color w:val="000000"/>
        </w:rPr>
        <w:t>вершенствования.</w:t>
      </w:r>
    </w:p>
    <w:p w:rsidR="001B5DF9" w:rsidRPr="00FB5026" w:rsidRDefault="001B5DF9" w:rsidP="001B5DF9">
      <w:pPr>
        <w:pStyle w:val="a4"/>
        <w:spacing w:before="0" w:beforeAutospacing="0" w:after="0" w:afterAutospacing="0" w:line="360" w:lineRule="auto"/>
        <w:ind w:firstLine="709"/>
        <w:jc w:val="center"/>
        <w:rPr>
          <w:color w:val="000000"/>
        </w:rPr>
      </w:pPr>
      <w:r w:rsidRPr="00FB5026">
        <w:rPr>
          <w:b/>
          <w:bCs/>
          <w:color w:val="000000"/>
        </w:rPr>
        <w:t>3.2.2.Метрологическая аттестация средств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Под метрологической аттестацией</w:t>
      </w:r>
      <w:r w:rsidRPr="00FB5026">
        <w:rPr>
          <w:color w:val="000000"/>
        </w:rPr>
        <w:t xml:space="preserve"> понимают исследование средства измерении, выполняемое метрологическим органом с целью определения его метрологических Свойств и выдачи соответствующего документа с указанием полученных данных.</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По результатам метрологической аттестации средству измерений приписываются о</w:t>
      </w:r>
      <w:r w:rsidRPr="00FB5026">
        <w:rPr>
          <w:color w:val="000000"/>
        </w:rPr>
        <w:t>п</w:t>
      </w:r>
      <w:r w:rsidRPr="00FB5026">
        <w:rPr>
          <w:color w:val="000000"/>
        </w:rPr>
        <w:t xml:space="preserve">ределенные метрологические характеристики, определяется возможность применения его в качестве образцового или рабочею средства измерений.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настоящее время под метрологической аттестацией обычно понимают всестороннее исследование образцовых или нестандартизированных средств измерений, а также стандар</w:t>
      </w:r>
      <w:r w:rsidRPr="00FB5026">
        <w:rPr>
          <w:color w:val="000000"/>
        </w:rPr>
        <w:t>т</w:t>
      </w:r>
      <w:r w:rsidRPr="00FB5026">
        <w:rPr>
          <w:color w:val="000000"/>
        </w:rPr>
        <w:t>ных образцов состава и свойств веществ и материалов.</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Нестандартизированные средства измерений</w:t>
      </w:r>
      <w:r w:rsidRPr="00FB5026">
        <w:rPr>
          <w:iCs/>
          <w:color w:val="000000"/>
        </w:rPr>
        <w:t xml:space="preserve"> (НСИ).</w:t>
      </w:r>
      <w:r w:rsidRPr="00FB5026">
        <w:rPr>
          <w:color w:val="000000"/>
        </w:rPr>
        <w:t> Установлен порядок метрол</w:t>
      </w:r>
      <w:r w:rsidRPr="00FB5026">
        <w:rPr>
          <w:color w:val="000000"/>
        </w:rPr>
        <w:t>о</w:t>
      </w:r>
      <w:r w:rsidRPr="00FB5026">
        <w:rPr>
          <w:color w:val="000000"/>
        </w:rPr>
        <w:t>гического обеспечения эксплуатации нестандартизированных средств измерении, который распространяется также на:</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ввозимые из–за границы единичными экземплярами;</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единичные экземпляры серийных средств измерении, отличающиеся от условий, для кот</w:t>
      </w:r>
      <w:r w:rsidR="001B5DF9" w:rsidRPr="00FB5026">
        <w:rPr>
          <w:color w:val="000000"/>
        </w:rPr>
        <w:t>о</w:t>
      </w:r>
      <w:r w:rsidR="001B5DF9" w:rsidRPr="00FB5026">
        <w:rPr>
          <w:color w:val="000000"/>
        </w:rPr>
        <w:t>рых нормированы их метрологические характеристики;</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серийно выпускаемые образцы, в схему и конструкцию которых внесены изменения, влияющие на их метрологические характеристики.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Нестандартизированными могут быть как рабочие, так и образцовые средства измер</w:t>
      </w:r>
      <w:r w:rsidRPr="00FB5026">
        <w:rPr>
          <w:color w:val="000000"/>
        </w:rPr>
        <w:t>е</w:t>
      </w:r>
      <w:r w:rsidRPr="00FB5026">
        <w:rPr>
          <w:color w:val="000000"/>
        </w:rPr>
        <w:t>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Задачами метрологического</w:t>
      </w:r>
      <w:r w:rsidRPr="00FB5026">
        <w:rPr>
          <w:color w:val="000000"/>
        </w:rPr>
        <w:t xml:space="preserve"> обеспечения НСИ являются:</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lastRenderedPageBreak/>
        <w:t>Исследование метрологических характеристик и установление соотве</w:t>
      </w:r>
      <w:r w:rsidRPr="00FB5026">
        <w:rPr>
          <w:color w:val="000000"/>
        </w:rPr>
        <w:t>т</w:t>
      </w:r>
      <w:r w:rsidRPr="00FB5026">
        <w:rPr>
          <w:color w:val="000000"/>
        </w:rPr>
        <w:t>ствия НСИ требованиям технических заданий, либо паспорту (проекту) завода изг</w:t>
      </w:r>
      <w:r w:rsidRPr="00FB5026">
        <w:rPr>
          <w:color w:val="000000"/>
        </w:rPr>
        <w:t>о</w:t>
      </w:r>
      <w:r w:rsidRPr="00FB5026">
        <w:rPr>
          <w:color w:val="000000"/>
        </w:rPr>
        <w:t>товителя.</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Установление рациональной номенклатуры НСИ.</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Обеспечение НСИ средствами аттестации, поверки (НТД по поверке) при их разработке, изготовлении и эксплуатации.</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Обеспечение постоянной пригодности НСИ к применению по назнач</w:t>
      </w:r>
      <w:r w:rsidRPr="00FB5026">
        <w:rPr>
          <w:color w:val="000000"/>
        </w:rPr>
        <w:t>е</w:t>
      </w:r>
      <w:r w:rsidRPr="00FB5026">
        <w:rPr>
          <w:color w:val="000000"/>
        </w:rPr>
        <w:t>нию с нормированной для них точностью.</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Сокращение сроков и снижение затрат на разработку, изготовление и эксплуатацию.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Научно–методическое руководство деятельностью предприятий но метрологическому обеспечении НСИ осуществляют головные и базовые организации метрологической службы министерств (ведомств), метрологические институты, центры стандартизации и метрологии Госстандарта России.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Вновь разработанные иди закупленные по импорту НСИ допускаются к применению только после их метрологической аттестации. Если существует договор о взаимном призн</w:t>
      </w:r>
      <w:r w:rsidRPr="00FB5026">
        <w:rPr>
          <w:color w:val="000000"/>
        </w:rPr>
        <w:t>а</w:t>
      </w:r>
      <w:r w:rsidRPr="00FB5026">
        <w:rPr>
          <w:color w:val="000000"/>
        </w:rPr>
        <w:t>нии результатов аттестации средств измерений со страной, из которой импортируется НСИ, то аттестация в России может не проводиться.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За разработкой, изготовлением и эксплуатацией НСИ ведется авторский и государс</w:t>
      </w:r>
      <w:r w:rsidRPr="00FB5026">
        <w:rPr>
          <w:color w:val="000000"/>
        </w:rPr>
        <w:t>т</w:t>
      </w:r>
      <w:r w:rsidRPr="00FB5026">
        <w:rPr>
          <w:color w:val="000000"/>
        </w:rPr>
        <w:t>венный (в сферах распространения государственного метрологического контроля и надзора) надзор, а также ведомственный контроль.</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Авторский контроль НСИ осуществляется метрологической службой разработчика. Он предусматривает участие в подготовке и проведении метрологической аттестации НСИ, оказание помощи при разработке нормативно–технической документации и организации п</w:t>
      </w:r>
      <w:r w:rsidRPr="00FB5026">
        <w:rPr>
          <w:color w:val="000000"/>
        </w:rPr>
        <w:t>о</w:t>
      </w:r>
      <w:r w:rsidRPr="00FB5026">
        <w:rPr>
          <w:color w:val="000000"/>
        </w:rPr>
        <w:t>верки НСИ.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Ведомственный метрологический контроль за разработкой, изготовлением, аттестац</w:t>
      </w:r>
      <w:r w:rsidRPr="00FB5026">
        <w:rPr>
          <w:color w:val="000000"/>
        </w:rPr>
        <w:t>и</w:t>
      </w:r>
      <w:r w:rsidRPr="00FB5026">
        <w:rPr>
          <w:color w:val="000000"/>
        </w:rPr>
        <w:t>ей и поверкой НСИ проводится метрологическими службами министерства (ведомства).</w:t>
      </w:r>
    </w:p>
    <w:p w:rsidR="001B5DF9" w:rsidRPr="00FB5026" w:rsidRDefault="001B5DF9" w:rsidP="001B5DF9">
      <w:pPr>
        <w:pStyle w:val="1"/>
        <w:spacing w:line="360" w:lineRule="auto"/>
        <w:ind w:firstLine="709"/>
        <w:jc w:val="center"/>
        <w:rPr>
          <w:bCs/>
          <w:color w:val="000000"/>
        </w:rPr>
      </w:pPr>
      <w:r w:rsidRPr="00FB5026">
        <w:rPr>
          <w:color w:val="000000"/>
        </w:rPr>
        <w:t>3.3. Организационная подсистема ГСИ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Организационная подсистема ГСИ представлена метрологическими службами. "Ме</w:t>
      </w:r>
      <w:r w:rsidRPr="00FB5026">
        <w:rPr>
          <w:color w:val="000000"/>
        </w:rPr>
        <w:t>т</w:t>
      </w:r>
      <w:r w:rsidRPr="00FB5026">
        <w:rPr>
          <w:color w:val="000000"/>
        </w:rPr>
        <w:t>рологическая служба" – совокупность субъектов деятельности и видов работ, направленных на обеспечение единства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настоящее время метрологическая служба России состоит из Государственной ме</w:t>
      </w:r>
      <w:r w:rsidRPr="00FB5026">
        <w:rPr>
          <w:color w:val="000000"/>
        </w:rPr>
        <w:t>т</w:t>
      </w:r>
      <w:r w:rsidRPr="00FB5026">
        <w:rPr>
          <w:color w:val="000000"/>
        </w:rPr>
        <w:t>рологической службы, а также из метрологических служб органов Государственного упра</w:t>
      </w:r>
      <w:r w:rsidRPr="00FB5026">
        <w:rPr>
          <w:color w:val="000000"/>
        </w:rPr>
        <w:t>в</w:t>
      </w:r>
      <w:r w:rsidRPr="00FB5026">
        <w:rPr>
          <w:color w:val="000000"/>
        </w:rPr>
        <w:t>ления и юридических лиц. Единство измерений этих служб заключается в руководстве Го</w:t>
      </w:r>
      <w:r w:rsidRPr="00FB5026">
        <w:rPr>
          <w:color w:val="000000"/>
        </w:rPr>
        <w:t>с</w:t>
      </w:r>
      <w:r w:rsidRPr="00FB5026">
        <w:rPr>
          <w:color w:val="000000"/>
        </w:rPr>
        <w:t>стандартом России всей метрологической деятельностью, в единой основной задаче – обе</w:t>
      </w:r>
      <w:r w:rsidRPr="00FB5026">
        <w:rPr>
          <w:color w:val="000000"/>
        </w:rPr>
        <w:t>с</w:t>
      </w:r>
      <w:r w:rsidRPr="00FB5026">
        <w:rPr>
          <w:color w:val="000000"/>
        </w:rPr>
        <w:lastRenderedPageBreak/>
        <w:t>печении единства измерений и единых нормативных документах по вопросам метрологич</w:t>
      </w:r>
      <w:r w:rsidRPr="00FB5026">
        <w:rPr>
          <w:color w:val="000000"/>
        </w:rPr>
        <w:t>е</w:t>
      </w:r>
      <w:r w:rsidRPr="00FB5026">
        <w:rPr>
          <w:color w:val="000000"/>
        </w:rPr>
        <w:t>ского обеспечения, имеющих обязательную силу на территории РФ.</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Государственная метрологическая служба включает:</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государственные научные метрологические центры (ГНМЦ);</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органы Государственной метрологической службы на территориях республик в составе Ро</w:t>
      </w:r>
      <w:r w:rsidR="001B5DF9" w:rsidRPr="00FB5026">
        <w:rPr>
          <w:color w:val="000000"/>
        </w:rPr>
        <w:t>с</w:t>
      </w:r>
      <w:r w:rsidR="001B5DF9" w:rsidRPr="00FB5026">
        <w:rPr>
          <w:color w:val="000000"/>
        </w:rPr>
        <w:t>сийской Федерации, автономной области, автономных округов, областей, городов Москвы и Санкт–Петербурга.</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состав Государственной метрологической службы входит ряд метрологических н</w:t>
      </w:r>
      <w:r w:rsidRPr="00FB5026">
        <w:rPr>
          <w:color w:val="000000"/>
        </w:rPr>
        <w:t>а</w:t>
      </w:r>
      <w:r w:rsidRPr="00FB5026">
        <w:rPr>
          <w:color w:val="000000"/>
        </w:rPr>
        <w:t>учно–исследовательских институтов:</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Всероссийский научно–исследовательский институт метрологической службы (ВИНИМС, г.Москва );</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НПО "ВНИИ метрологии имени Д.И.Менделеева" (ВНИИМ, г.С–Петербург);</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НПО"ВНИИ физико–технических и радиотехнических измерений" (ВНИИФТРИ, Моско</w:t>
      </w:r>
      <w:r w:rsidR="001B5DF9" w:rsidRPr="00FB5026">
        <w:rPr>
          <w:color w:val="000000"/>
        </w:rPr>
        <w:t>в</w:t>
      </w:r>
      <w:r w:rsidR="001B5DF9" w:rsidRPr="00FB5026">
        <w:rPr>
          <w:color w:val="000000"/>
        </w:rPr>
        <w:t>ская область );</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Сибирский государственный научно–исследовательский институт метрологии (СНИИМ, г.Новосибирск);</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Уральский научно–исследовательский институт метрологии (УНИИМ, г.Екатеринбург);</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Всероссийский научно–исследовательский институт расходометрии (ВНИИР, г.Казань);</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Восточно–сибирский научно–исследовательский институт физико–технических и радиоте</w:t>
      </w:r>
      <w:r w:rsidR="001B5DF9" w:rsidRPr="00FB5026">
        <w:rPr>
          <w:color w:val="000000"/>
        </w:rPr>
        <w:t>х</w:t>
      </w:r>
      <w:r w:rsidR="001B5DF9" w:rsidRPr="00FB5026">
        <w:rPr>
          <w:color w:val="000000"/>
        </w:rPr>
        <w:t>нических измерений (ВС ВНИИФТРИ, г.Иркутск).</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Государственные научные метрологические центры несут ответственность за созд</w:t>
      </w:r>
      <w:r w:rsidRPr="00FB5026">
        <w:rPr>
          <w:color w:val="000000"/>
        </w:rPr>
        <w:t>а</w:t>
      </w:r>
      <w:r w:rsidRPr="00FB5026">
        <w:rPr>
          <w:color w:val="000000"/>
        </w:rPr>
        <w:t>ние, совершенствование, хранение и применение государственных эталонов, а также за ра</w:t>
      </w:r>
      <w:r w:rsidRPr="00FB5026">
        <w:rPr>
          <w:color w:val="000000"/>
        </w:rPr>
        <w:t>з</w:t>
      </w:r>
      <w:r w:rsidRPr="00FB5026">
        <w:rPr>
          <w:color w:val="000000"/>
        </w:rPr>
        <w:t>работку нормативных документов по обеспечению единства измерений. Научные центры я</w:t>
      </w:r>
      <w:r w:rsidRPr="00FB5026">
        <w:rPr>
          <w:color w:val="000000"/>
        </w:rPr>
        <w:t>в</w:t>
      </w:r>
      <w:r w:rsidRPr="00FB5026">
        <w:rPr>
          <w:color w:val="000000"/>
        </w:rPr>
        <w:t>ляются хранителями государственных эталонов, проводят исследования в области теории измерений, принципов и методов высокоточных измерений, разработки научно–методических основ совершенствования Российской системы измерений.</w:t>
      </w:r>
    </w:p>
    <w:p w:rsidR="001B5DF9" w:rsidRPr="00FB5026" w:rsidRDefault="001B5DF9" w:rsidP="001B5DF9">
      <w:pPr>
        <w:autoSpaceDE w:val="0"/>
        <w:autoSpaceDN w:val="0"/>
        <w:adjustRightInd w:val="0"/>
        <w:spacing w:line="360" w:lineRule="auto"/>
        <w:ind w:firstLine="709"/>
        <w:jc w:val="center"/>
        <w:rPr>
          <w:b/>
        </w:rPr>
      </w:pPr>
      <w:r w:rsidRPr="00FB5026">
        <w:rPr>
          <w:b/>
        </w:rPr>
        <w:t>4. Органы и службы по метрологии Российской Федерации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Bold"/>
          <w:b/>
          <w:bCs/>
        </w:rPr>
        <w:t xml:space="preserve">4.1.Органы по метрологии. </w:t>
      </w:r>
      <w:r w:rsidRPr="00FB5026">
        <w:rPr>
          <w:rFonts w:eastAsia="Times-Roman"/>
        </w:rPr>
        <w:t>Государственная политика и нормативно правовое рег</w:t>
      </w:r>
      <w:r w:rsidRPr="00FB5026">
        <w:rPr>
          <w:rFonts w:eastAsia="Times-Roman"/>
        </w:rPr>
        <w:t>у</w:t>
      </w:r>
      <w:r w:rsidRPr="00FB5026">
        <w:rPr>
          <w:rFonts w:eastAsia="Times-Roman"/>
        </w:rPr>
        <w:t xml:space="preserve">лирование в сфере обеспечения единства измерений осуществляется федеральным органом по техническому регулированию —Министерством промышленности и энергетики РФ (МинпромэнергоРоссии).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Указанный федеральный орган принимает в области метрологии следующие норм</w:t>
      </w:r>
      <w:r w:rsidRPr="00FB5026">
        <w:rPr>
          <w:rFonts w:eastAsia="Times-Roman"/>
        </w:rPr>
        <w:t>а</w:t>
      </w:r>
      <w:r w:rsidRPr="00FB5026">
        <w:rPr>
          <w:rFonts w:eastAsia="Times-Roman"/>
        </w:rPr>
        <w:t>тивные правовые акты: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правила создания, утверждения, хранения и применения эталонов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единиц величин;</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 метрологические правила и нормы;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разработки и аттестации методик выполнения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представления средств измерений на поверку и испытания, а также уст</w:t>
      </w:r>
      <w:r w:rsidRPr="00FB5026">
        <w:rPr>
          <w:rFonts w:eastAsia="Times-Roman"/>
        </w:rPr>
        <w:t>а</w:t>
      </w:r>
      <w:r w:rsidRPr="00FB5026">
        <w:rPr>
          <w:rFonts w:eastAsia="Times-Roman"/>
        </w:rPr>
        <w:t>новления интервалов между поверками;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аккредитации на право выполнения калибровочных работ и выдачи се</w:t>
      </w:r>
      <w:r w:rsidRPr="00FB5026">
        <w:rPr>
          <w:rFonts w:eastAsia="Times-Roman"/>
        </w:rPr>
        <w:t>р</w:t>
      </w:r>
      <w:r w:rsidRPr="00FB5026">
        <w:rPr>
          <w:rFonts w:eastAsia="Times-Roman"/>
        </w:rPr>
        <w:t>тификата о калибровке;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проведения государственного метрологического контроля.</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Действующее в рамках Минпромэнерго России агентство по техническому регулир</w:t>
      </w:r>
      <w:r w:rsidRPr="00FB5026">
        <w:rPr>
          <w:rFonts w:eastAsia="Times-Roman"/>
        </w:rPr>
        <w:t>о</w:t>
      </w:r>
      <w:r w:rsidRPr="00FB5026">
        <w:rPr>
          <w:rFonts w:eastAsia="Times-Roman"/>
        </w:rPr>
        <w:t>ванию и метрологии—Ростехрегулирование осуществляет:</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руководство деятельностью Государственной метрологической службы и госуда</w:t>
      </w:r>
      <w:r w:rsidRPr="00FB5026">
        <w:rPr>
          <w:rFonts w:eastAsia="Times-Roman"/>
        </w:rPr>
        <w:t>р</w:t>
      </w:r>
      <w:r w:rsidRPr="00FB5026">
        <w:rPr>
          <w:rFonts w:eastAsia="Times-Roman"/>
        </w:rPr>
        <w:t>ственных справочных метрологических служб;</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определение общих метрологических требований к средствам, методам и результ</w:t>
      </w:r>
      <w:r w:rsidRPr="00FB5026">
        <w:rPr>
          <w:rFonts w:eastAsia="Times-Roman"/>
        </w:rPr>
        <w:t>а</w:t>
      </w:r>
      <w:r w:rsidRPr="00FB5026">
        <w:rPr>
          <w:rFonts w:eastAsia="Times-Roman"/>
        </w:rPr>
        <w:t>там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ведение государственного реестра утвержденных типов средств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государственный метрологический надзор.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Функция государственного метрологического надзора выполняется агентством Ро</w:t>
      </w:r>
      <w:r w:rsidRPr="00FB5026">
        <w:rPr>
          <w:rFonts w:eastAsia="Times-Roman"/>
        </w:rPr>
        <w:t>с</w:t>
      </w:r>
      <w:r w:rsidRPr="00FB5026">
        <w:rPr>
          <w:rFonts w:eastAsia="Times-Roman"/>
        </w:rPr>
        <w:t>техрегулирование непосредственно и через семь межрегиональных территориальных упра</w:t>
      </w:r>
      <w:r w:rsidRPr="00FB5026">
        <w:rPr>
          <w:rFonts w:eastAsia="Times-Roman"/>
        </w:rPr>
        <w:t>в</w:t>
      </w:r>
      <w:r w:rsidRPr="00FB5026">
        <w:rPr>
          <w:rFonts w:eastAsia="Times-Roman"/>
        </w:rPr>
        <w:t xml:space="preserve">лений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Функции государственного метрологического контроля продолжают выполнять ≪на местах≫ федеральные государственные учреждения — центры стандартизации, метрологии и сертификации —ФГУ ЦСМ.</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b/>
          <w:bCs/>
        </w:rPr>
        <w:t xml:space="preserve">4.2.Службы по метрологии. </w:t>
      </w:r>
      <w:r w:rsidRPr="00FB5026">
        <w:rPr>
          <w:rFonts w:eastAsia="Times-Roman"/>
        </w:rPr>
        <w:t>Обеспечение единства измерений в стране осуществл</w:t>
      </w:r>
      <w:r w:rsidRPr="00FB5026">
        <w:rPr>
          <w:rFonts w:eastAsia="Times-Roman"/>
        </w:rPr>
        <w:t>я</w:t>
      </w:r>
      <w:r w:rsidRPr="00FB5026">
        <w:rPr>
          <w:rFonts w:eastAsia="Times-Roman"/>
        </w:rPr>
        <w:t>ется следующими субъектами метрологии: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метрологической службой (ГМС);</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справочными метрологическими службами (CMC);</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метрологическими службами федеральных органов исполнительной власти;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метрологическими службами организаций (МСО).</w:t>
      </w:r>
    </w:p>
    <w:p w:rsidR="001B5DF9" w:rsidRPr="00FB5026" w:rsidRDefault="001B5DF9" w:rsidP="001B5DF9">
      <w:pPr>
        <w:autoSpaceDE w:val="0"/>
        <w:autoSpaceDN w:val="0"/>
        <w:adjustRightInd w:val="0"/>
        <w:spacing w:line="360" w:lineRule="auto"/>
        <w:ind w:firstLine="709"/>
        <w:jc w:val="both"/>
        <w:rPr>
          <w:rFonts w:eastAsia="Times-Roman"/>
          <w:b/>
        </w:rPr>
      </w:pPr>
      <w:r w:rsidRPr="00FB5026">
        <w:rPr>
          <w:rFonts w:eastAsia="Times-Roman"/>
          <w:b/>
        </w:rPr>
        <w:t>В ГМС входят:</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подразделения центрального аппарата агентства Ростехрегулирование, осущест</w:t>
      </w:r>
      <w:r w:rsidRPr="00FB5026">
        <w:rPr>
          <w:rFonts w:eastAsia="Times-Roman"/>
        </w:rPr>
        <w:t>в</w:t>
      </w:r>
      <w:r w:rsidRPr="00FB5026">
        <w:rPr>
          <w:rFonts w:eastAsia="Times-Roman"/>
        </w:rPr>
        <w:t>ляющие функции планирования, управления и контроля деятельности по ОЕИ на межотра</w:t>
      </w:r>
      <w:r w:rsidRPr="00FB5026">
        <w:rPr>
          <w:rFonts w:eastAsia="Times-Roman"/>
        </w:rPr>
        <w:t>с</w:t>
      </w:r>
      <w:r w:rsidRPr="00FB5026">
        <w:rPr>
          <w:rFonts w:eastAsia="Times-Roman"/>
        </w:rPr>
        <w:t>левом уровне;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государственные научные метрологические центры;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органы ГМС в субъектах РФ (на территориях республик в составе РФ, автономной области, автономных округов, краев, областей, округов и городов),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 ЦСМ.</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Государственные научные метрологические центры представлены такими институт</w:t>
      </w:r>
      <w:r w:rsidRPr="00FB5026">
        <w:rPr>
          <w:rFonts w:eastAsia="Times-Roman"/>
        </w:rPr>
        <w:t>а</w:t>
      </w:r>
      <w:r w:rsidRPr="00FB5026">
        <w:rPr>
          <w:rFonts w:eastAsia="Times-Roman"/>
        </w:rPr>
        <w:t>ми, как:</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ВНИИ метрологической службы (ВНИИМС,г. Москва),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-ВНИИ метрологии им. Д.И. Менделеева (ВНИИМ, г. Санкт-Петербург);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-НПО ≪ВНИИ физико-технических и радиотехнических измерений≫ (ВНИИФТРИ, пос. Менделеево Московской обл.);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-Уральский НИИ метрологии (УНИИМ, г. Екатеринбург) и др.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Указанные научные центры не только занимаются разработкой научно-методических основ совершенствования российской системы измерений, но и являются держателями гос</w:t>
      </w:r>
      <w:r w:rsidRPr="00FB5026">
        <w:rPr>
          <w:rFonts w:eastAsia="Times-Roman"/>
        </w:rPr>
        <w:t>у</w:t>
      </w:r>
      <w:r w:rsidRPr="00FB5026">
        <w:rPr>
          <w:rFonts w:eastAsia="Times-Roman"/>
        </w:rPr>
        <w:t>дарственных эталонов.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России функционирует более 90 ЦСМ (соответственно их метрологических подра</w:t>
      </w:r>
      <w:r w:rsidRPr="00FB5026">
        <w:rPr>
          <w:rFonts w:eastAsia="Times-Roman"/>
        </w:rPr>
        <w:t>з</w:t>
      </w:r>
      <w:r w:rsidRPr="00FB5026">
        <w:rPr>
          <w:rFonts w:eastAsia="Times-Roman"/>
        </w:rPr>
        <w:t>делений), которые выполняют функции региональных органов ГМС на территориях субъе</w:t>
      </w:r>
      <w:r w:rsidRPr="00FB5026">
        <w:rPr>
          <w:rFonts w:eastAsia="Times-Roman"/>
        </w:rPr>
        <w:t>к</w:t>
      </w:r>
      <w:r w:rsidRPr="00FB5026">
        <w:rPr>
          <w:rFonts w:eastAsia="Times-Roman"/>
        </w:rPr>
        <w:t>тов РФ, городов Москвы и Санкт-Петербурга.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Агентство Ростехрегулирование осуществляет методическое руководство тремя гос</w:t>
      </w:r>
      <w:r w:rsidRPr="00FB5026">
        <w:rPr>
          <w:rFonts w:eastAsia="Times-Roman"/>
        </w:rPr>
        <w:t>у</w:t>
      </w:r>
      <w:r w:rsidRPr="00FB5026">
        <w:rPr>
          <w:rFonts w:eastAsia="Times-Roman"/>
        </w:rPr>
        <w:t>дарственными справочными службами: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службой времени, частоты и определения параметров вращения Земли (ГСВЧ),</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службой стандартных образцов состава и свойств веществ и мат</w:t>
      </w:r>
      <w:r w:rsidRPr="00FB5026">
        <w:rPr>
          <w:rFonts w:eastAsia="Times-Roman"/>
        </w:rPr>
        <w:t>е</w:t>
      </w:r>
      <w:r w:rsidRPr="00FB5026">
        <w:rPr>
          <w:rFonts w:eastAsia="Times-Roman"/>
        </w:rPr>
        <w:t>риалов (ГССО),</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службой стандартных справочных данных о физических конста</w:t>
      </w:r>
      <w:r w:rsidRPr="00FB5026">
        <w:rPr>
          <w:rFonts w:eastAsia="Times-Roman"/>
        </w:rPr>
        <w:t>н</w:t>
      </w:r>
      <w:r w:rsidRPr="00FB5026">
        <w:rPr>
          <w:rFonts w:eastAsia="Times-Roman"/>
        </w:rPr>
        <w:t>тах 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свойствах веществ и материалов (ГСССД).</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ГСВЧ</w:t>
      </w:r>
      <w:r w:rsidRPr="00FB5026">
        <w:rPr>
          <w:rFonts w:eastAsia="Times-Italic"/>
          <w:iCs/>
        </w:rPr>
        <w:t xml:space="preserve"> </w:t>
      </w:r>
      <w:r w:rsidRPr="00FB5026">
        <w:rPr>
          <w:rFonts w:eastAsia="Times-Roman"/>
        </w:rPr>
        <w:t>осуществляет межрегиональную и межотраслевую координацию работ по обеспечению единства измерений времени, частоты и определения параметров вращения Земли. Об этой службе рядовой житель страны узнает два раза в год — при переходе на ле</w:t>
      </w:r>
      <w:r w:rsidRPr="00FB5026">
        <w:rPr>
          <w:rFonts w:eastAsia="Times-Roman"/>
        </w:rPr>
        <w:t>т</w:t>
      </w:r>
      <w:r w:rsidRPr="00FB5026">
        <w:rPr>
          <w:rFonts w:eastAsia="Times-Roman"/>
        </w:rPr>
        <w:t>нее и зимнее время. Потребителями измерительной информации ГСВЧ являются службы н</w:t>
      </w:r>
      <w:r w:rsidRPr="00FB5026">
        <w:rPr>
          <w:rFonts w:eastAsia="Times-Roman"/>
        </w:rPr>
        <w:t>а</w:t>
      </w:r>
      <w:r w:rsidRPr="00FB5026">
        <w:rPr>
          <w:rFonts w:eastAsia="Times-Roman"/>
        </w:rPr>
        <w:t>вигации и управления самолетами, судами и спутниками, Единая энергетическая система и пр.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ГССО</w:t>
      </w:r>
      <w:r w:rsidRPr="00FB5026">
        <w:rPr>
          <w:rFonts w:eastAsia="Times-Italic"/>
          <w:iCs/>
        </w:rPr>
        <w:t xml:space="preserve"> </w:t>
      </w:r>
      <w:r w:rsidRPr="00FB5026">
        <w:rPr>
          <w:rFonts w:eastAsia="Times-Roman"/>
        </w:rPr>
        <w:t>обеспечивает создание и применение системы стандартных (эталонных) о</w:t>
      </w:r>
      <w:r w:rsidRPr="00FB5026">
        <w:rPr>
          <w:rFonts w:eastAsia="Times-Roman"/>
        </w:rPr>
        <w:t>б</w:t>
      </w:r>
      <w:r w:rsidRPr="00FB5026">
        <w:rPr>
          <w:rFonts w:eastAsia="Times-Roman"/>
        </w:rPr>
        <w:t>разцов состава и свойств веществ и материалов — металлов и сплавов, нефтепродуктов, м</w:t>
      </w:r>
      <w:r w:rsidRPr="00FB5026">
        <w:rPr>
          <w:rFonts w:eastAsia="Times-Roman"/>
        </w:rPr>
        <w:t>е</w:t>
      </w:r>
      <w:r w:rsidRPr="00FB5026">
        <w:rPr>
          <w:rFonts w:eastAsia="Times-Roman"/>
        </w:rPr>
        <w:t xml:space="preserve">дицинских препаратов, образцов почв, образцов твердости различных материалов, образцов газов и газовых смесей и др.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ГСССД</w:t>
      </w:r>
      <w:r w:rsidRPr="00FB5026">
        <w:rPr>
          <w:rFonts w:eastAsia="Times-Italic"/>
          <w:iCs/>
        </w:rPr>
        <w:t xml:space="preserve"> </w:t>
      </w:r>
      <w:r w:rsidRPr="00FB5026">
        <w:rPr>
          <w:rFonts w:eastAsia="Times-Roman"/>
        </w:rPr>
        <w:t>обеспечивает разработку достоверных данных о физических константах, о свойствах веществ и материалов, в том числе конструкционных материалов, минерального сырья, нефти, газа и др. Потребителями информации ГСССД являются организации, прое</w:t>
      </w:r>
      <w:r w:rsidRPr="00FB5026">
        <w:rPr>
          <w:rFonts w:eastAsia="Times-Roman"/>
        </w:rPr>
        <w:t>к</w:t>
      </w:r>
      <w:r w:rsidRPr="00FB5026">
        <w:rPr>
          <w:rFonts w:eastAsia="Times-Roman"/>
        </w:rPr>
        <w:lastRenderedPageBreak/>
        <w:t>тирующие изделия техники, к точности характеристик которых предъявляются особо жес</w:t>
      </w:r>
      <w:r w:rsidRPr="00FB5026">
        <w:rPr>
          <w:rFonts w:eastAsia="Times-Roman"/>
        </w:rPr>
        <w:t>т</w:t>
      </w:r>
      <w:r w:rsidRPr="00FB5026">
        <w:rPr>
          <w:rFonts w:eastAsia="Times-Roman"/>
        </w:rPr>
        <w:t>кие требования. Конструкторы этой техники не могут полагаться на противоречивую и</w:t>
      </w:r>
      <w:r w:rsidRPr="00FB5026">
        <w:rPr>
          <w:rFonts w:eastAsia="Times-Roman"/>
        </w:rPr>
        <w:t>н</w:t>
      </w:r>
      <w:r w:rsidRPr="00FB5026">
        <w:rPr>
          <w:rFonts w:eastAsia="Times-Roman"/>
        </w:rPr>
        <w:t>формацию о показателях свойств, содержащуюся в справочной литературе.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Метрологические службы федеральных органов исполнительной власти и юр</w:t>
      </w:r>
      <w:r w:rsidRPr="00FB5026">
        <w:rPr>
          <w:rFonts w:eastAsia="Times-Italic"/>
          <w:b/>
          <w:iCs/>
        </w:rPr>
        <w:t>и</w:t>
      </w:r>
      <w:r w:rsidRPr="00FB5026">
        <w:rPr>
          <w:rFonts w:eastAsia="Times-Italic"/>
          <w:b/>
          <w:iCs/>
        </w:rPr>
        <w:t>дических лиц</w:t>
      </w:r>
      <w:r w:rsidRPr="00FB5026">
        <w:rPr>
          <w:rFonts w:eastAsia="Times-Italic"/>
          <w:iCs/>
        </w:rPr>
        <w:t xml:space="preserve"> </w:t>
      </w:r>
      <w:r w:rsidRPr="00FB5026">
        <w:rPr>
          <w:rFonts w:eastAsia="Times-Roman"/>
        </w:rPr>
        <w:t>могут создаваться в министерствах (ведомствах), организациях, на предпр</w:t>
      </w:r>
      <w:r w:rsidRPr="00FB5026">
        <w:rPr>
          <w:rFonts w:eastAsia="Times-Roman"/>
        </w:rPr>
        <w:t>и</w:t>
      </w:r>
      <w:r w:rsidRPr="00FB5026">
        <w:rPr>
          <w:rFonts w:eastAsia="Times-Roman"/>
        </w:rPr>
        <w:t>ятиях и в учреждениях, являющихся юридическими лицами, для выполнения работ по обе</w:t>
      </w:r>
      <w:r w:rsidRPr="00FB5026">
        <w:rPr>
          <w:rFonts w:eastAsia="Times-Roman"/>
        </w:rPr>
        <w:t>с</w:t>
      </w:r>
      <w:r w:rsidRPr="00FB5026">
        <w:rPr>
          <w:rFonts w:eastAsia="Times-Roman"/>
        </w:rPr>
        <w:t>печению единства и требуемой точности измерений, осуществления метрологического</w:t>
      </w:r>
      <w:r w:rsidR="00EE5D1E" w:rsidRPr="00FB5026">
        <w:rPr>
          <w:rFonts w:eastAsia="Times-Roman"/>
        </w:rPr>
        <w:t xml:space="preserve"> </w:t>
      </w:r>
      <w:r w:rsidRPr="00FB5026">
        <w:rPr>
          <w:rFonts w:eastAsia="Times-Roman"/>
        </w:rPr>
        <w:t>ко</w:t>
      </w:r>
      <w:r w:rsidRPr="00FB5026">
        <w:rPr>
          <w:rFonts w:eastAsia="Times-Roman"/>
        </w:rPr>
        <w:t>н</w:t>
      </w:r>
      <w:r w:rsidRPr="00FB5026">
        <w:rPr>
          <w:rFonts w:eastAsia="Times-Roman"/>
        </w:rPr>
        <w:t>троля и надзора.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При выполнении работ в сферах, предусмотренных ст. 13 Закона об обеспечении единства измерений, создание МС для обеспечения единства измерений является обязател</w:t>
      </w:r>
      <w:r w:rsidRPr="00FB5026">
        <w:rPr>
          <w:rFonts w:eastAsia="Times-Roman"/>
        </w:rPr>
        <w:t>ь</w:t>
      </w:r>
      <w:r w:rsidRPr="00FB5026">
        <w:rPr>
          <w:rFonts w:eastAsia="Times-Roman"/>
        </w:rPr>
        <w:t>ным. Так, МС созданы в Минздраве, Минатоме, Минприроде, Миноборонпроме и других федеральных органах исполнительной власти. МС функционируют в РАО ЕЭС России,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РАО ≪Газпром≫, НК ЮКОС, НК ≪Лукойл≫. Права и обязанности МС определяются положениями о них, утверждаемыми руководителями органов управления или юридических лиц.</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Если на достаточно крупных предприятиях (в законодательно утвержденных сферах) организуются полноценные МС, то на небольших предприятиях рекомендуется назначать лиц, ответственных за обеспечение единства измерений. Для ответственных лиц утверждае</w:t>
      </w:r>
      <w:r w:rsidRPr="00FB5026">
        <w:rPr>
          <w:rFonts w:eastAsia="Times-Roman"/>
        </w:rPr>
        <w:t>т</w:t>
      </w:r>
      <w:r w:rsidRPr="00FB5026">
        <w:rPr>
          <w:rFonts w:eastAsia="Times-Roman"/>
        </w:rPr>
        <w:t>ся должностная инструкция, в которой устанавливаются их функции, права, обязанности и ответственность.</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ГМС России в своей деятельности учитывает документы международных регионал</w:t>
      </w:r>
      <w:r w:rsidRPr="00FB5026">
        <w:rPr>
          <w:rFonts w:eastAsia="Times-Roman"/>
        </w:rPr>
        <w:t>ь</w:t>
      </w:r>
      <w:r w:rsidRPr="00FB5026">
        <w:rPr>
          <w:rFonts w:eastAsia="Times-Roman"/>
        </w:rPr>
        <w:t>ных организаций по метрологии.</w:t>
      </w:r>
    </w:p>
    <w:p w:rsidR="001B5DF9" w:rsidRPr="00FB5026" w:rsidRDefault="001B5DF9" w:rsidP="001B5DF9">
      <w:pPr>
        <w:autoSpaceDE w:val="0"/>
        <w:autoSpaceDN w:val="0"/>
        <w:adjustRightInd w:val="0"/>
        <w:spacing w:line="360" w:lineRule="auto"/>
        <w:ind w:firstLine="709"/>
        <w:jc w:val="center"/>
        <w:rPr>
          <w:rFonts w:eastAsia="Helvetica-Bold"/>
          <w:b/>
          <w:bCs/>
        </w:rPr>
      </w:pPr>
      <w:r w:rsidRPr="00FB5026">
        <w:rPr>
          <w:rFonts w:eastAsia="Helvetica-Bold"/>
          <w:b/>
          <w:bCs/>
        </w:rPr>
        <w:t>4.3.. Международные и региональные организации по метрологии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4.3.1.Международные метрологические организации</w:t>
      </w:r>
      <w:r w:rsidRPr="00FB5026">
        <w:rPr>
          <w:rFonts w:eastAsia="Times-Italic"/>
          <w:iCs/>
        </w:rPr>
        <w:t xml:space="preserve"> </w:t>
      </w:r>
      <w:r w:rsidRPr="00FB5026">
        <w:rPr>
          <w:rFonts w:eastAsia="Times-Roman"/>
        </w:rPr>
        <w:t>действуют с конца XIX в. Как уже отмечалось выше, в 1875 г. 17 государств, в число которых входила Россия, подписали в Париже Метрическую конвенцию, которая, по существу, явилась первым международным стандартом. При этом было создано первое международное метрологическое учреждение — Международное бюро мер и весов (МБМВ), которое до сих пор активно функционирует, к</w:t>
      </w:r>
      <w:r w:rsidRPr="00FB5026">
        <w:rPr>
          <w:rFonts w:eastAsia="Times-Roman"/>
        </w:rPr>
        <w:t>о</w:t>
      </w:r>
      <w:r w:rsidRPr="00FB5026">
        <w:rPr>
          <w:rFonts w:eastAsia="Times-Roman"/>
        </w:rPr>
        <w:t>ординируя деятельность метрологических организаций более чем 100 стран. МБМВ распол</w:t>
      </w:r>
      <w:r w:rsidRPr="00FB5026">
        <w:rPr>
          <w:rFonts w:eastAsia="Times-Roman"/>
        </w:rPr>
        <w:t>а</w:t>
      </w:r>
      <w:r w:rsidRPr="00FB5026">
        <w:rPr>
          <w:rFonts w:eastAsia="Times-Roman"/>
        </w:rPr>
        <w:t>гается во Франции, в г. Севр. МБМВ хранит международные прототипы метра и килограмма и некоторые другие эталоны, а также организует периодическое сличение национальных эталонов с международными. Руководство деятельностью МБМВ осуществляется Междун</w:t>
      </w:r>
      <w:r w:rsidRPr="00FB5026">
        <w:rPr>
          <w:rFonts w:eastAsia="Times-Roman"/>
        </w:rPr>
        <w:t>а</w:t>
      </w:r>
      <w:r w:rsidRPr="00FB5026">
        <w:rPr>
          <w:rFonts w:eastAsia="Times-Roman"/>
        </w:rPr>
        <w:t>родным комитетом мер и весов (МКМВ), созданным одновременно с МБМВ.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В среднем один раз в четыре года собирается Генеральная конференция по мерам и весам, принимающая общие, наиболее важные для развития метрологии и измерительной техники решения.</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1956 г. была учреждена Международная организация законодательной метрологии (МОЗМ), членами которой являются более 85 стран мира.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МОЗМ разрабатывает общие вопросы законодательной метрологии: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классов точности СИ;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обеспечение единообразия определенных типов, образцов и систем измерительных приборов;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рекомендации по их испытаниям с целью установления единообразия метрологич</w:t>
      </w:r>
      <w:r w:rsidRPr="00FB5026">
        <w:rPr>
          <w:rFonts w:eastAsia="Times-Roman"/>
        </w:rPr>
        <w:t>е</w:t>
      </w:r>
      <w:r w:rsidRPr="00FB5026">
        <w:rPr>
          <w:rFonts w:eastAsia="Times-Roman"/>
        </w:rPr>
        <w:t>ских характеристик СИ независимо от страны-изготовителя; порядок поверки и калибровки СИ и др.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Итоги многолетней деятельности международных организаций очень результативны. Благодаря их усилиям в большинстве стран мира принята Международная система единиц физических величин (SI), действует сопоставимая терминология, приняты рекомендации по способам нормирования метрологических характеристик СИ, по сертификации СИ, по исп</w:t>
      </w:r>
      <w:r w:rsidRPr="00FB5026">
        <w:rPr>
          <w:rFonts w:eastAsia="Times-Roman"/>
        </w:rPr>
        <w:t>ы</w:t>
      </w:r>
      <w:r w:rsidRPr="00FB5026">
        <w:rPr>
          <w:rFonts w:eastAsia="Times-Roman"/>
        </w:rPr>
        <w:t>таниям СИ перед выпуском серийной продукции.</w:t>
      </w:r>
    </w:p>
    <w:p w:rsidR="001B5DF9" w:rsidRPr="00FB5026" w:rsidRDefault="001B5DF9" w:rsidP="001B5DF9">
      <w:pPr>
        <w:autoSpaceDE w:val="0"/>
        <w:autoSpaceDN w:val="0"/>
        <w:adjustRightInd w:val="0"/>
        <w:spacing w:line="360" w:lineRule="auto"/>
        <w:ind w:firstLine="709"/>
        <w:jc w:val="both"/>
        <w:rPr>
          <w:rFonts w:eastAsia="Times-Roman"/>
        </w:rPr>
      </w:pPr>
    </w:p>
    <w:p w:rsidR="001B5DF9" w:rsidRPr="00FB5026" w:rsidRDefault="001B5DF9" w:rsidP="001B5DF9">
      <w:pPr>
        <w:autoSpaceDE w:val="0"/>
        <w:autoSpaceDN w:val="0"/>
        <w:adjustRightInd w:val="0"/>
        <w:spacing w:line="360" w:lineRule="auto"/>
        <w:ind w:firstLine="709"/>
        <w:jc w:val="both"/>
        <w:rPr>
          <w:rFonts w:eastAsia="Times-Roman"/>
          <w:b/>
        </w:rPr>
      </w:pPr>
      <w:r w:rsidRPr="00FB5026">
        <w:rPr>
          <w:rFonts w:eastAsia="Times-Roman"/>
          <w:b/>
        </w:rPr>
        <w:t>4.3.2.Региональные метрологические организации.</w:t>
      </w:r>
    </w:p>
    <w:p w:rsidR="001B5DF9" w:rsidRPr="00FB5026" w:rsidRDefault="001B5DF9" w:rsidP="00EE5D1E">
      <w:pPr>
        <w:spacing w:line="360" w:lineRule="auto"/>
        <w:ind w:firstLine="709"/>
        <w:outlineLvl w:val="1"/>
        <w:rPr>
          <w:b/>
          <w:color w:val="000000"/>
        </w:rPr>
      </w:pPr>
      <w:r w:rsidRPr="00FB5026">
        <w:rPr>
          <w:b/>
          <w:color w:val="000000"/>
        </w:rPr>
        <w:t>Метрологическая организация стран Центральной и Восточной Европы (коомет)</w:t>
      </w:r>
    </w:p>
    <w:p w:rsidR="001B5DF9" w:rsidRPr="00FB5026" w:rsidRDefault="001B5DF9" w:rsidP="001B5DF9">
      <w:pPr>
        <w:spacing w:line="360" w:lineRule="auto"/>
        <w:ind w:firstLine="709"/>
        <w:rPr>
          <w:color w:val="000000"/>
        </w:rPr>
      </w:pPr>
      <w:r w:rsidRPr="00FB5026">
        <w:rPr>
          <w:color w:val="000000"/>
        </w:rPr>
        <w:t>Национальные организации по метрологии стран, входив</w:t>
      </w:r>
      <w:r w:rsidRPr="00FB5026">
        <w:rPr>
          <w:color w:val="000000"/>
        </w:rPr>
        <w:softHyphen/>
        <w:t>ших ранее в Совет Эконом</w:t>
      </w:r>
      <w:r w:rsidRPr="00FB5026">
        <w:rPr>
          <w:color w:val="000000"/>
        </w:rPr>
        <w:t>и</w:t>
      </w:r>
      <w:r w:rsidRPr="00FB5026">
        <w:rPr>
          <w:color w:val="000000"/>
        </w:rPr>
        <w:t>ческой взаимопомощи (СЭВ), в 1991 г. подписали Меморандум о сотрудничестве в области метрологии на уровне национальных метрологических служб. Тогда и была учреждена К</w:t>
      </w:r>
      <w:r w:rsidRPr="00FB5026">
        <w:rPr>
          <w:color w:val="000000"/>
        </w:rPr>
        <w:t>О</w:t>
      </w:r>
      <w:r w:rsidRPr="00FB5026">
        <w:rPr>
          <w:color w:val="000000"/>
        </w:rPr>
        <w:t xml:space="preserve">ОМЕТ со штаб-квартирой в Братиславе. </w:t>
      </w:r>
    </w:p>
    <w:p w:rsidR="001B5DF9" w:rsidRPr="00FB5026" w:rsidRDefault="001B5DF9" w:rsidP="001B5DF9">
      <w:pPr>
        <w:spacing w:line="360" w:lineRule="auto"/>
        <w:ind w:firstLine="709"/>
        <w:rPr>
          <w:color w:val="000000"/>
        </w:rPr>
      </w:pPr>
      <w:r w:rsidRPr="00FB5026">
        <w:rPr>
          <w:b/>
          <w:color w:val="000000"/>
        </w:rPr>
        <w:t>Цель сотрудничества</w:t>
      </w:r>
      <w:r w:rsidRPr="00FB5026">
        <w:rPr>
          <w:color w:val="000000"/>
        </w:rPr>
        <w:t xml:space="preserve"> — содействие ускорению и упро</w:t>
      </w:r>
      <w:r w:rsidRPr="00FB5026">
        <w:rPr>
          <w:color w:val="000000"/>
        </w:rPr>
        <w:softHyphen/>
        <w:t>щению товарообмена, экон</w:t>
      </w:r>
      <w:r w:rsidRPr="00FB5026">
        <w:rPr>
          <w:color w:val="000000"/>
        </w:rPr>
        <w:t>о</w:t>
      </w:r>
      <w:r w:rsidRPr="00FB5026">
        <w:rPr>
          <w:color w:val="000000"/>
        </w:rPr>
        <w:t>мии энергоресурсов, улучшению охраны труда и экономической ситуации в странах.</w:t>
      </w:r>
    </w:p>
    <w:p w:rsidR="001B5DF9" w:rsidRPr="00FB5026" w:rsidRDefault="001B5DF9" w:rsidP="001B5DF9">
      <w:pPr>
        <w:spacing w:line="360" w:lineRule="auto"/>
        <w:ind w:firstLine="709"/>
        <w:rPr>
          <w:color w:val="000000"/>
        </w:rPr>
      </w:pPr>
      <w:r w:rsidRPr="00FB5026">
        <w:rPr>
          <w:color w:val="000000"/>
        </w:rPr>
        <w:t xml:space="preserve"> Основные направления сотрудничества разрабатываются в соответствии с задачами национальных метрологических организаций при обя</w:t>
      </w:r>
      <w:r w:rsidRPr="00FB5026">
        <w:rPr>
          <w:color w:val="000000"/>
        </w:rPr>
        <w:softHyphen/>
        <w:t>зательном учете рекомендаций и рук</w:t>
      </w:r>
      <w:r w:rsidRPr="00FB5026">
        <w:rPr>
          <w:color w:val="000000"/>
        </w:rPr>
        <w:t>о</w:t>
      </w:r>
      <w:r w:rsidRPr="00FB5026">
        <w:rPr>
          <w:color w:val="000000"/>
        </w:rPr>
        <w:t>водств международных организаций, что должно исключить дублирование в работе.</w:t>
      </w:r>
    </w:p>
    <w:p w:rsidR="001B5DF9" w:rsidRPr="00FB5026" w:rsidRDefault="001B5DF9" w:rsidP="001B5DF9">
      <w:pPr>
        <w:spacing w:line="360" w:lineRule="auto"/>
        <w:ind w:firstLine="709"/>
        <w:rPr>
          <w:color w:val="000000"/>
        </w:rPr>
      </w:pPr>
      <w:r w:rsidRPr="00FB5026">
        <w:rPr>
          <w:color w:val="000000"/>
        </w:rPr>
        <w:t>В структуре КООМЕТ — постоянные представители госу</w:t>
      </w:r>
      <w:r w:rsidRPr="00FB5026">
        <w:rPr>
          <w:color w:val="000000"/>
        </w:rPr>
        <w:softHyphen/>
        <w:t>дарственных метрологич</w:t>
      </w:r>
      <w:r w:rsidRPr="00FB5026">
        <w:rPr>
          <w:color w:val="000000"/>
        </w:rPr>
        <w:t>е</w:t>
      </w:r>
      <w:r w:rsidRPr="00FB5026">
        <w:rPr>
          <w:color w:val="000000"/>
        </w:rPr>
        <w:t>ских учреждений стран-участниц во главе с председателем, избираемым на определенный период. Заседания организации проводятся один раз в год. Для разра</w:t>
      </w:r>
      <w:r w:rsidRPr="00FB5026">
        <w:rPr>
          <w:color w:val="000000"/>
        </w:rPr>
        <w:softHyphen/>
        <w:t>ботки конкретных пр</w:t>
      </w:r>
      <w:r w:rsidRPr="00FB5026">
        <w:rPr>
          <w:color w:val="000000"/>
        </w:rPr>
        <w:t>о</w:t>
      </w:r>
      <w:r w:rsidRPr="00FB5026">
        <w:rPr>
          <w:color w:val="000000"/>
        </w:rPr>
        <w:t>блем по инициативе членов организации создаются рабочие группы, причем каждая рабочая группа на</w:t>
      </w:r>
      <w:r w:rsidRPr="00FB5026">
        <w:rPr>
          <w:color w:val="000000"/>
        </w:rPr>
        <w:softHyphen/>
        <w:t>значает своего координатора. КООМЕТ сотрудничает с ИСО, МЭК, ЕВЮМЕТ (р</w:t>
      </w:r>
      <w:r w:rsidRPr="00FB5026">
        <w:rPr>
          <w:color w:val="000000"/>
        </w:rPr>
        <w:t>е</w:t>
      </w:r>
      <w:r w:rsidRPr="00FB5026">
        <w:rPr>
          <w:color w:val="000000"/>
        </w:rPr>
        <w:t>гиональная организация западноевропей</w:t>
      </w:r>
      <w:r w:rsidRPr="00FB5026">
        <w:rPr>
          <w:color w:val="000000"/>
        </w:rPr>
        <w:softHyphen/>
        <w:t xml:space="preserve">ских стран), западноевропейскими объединениями </w:t>
      </w:r>
      <w:r w:rsidRPr="00FB5026">
        <w:rPr>
          <w:color w:val="000000"/>
        </w:rPr>
        <w:lastRenderedPageBreak/>
        <w:t>по законо</w:t>
      </w:r>
      <w:r w:rsidRPr="00FB5026">
        <w:rPr>
          <w:color w:val="000000"/>
        </w:rPr>
        <w:softHyphen/>
        <w:t>дательной метрологии и по калибровке. Организация не имеет бюджета. Ее реш</w:t>
      </w:r>
      <w:r w:rsidRPr="00FB5026">
        <w:rPr>
          <w:color w:val="000000"/>
        </w:rPr>
        <w:t>е</w:t>
      </w:r>
      <w:r w:rsidRPr="00FB5026">
        <w:rPr>
          <w:color w:val="000000"/>
        </w:rPr>
        <w:t>ния носят рекомендательный характер.</w:t>
      </w:r>
    </w:p>
    <w:p w:rsidR="001B5DF9" w:rsidRPr="00FB5026" w:rsidRDefault="001B5DF9" w:rsidP="001B5DF9">
      <w:pPr>
        <w:spacing w:line="360" w:lineRule="auto"/>
        <w:ind w:firstLine="709"/>
        <w:rPr>
          <w:color w:val="000000"/>
        </w:rPr>
      </w:pPr>
      <w:r w:rsidRPr="00FB5026">
        <w:rPr>
          <w:color w:val="000000"/>
        </w:rPr>
        <w:t>Членами КООМЕТ состоят Белоруссия, Болгария, Германия, Польша, Россия, Рум</w:t>
      </w:r>
      <w:r w:rsidRPr="00FB5026">
        <w:rPr>
          <w:color w:val="000000"/>
        </w:rPr>
        <w:t>ы</w:t>
      </w:r>
      <w:r w:rsidRPr="00FB5026">
        <w:rPr>
          <w:color w:val="000000"/>
        </w:rPr>
        <w:t>ния, Словакия, Украина, Куба. Заинтере</w:t>
      </w:r>
      <w:r w:rsidRPr="00FB5026">
        <w:rPr>
          <w:color w:val="000000"/>
        </w:rPr>
        <w:softHyphen/>
        <w:t>сованность в сотрудничестве выразили Армения, Грузия, Литва. Члены КООМЕТ рассматривают участие в этой организации как одну из во</w:t>
      </w:r>
      <w:r w:rsidRPr="00FB5026">
        <w:rPr>
          <w:color w:val="000000"/>
        </w:rPr>
        <w:t>з</w:t>
      </w:r>
      <w:r w:rsidRPr="00FB5026">
        <w:rPr>
          <w:color w:val="000000"/>
        </w:rPr>
        <w:t>можных форм общения с международными и региональными организациями по метрологии. В частности, ус</w:t>
      </w:r>
      <w:r w:rsidRPr="00FB5026">
        <w:rPr>
          <w:color w:val="000000"/>
        </w:rPr>
        <w:softHyphen/>
        <w:t>тановлены контакты с EAL и ЕВРОМЕТ, которые дают право присутствия специалистам стран—участниц КООМЕТ на засе</w:t>
      </w:r>
      <w:r w:rsidRPr="00FB5026">
        <w:rPr>
          <w:color w:val="000000"/>
        </w:rPr>
        <w:softHyphen/>
        <w:t>даниях руководящих органов и совещаниях специалистов этих западноевропейских организаций. Кроме того, происходит обмен инфо</w:t>
      </w:r>
      <w:r w:rsidRPr="00FB5026">
        <w:rPr>
          <w:color w:val="000000"/>
        </w:rPr>
        <w:t>р</w:t>
      </w:r>
      <w:r w:rsidRPr="00FB5026">
        <w:rPr>
          <w:color w:val="000000"/>
        </w:rPr>
        <w:t>мационными материалами, копиями протоколов и др.</w:t>
      </w:r>
    </w:p>
    <w:p w:rsidR="001B5DF9" w:rsidRPr="00FB5026" w:rsidRDefault="001B5DF9" w:rsidP="001B5DF9">
      <w:pPr>
        <w:spacing w:line="360" w:lineRule="auto"/>
        <w:ind w:firstLine="709"/>
        <w:jc w:val="center"/>
        <w:outlineLvl w:val="1"/>
        <w:rPr>
          <w:b/>
          <w:color w:val="000000"/>
        </w:rPr>
      </w:pPr>
      <w:r w:rsidRPr="00FB5026">
        <w:rPr>
          <w:b/>
          <w:color w:val="000000"/>
        </w:rPr>
        <w:t>Метрологические организации стран Западной Европы</w:t>
      </w:r>
    </w:p>
    <w:p w:rsidR="001B5DF9" w:rsidRPr="00FB5026" w:rsidRDefault="001B5DF9" w:rsidP="001B5DF9">
      <w:pPr>
        <w:spacing w:line="360" w:lineRule="auto"/>
        <w:ind w:firstLine="709"/>
        <w:rPr>
          <w:color w:val="000000"/>
        </w:rPr>
      </w:pPr>
      <w:r w:rsidRPr="00FB5026">
        <w:rPr>
          <w:b/>
          <w:bCs/>
          <w:color w:val="000000"/>
        </w:rPr>
        <w:t>Европейская метрологическая организация (ЕВРОМЕТ),</w:t>
      </w:r>
      <w:r w:rsidRPr="00FB5026">
        <w:rPr>
          <w:color w:val="000000"/>
        </w:rPr>
        <w:t> соз</w:t>
      </w:r>
      <w:r w:rsidRPr="00FB5026">
        <w:rPr>
          <w:color w:val="000000"/>
        </w:rPr>
        <w:softHyphen/>
        <w:t>данная в 1987 г., об</w:t>
      </w:r>
      <w:r w:rsidRPr="00FB5026">
        <w:rPr>
          <w:color w:val="000000"/>
        </w:rPr>
        <w:t>ъ</w:t>
      </w:r>
      <w:r w:rsidRPr="00FB5026">
        <w:rPr>
          <w:color w:val="000000"/>
        </w:rPr>
        <w:t xml:space="preserve">единяет страны—члены ЕС. </w:t>
      </w:r>
      <w:r w:rsidRPr="00FB5026">
        <w:rPr>
          <w:b/>
          <w:color w:val="000000"/>
        </w:rPr>
        <w:t>Ее цель</w:t>
      </w:r>
      <w:r w:rsidRPr="00FB5026">
        <w:rPr>
          <w:color w:val="000000"/>
        </w:rPr>
        <w:t xml:space="preserve"> — раз</w:t>
      </w:r>
      <w:r w:rsidRPr="00FB5026">
        <w:rPr>
          <w:color w:val="000000"/>
        </w:rPr>
        <w:softHyphen/>
        <w:t>витие более тесного сотрудничества между стр</w:t>
      </w:r>
      <w:r w:rsidRPr="00FB5026">
        <w:rPr>
          <w:color w:val="000000"/>
        </w:rPr>
        <w:t>а</w:t>
      </w:r>
      <w:r w:rsidRPr="00FB5026">
        <w:rPr>
          <w:color w:val="000000"/>
        </w:rPr>
        <w:t>нами по совер</w:t>
      </w:r>
      <w:r w:rsidRPr="00FB5026">
        <w:rPr>
          <w:color w:val="000000"/>
        </w:rPr>
        <w:softHyphen/>
        <w:t>шенствованию эталонов в рамках децентрализованных метро</w:t>
      </w:r>
      <w:r w:rsidRPr="00FB5026">
        <w:rPr>
          <w:color w:val="000000"/>
        </w:rPr>
        <w:softHyphen/>
        <w:t>логических структур; оптимизация использования националь</w:t>
      </w:r>
      <w:r w:rsidRPr="00FB5026">
        <w:rPr>
          <w:color w:val="000000"/>
        </w:rPr>
        <w:softHyphen/>
        <w:t>ных ресурсов и служб для ускорения вн</w:t>
      </w:r>
      <w:r w:rsidRPr="00FB5026">
        <w:rPr>
          <w:color w:val="000000"/>
        </w:rPr>
        <w:t>е</w:t>
      </w:r>
      <w:r w:rsidRPr="00FB5026">
        <w:rPr>
          <w:color w:val="000000"/>
        </w:rPr>
        <w:t>дрения разработок по метрологии; улучшение качества измерительных служб и др.</w:t>
      </w:r>
    </w:p>
    <w:p w:rsidR="001B5DF9" w:rsidRPr="00FB5026" w:rsidRDefault="001B5DF9" w:rsidP="001B5DF9">
      <w:pPr>
        <w:spacing w:line="360" w:lineRule="auto"/>
        <w:ind w:firstLine="709"/>
        <w:rPr>
          <w:color w:val="000000"/>
        </w:rPr>
      </w:pPr>
      <w:r w:rsidRPr="00FB5026">
        <w:rPr>
          <w:color w:val="000000"/>
        </w:rPr>
        <w:t>Основные направления практической деятельности: коор</w:t>
      </w:r>
      <w:r w:rsidRPr="00FB5026">
        <w:rPr>
          <w:color w:val="000000"/>
        </w:rPr>
        <w:softHyphen/>
        <w:t>динация проектов по созд</w:t>
      </w:r>
      <w:r w:rsidRPr="00FB5026">
        <w:rPr>
          <w:color w:val="000000"/>
        </w:rPr>
        <w:t>а</w:t>
      </w:r>
      <w:r w:rsidRPr="00FB5026">
        <w:rPr>
          <w:color w:val="000000"/>
        </w:rPr>
        <w:t>нию эталонов; координация реали</w:t>
      </w:r>
      <w:r w:rsidRPr="00FB5026">
        <w:rPr>
          <w:color w:val="000000"/>
        </w:rPr>
        <w:softHyphen/>
        <w:t>зации финансовых средств, отведенных для нужд метрол</w:t>
      </w:r>
      <w:r w:rsidRPr="00FB5026">
        <w:rPr>
          <w:color w:val="000000"/>
        </w:rPr>
        <w:t>о</w:t>
      </w:r>
      <w:r w:rsidRPr="00FB5026">
        <w:rPr>
          <w:color w:val="000000"/>
        </w:rPr>
        <w:t>гии; проведение экспертизы первичных и национальных эталонов; создание условий для с</w:t>
      </w:r>
      <w:r w:rsidRPr="00FB5026">
        <w:rPr>
          <w:color w:val="000000"/>
        </w:rPr>
        <w:t>о</w:t>
      </w:r>
      <w:r w:rsidRPr="00FB5026">
        <w:rPr>
          <w:color w:val="000000"/>
        </w:rPr>
        <w:t>трудничества стран-членов по отдель</w:t>
      </w:r>
      <w:r w:rsidRPr="00FB5026">
        <w:rPr>
          <w:color w:val="000000"/>
        </w:rPr>
        <w:softHyphen/>
        <w:t>ным проектам; информационное обеспечение стран-членов. ЕВРОМЕТ ведет исследовательскую работу в области фунда</w:t>
      </w:r>
      <w:r w:rsidRPr="00FB5026">
        <w:rPr>
          <w:color w:val="000000"/>
        </w:rPr>
        <w:softHyphen/>
        <w:t>ментальных констант, методов измерений самых высоких уров</w:t>
      </w:r>
      <w:r w:rsidRPr="00FB5026">
        <w:rPr>
          <w:color w:val="000000"/>
        </w:rPr>
        <w:softHyphen/>
        <w:t>ней точности, создания эталонов; издает справочник «Метрология в Европе». Особенностью организации является отсутствие по</w:t>
      </w:r>
      <w:r w:rsidRPr="00FB5026">
        <w:rPr>
          <w:color w:val="000000"/>
        </w:rPr>
        <w:softHyphen/>
        <w:t>стоянного места нахождения и своего собственного бюджета. Финансирование конкретных разработок берут на себя члены организации.</w:t>
      </w:r>
    </w:p>
    <w:p w:rsidR="001B5DF9" w:rsidRPr="00FB5026" w:rsidRDefault="001B5DF9" w:rsidP="001B5DF9">
      <w:pPr>
        <w:spacing w:line="360" w:lineRule="auto"/>
        <w:ind w:firstLine="709"/>
        <w:rPr>
          <w:color w:val="000000"/>
        </w:rPr>
      </w:pPr>
      <w:r w:rsidRPr="00FB5026">
        <w:rPr>
          <w:b/>
          <w:bCs/>
          <w:color w:val="000000"/>
        </w:rPr>
        <w:t>Западно-Европейское объединение по законодательной метроло</w:t>
      </w:r>
      <w:r w:rsidRPr="00FB5026">
        <w:rPr>
          <w:b/>
          <w:bCs/>
          <w:color w:val="000000"/>
        </w:rPr>
        <w:softHyphen/>
        <w:t>гии (ВЕ</w:t>
      </w:r>
      <w:r w:rsidRPr="00FB5026">
        <w:rPr>
          <w:b/>
          <w:bCs/>
          <w:color w:val="000000"/>
        </w:rPr>
        <w:t>Л</w:t>
      </w:r>
      <w:r w:rsidRPr="00FB5026">
        <w:rPr>
          <w:b/>
          <w:bCs/>
          <w:color w:val="000000"/>
        </w:rPr>
        <w:t>МЕТ)</w:t>
      </w:r>
      <w:r w:rsidRPr="00FB5026">
        <w:rPr>
          <w:color w:val="000000"/>
        </w:rPr>
        <w:t> основано в 1989 г. с целью координации деятель</w:t>
      </w:r>
      <w:r w:rsidRPr="00FB5026">
        <w:rPr>
          <w:color w:val="000000"/>
        </w:rPr>
        <w:softHyphen/>
        <w:t>ности национальных служб законод</w:t>
      </w:r>
      <w:r w:rsidRPr="00FB5026">
        <w:rPr>
          <w:color w:val="000000"/>
        </w:rPr>
        <w:t>а</w:t>
      </w:r>
      <w:r w:rsidRPr="00FB5026">
        <w:rPr>
          <w:color w:val="000000"/>
        </w:rPr>
        <w:t>тельной метрологии стран ЕС для устранения препятствий в торговле в рамках Европей</w:t>
      </w:r>
      <w:r w:rsidRPr="00FB5026">
        <w:rPr>
          <w:color w:val="000000"/>
        </w:rPr>
        <w:softHyphen/>
        <w:t>ского Союза. Организация считает реальным способом дости</w:t>
      </w:r>
      <w:r w:rsidRPr="00FB5026">
        <w:rPr>
          <w:color w:val="000000"/>
        </w:rPr>
        <w:softHyphen/>
        <w:t>жения этих целей обеспечение взаи</w:t>
      </w:r>
      <w:r w:rsidRPr="00FB5026">
        <w:rPr>
          <w:color w:val="000000"/>
        </w:rPr>
        <w:t>м</w:t>
      </w:r>
      <w:r w:rsidRPr="00FB5026">
        <w:rPr>
          <w:color w:val="000000"/>
        </w:rPr>
        <w:t>ного признания сертифика</w:t>
      </w:r>
      <w:r w:rsidRPr="00FB5026">
        <w:rPr>
          <w:color w:val="000000"/>
        </w:rPr>
        <w:softHyphen/>
        <w:t>тов испытаний и поверки средств измерений.</w:t>
      </w:r>
    </w:p>
    <w:p w:rsidR="001B5DF9" w:rsidRPr="00FB5026" w:rsidRDefault="001B5DF9" w:rsidP="001B5DF9">
      <w:pPr>
        <w:spacing w:line="360" w:lineRule="auto"/>
        <w:ind w:firstLine="709"/>
        <w:rPr>
          <w:color w:val="000000"/>
        </w:rPr>
      </w:pPr>
      <w:r w:rsidRPr="00FB5026">
        <w:rPr>
          <w:color w:val="000000"/>
        </w:rPr>
        <w:t>ВЕЛМЕТ не имеет собственного финансирования, каждый член Объединения свою деятельность финансирует самостоя</w:t>
      </w:r>
      <w:r w:rsidRPr="00FB5026">
        <w:rPr>
          <w:color w:val="000000"/>
        </w:rPr>
        <w:softHyphen/>
        <w:t>тельно.</w:t>
      </w:r>
    </w:p>
    <w:p w:rsidR="001B5DF9" w:rsidRPr="00FB5026" w:rsidRDefault="001B5DF9" w:rsidP="001B5DF9">
      <w:pPr>
        <w:spacing w:line="360" w:lineRule="auto"/>
        <w:ind w:firstLine="709"/>
        <w:rPr>
          <w:color w:val="000000"/>
        </w:rPr>
      </w:pPr>
      <w:r w:rsidRPr="00FB5026">
        <w:rPr>
          <w:b/>
          <w:bCs/>
          <w:color w:val="000000"/>
        </w:rPr>
        <w:t>Западно-Европейское объединение по калибровке (EAL)</w:t>
      </w:r>
      <w:r w:rsidRPr="00FB5026">
        <w:rPr>
          <w:color w:val="000000"/>
        </w:rPr>
        <w:t> создано в 1989 г. стран</w:t>
      </w:r>
      <w:r w:rsidRPr="00FB5026">
        <w:rPr>
          <w:color w:val="000000"/>
        </w:rPr>
        <w:t>а</w:t>
      </w:r>
      <w:r w:rsidRPr="00FB5026">
        <w:rPr>
          <w:color w:val="000000"/>
        </w:rPr>
        <w:t>ми—членами ЕС с целью содействия взаимному признанию национальных сертификатов о калибровке средств измерений, не подлежащих государственному метрологическо</w:t>
      </w:r>
      <w:r w:rsidRPr="00FB5026">
        <w:rPr>
          <w:color w:val="000000"/>
        </w:rPr>
        <w:softHyphen/>
        <w:t>му ко</w:t>
      </w:r>
      <w:r w:rsidRPr="00FB5026">
        <w:rPr>
          <w:color w:val="000000"/>
        </w:rPr>
        <w:t>н</w:t>
      </w:r>
      <w:r w:rsidRPr="00FB5026">
        <w:rPr>
          <w:color w:val="000000"/>
        </w:rPr>
        <w:lastRenderedPageBreak/>
        <w:t>тролю и надзору. Как известно, эти средства измерения не подлежат обязательной поверке и не попадают в сферу дея</w:t>
      </w:r>
      <w:r w:rsidRPr="00FB5026">
        <w:rPr>
          <w:color w:val="000000"/>
        </w:rPr>
        <w:softHyphen/>
        <w:t>тельности законодательной метрологии. Членами Объединения я</w:t>
      </w:r>
      <w:r w:rsidRPr="00FB5026">
        <w:rPr>
          <w:color w:val="000000"/>
        </w:rPr>
        <w:t>в</w:t>
      </w:r>
      <w:r w:rsidRPr="00FB5026">
        <w:rPr>
          <w:color w:val="000000"/>
        </w:rPr>
        <w:t>ляются калибровочные национальные службы.</w:t>
      </w:r>
    </w:p>
    <w:p w:rsidR="001B5DF9" w:rsidRPr="00FB5026" w:rsidRDefault="001B5DF9" w:rsidP="001B5DF9">
      <w:pPr>
        <w:spacing w:line="360" w:lineRule="auto"/>
        <w:ind w:firstLine="709"/>
        <w:rPr>
          <w:color w:val="000000"/>
        </w:rPr>
      </w:pPr>
      <w:r w:rsidRPr="00FB5026">
        <w:rPr>
          <w:color w:val="000000"/>
        </w:rPr>
        <w:t>Объединение не имеет постоянного места пребывания. Секре</w:t>
      </w:r>
      <w:r w:rsidRPr="00FB5026">
        <w:rPr>
          <w:color w:val="000000"/>
        </w:rPr>
        <w:softHyphen/>
        <w:t>тариат находится в той стране, чей представитель избран секретарем (сроком на четыре года). Нет у организации и собствен</w:t>
      </w:r>
      <w:r w:rsidRPr="00FB5026">
        <w:rPr>
          <w:color w:val="000000"/>
        </w:rPr>
        <w:softHyphen/>
        <w:t>ного бюджета, а необходимые расходы несут национальные ка</w:t>
      </w:r>
      <w:r w:rsidRPr="00FB5026">
        <w:rPr>
          <w:color w:val="000000"/>
        </w:rPr>
        <w:softHyphen/>
        <w:t>либровочные службы стран-членов.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b/>
        </w:rPr>
        <w:t>Актуальной задачей</w:t>
      </w:r>
      <w:r w:rsidRPr="00FB5026">
        <w:rPr>
          <w:rFonts w:eastAsia="Times-Roman"/>
        </w:rPr>
        <w:t xml:space="preserve"> международных и региональных организаций по метрологии является создание </w:t>
      </w:r>
      <w:r w:rsidRPr="00FB5026">
        <w:rPr>
          <w:rFonts w:eastAsia="Times-Italic"/>
          <w:iCs/>
        </w:rPr>
        <w:t xml:space="preserve">глобальной метрологической системы </w:t>
      </w:r>
      <w:r w:rsidRPr="00FB5026">
        <w:rPr>
          <w:rFonts w:eastAsia="Times-Roman"/>
        </w:rPr>
        <w:t>.</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Для этой системы характерны: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единство измерений в международной системе единиц SI;</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верность (в рамках допустимой неопределенности)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соблюдение международно признанных и действующих систем качества;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соблюдение прозрачных процедур проверки компетентности, подтверждаемых д</w:t>
      </w:r>
      <w:r w:rsidRPr="00FB5026">
        <w:rPr>
          <w:rFonts w:eastAsia="Times-Roman"/>
        </w:rPr>
        <w:t>о</w:t>
      </w:r>
      <w:r w:rsidRPr="00FB5026">
        <w:rPr>
          <w:rFonts w:eastAsia="Times-Roman"/>
        </w:rPr>
        <w:t>кументально.</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Необходимость глобальной системы измерений связана со следующими факторами современного мирового развития: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-либерализация рынков;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-возникновение новых торговых зон;</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разделение труда.</w:t>
      </w:r>
    </w:p>
    <w:p w:rsidR="001B5DF9" w:rsidRPr="00FB5026" w:rsidRDefault="001B5DF9" w:rsidP="001B5DF9">
      <w:pPr>
        <w:spacing w:line="360" w:lineRule="auto"/>
        <w:ind w:firstLine="709"/>
        <w:rPr>
          <w:color w:val="000000"/>
        </w:rPr>
      </w:pPr>
    </w:p>
    <w:p w:rsidR="001B5DF9" w:rsidRPr="00FB5026" w:rsidRDefault="001B5DF9" w:rsidP="001B5DF9">
      <w:pPr>
        <w:spacing w:line="360" w:lineRule="auto"/>
        <w:ind w:firstLine="709"/>
        <w:jc w:val="both"/>
        <w:rPr>
          <w:b/>
        </w:rPr>
      </w:pPr>
    </w:p>
    <w:p w:rsidR="001B5DF9" w:rsidRPr="00FB5026" w:rsidRDefault="001B5DF9" w:rsidP="00FF4BE3">
      <w:pPr>
        <w:pStyle w:val="a4"/>
        <w:spacing w:before="0" w:beforeAutospacing="0" w:after="0" w:afterAutospacing="0" w:line="360" w:lineRule="auto"/>
        <w:ind w:left="720" w:firstLine="709"/>
        <w:jc w:val="both"/>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rPr>
          <w:b/>
        </w:rPr>
      </w:pPr>
      <w:r w:rsidRPr="00FB5026">
        <w:rPr>
          <w:b/>
        </w:rPr>
        <w:lastRenderedPageBreak/>
        <w:t>Лекция 23.</w:t>
      </w:r>
      <w:r w:rsidRPr="00FB5026">
        <w:t xml:space="preserve"> </w:t>
      </w:r>
      <w:r w:rsidRPr="00FB5026">
        <w:rPr>
          <w:b/>
        </w:rPr>
        <w:t>Государственный метрологический контроль и надзор</w:t>
      </w:r>
    </w:p>
    <w:p w:rsidR="00EE5D1E" w:rsidRPr="00FB5026" w:rsidRDefault="00EE5D1E" w:rsidP="00EE5D1E">
      <w:pPr>
        <w:autoSpaceDE w:val="0"/>
        <w:autoSpaceDN w:val="0"/>
        <w:adjustRightInd w:val="0"/>
        <w:spacing w:line="360" w:lineRule="auto"/>
        <w:ind w:firstLine="709"/>
        <w:jc w:val="both"/>
        <w:rPr>
          <w:rFonts w:eastAsia="Helvetica-Bold"/>
          <w:b/>
          <w:bCs/>
        </w:rPr>
      </w:pPr>
    </w:p>
    <w:p w:rsidR="00EE5D1E" w:rsidRPr="00FB5026" w:rsidRDefault="00EE5D1E" w:rsidP="00EE5D1E">
      <w:pPr>
        <w:autoSpaceDE w:val="0"/>
        <w:autoSpaceDN w:val="0"/>
        <w:adjustRightInd w:val="0"/>
        <w:spacing w:line="360" w:lineRule="auto"/>
        <w:ind w:firstLine="709"/>
        <w:jc w:val="both"/>
        <w:rPr>
          <w:rFonts w:eastAsia="Helvetica-Bold"/>
          <w:b/>
          <w:bCs/>
        </w:rPr>
      </w:pPr>
      <w:r w:rsidRPr="00FB5026">
        <w:rPr>
          <w:rFonts w:eastAsia="Helvetica-Bold"/>
          <w:b/>
          <w:bCs/>
        </w:rPr>
        <w:t>1. Цель, объекты и сферы распространения государственного метрологического контроля и надзора.</w:t>
      </w:r>
    </w:p>
    <w:p w:rsidR="00EE5D1E" w:rsidRPr="00FB5026" w:rsidRDefault="00EE5D1E" w:rsidP="00EE5D1E">
      <w:pPr>
        <w:autoSpaceDE w:val="0"/>
        <w:autoSpaceDN w:val="0"/>
        <w:adjustRightInd w:val="0"/>
        <w:spacing w:line="360" w:lineRule="auto"/>
        <w:ind w:firstLine="709"/>
        <w:jc w:val="both"/>
        <w:rPr>
          <w:rFonts w:eastAsia="Helvetica-Bold"/>
          <w:b/>
          <w:bCs/>
        </w:rPr>
      </w:pP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Государственный метрологический контроль и надзор (ГМК и Н) осущест</w:t>
      </w:r>
      <w:r w:rsidRPr="00FB5026">
        <w:rPr>
          <w:rFonts w:eastAsia="Times-Roman"/>
        </w:rPr>
        <w:t>в</w:t>
      </w:r>
      <w:r w:rsidRPr="00FB5026">
        <w:rPr>
          <w:rFonts w:eastAsia="Times-Roman"/>
        </w:rPr>
        <w:t>ляется ГМС с целью проверки соблюдения правил законодательной метрологии — Закона об обеспечении единства измерений, государственных стандартов, правил по метрологии и др</w:t>
      </w:r>
      <w:r w:rsidRPr="00FB5026">
        <w:rPr>
          <w:rFonts w:eastAsia="Times-Roman"/>
        </w:rPr>
        <w:t>у</w:t>
      </w:r>
      <w:r w:rsidRPr="00FB5026">
        <w:rPr>
          <w:rFonts w:eastAsia="Times-Roman"/>
        </w:rPr>
        <w:t>гих НД.</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Объектами ГМК и Н являются: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-средства измерений, эталоны,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-методики выполнения измерений,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количество товаров, другие объекты, предусмотренные правилами законодательной метрологии .</w:t>
      </w:r>
    </w:p>
    <w:p w:rsidR="00EE5D1E" w:rsidRPr="00FB5026" w:rsidRDefault="00EE5D1E" w:rsidP="00EE5D1E">
      <w:pPr>
        <w:pStyle w:val="a4"/>
        <w:spacing w:before="0" w:beforeAutospacing="0" w:after="0" w:afterAutospacing="0" w:line="360" w:lineRule="auto"/>
        <w:ind w:firstLine="709"/>
      </w:pPr>
      <w:r w:rsidRPr="00FB5026">
        <w:t>Деятельность по надзору базируется на следующих принципах:</w:t>
      </w:r>
    </w:p>
    <w:p w:rsidR="00EE5D1E" w:rsidRPr="00FB5026" w:rsidRDefault="00EE5D1E" w:rsidP="00EE5D1E">
      <w:pPr>
        <w:pStyle w:val="a4"/>
        <w:spacing w:before="0" w:beforeAutospacing="0" w:after="0" w:afterAutospacing="0" w:line="360" w:lineRule="auto"/>
        <w:ind w:firstLine="709"/>
      </w:pPr>
      <w:r w:rsidRPr="00FB5026">
        <w:t>- административная и финансовая независимость органов госнадзора от контролиру</w:t>
      </w:r>
      <w:r w:rsidRPr="00FB5026">
        <w:t>е</w:t>
      </w:r>
      <w:r w:rsidRPr="00FB5026">
        <w:t>мых субъектов хозяйственной деятельности;</w:t>
      </w:r>
    </w:p>
    <w:p w:rsidR="00EE5D1E" w:rsidRPr="00FB5026" w:rsidRDefault="00EE5D1E" w:rsidP="00EE5D1E">
      <w:pPr>
        <w:pStyle w:val="a4"/>
        <w:spacing w:before="0" w:beforeAutospacing="0" w:after="0" w:afterAutospacing="0" w:line="360" w:lineRule="auto"/>
        <w:ind w:firstLine="709"/>
      </w:pPr>
      <w:r w:rsidRPr="00FB5026">
        <w:t>- соблюдение законности при проведении проверок;</w:t>
      </w:r>
    </w:p>
    <w:p w:rsidR="00EE5D1E" w:rsidRPr="00FB5026" w:rsidRDefault="00EE5D1E" w:rsidP="00EE5D1E">
      <w:pPr>
        <w:pStyle w:val="a4"/>
        <w:spacing w:before="0" w:beforeAutospacing="0" w:after="0" w:afterAutospacing="0" w:line="360" w:lineRule="auto"/>
        <w:ind w:firstLine="709"/>
      </w:pPr>
      <w:r w:rsidRPr="00FB5026">
        <w:t>- компетентность, честность, беспристрастность и ответственность госинспекторов;</w:t>
      </w:r>
    </w:p>
    <w:p w:rsidR="00EE5D1E" w:rsidRPr="00FB5026" w:rsidRDefault="00EE5D1E" w:rsidP="00EE5D1E">
      <w:pPr>
        <w:pStyle w:val="a4"/>
        <w:spacing w:before="0" w:beforeAutospacing="0" w:after="0" w:afterAutospacing="0" w:line="360" w:lineRule="auto"/>
        <w:ind w:firstLine="709"/>
      </w:pPr>
      <w:r w:rsidRPr="00FB5026">
        <w:t>- объективность выводов и принимаемых решений по итогам госнадзора (неотврат</w:t>
      </w:r>
      <w:r w:rsidRPr="00FB5026">
        <w:t>и</w:t>
      </w:r>
      <w:r w:rsidRPr="00FB5026">
        <w:t>мость наказания юридических и физических лиц за выявленные нарушения);</w:t>
      </w:r>
    </w:p>
    <w:p w:rsidR="00EE5D1E" w:rsidRPr="00FB5026" w:rsidRDefault="00EE5D1E" w:rsidP="00EE5D1E">
      <w:pPr>
        <w:pStyle w:val="a4"/>
        <w:spacing w:before="0" w:beforeAutospacing="0" w:after="0" w:afterAutospacing="0" w:line="360" w:lineRule="auto"/>
        <w:ind w:firstLine="709"/>
      </w:pPr>
      <w:r w:rsidRPr="00FB5026">
        <w:t>- гласность проводимых проверок и их результатов с сохранением коммерческой та</w:t>
      </w:r>
      <w:r w:rsidRPr="00FB5026">
        <w:t>й</w:t>
      </w:r>
      <w:r w:rsidRPr="00FB5026">
        <w:t>ны и ноу-хау проверяемых субъектов;</w:t>
      </w:r>
    </w:p>
    <w:p w:rsidR="00EE5D1E" w:rsidRPr="00FB5026" w:rsidRDefault="00EE5D1E" w:rsidP="00EE5D1E">
      <w:pPr>
        <w:pStyle w:val="a4"/>
        <w:spacing w:before="0" w:beforeAutospacing="0" w:after="0" w:afterAutospacing="0" w:line="360" w:lineRule="auto"/>
        <w:ind w:firstLine="709"/>
      </w:pPr>
      <w:r w:rsidRPr="00FB5026">
        <w:t>- выборочность проводимых проверок.</w:t>
      </w:r>
    </w:p>
    <w:p w:rsidR="00EE5D1E" w:rsidRPr="00FB5026" w:rsidRDefault="00EE5D1E" w:rsidP="00EE5D1E">
      <w:pPr>
        <w:pStyle w:val="a4"/>
        <w:spacing w:before="0" w:beforeAutospacing="0" w:after="0" w:afterAutospacing="0" w:line="360" w:lineRule="auto"/>
        <w:ind w:left="225" w:right="375" w:firstLine="709"/>
        <w:rPr>
          <w:rFonts w:eastAsia="Times-Roman"/>
        </w:rPr>
      </w:pPr>
      <w:r w:rsidRPr="00FB5026">
        <w:rPr>
          <w:rFonts w:eastAsia="Times-Roman"/>
        </w:rPr>
        <w:t xml:space="preserve">В соответствии со ст. 13 </w:t>
      </w:r>
      <w:r w:rsidRPr="00FB5026">
        <w:rPr>
          <w:color w:val="000000"/>
        </w:rPr>
        <w:t xml:space="preserve">Закона "Об обеспечении единства измерений". </w:t>
      </w:r>
      <w:r w:rsidRPr="00FB5026">
        <w:rPr>
          <w:rFonts w:eastAsia="Times-Roman"/>
        </w:rPr>
        <w:t>ГМК и Н распространяется на строго ограниченные сферы (их 23), объединенные в 10 напра</w:t>
      </w:r>
      <w:r w:rsidRPr="00FB5026">
        <w:rPr>
          <w:rFonts w:eastAsia="Times-Roman"/>
        </w:rPr>
        <w:t>в</w:t>
      </w:r>
      <w:r w:rsidRPr="00FB5026">
        <w:rPr>
          <w:rFonts w:eastAsia="Times-Roman"/>
        </w:rPr>
        <w:t>лений:</w:t>
      </w:r>
    </w:p>
    <w:p w:rsidR="00EE5D1E" w:rsidRPr="00FB5026" w:rsidRDefault="00EE5D1E" w:rsidP="00EE5D1E">
      <w:pPr>
        <w:pStyle w:val="a4"/>
        <w:spacing w:before="0" w:beforeAutospacing="0" w:after="0" w:afterAutospacing="0" w:line="360" w:lineRule="auto"/>
        <w:ind w:right="375" w:firstLine="709"/>
        <w:rPr>
          <w:rFonts w:eastAsia="Times-Roman"/>
        </w:rPr>
      </w:pPr>
      <w:r w:rsidRPr="00FB5026">
        <w:rPr>
          <w:rFonts w:eastAsia="Times-Roman"/>
        </w:rPr>
        <w:t>1) здравоохранение, ветеринария, охрана окружающей среды, обеспечение без</w:t>
      </w:r>
      <w:r w:rsidRPr="00FB5026">
        <w:rPr>
          <w:rFonts w:eastAsia="Times-Roman"/>
        </w:rPr>
        <w:t>о</w:t>
      </w:r>
      <w:r w:rsidRPr="00FB5026">
        <w:rPr>
          <w:rFonts w:eastAsia="Times-Roman"/>
        </w:rPr>
        <w:t>пасности;</w:t>
      </w:r>
    </w:p>
    <w:p w:rsidR="00EE5D1E" w:rsidRPr="00FB5026" w:rsidRDefault="00EE5D1E" w:rsidP="00EE5D1E">
      <w:pPr>
        <w:pStyle w:val="a4"/>
        <w:spacing w:before="0" w:beforeAutospacing="0" w:after="0" w:afterAutospacing="0" w:line="360" w:lineRule="auto"/>
        <w:ind w:right="375" w:firstLine="709"/>
        <w:rPr>
          <w:rFonts w:eastAsia="Times-Roman"/>
        </w:rPr>
      </w:pPr>
      <w:r w:rsidRPr="00FB5026">
        <w:rPr>
          <w:rFonts w:eastAsia="Times-Roman"/>
        </w:rPr>
        <w:t>2) торговые операции и взаимные расчеты между покупателем и продавцом, в том числе операции с применением игровых автоматов и устройств;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3) государственные учетные операции;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4) обеспечение обороны государства;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5) геодезические и гидрометеорологические работы;</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6) банковские, налоговые, таможенные и почтовые операции;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7) продукция, поставляемая по государственным контрактам в соответствии с Фед</w:t>
      </w:r>
      <w:r w:rsidRPr="00FB5026">
        <w:rPr>
          <w:rFonts w:eastAsia="Times-Roman"/>
        </w:rPr>
        <w:t>е</w:t>
      </w:r>
      <w:r w:rsidRPr="00FB5026">
        <w:rPr>
          <w:rFonts w:eastAsia="Times-Roman"/>
        </w:rPr>
        <w:t>ральным законом от 13.12.1994 № 60-ФЗ ≪О поставках продукции для федеральных гос</w:t>
      </w:r>
      <w:r w:rsidRPr="00FB5026">
        <w:rPr>
          <w:rFonts w:eastAsia="Times-Roman"/>
        </w:rPr>
        <w:t>у</w:t>
      </w:r>
      <w:r w:rsidRPr="00FB5026">
        <w:rPr>
          <w:rFonts w:eastAsia="Times-Roman"/>
        </w:rPr>
        <w:t>дарственных нужд≫;</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8) испытания и контроль качества продукции на соответствие обязательным требов</w:t>
      </w:r>
      <w:r w:rsidRPr="00FB5026">
        <w:rPr>
          <w:rFonts w:eastAsia="Times-Roman"/>
        </w:rPr>
        <w:t>а</w:t>
      </w:r>
      <w:r w:rsidRPr="00FB5026">
        <w:rPr>
          <w:rFonts w:eastAsia="Times-Roman"/>
        </w:rPr>
        <w:t>ниям государственных стандартов Российской Федерации и при обязательной сертификации продукции;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9) измерения, проводимые по поручению органов суда, прокуратуры, арбитража, др</w:t>
      </w:r>
      <w:r w:rsidRPr="00FB5026">
        <w:rPr>
          <w:rFonts w:eastAsia="Times-Roman"/>
        </w:rPr>
        <w:t>у</w:t>
      </w:r>
      <w:r w:rsidRPr="00FB5026">
        <w:rPr>
          <w:rFonts w:eastAsia="Times-Roman"/>
        </w:rPr>
        <w:t>гих органов государственного управления;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10) регистрация национальных и международных спортивных рекордов.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соответствии с законами ≪О техническом регулировании≫, ≪Об энергосбер</w:t>
      </w:r>
      <w:r w:rsidRPr="00FB5026">
        <w:rPr>
          <w:rFonts w:eastAsia="Times-Roman"/>
        </w:rPr>
        <w:t>е</w:t>
      </w:r>
      <w:r w:rsidRPr="00FB5026">
        <w:rPr>
          <w:rFonts w:eastAsia="Times-Roman"/>
        </w:rPr>
        <w:t xml:space="preserve">жении≫ в сферу законодательной метрологии будут включены: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-обеспечение единства измерений при разработке и реализации технических регл</w:t>
      </w:r>
      <w:r w:rsidRPr="00FB5026">
        <w:rPr>
          <w:rFonts w:eastAsia="Times-Roman"/>
        </w:rPr>
        <w:t>а</w:t>
      </w:r>
      <w:r w:rsidRPr="00FB5026">
        <w:rPr>
          <w:rFonts w:eastAsia="Times-Roman"/>
        </w:rPr>
        <w:t>ментов; -измерения, проводимые при добыче, производстве, переработке, транспортиров</w:t>
      </w:r>
      <w:r w:rsidRPr="00FB5026">
        <w:rPr>
          <w:rFonts w:eastAsia="Times-Roman"/>
        </w:rPr>
        <w:t>а</w:t>
      </w:r>
      <w:r w:rsidRPr="00FB5026">
        <w:rPr>
          <w:rFonts w:eastAsia="Times-Roman"/>
        </w:rPr>
        <w:t>нии, хранении и потреблении энергетических ресурсов.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Законом об обеспечении единства измерений предусмотрено три вида контроля и три вида надзора.</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 Виды надзора:</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за выпуском, состоянием и применением средств измерений, аттестованными мет</w:t>
      </w:r>
      <w:r w:rsidRPr="00FB5026">
        <w:rPr>
          <w:color w:val="000000"/>
        </w:rPr>
        <w:t>о</w:t>
      </w:r>
      <w:r w:rsidRPr="00FB5026">
        <w:rPr>
          <w:color w:val="000000"/>
        </w:rPr>
        <w:t>диками выполнения измерений, эталонами единиц величин, соблюдением метрологических правил и норм;</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за количеством товаров, отчуждаемых при совершении торговых операций;</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за количеством фасованных товаров в упаковках любого вида при их расфасовке и продаже.</w:t>
      </w:r>
    </w:p>
    <w:p w:rsidR="00EE5D1E" w:rsidRPr="00FB5026" w:rsidRDefault="00EE5D1E" w:rsidP="00EE5D1E">
      <w:pPr>
        <w:autoSpaceDE w:val="0"/>
        <w:autoSpaceDN w:val="0"/>
        <w:adjustRightInd w:val="0"/>
        <w:spacing w:line="360" w:lineRule="auto"/>
        <w:ind w:firstLine="709"/>
        <w:jc w:val="both"/>
        <w:rPr>
          <w:b/>
          <w:noProof/>
        </w:rPr>
      </w:pPr>
      <w:r w:rsidRPr="00FB5026">
        <w:rPr>
          <w:b/>
          <w:noProof/>
        </w:rPr>
        <w:t>Три вида контроля.</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Государственный метрологический контроль включает:</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утверждение типа средств измерений (СИ);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поверку средств измерений, в том числе эталонов;</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лицензирование деятельности юридических и физических лиц по изготовлению и ремонту средств измерений.</w:t>
      </w:r>
    </w:p>
    <w:p w:rsidR="00EE5D1E" w:rsidRPr="00FB5026" w:rsidRDefault="00EE5D1E" w:rsidP="00EE5D1E">
      <w:pPr>
        <w:pStyle w:val="2"/>
        <w:spacing w:before="0" w:line="360" w:lineRule="auto"/>
        <w:ind w:firstLine="709"/>
        <w:jc w:val="center"/>
        <w:rPr>
          <w:rFonts w:ascii="Times New Roman" w:hAnsi="Times New Roman" w:cs="Times New Roman"/>
          <w:bCs w:val="0"/>
          <w:color w:val="000000"/>
          <w:sz w:val="24"/>
          <w:szCs w:val="24"/>
        </w:rPr>
      </w:pPr>
      <w:r w:rsidRPr="00FB5026">
        <w:rPr>
          <w:rFonts w:ascii="Times New Roman" w:hAnsi="Times New Roman" w:cs="Times New Roman"/>
          <w:bCs w:val="0"/>
          <w:color w:val="000000"/>
          <w:sz w:val="24"/>
          <w:szCs w:val="24"/>
        </w:rPr>
        <w:t>1.2. Международная организация законодательной метрологии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Международная организация законодательной метрологии, МОЗМ (фр. </w:t>
      </w:r>
      <w:r w:rsidRPr="00FB5026">
        <w:rPr>
          <w:color w:val="000000"/>
          <w:lang w:val="en-US"/>
        </w:rPr>
        <w:t xml:space="preserve">Organisation Internationale de Métrologie Légale, OIML, </w:t>
      </w:r>
      <w:r w:rsidRPr="00FB5026">
        <w:rPr>
          <w:color w:val="000000"/>
        </w:rPr>
        <w:t>англ</w:t>
      </w:r>
      <w:r w:rsidRPr="00FB5026">
        <w:rPr>
          <w:color w:val="000000"/>
          <w:lang w:val="en-US"/>
        </w:rPr>
        <w:t xml:space="preserve">. </w:t>
      </w:r>
      <w:r w:rsidRPr="00FB5026">
        <w:rPr>
          <w:color w:val="000000"/>
        </w:rPr>
        <w:t>International Organization of Legal Metrology) — межправительственная организация, созданная для гармонизации правил метрологии, применяемых в странах-участницах. МОЗМ призвана помогать в устранении барьеров в то</w:t>
      </w:r>
      <w:r w:rsidRPr="00FB5026">
        <w:rPr>
          <w:color w:val="000000"/>
        </w:rPr>
        <w:t>р</w:t>
      </w:r>
      <w:r w:rsidRPr="00FB5026">
        <w:rPr>
          <w:color w:val="000000"/>
        </w:rPr>
        <w:t xml:space="preserve">говле путём разработки согласованных законодательных, административных и технических </w:t>
      </w:r>
      <w:r w:rsidRPr="00FB5026">
        <w:rPr>
          <w:color w:val="000000"/>
        </w:rPr>
        <w:lastRenderedPageBreak/>
        <w:t>процедур для измерительных приборов, применяемых в торговле или регулирующей де</w:t>
      </w:r>
      <w:r w:rsidRPr="00FB5026">
        <w:rPr>
          <w:color w:val="000000"/>
        </w:rPr>
        <w:t>я</w:t>
      </w:r>
      <w:r w:rsidRPr="00FB5026">
        <w:rPr>
          <w:color w:val="000000"/>
        </w:rPr>
        <w:t>тельности.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МОЗМ основана в 1955 году в соответствии с конвенцией о её учреждении, подп</w:t>
      </w:r>
      <w:r w:rsidRPr="00FB5026">
        <w:rPr>
          <w:color w:val="000000"/>
        </w:rPr>
        <w:t>и</w:t>
      </w:r>
      <w:r w:rsidRPr="00FB5026">
        <w:rPr>
          <w:color w:val="000000"/>
        </w:rPr>
        <w:t>санной в Париже 12 октября 1955 года[1]. Официальным языком Организации является французский, в то же время на практике основным рабочим языком является английский[2].</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По состоянию на октябрь 2013 года в состав МОЗМ в качестве полноправных учас</w:t>
      </w:r>
      <w:r w:rsidRPr="00FB5026">
        <w:rPr>
          <w:color w:val="000000"/>
        </w:rPr>
        <w:t>т</w:t>
      </w:r>
      <w:r w:rsidRPr="00FB5026">
        <w:rPr>
          <w:color w:val="000000"/>
        </w:rPr>
        <w:t>ников входят 59 стран[3] и в качестве наблюдателей — 67 стран[4]. Согласно данным Вс</w:t>
      </w:r>
      <w:r w:rsidRPr="00FB5026">
        <w:rPr>
          <w:color w:val="000000"/>
        </w:rPr>
        <w:t>е</w:t>
      </w:r>
      <w:r w:rsidRPr="00FB5026">
        <w:rPr>
          <w:color w:val="000000"/>
        </w:rPr>
        <w:t>мирного банка в 2007 году на долю стран-членов МОЗМ приходилось 86 % населения мира и 96 % объёма мировой экономики.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Практическая деятельность МОЗМ сосредоточена во входящих в её состав восемн</w:t>
      </w:r>
      <w:r w:rsidRPr="00FB5026">
        <w:rPr>
          <w:color w:val="000000"/>
        </w:rPr>
        <w:t>а</w:t>
      </w:r>
      <w:r w:rsidRPr="00FB5026">
        <w:rPr>
          <w:color w:val="000000"/>
        </w:rPr>
        <w:t>дцати технических комитетах и их подкомитетах.</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 Основными результатами работы МОЗМ являются публикации двух типов: </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-Международные Рекомендации ;</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 Международные Документы. </w:t>
      </w:r>
    </w:p>
    <w:p w:rsidR="00EE5D1E" w:rsidRPr="00FB5026" w:rsidRDefault="00EE5D1E" w:rsidP="00EE5D1E">
      <w:pPr>
        <w:pStyle w:val="a4"/>
        <w:spacing w:before="0" w:beforeAutospacing="0" w:after="0" w:afterAutospacing="0" w:line="360" w:lineRule="auto"/>
        <w:ind w:firstLine="709"/>
        <w:rPr>
          <w:rFonts w:eastAsia="Times-Roman"/>
          <w:b/>
        </w:rPr>
      </w:pPr>
      <w:r w:rsidRPr="00FB5026">
        <w:rPr>
          <w:color w:val="000000"/>
        </w:rPr>
        <w:t>В первых из них публикуются модельные правила, которые устанавливают метрол</w:t>
      </w:r>
      <w:r w:rsidRPr="00FB5026">
        <w:rPr>
          <w:color w:val="000000"/>
        </w:rPr>
        <w:t>о</w:t>
      </w:r>
      <w:r w:rsidRPr="00FB5026">
        <w:rPr>
          <w:color w:val="000000"/>
        </w:rPr>
        <w:t>гические характеристики измерительных приборов и определяют методы и оборудование, необходимые для их аттестации. Международные Документы по своему содержанию явл</w:t>
      </w:r>
      <w:r w:rsidRPr="00FB5026">
        <w:rPr>
          <w:color w:val="000000"/>
        </w:rPr>
        <w:t>я</w:t>
      </w:r>
      <w:r w:rsidRPr="00FB5026">
        <w:rPr>
          <w:color w:val="000000"/>
        </w:rPr>
        <w:t>ются информационными и предназначены для улучшения работы метрологических служб.</w:t>
      </w:r>
    </w:p>
    <w:p w:rsidR="00EE5D1E" w:rsidRPr="00FB5026" w:rsidRDefault="00EE5D1E" w:rsidP="00EE5D1E">
      <w:pPr>
        <w:autoSpaceDE w:val="0"/>
        <w:autoSpaceDN w:val="0"/>
        <w:adjustRightInd w:val="0"/>
        <w:spacing w:line="360" w:lineRule="auto"/>
        <w:ind w:firstLine="709"/>
        <w:jc w:val="both"/>
        <w:rPr>
          <w:rFonts w:eastAsia="Times-Roman"/>
          <w:b/>
        </w:rPr>
      </w:pPr>
      <w:r w:rsidRPr="00FB5026">
        <w:rPr>
          <w:rFonts w:eastAsia="Times-Roman"/>
          <w:b/>
        </w:rPr>
        <w:t>2. Характеристика видов государственного метрологического контроля</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b/>
          <w:color w:val="000000"/>
        </w:rPr>
        <w:t>Метрологический контроль</w:t>
      </w:r>
      <w:r w:rsidRPr="00FB5026">
        <w:rPr>
          <w:color w:val="000000"/>
        </w:rPr>
        <w:t>— деятельность, осуществляемая органом ГМС или МС юридического лица для проверки соблюдения установленных метрологич</w:t>
      </w:r>
      <w:r w:rsidRPr="00FB5026">
        <w:rPr>
          <w:color w:val="000000"/>
        </w:rPr>
        <w:t>е</w:t>
      </w:r>
      <w:r w:rsidRPr="00FB5026">
        <w:rPr>
          <w:color w:val="000000"/>
        </w:rPr>
        <w:t>ских правил и норм (СТ РК 2.15-2005).</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Государственный метрологический контроль, осуществляемый с целью прове</w:t>
      </w:r>
      <w:r w:rsidRPr="00FB5026">
        <w:rPr>
          <w:color w:val="000000"/>
        </w:rPr>
        <w:t>р</w:t>
      </w:r>
      <w:r w:rsidRPr="00FB5026">
        <w:rPr>
          <w:color w:val="000000"/>
        </w:rPr>
        <w:t>ки соблюдения метрологических правил и норм, распространяется на жизненно ва</w:t>
      </w:r>
      <w:r w:rsidRPr="00FB5026">
        <w:rPr>
          <w:color w:val="000000"/>
        </w:rPr>
        <w:t>ж</w:t>
      </w:r>
      <w:r w:rsidRPr="00FB5026">
        <w:rPr>
          <w:color w:val="000000"/>
        </w:rPr>
        <w:t>ные для государства сферы деятельности, перечисленные в ст.23 Закона "Об обеспеч</w:t>
      </w:r>
      <w:r w:rsidRPr="00FB5026">
        <w:rPr>
          <w:color w:val="000000"/>
        </w:rPr>
        <w:t>е</w:t>
      </w:r>
      <w:r w:rsidRPr="00FB5026">
        <w:rPr>
          <w:color w:val="000000"/>
        </w:rPr>
        <w:t>нии единства измерений".</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Государственный метрологический контроль включает:</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 утверждение типа средств измерений;</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 поверку средств измерений, в том числе эталонов;</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 лицензирование деятельности юридических и физических лиц по изготовл</w:t>
      </w:r>
      <w:r w:rsidRPr="00FB5026">
        <w:rPr>
          <w:color w:val="000000"/>
        </w:rPr>
        <w:t>е</w:t>
      </w:r>
      <w:r w:rsidRPr="00FB5026">
        <w:rPr>
          <w:color w:val="000000"/>
        </w:rPr>
        <w:t>нию, ремонту, продаже и прокату средств измерений.</w:t>
      </w:r>
    </w:p>
    <w:p w:rsidR="00EE5D1E" w:rsidRPr="00FB5026" w:rsidRDefault="00EE5D1E" w:rsidP="00EE5D1E">
      <w:pPr>
        <w:pStyle w:val="a4"/>
        <w:spacing w:before="0" w:beforeAutospacing="0" w:after="0" w:afterAutospacing="0" w:line="360" w:lineRule="auto"/>
        <w:ind w:left="225" w:right="375" w:firstLine="709"/>
      </w:pPr>
      <w:r w:rsidRPr="00FB5026">
        <w:t>Основными задачами контроля является:</w:t>
      </w:r>
    </w:p>
    <w:p w:rsidR="00EE5D1E" w:rsidRPr="00FB5026" w:rsidRDefault="00EE5D1E" w:rsidP="00EE5D1E">
      <w:pPr>
        <w:pStyle w:val="a4"/>
        <w:spacing w:before="0" w:beforeAutospacing="0" w:after="0" w:afterAutospacing="0" w:line="360" w:lineRule="auto"/>
        <w:ind w:left="225" w:right="375" w:firstLine="709"/>
      </w:pPr>
      <w:r w:rsidRPr="00FB5026">
        <w:t>- определение соответствия выпускаемых СИ утвержденному типу;</w:t>
      </w:r>
    </w:p>
    <w:p w:rsidR="00EE5D1E" w:rsidRPr="00FB5026" w:rsidRDefault="00EE5D1E" w:rsidP="00EE5D1E">
      <w:pPr>
        <w:pStyle w:val="a4"/>
        <w:spacing w:before="0" w:beforeAutospacing="0" w:after="0" w:afterAutospacing="0" w:line="360" w:lineRule="auto"/>
        <w:ind w:left="225" w:right="375" w:firstLine="709"/>
      </w:pPr>
      <w:r w:rsidRPr="00FB5026">
        <w:rPr>
          <w:b/>
        </w:rPr>
        <w:t>-</w:t>
      </w:r>
      <w:r w:rsidRPr="00FB5026">
        <w:t xml:space="preserve"> состояния и правильности применения СИ; </w:t>
      </w:r>
    </w:p>
    <w:p w:rsidR="00EE5D1E" w:rsidRPr="00FB5026" w:rsidRDefault="00EE5D1E" w:rsidP="00EE5D1E">
      <w:pPr>
        <w:pStyle w:val="a4"/>
        <w:spacing w:before="0" w:beforeAutospacing="0" w:after="0" w:afterAutospacing="0" w:line="360" w:lineRule="auto"/>
        <w:ind w:left="225" w:right="375" w:firstLine="709"/>
      </w:pPr>
      <w:r w:rsidRPr="00FB5026">
        <w:rPr>
          <w:b/>
        </w:rPr>
        <w:t>-</w:t>
      </w:r>
      <w:r w:rsidRPr="00FB5026">
        <w:t>наличия и правильности применения аттестованных МВИ;</w:t>
      </w:r>
    </w:p>
    <w:p w:rsidR="00EE5D1E" w:rsidRPr="00FB5026" w:rsidRDefault="00EE5D1E" w:rsidP="00EE5D1E">
      <w:pPr>
        <w:pStyle w:val="a4"/>
        <w:spacing w:before="0" w:beforeAutospacing="0" w:after="0" w:afterAutospacing="0" w:line="360" w:lineRule="auto"/>
        <w:ind w:left="225" w:right="375" w:firstLine="709"/>
      </w:pPr>
      <w:r w:rsidRPr="00FB5026">
        <w:rPr>
          <w:b/>
        </w:rPr>
        <w:lastRenderedPageBreak/>
        <w:t>-</w:t>
      </w:r>
      <w:r w:rsidRPr="00FB5026">
        <w:t xml:space="preserve"> контроль соблюдения метрологических правил и норм в соответствии с дейс</w:t>
      </w:r>
      <w:r w:rsidRPr="00FB5026">
        <w:t>т</w:t>
      </w:r>
      <w:r w:rsidRPr="00FB5026">
        <w:t>вующими нормативными документами.</w:t>
      </w:r>
    </w:p>
    <w:p w:rsidR="00EE5D1E" w:rsidRPr="00FB5026" w:rsidRDefault="00EE5D1E" w:rsidP="00EE5D1E">
      <w:pPr>
        <w:spacing w:line="360" w:lineRule="auto"/>
        <w:ind w:left="225" w:right="375" w:firstLine="709"/>
        <w:rPr>
          <w:b/>
        </w:rPr>
      </w:pPr>
      <w:r w:rsidRPr="00FB5026">
        <w:rPr>
          <w:b/>
        </w:rPr>
        <w:t xml:space="preserve">2.1.Утверждение типа СИ </w:t>
      </w:r>
      <w:r w:rsidRPr="00FB5026">
        <w:t>проводится в соответствии с СТ РК 2.154-2009.</w:t>
      </w:r>
      <w:r w:rsidRPr="00FB5026">
        <w:rPr>
          <w:b/>
        </w:rPr>
        <w:t xml:space="preserve"> </w:t>
      </w:r>
    </w:p>
    <w:p w:rsidR="00EE5D1E" w:rsidRPr="00FB5026" w:rsidRDefault="00EE5D1E" w:rsidP="00EE5D1E">
      <w:pPr>
        <w:spacing w:line="360" w:lineRule="auto"/>
        <w:ind w:left="225" w:right="375" w:firstLine="709"/>
        <w:rPr>
          <w:b/>
        </w:rPr>
      </w:pPr>
      <w:r w:rsidRPr="00FB5026">
        <w:rPr>
          <w:b/>
        </w:rPr>
        <w:t>Утверждение типа СИ — правовой акт ГМС, заключающийся в признании типа СИ пригодным в стране для серийного выпуска.</w:t>
      </w:r>
    </w:p>
    <w:p w:rsidR="00EE5D1E" w:rsidRPr="00FB5026" w:rsidRDefault="00EE5D1E" w:rsidP="00EE5D1E">
      <w:pPr>
        <w:spacing w:line="360" w:lineRule="auto"/>
        <w:ind w:right="375" w:firstLine="709"/>
      </w:pPr>
      <w:r w:rsidRPr="00FB5026">
        <w:t xml:space="preserve">В сферах распространения государственного метрологического контроля средства измерения подвергаются обязательным испытаниям с последующим утверждением их типа. </w:t>
      </w:r>
    </w:p>
    <w:p w:rsidR="00EE5D1E" w:rsidRPr="00FB5026" w:rsidRDefault="00EE5D1E" w:rsidP="00EE5D1E">
      <w:pPr>
        <w:spacing w:line="360" w:lineRule="auto"/>
        <w:ind w:right="375" w:firstLine="709"/>
      </w:pPr>
      <w:r w:rsidRPr="00FB5026">
        <w:t>Порядок проведения испытаний и утверждения типа СИ включает:</w:t>
      </w:r>
    </w:p>
    <w:p w:rsidR="00EE5D1E" w:rsidRPr="00FB5026" w:rsidRDefault="00EE5D1E" w:rsidP="00EE5D1E">
      <w:pPr>
        <w:spacing w:line="360" w:lineRule="auto"/>
        <w:ind w:left="225" w:right="375" w:firstLine="709"/>
      </w:pPr>
      <w:r w:rsidRPr="00FB5026">
        <w:t>-испытания СИ с целью утверждения их типа.</w:t>
      </w:r>
    </w:p>
    <w:p w:rsidR="00EE5D1E" w:rsidRPr="00FB5026" w:rsidRDefault="00EE5D1E" w:rsidP="00EE5D1E">
      <w:pPr>
        <w:spacing w:line="360" w:lineRule="auto"/>
        <w:ind w:left="225" w:right="375" w:firstLine="709"/>
      </w:pPr>
      <w:r w:rsidRPr="00FB5026">
        <w:t xml:space="preserve"> -принятие решения об утверждении типа, его государственную регистрацию и выдачу соответствующего сертификата;</w:t>
      </w:r>
    </w:p>
    <w:p w:rsidR="00EE5D1E" w:rsidRPr="00FB5026" w:rsidRDefault="00EE5D1E" w:rsidP="00EE5D1E">
      <w:pPr>
        <w:spacing w:line="360" w:lineRule="auto"/>
        <w:ind w:left="225" w:right="375" w:firstLine="709"/>
      </w:pPr>
      <w:r w:rsidRPr="00FB5026">
        <w:t>-испытания СИ на соответствие утвержденному типу.</w:t>
      </w:r>
    </w:p>
    <w:p w:rsidR="00EE5D1E" w:rsidRPr="00FB5026" w:rsidRDefault="00EE5D1E" w:rsidP="00EE5D1E">
      <w:pPr>
        <w:spacing w:line="360" w:lineRule="auto"/>
        <w:ind w:left="225" w:right="375" w:firstLine="709"/>
      </w:pPr>
      <w:r w:rsidRPr="00FB5026">
        <w:t>Испытания СИ с целью утверждения их типа проводят по утвержденной ГЦИ программе, которая должна содержать следующие разделы:</w:t>
      </w:r>
    </w:p>
    <w:p w:rsidR="00EE5D1E" w:rsidRPr="00FB5026" w:rsidRDefault="00EE5D1E" w:rsidP="00EE5D1E">
      <w:pPr>
        <w:spacing w:line="360" w:lineRule="auto"/>
        <w:ind w:left="225" w:right="375" w:firstLine="709"/>
      </w:pPr>
      <w:r w:rsidRPr="00FB5026">
        <w:t>-рассмотрение технической документации;</w:t>
      </w:r>
    </w:p>
    <w:p w:rsidR="00EE5D1E" w:rsidRPr="00FB5026" w:rsidRDefault="00EE5D1E" w:rsidP="00EE5D1E">
      <w:pPr>
        <w:spacing w:line="360" w:lineRule="auto"/>
        <w:ind w:left="225" w:right="375" w:firstLine="709"/>
      </w:pPr>
      <w:r w:rsidRPr="00FB5026">
        <w:t>-экспериментальное исследование СИ;</w:t>
      </w:r>
    </w:p>
    <w:p w:rsidR="00EE5D1E" w:rsidRPr="00FB5026" w:rsidRDefault="00EE5D1E" w:rsidP="00EE5D1E">
      <w:pPr>
        <w:spacing w:line="360" w:lineRule="auto"/>
        <w:ind w:left="225" w:right="375" w:firstLine="709"/>
      </w:pPr>
      <w:r w:rsidRPr="00FB5026">
        <w:t>-оформление результатов испытаний.</w:t>
      </w:r>
    </w:p>
    <w:p w:rsidR="00EE5D1E" w:rsidRPr="00FB5026" w:rsidRDefault="00EE5D1E" w:rsidP="00EE5D1E">
      <w:pPr>
        <w:spacing w:line="360" w:lineRule="auto"/>
        <w:ind w:left="225" w:right="375" w:firstLine="709"/>
        <w:jc w:val="both"/>
      </w:pPr>
      <w:r w:rsidRPr="00FB5026">
        <w:t>Требования к программам изложены в СТ РК 2.6-2003.</w:t>
      </w:r>
      <w:r w:rsidRPr="00FB5026">
        <w:br/>
        <w:t>В ходе испытаний необходимо проверить соответствие документации и характерстик СИ требованиям задания на его разработку, технические условия и нормативные док</w:t>
      </w:r>
      <w:r w:rsidRPr="00FB5026">
        <w:t>у</w:t>
      </w:r>
      <w:r w:rsidRPr="00FB5026">
        <w:t>менты на них, включая методики поверки. Решение об утверждении типа СИ приним</w:t>
      </w:r>
      <w:r w:rsidRPr="00FB5026">
        <w:t>а</w:t>
      </w:r>
      <w:r w:rsidRPr="00FB5026">
        <w:t>ет Госстандарт РК по результатам испытаний и удостоверяет сертификатом, срок де</w:t>
      </w:r>
      <w:r w:rsidRPr="00FB5026">
        <w:t>й</w:t>
      </w:r>
      <w:r w:rsidRPr="00FB5026">
        <w:t>ствия которого устанавливают при выдаче. Утвержденный тип СИ вносится в Госуда</w:t>
      </w:r>
      <w:r w:rsidRPr="00FB5026">
        <w:t>р</w:t>
      </w:r>
      <w:r w:rsidRPr="00FB5026">
        <w:t>ственный реестр СИ, который ведет Госстандарт в соответствии с  СТ РК 2.7-2001.</w:t>
      </w:r>
    </w:p>
    <w:p w:rsidR="00EE5D1E" w:rsidRPr="00FB5026" w:rsidRDefault="00EE5D1E" w:rsidP="00EE5D1E">
      <w:pPr>
        <w:spacing w:line="360" w:lineRule="auto"/>
        <w:ind w:left="225" w:right="375" w:firstLine="709"/>
        <w:jc w:val="both"/>
      </w:pPr>
      <w:r w:rsidRPr="00FB5026">
        <w:t>Указанные испытания проводят ГНМЦ и иные специализированные организ</w:t>
      </w:r>
      <w:r w:rsidRPr="00FB5026">
        <w:t>а</w:t>
      </w:r>
      <w:r w:rsidRPr="00FB5026">
        <w:t>ции, аккредитованные в качестве государственных центров испытаний (ГЦИ) средств измерения. Испытания образцов СИ проводятся в установленном Госстандартом РК в порядке, приведенном в СТ РК 2.21-2007.</w:t>
      </w:r>
    </w:p>
    <w:p w:rsidR="00EE5D1E" w:rsidRPr="00FB5026" w:rsidRDefault="00EE5D1E" w:rsidP="00EE5D1E">
      <w:pPr>
        <w:spacing w:line="360" w:lineRule="auto"/>
        <w:ind w:left="225" w:right="375" w:firstLine="709"/>
        <w:jc w:val="both"/>
      </w:pPr>
      <w:r w:rsidRPr="00FB5026">
        <w:t>Информация об утверждении типа СИ и решение о его отмене публикуется в официальных изданиях Госстандарта. На СИ утвержденного типа и на эксплуатацио</w:t>
      </w:r>
      <w:r w:rsidRPr="00FB5026">
        <w:t>н</w:t>
      </w:r>
      <w:r w:rsidRPr="00FB5026">
        <w:t>ные документы, сопровождающие каждый экземпляр</w:t>
      </w:r>
      <w:r w:rsidRPr="00FB5026">
        <w:rPr>
          <w:sz w:val="28"/>
          <w:szCs w:val="28"/>
        </w:rPr>
        <w:t xml:space="preserve">, </w:t>
      </w:r>
      <w:r w:rsidRPr="00FB5026">
        <w:t>наносится зн</w:t>
      </w:r>
      <w:r w:rsidRPr="00FB5026">
        <w:rPr>
          <w:sz w:val="28"/>
          <w:szCs w:val="28"/>
        </w:rPr>
        <w:t xml:space="preserve">ак </w:t>
      </w:r>
      <w:r w:rsidRPr="00FB5026">
        <w:t>утверждения типа установленной формы рис.23.1).</w:t>
      </w:r>
    </w:p>
    <w:p w:rsidR="00EE5D1E" w:rsidRPr="00FB5026" w:rsidRDefault="00EE5D1E" w:rsidP="00EE5D1E">
      <w:pPr>
        <w:spacing w:line="360" w:lineRule="auto"/>
        <w:ind w:left="225" w:right="375" w:firstLine="709"/>
        <w:jc w:val="both"/>
      </w:pPr>
      <w:r w:rsidRPr="00FB5026">
        <w:rPr>
          <w:noProof/>
        </w:rPr>
        <w:lastRenderedPageBreak/>
        <w:drawing>
          <wp:inline distT="0" distB="0" distL="0" distR="0">
            <wp:extent cx="5940425" cy="1820820"/>
            <wp:effectExtent l="19050" t="0" r="3175" b="0"/>
            <wp:docPr id="11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srcRect/>
                    <a:stretch>
                      <a:fillRect/>
                    </a:stretch>
                  </pic:blipFill>
                  <pic:spPr bwMode="auto">
                    <a:xfrm>
                      <a:off x="0" y="0"/>
                      <a:ext cx="5940425" cy="1820820"/>
                    </a:xfrm>
                    <a:prstGeom prst="rect">
                      <a:avLst/>
                    </a:prstGeom>
                    <a:noFill/>
                    <a:ln w="9525">
                      <a:noFill/>
                      <a:miter lim="800000"/>
                      <a:headEnd/>
                      <a:tailEnd/>
                    </a:ln>
                  </pic:spPr>
                </pic:pic>
              </a:graphicData>
            </a:graphic>
          </wp:inline>
        </w:drawing>
      </w:r>
    </w:p>
    <w:p w:rsidR="00EE5D1E" w:rsidRPr="00FB5026" w:rsidRDefault="00EE5D1E" w:rsidP="00EE5D1E">
      <w:pPr>
        <w:autoSpaceDE w:val="0"/>
        <w:autoSpaceDN w:val="0"/>
        <w:adjustRightInd w:val="0"/>
        <w:spacing w:line="360" w:lineRule="auto"/>
        <w:ind w:firstLine="709"/>
        <w:jc w:val="center"/>
        <w:rPr>
          <w:rFonts w:eastAsia="Helvetica-Bold"/>
          <w:bCs/>
          <w:sz w:val="20"/>
          <w:szCs w:val="20"/>
        </w:rPr>
      </w:pPr>
      <w:r w:rsidRPr="00FB5026">
        <w:rPr>
          <w:rFonts w:eastAsia="Helvetica-Oblique"/>
          <w:iCs/>
          <w:sz w:val="20"/>
          <w:szCs w:val="20"/>
        </w:rPr>
        <w:t xml:space="preserve">Рис. </w:t>
      </w:r>
      <w:r w:rsidRPr="00FB5026">
        <w:rPr>
          <w:rFonts w:eastAsia="Helvetica-BoldOblique"/>
          <w:bCs/>
          <w:iCs/>
          <w:sz w:val="20"/>
          <w:szCs w:val="20"/>
        </w:rPr>
        <w:t xml:space="preserve">23.1. </w:t>
      </w:r>
      <w:r w:rsidRPr="00FB5026">
        <w:rPr>
          <w:rFonts w:eastAsia="Helvetica-Bold"/>
          <w:bCs/>
          <w:sz w:val="20"/>
          <w:szCs w:val="20"/>
        </w:rPr>
        <w:t>Знаки в метрологии:</w:t>
      </w:r>
    </w:p>
    <w:p w:rsidR="00EE5D1E" w:rsidRPr="00FB5026" w:rsidRDefault="00EE5D1E" w:rsidP="00EE5D1E">
      <w:pPr>
        <w:autoSpaceDE w:val="0"/>
        <w:autoSpaceDN w:val="0"/>
        <w:adjustRightInd w:val="0"/>
        <w:spacing w:line="360" w:lineRule="auto"/>
        <w:ind w:firstLine="709"/>
        <w:jc w:val="center"/>
        <w:rPr>
          <w:rFonts w:eastAsia="Times-Roman"/>
          <w:sz w:val="20"/>
          <w:szCs w:val="20"/>
        </w:rPr>
      </w:pPr>
      <w:r w:rsidRPr="00FB5026">
        <w:rPr>
          <w:rFonts w:eastAsia="Helvetica-Oblique"/>
          <w:iCs/>
          <w:sz w:val="20"/>
          <w:szCs w:val="20"/>
        </w:rPr>
        <w:t xml:space="preserve">а </w:t>
      </w:r>
      <w:r w:rsidRPr="00FB5026">
        <w:rPr>
          <w:rFonts w:eastAsia="Times-Roman"/>
          <w:sz w:val="20"/>
          <w:szCs w:val="20"/>
        </w:rPr>
        <w:t xml:space="preserve">— знак утверждения типа СИ; б — поверительное клеймо; </w:t>
      </w:r>
      <w:r w:rsidRPr="00FB5026">
        <w:rPr>
          <w:rFonts w:eastAsia="Helvetica-Oblique"/>
          <w:iCs/>
          <w:sz w:val="20"/>
          <w:szCs w:val="20"/>
        </w:rPr>
        <w:t xml:space="preserve">в </w:t>
      </w:r>
      <w:r w:rsidRPr="00FB5026">
        <w:rPr>
          <w:rFonts w:eastAsia="Times-Roman"/>
          <w:sz w:val="20"/>
          <w:szCs w:val="20"/>
        </w:rPr>
        <w:t>— знак системы добровольной сертиф</w:t>
      </w:r>
      <w:r w:rsidRPr="00FB5026">
        <w:rPr>
          <w:rFonts w:eastAsia="Times-Roman"/>
          <w:sz w:val="20"/>
          <w:szCs w:val="20"/>
        </w:rPr>
        <w:t>и</w:t>
      </w:r>
      <w:r w:rsidRPr="00FB5026">
        <w:rPr>
          <w:rFonts w:eastAsia="Times-Roman"/>
          <w:sz w:val="20"/>
          <w:szCs w:val="20"/>
        </w:rPr>
        <w:t>кации СИ</w:t>
      </w:r>
    </w:p>
    <w:p w:rsidR="00EE5D1E" w:rsidRPr="00FB5026" w:rsidRDefault="00EE5D1E" w:rsidP="00EE5D1E">
      <w:pPr>
        <w:spacing w:line="360" w:lineRule="auto"/>
        <w:ind w:left="225" w:right="375" w:firstLine="709"/>
        <w:jc w:val="both"/>
      </w:pPr>
      <w:r w:rsidRPr="00FB5026">
        <w:t>Соответствие средств измерений утвержденному типу на территории РК ко</w:t>
      </w:r>
      <w:r w:rsidRPr="00FB5026">
        <w:t>н</w:t>
      </w:r>
      <w:r w:rsidRPr="00FB5026">
        <w:t>тролируют органы ГМС по месту расположения изготовителей или пользователей. Контроль осуществляется путем испытаний отобранных образцов СИ, проводимых по утвержденной ГЦИ программе.</w:t>
      </w:r>
    </w:p>
    <w:p w:rsidR="00EE5D1E" w:rsidRPr="00FB5026" w:rsidRDefault="00EE5D1E" w:rsidP="00EE5D1E">
      <w:pPr>
        <w:spacing w:line="360" w:lineRule="auto"/>
        <w:ind w:left="225" w:right="375" w:firstLine="709"/>
        <w:jc w:val="both"/>
      </w:pPr>
      <w:r w:rsidRPr="00FB5026">
        <w:t>Испытания на соответствие СИ утвержденному типу проводят:</w:t>
      </w:r>
    </w:p>
    <w:p w:rsidR="00EE5D1E" w:rsidRPr="00FB5026" w:rsidRDefault="00EE5D1E" w:rsidP="00EE5D1E">
      <w:pPr>
        <w:spacing w:line="360" w:lineRule="auto"/>
        <w:ind w:left="225" w:right="375" w:firstLine="709"/>
        <w:jc w:val="both"/>
      </w:pPr>
      <w:r w:rsidRPr="00FB5026">
        <w:t>-при наличии информации от потребителей об ухудшении качества выпуска</w:t>
      </w:r>
      <w:r w:rsidRPr="00FB5026">
        <w:t>е</w:t>
      </w:r>
      <w:r w:rsidRPr="00FB5026">
        <w:t>мых или импортируемых СИ;</w:t>
      </w:r>
    </w:p>
    <w:p w:rsidR="00EE5D1E" w:rsidRPr="00FB5026" w:rsidRDefault="00EE5D1E" w:rsidP="00EE5D1E">
      <w:pPr>
        <w:spacing w:line="360" w:lineRule="auto"/>
        <w:ind w:left="225" w:right="375" w:firstLine="709"/>
        <w:jc w:val="both"/>
      </w:pPr>
      <w:r w:rsidRPr="00FB5026">
        <w:t>-при внесении в их конструкцию или технологию изменений, влияющих на их нормированные MX;</w:t>
      </w:r>
    </w:p>
    <w:p w:rsidR="00EE5D1E" w:rsidRPr="00FB5026" w:rsidRDefault="00EE5D1E" w:rsidP="00EE5D1E">
      <w:pPr>
        <w:spacing w:line="360" w:lineRule="auto"/>
        <w:ind w:left="225" w:right="375" w:firstLine="709"/>
        <w:jc w:val="both"/>
      </w:pPr>
      <w:r w:rsidRPr="00FB5026">
        <w:t>-при истечении срока действия сертификата об утверждении</w:t>
      </w:r>
    </w:p>
    <w:p w:rsidR="00EE5D1E" w:rsidRPr="00FB5026" w:rsidRDefault="00EE5D1E" w:rsidP="00EE5D1E">
      <w:pPr>
        <w:pStyle w:val="a4"/>
        <w:spacing w:before="0" w:beforeAutospacing="0" w:after="0" w:afterAutospacing="0" w:line="360" w:lineRule="auto"/>
        <w:ind w:left="225" w:right="375" w:firstLine="709"/>
        <w:jc w:val="both"/>
      </w:pPr>
      <w:r w:rsidRPr="00FB5026">
        <w:t>Результаты каждой проверки оформляются соответствующим актом, в котором отражается состояние дел по всем вопросам проверки и раскрываются причины выя</w:t>
      </w:r>
      <w:r w:rsidRPr="00FB5026">
        <w:t>в</w:t>
      </w:r>
      <w:r w:rsidRPr="00FB5026">
        <w:t>ленных нарушений метрологических правил и норм. Акт проверки передается руков</w:t>
      </w:r>
      <w:r w:rsidRPr="00FB5026">
        <w:t>о</w:t>
      </w:r>
      <w:r w:rsidRPr="00FB5026">
        <w:t>дству проверенного предприятия, а копия — органу ГМС и заинтересованным орган</w:t>
      </w:r>
      <w:r w:rsidRPr="00FB5026">
        <w:t>и</w:t>
      </w:r>
      <w:r w:rsidRPr="00FB5026">
        <w:t>зациям. Руководитель проверенного предприятия на основе акта проверки утверждает план организационно-технических мероприятий, направленных на устранение выя</w:t>
      </w:r>
      <w:r w:rsidRPr="00FB5026">
        <w:t>в</w:t>
      </w:r>
      <w:r w:rsidRPr="00FB5026">
        <w:t>ленных нарушений.</w:t>
      </w:r>
    </w:p>
    <w:p w:rsidR="00EE5D1E" w:rsidRPr="00FB5026" w:rsidRDefault="00EE5D1E" w:rsidP="00EE5D1E">
      <w:pPr>
        <w:pStyle w:val="a4"/>
        <w:spacing w:before="0" w:beforeAutospacing="0" w:after="0" w:afterAutospacing="0" w:line="360" w:lineRule="auto"/>
        <w:ind w:left="225" w:right="375" w:firstLine="709"/>
        <w:jc w:val="both"/>
      </w:pPr>
      <w:r w:rsidRPr="00FB5026">
        <w:t>Проверки проводят должностные лица Госстандарта РК — главные государс</w:t>
      </w:r>
      <w:r w:rsidRPr="00FB5026">
        <w:t>т</w:t>
      </w:r>
      <w:r w:rsidRPr="00FB5026">
        <w:t>венные инспекторы и государственные инспекторы по обеспечению единства измер</w:t>
      </w:r>
      <w:r w:rsidRPr="00FB5026">
        <w:t>е</w:t>
      </w:r>
      <w:r w:rsidRPr="00FB5026">
        <w:t xml:space="preserve">ний, действующие на соответствующих территориях и аттестованные в установленном порядке. </w:t>
      </w:r>
    </w:p>
    <w:p w:rsidR="00EE5D1E" w:rsidRPr="00FB5026" w:rsidRDefault="00EE5D1E" w:rsidP="00EE5D1E">
      <w:pPr>
        <w:pStyle w:val="a4"/>
        <w:spacing w:before="0" w:beforeAutospacing="0" w:after="0" w:afterAutospacing="0" w:line="360" w:lineRule="auto"/>
        <w:ind w:left="225" w:right="375" w:firstLine="709"/>
        <w:jc w:val="both"/>
      </w:pPr>
      <w:r w:rsidRPr="00FB5026">
        <w:t>Государственные инспекторы при предъявлении служебного удостоверения вправе беспрепятственно:</w:t>
      </w:r>
    </w:p>
    <w:p w:rsidR="00EE5D1E" w:rsidRPr="00FB5026" w:rsidRDefault="00EE5D1E" w:rsidP="00EE5D1E">
      <w:pPr>
        <w:pStyle w:val="a4"/>
        <w:spacing w:before="0" w:beforeAutospacing="0" w:after="0" w:afterAutospacing="0" w:line="360" w:lineRule="auto"/>
        <w:ind w:left="225" w:right="375" w:firstLine="709"/>
        <w:jc w:val="both"/>
      </w:pPr>
      <w:r w:rsidRPr="00FB5026">
        <w:lastRenderedPageBreak/>
        <w:t>· посещать объекты, где эксплуатируются, производятся, ремонтируются, пр</w:t>
      </w:r>
      <w:r w:rsidRPr="00FB5026">
        <w:t>о</w:t>
      </w:r>
      <w:r w:rsidRPr="00FB5026">
        <w:t>даются, содержатся или хранятся СИ независимо от подчиненности и форм собстве</w:t>
      </w:r>
      <w:r w:rsidRPr="00FB5026">
        <w:t>н</w:t>
      </w:r>
      <w:r w:rsidRPr="00FB5026">
        <w:t>ности этих объектов;</w:t>
      </w:r>
    </w:p>
    <w:p w:rsidR="00EE5D1E" w:rsidRPr="00FB5026" w:rsidRDefault="00EE5D1E" w:rsidP="00EE5D1E">
      <w:pPr>
        <w:pStyle w:val="a4"/>
        <w:spacing w:before="0" w:beforeAutospacing="0" w:after="0" w:afterAutospacing="0" w:line="360" w:lineRule="auto"/>
        <w:ind w:left="225" w:right="375" w:firstLine="709"/>
        <w:jc w:val="both"/>
      </w:pPr>
      <w:r w:rsidRPr="00FB5026">
        <w:t>· проверять соответствие используемых единиц величин допущенным к прим</w:t>
      </w:r>
      <w:r w:rsidRPr="00FB5026">
        <w:t>е</w:t>
      </w:r>
      <w:r w:rsidRPr="00FB5026">
        <w:t>нению;</w:t>
      </w:r>
    </w:p>
    <w:p w:rsidR="00EE5D1E" w:rsidRPr="00FB5026" w:rsidRDefault="00EE5D1E" w:rsidP="00EE5D1E">
      <w:pPr>
        <w:pStyle w:val="a4"/>
        <w:spacing w:before="0" w:beforeAutospacing="0" w:after="0" w:afterAutospacing="0" w:line="360" w:lineRule="auto"/>
        <w:ind w:left="225" w:right="375" w:firstLine="709"/>
        <w:jc w:val="both"/>
      </w:pPr>
      <w:r w:rsidRPr="00FB5026">
        <w:t>· поверять средства измерения — их состояние и условия применения, а также соответствие утвержденному типу;</w:t>
      </w:r>
    </w:p>
    <w:p w:rsidR="00EE5D1E" w:rsidRPr="00FB5026" w:rsidRDefault="00EE5D1E" w:rsidP="00EE5D1E">
      <w:pPr>
        <w:pStyle w:val="a4"/>
        <w:spacing w:before="0" w:beforeAutospacing="0" w:after="0" w:afterAutospacing="0" w:line="360" w:lineRule="auto"/>
        <w:ind w:left="225" w:right="375" w:firstLine="709"/>
        <w:jc w:val="both"/>
      </w:pPr>
      <w:r w:rsidRPr="00FB5026">
        <w:t>· проверять применение аттестованных МВИ, состояние эталонов, использу</w:t>
      </w:r>
      <w:r w:rsidRPr="00FB5026">
        <w:t>е</w:t>
      </w:r>
      <w:r w:rsidRPr="00FB5026">
        <w:t>мых для поверки СИ;</w:t>
      </w:r>
    </w:p>
    <w:p w:rsidR="00EE5D1E" w:rsidRPr="00FB5026" w:rsidRDefault="00EE5D1E" w:rsidP="00EE5D1E">
      <w:pPr>
        <w:pStyle w:val="a4"/>
        <w:spacing w:before="0" w:beforeAutospacing="0" w:after="0" w:afterAutospacing="0" w:line="360" w:lineRule="auto"/>
        <w:ind w:left="225" w:right="375" w:firstLine="709"/>
        <w:jc w:val="both"/>
      </w:pPr>
      <w:r w:rsidRPr="00FB5026">
        <w:t>· проверять количество товаров, отчуждаемых при совершении торговых опер</w:t>
      </w:r>
      <w:r w:rsidRPr="00FB5026">
        <w:t>а</w:t>
      </w:r>
      <w:r w:rsidRPr="00FB5026">
        <w:t>ций;</w:t>
      </w:r>
    </w:p>
    <w:p w:rsidR="00EE5D1E" w:rsidRPr="00FB5026" w:rsidRDefault="00EE5D1E" w:rsidP="00EE5D1E">
      <w:pPr>
        <w:pStyle w:val="a4"/>
        <w:spacing w:before="0" w:beforeAutospacing="0" w:after="0" w:afterAutospacing="0" w:line="360" w:lineRule="auto"/>
        <w:ind w:left="225" w:right="375" w:firstLine="709"/>
        <w:jc w:val="both"/>
      </w:pPr>
      <w:r w:rsidRPr="00FB5026">
        <w:t>· отбирать образцы продукции и товаров, а также фасованные товары в упако</w:t>
      </w:r>
      <w:r w:rsidRPr="00FB5026">
        <w:t>в</w:t>
      </w:r>
      <w:r w:rsidRPr="00FB5026">
        <w:t>ках любого вида для осуществления надзора;</w:t>
      </w:r>
    </w:p>
    <w:p w:rsidR="00EE5D1E" w:rsidRPr="00FB5026" w:rsidRDefault="00EE5D1E" w:rsidP="00EE5D1E">
      <w:pPr>
        <w:pStyle w:val="a4"/>
        <w:spacing w:before="0" w:beforeAutospacing="0" w:after="0" w:afterAutospacing="0" w:line="360" w:lineRule="auto"/>
        <w:ind w:left="225" w:right="375" w:firstLine="709"/>
        <w:jc w:val="both"/>
      </w:pPr>
      <w:r w:rsidRPr="00FB5026">
        <w:t>-использовать технические средства и привлекать персонал объекта, подверга</w:t>
      </w:r>
      <w:r w:rsidRPr="00FB5026">
        <w:t>е</w:t>
      </w:r>
      <w:r w:rsidRPr="00FB5026">
        <w:t>мого государственному метрологическому контролю и надзору.</w:t>
      </w:r>
    </w:p>
    <w:p w:rsidR="00EE5D1E" w:rsidRPr="00FB5026" w:rsidRDefault="00EE5D1E" w:rsidP="00EE5D1E">
      <w:pPr>
        <w:pStyle w:val="a4"/>
        <w:spacing w:before="0" w:beforeAutospacing="0" w:after="0" w:afterAutospacing="0" w:line="360" w:lineRule="auto"/>
        <w:ind w:left="225" w:right="375" w:firstLine="709"/>
        <w:jc w:val="both"/>
      </w:pPr>
      <w:r w:rsidRPr="00FB5026">
        <w:t>При выявлении нарушений метрологических правил и норм государственный инспектор имеет право:</w:t>
      </w:r>
    </w:p>
    <w:p w:rsidR="00EE5D1E" w:rsidRPr="00FB5026" w:rsidRDefault="00EE5D1E" w:rsidP="00EE5D1E">
      <w:pPr>
        <w:pStyle w:val="a4"/>
        <w:spacing w:before="0" w:beforeAutospacing="0" w:after="0" w:afterAutospacing="0" w:line="360" w:lineRule="auto"/>
        <w:ind w:left="225" w:right="375" w:firstLine="709"/>
        <w:jc w:val="both"/>
      </w:pPr>
      <w:r w:rsidRPr="00FB5026">
        <w:t>· запрещать применение и выпуск СИ неутвержденных типов или не соответс</w:t>
      </w:r>
      <w:r w:rsidRPr="00FB5026">
        <w:t>т</w:t>
      </w:r>
      <w:r w:rsidRPr="00FB5026">
        <w:t>вующих утвержденному типу, а также неповеренных;</w:t>
      </w:r>
    </w:p>
    <w:p w:rsidR="00EE5D1E" w:rsidRPr="00FB5026" w:rsidRDefault="00EE5D1E" w:rsidP="00EE5D1E">
      <w:pPr>
        <w:pStyle w:val="a4"/>
        <w:spacing w:before="0" w:beforeAutospacing="0" w:after="0" w:afterAutospacing="0" w:line="360" w:lineRule="auto"/>
        <w:ind w:left="225" w:right="375" w:firstLine="709"/>
        <w:jc w:val="both"/>
      </w:pPr>
      <w:r w:rsidRPr="00FB5026">
        <w:t>· гасить поверительные клейма или аннулировать свидетельство о поверке, если СИ дает неправильные показания или просрочена дата очередной поверки;</w:t>
      </w:r>
    </w:p>
    <w:p w:rsidR="00EE5D1E" w:rsidRPr="00FB5026" w:rsidRDefault="00EE5D1E" w:rsidP="00EE5D1E">
      <w:pPr>
        <w:pStyle w:val="a4"/>
        <w:spacing w:before="0" w:beforeAutospacing="0" w:after="0" w:afterAutospacing="0" w:line="360" w:lineRule="auto"/>
        <w:ind w:left="225" w:right="375" w:firstLine="709"/>
        <w:jc w:val="both"/>
      </w:pPr>
      <w:r w:rsidRPr="00FB5026">
        <w:t>· при необходимости изымать СИ из эксплуатации;</w:t>
      </w:r>
    </w:p>
    <w:p w:rsidR="00EE5D1E" w:rsidRPr="00FB5026" w:rsidRDefault="00EE5D1E" w:rsidP="00EE5D1E">
      <w:pPr>
        <w:pStyle w:val="a4"/>
        <w:spacing w:before="0" w:beforeAutospacing="0" w:after="0" w:afterAutospacing="0" w:line="360" w:lineRule="auto"/>
        <w:ind w:left="225" w:right="375" w:firstLine="709"/>
        <w:jc w:val="both"/>
      </w:pPr>
      <w:r w:rsidRPr="00FB5026">
        <w:t>· представлять предложения по аннулированию лицензии на изготовление, р</w:t>
      </w:r>
      <w:r w:rsidRPr="00FB5026">
        <w:t>е</w:t>
      </w:r>
      <w:r w:rsidRPr="00FB5026">
        <w:t>монт, продажу и прокат СИ в случаях нарушения требований к этим видам деятельн</w:t>
      </w:r>
      <w:r w:rsidRPr="00FB5026">
        <w:t>о</w:t>
      </w:r>
      <w:r w:rsidRPr="00FB5026">
        <w:t>сти;</w:t>
      </w:r>
    </w:p>
    <w:p w:rsidR="00EE5D1E" w:rsidRPr="00FB5026" w:rsidRDefault="00EE5D1E" w:rsidP="00EE5D1E">
      <w:pPr>
        <w:pStyle w:val="a4"/>
        <w:spacing w:before="0" w:beforeAutospacing="0" w:after="0" w:afterAutospacing="0" w:line="360" w:lineRule="auto"/>
        <w:ind w:left="225" w:right="375" w:firstLine="709"/>
        <w:jc w:val="both"/>
      </w:pPr>
      <w:r w:rsidRPr="00FB5026">
        <w:t>· давать обязательные предписания и устанавливать сроки устранения наруш</w:t>
      </w:r>
      <w:r w:rsidRPr="00FB5026">
        <w:t>е</w:t>
      </w:r>
      <w:r w:rsidRPr="00FB5026">
        <w:t>ний метрологических правил и норм;</w:t>
      </w:r>
    </w:p>
    <w:p w:rsidR="00EE5D1E" w:rsidRPr="00FB5026" w:rsidRDefault="00EE5D1E" w:rsidP="00EE5D1E">
      <w:pPr>
        <w:pStyle w:val="a4"/>
        <w:spacing w:before="0" w:beforeAutospacing="0" w:after="0" w:afterAutospacing="0" w:line="360" w:lineRule="auto"/>
        <w:ind w:left="225" w:right="375" w:firstLine="709"/>
        <w:jc w:val="both"/>
      </w:pPr>
      <w:r w:rsidRPr="00FB5026">
        <w:t>· составлять протоколы о нарушении метрологических правил и норм.</w:t>
      </w:r>
    </w:p>
    <w:p w:rsidR="00EE5D1E" w:rsidRPr="00FB5026" w:rsidRDefault="00EE5D1E" w:rsidP="00EE5D1E">
      <w:pPr>
        <w:pStyle w:val="a4"/>
        <w:spacing w:before="0" w:beforeAutospacing="0" w:after="0" w:afterAutospacing="0" w:line="360" w:lineRule="auto"/>
        <w:ind w:left="225" w:right="375" w:firstLine="709"/>
        <w:jc w:val="both"/>
      </w:pPr>
      <w:r w:rsidRPr="00FB5026">
        <w:t>Государственные инспекторы обязаны строго соблюдать законодательство РК и нормативные документы ГСИ. За невыполнение или ненадлежащее выполнение дол</w:t>
      </w:r>
      <w:r w:rsidRPr="00FB5026">
        <w:t>ж</w:t>
      </w:r>
      <w:r w:rsidRPr="00FB5026">
        <w:t>ностных обязанностей, превышение полномочий и за иные нарушения, включая ра</w:t>
      </w:r>
      <w:r w:rsidRPr="00FB5026">
        <w:t>з</w:t>
      </w:r>
      <w:r w:rsidRPr="00FB5026">
        <w:t>глашение государственной или коммерческой тайны, они могут быть привлечены к о</w:t>
      </w:r>
      <w:r w:rsidRPr="00FB5026">
        <w:t>т</w:t>
      </w:r>
      <w:r w:rsidRPr="00FB5026">
        <w:t>ветственности в соответствии с законодательством РК.</w:t>
      </w:r>
    </w:p>
    <w:p w:rsidR="00EE5D1E" w:rsidRPr="00FB5026" w:rsidRDefault="00EE5D1E" w:rsidP="00EE5D1E">
      <w:pPr>
        <w:spacing w:line="360" w:lineRule="auto"/>
        <w:ind w:left="225" w:right="375" w:firstLine="709"/>
        <w:jc w:val="both"/>
      </w:pPr>
      <w:r w:rsidRPr="00FB5026">
        <w:t>Таким образом, гарантируется качество, метрологические характеристики средств измерений, разработанных и производящих в сферах распространения гос</w:t>
      </w:r>
      <w:r w:rsidRPr="00FB5026">
        <w:t>у</w:t>
      </w:r>
      <w:r w:rsidRPr="00FB5026">
        <w:lastRenderedPageBreak/>
        <w:t>дарственного метрологического контроля и надзора. Эта, достаточно обоснованная в научном и техническом отношениях, система заимствована из ранее существовавшего порядка разработки, испытаний и последующего контроля за состоянием средств изм</w:t>
      </w:r>
      <w:r w:rsidRPr="00FB5026">
        <w:t>е</w:t>
      </w:r>
      <w:r w:rsidRPr="00FB5026">
        <w:t>рений. Подобный порядок действует (в тех или иных формах) и в ряде других стран с рыночными отношениями в экономической сфере. Например, в Германии, где прав</w:t>
      </w:r>
      <w:r w:rsidRPr="00FB5026">
        <w:t>о</w:t>
      </w:r>
      <w:r w:rsidRPr="00FB5026">
        <w:t>вые нормы метрологической деятельности определяются Законом «Об измерительном деле и поверке» и «Об единицах измерений и измерительном деле», поверка средств измерении является обязательной. На государственном уровнем (метрологическая де</w:t>
      </w:r>
      <w:r w:rsidRPr="00FB5026">
        <w:t>я</w:t>
      </w:r>
      <w:r w:rsidRPr="00FB5026">
        <w:t>тельность регулируется и контролируется министерством экономики Германии) прои</w:t>
      </w:r>
      <w:r w:rsidRPr="00FB5026">
        <w:t>з</w:t>
      </w:r>
      <w:r w:rsidRPr="00FB5026">
        <w:t>водится утверждение типа средств измерений, осуществляется признание (и нашей стране — аккредитация) испытательных лаборатории средств измерений и др.</w:t>
      </w:r>
    </w:p>
    <w:p w:rsidR="00EE5D1E" w:rsidRPr="00FB5026" w:rsidRDefault="00EE5D1E" w:rsidP="00EE5D1E">
      <w:pPr>
        <w:spacing w:line="360" w:lineRule="auto"/>
        <w:ind w:left="225" w:right="375" w:firstLine="709"/>
        <w:jc w:val="both"/>
        <w:rPr>
          <w:rFonts w:eastAsia="Times-Italic"/>
          <w:iCs/>
        </w:rPr>
      </w:pPr>
      <w:r w:rsidRPr="00FB5026">
        <w:rPr>
          <w:rFonts w:eastAsia="Times-Roman"/>
          <w:b/>
        </w:rPr>
        <w:t>2.2.Поверка СИ</w:t>
      </w:r>
      <w:r w:rsidRPr="00FB5026">
        <w:rPr>
          <w:rFonts w:eastAsia="Times-Roman"/>
        </w:rPr>
        <w:t>. СИ, подлежащие ГМК и Н, подвергаются поверке органами ГМК при выпуске из производства или ремонта, при ввозе по импорту и эксплуатации. В отличие от процедуры утверждения типа, в которой участвует типовой представ</w:t>
      </w:r>
      <w:r w:rsidRPr="00FB5026">
        <w:rPr>
          <w:rFonts w:eastAsia="Times-Roman"/>
        </w:rPr>
        <w:t>и</w:t>
      </w:r>
      <w:r w:rsidRPr="00FB5026">
        <w:rPr>
          <w:rFonts w:eastAsia="Times-Roman"/>
        </w:rPr>
        <w:t xml:space="preserve">тель СИ, </w:t>
      </w:r>
      <w:r w:rsidRPr="00FB5026">
        <w:rPr>
          <w:rFonts w:eastAsia="Times-Italic"/>
          <w:iCs/>
        </w:rPr>
        <w:t>поверке подлежит каждый экземпляр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Согласно законодательству РФ допускается продажа и выдача напрокат только пов</w:t>
      </w:r>
      <w:r w:rsidRPr="00FB5026">
        <w:rPr>
          <w:rFonts w:eastAsia="Times-Roman"/>
        </w:rPr>
        <w:t>е</w:t>
      </w:r>
      <w:r w:rsidRPr="00FB5026">
        <w:rPr>
          <w:rFonts w:eastAsia="Times-Roman"/>
        </w:rPr>
        <w:t>ренных СИ. Перечни групп СИ, подлежащих поверке, утверждаются Ростехрегулированием. Развернутые перечни СИ, подлежащие поверке, составляют юридические и физические лица — владельцы СИ. Правильность указанных перечней контролируется органами ГМС.</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Поверка СИ осуществляется физическим лицом, аттестованным в качестве поверит</w:t>
      </w:r>
      <w:r w:rsidRPr="00FB5026">
        <w:rPr>
          <w:rFonts w:eastAsia="Times-Roman"/>
        </w:rPr>
        <w:t>е</w:t>
      </w:r>
      <w:r w:rsidRPr="00FB5026">
        <w:rPr>
          <w:rFonts w:eastAsia="Times-Roman"/>
        </w:rPr>
        <w:t>ля. Результатом поверки является подтверждение пригодности СИ к применению или пр</w:t>
      </w:r>
      <w:r w:rsidRPr="00FB5026">
        <w:rPr>
          <w:rFonts w:eastAsia="Times-Roman"/>
        </w:rPr>
        <w:t>и</w:t>
      </w:r>
      <w:r w:rsidRPr="00FB5026">
        <w:rPr>
          <w:rFonts w:eastAsia="Times-Roman"/>
        </w:rPr>
        <w:t>знание СИ непригодным к применению. Если СИ признано пригодным, то на него или на техническую документацию наносится оттиск поверительного клейма или выдается ≪Свидетельство о поверке≫.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 целью единообразия подходов и трактовки сфер распространения ГМН разрабат</w:t>
      </w:r>
      <w:r w:rsidRPr="00FB5026">
        <w:rPr>
          <w:rFonts w:eastAsia="Times-Roman"/>
        </w:rPr>
        <w:t>ы</w:t>
      </w:r>
      <w:r w:rsidRPr="00FB5026">
        <w:rPr>
          <w:rFonts w:eastAsia="Times-Roman"/>
        </w:rPr>
        <w:t>ваются методические указания для составления перечней СИ, подлежащих поверке. Такие документы, например, разработаны в РАО ЕЭС России, РАО ≪Газпром≫ и в других кру</w:t>
      </w:r>
      <w:r w:rsidRPr="00FB5026">
        <w:rPr>
          <w:rFonts w:eastAsia="Times-Roman"/>
        </w:rPr>
        <w:t>п</w:t>
      </w:r>
      <w:r w:rsidRPr="00FB5026">
        <w:rPr>
          <w:rFonts w:eastAsia="Times-Roman"/>
        </w:rPr>
        <w:t>ных компаниях, а также в ряде федеральных органов исполнительной власти (МПС и др.).</w:t>
      </w:r>
    </w:p>
    <w:p w:rsidR="00EE5D1E" w:rsidRPr="00FB5026" w:rsidRDefault="00EE5D1E" w:rsidP="00EE5D1E">
      <w:pPr>
        <w:autoSpaceDE w:val="0"/>
        <w:autoSpaceDN w:val="0"/>
        <w:adjustRightInd w:val="0"/>
        <w:spacing w:line="360" w:lineRule="auto"/>
        <w:ind w:firstLine="709"/>
        <w:jc w:val="both"/>
        <w:rPr>
          <w:rFonts w:eastAsia="Times-Bold"/>
          <w:b/>
          <w:bCs/>
        </w:rPr>
      </w:pPr>
      <w:r w:rsidRPr="00FB5026">
        <w:rPr>
          <w:rFonts w:eastAsia="Times-Bold"/>
          <w:b/>
          <w:bCs/>
        </w:rPr>
        <w:t xml:space="preserve">2.3.Лицензирование деятельности по изготовлению и ремонту.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t>Лицензирование</w:t>
      </w:r>
      <w:r w:rsidRPr="00FB5026">
        <w:rPr>
          <w:rFonts w:eastAsia="Times-Roman"/>
        </w:rPr>
        <w:t xml:space="preserve"> — выполняемая в обязательном порядке процедура выдачи лице</w:t>
      </w:r>
      <w:r w:rsidRPr="00FB5026">
        <w:rPr>
          <w:rFonts w:eastAsia="Times-Roman"/>
        </w:rPr>
        <w:t>н</w:t>
      </w:r>
      <w:r w:rsidRPr="00FB5026">
        <w:rPr>
          <w:rFonts w:eastAsia="Times-Roman"/>
        </w:rPr>
        <w:t>зии юридическому или физическому лицу на осуществление им деятельности, не запреще</w:t>
      </w:r>
      <w:r w:rsidRPr="00FB5026">
        <w:rPr>
          <w:rFonts w:eastAsia="Times-Roman"/>
        </w:rPr>
        <w:t>н</w:t>
      </w:r>
      <w:r w:rsidRPr="00FB5026">
        <w:rPr>
          <w:rFonts w:eastAsia="Times-Roman"/>
        </w:rPr>
        <w:t>ной законодательством РФ.</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Лицензии на вышеуказанную деятельность выдают органы ГМС на территориях суб</w:t>
      </w:r>
      <w:r w:rsidRPr="00FB5026">
        <w:rPr>
          <w:rFonts w:eastAsia="Times-Roman"/>
        </w:rPr>
        <w:t>ъ</w:t>
      </w:r>
      <w:r w:rsidRPr="00FB5026">
        <w:rPr>
          <w:rFonts w:eastAsia="Times-Roman"/>
        </w:rPr>
        <w:t xml:space="preserve">ектов РФ. Основанием для выдачи юридическому или физическому лицу </w:t>
      </w:r>
      <w:r w:rsidRPr="00FB5026">
        <w:rPr>
          <w:rFonts w:eastAsia="Times-Italic"/>
          <w:iCs/>
        </w:rPr>
        <w:t xml:space="preserve">(лицензиату) </w:t>
      </w:r>
      <w:r w:rsidRPr="00FB5026">
        <w:rPr>
          <w:rFonts w:eastAsia="Times-Roman"/>
        </w:rPr>
        <w:t>л</w:t>
      </w:r>
      <w:r w:rsidRPr="00FB5026">
        <w:rPr>
          <w:rFonts w:eastAsia="Times-Roman"/>
        </w:rPr>
        <w:t>и</w:t>
      </w:r>
      <w:r w:rsidRPr="00FB5026">
        <w:rPr>
          <w:rFonts w:eastAsia="Times-Roman"/>
        </w:rPr>
        <w:lastRenderedPageBreak/>
        <w:t>цензии являются положительные результаты проверки компетентным органом условий ос</w:t>
      </w:r>
      <w:r w:rsidRPr="00FB5026">
        <w:rPr>
          <w:rFonts w:eastAsia="Times-Roman"/>
        </w:rPr>
        <w:t>у</w:t>
      </w:r>
      <w:r w:rsidRPr="00FB5026">
        <w:rPr>
          <w:rFonts w:eastAsia="Times-Roman"/>
        </w:rPr>
        <w:t>ществления деятельности.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Так, лицензиаты, претендуемые на получение лицензии на ремонт СИ для сторонних организаций (причем на коммерческой основе), должны иметь: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-рабочее помещение, соответствующее требованиям к организации ремонта СИ и у</w:t>
      </w:r>
      <w:r w:rsidRPr="00FB5026">
        <w:rPr>
          <w:rFonts w:eastAsia="Times-Roman"/>
        </w:rPr>
        <w:t>с</w:t>
      </w:r>
      <w:r w:rsidRPr="00FB5026">
        <w:rPr>
          <w:rFonts w:eastAsia="Times-Roman"/>
        </w:rPr>
        <w:t>ловиям хранения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необходимое технологическое оборудование СИ, ремонтную документацию;</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квалифицированные кадры, выполняющие работы по ремонту, наладке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аттестат аккредитации на право поверки СИ данного типа или договор на провед</w:t>
      </w:r>
      <w:r w:rsidRPr="00FB5026">
        <w:rPr>
          <w:rFonts w:eastAsia="Times-Roman"/>
        </w:rPr>
        <w:t>е</w:t>
      </w:r>
      <w:r w:rsidRPr="00FB5026">
        <w:rPr>
          <w:rFonts w:eastAsia="Times-Roman"/>
        </w:rPr>
        <w:t>ние поверки данных СИ с организацией, обладающей этим правом.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Лицензия выдается на срок не более пяти лет. Повторное лицензирование может быть осуществлено по сокращенной или полной программе по решению компетентного органа.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Осуществление всех видов ГМК является, по существу, предоставлением метролог</w:t>
      </w:r>
      <w:r w:rsidRPr="00FB5026">
        <w:rPr>
          <w:rFonts w:eastAsia="Times-Roman"/>
        </w:rPr>
        <w:t>и</w:t>
      </w:r>
      <w:r w:rsidRPr="00FB5026">
        <w:rPr>
          <w:rFonts w:eastAsia="Times-Roman"/>
        </w:rPr>
        <w:t>ческих услуг, которые оплачиваются приборовладельцем в соответствии со ст. 27 Закона об обеспечении единства измерений.</w:t>
      </w:r>
    </w:p>
    <w:p w:rsidR="00EE5D1E" w:rsidRPr="00FB5026" w:rsidRDefault="00EE5D1E" w:rsidP="00EE5D1E">
      <w:pPr>
        <w:autoSpaceDE w:val="0"/>
        <w:autoSpaceDN w:val="0"/>
        <w:adjustRightInd w:val="0"/>
        <w:spacing w:line="360" w:lineRule="auto"/>
        <w:ind w:firstLine="709"/>
        <w:jc w:val="center"/>
        <w:rPr>
          <w:rFonts w:eastAsia="Times-Roman"/>
          <w:b/>
        </w:rPr>
      </w:pPr>
      <w:r w:rsidRPr="00FB5026">
        <w:rPr>
          <w:rFonts w:eastAsia="Times-Roman"/>
          <w:b/>
        </w:rPr>
        <w:t>3. Характеристика государственного метрологического надзора</w:t>
      </w:r>
    </w:p>
    <w:p w:rsidR="00EE5D1E" w:rsidRPr="00FB5026" w:rsidRDefault="00EE5D1E" w:rsidP="00EE5D1E">
      <w:pPr>
        <w:pStyle w:val="a4"/>
        <w:spacing w:before="0" w:beforeAutospacing="0" w:after="0" w:afterAutospacing="0" w:line="360" w:lineRule="auto"/>
        <w:ind w:firstLine="709"/>
        <w:jc w:val="both"/>
        <w:rPr>
          <w:color w:val="000000"/>
        </w:rPr>
      </w:pPr>
      <w:r w:rsidRPr="00FB5026">
        <w:rPr>
          <w:color w:val="000000"/>
        </w:rPr>
        <w:t>Государственный метрологический надзор (ГМН) осуществляется федеральным орг</w:t>
      </w:r>
      <w:r w:rsidRPr="00FB5026">
        <w:rPr>
          <w:color w:val="000000"/>
        </w:rPr>
        <w:t>а</w:t>
      </w:r>
      <w:r w:rsidRPr="00FB5026">
        <w:rPr>
          <w:color w:val="000000"/>
        </w:rPr>
        <w:t>ном исполнительной власти, осуществляющим функции по государственному метрологич</w:t>
      </w:r>
      <w:r w:rsidRPr="00FB5026">
        <w:rPr>
          <w:color w:val="000000"/>
        </w:rPr>
        <w:t>е</w:t>
      </w:r>
      <w:r w:rsidRPr="00FB5026">
        <w:rPr>
          <w:color w:val="000000"/>
        </w:rPr>
        <w:t>скому надзору, а также другими федеральными органами исполнительной власти, уполном</w:t>
      </w:r>
      <w:r w:rsidRPr="00FB5026">
        <w:rPr>
          <w:color w:val="000000"/>
        </w:rPr>
        <w:t>о</w:t>
      </w:r>
      <w:r w:rsidRPr="00FB5026">
        <w:rPr>
          <w:color w:val="000000"/>
        </w:rPr>
        <w:t>ченными Президентом Российской Федерации или Правительством Российской Федерации на осуществление данного вида надзора в установленной сфере деятельности.</w:t>
      </w:r>
    </w:p>
    <w:p w:rsidR="00EE5D1E" w:rsidRPr="00FB5026" w:rsidRDefault="00EE5D1E" w:rsidP="00EE5D1E">
      <w:pPr>
        <w:pStyle w:val="a4"/>
        <w:spacing w:before="0" w:beforeAutospacing="0" w:after="0" w:afterAutospacing="0" w:line="360" w:lineRule="auto"/>
        <w:ind w:firstLine="709"/>
        <w:jc w:val="both"/>
        <w:rPr>
          <w:color w:val="000000"/>
        </w:rPr>
      </w:pPr>
      <w:r w:rsidRPr="00FB5026">
        <w:rPr>
          <w:color w:val="000000"/>
        </w:rPr>
        <w:t>Порядок осуществления государственного метрологического надзора, взаимодействия федеральных органов исполнительной власти, осуществляющих государственный метрол</w:t>
      </w:r>
      <w:r w:rsidRPr="00FB5026">
        <w:rPr>
          <w:color w:val="000000"/>
        </w:rPr>
        <w:t>о</w:t>
      </w:r>
      <w:r w:rsidRPr="00FB5026">
        <w:rPr>
          <w:color w:val="000000"/>
        </w:rPr>
        <w:t>гический надзор, а также распределение полномочий между ними устанавливается През</w:t>
      </w:r>
      <w:r w:rsidRPr="00FB5026">
        <w:rPr>
          <w:color w:val="000000"/>
        </w:rPr>
        <w:t>и</w:t>
      </w:r>
      <w:r w:rsidRPr="00FB5026">
        <w:rPr>
          <w:color w:val="000000"/>
        </w:rPr>
        <w:t>дентом Российской Федерации или Правительством Российской Федерации в пределах их компетенции.</w:t>
      </w:r>
    </w:p>
    <w:p w:rsidR="00EE5D1E" w:rsidRPr="00FB5026" w:rsidRDefault="00EE5D1E" w:rsidP="00EE5D1E">
      <w:pPr>
        <w:pStyle w:val="a4"/>
        <w:spacing w:before="0" w:beforeAutospacing="0" w:after="0" w:afterAutospacing="0" w:line="360" w:lineRule="auto"/>
        <w:ind w:firstLine="709"/>
        <w:jc w:val="both"/>
        <w:rPr>
          <w:color w:val="000000"/>
        </w:rPr>
      </w:pPr>
      <w:r w:rsidRPr="00FB5026">
        <w:rPr>
          <w:color w:val="000000"/>
        </w:rPr>
        <w:t>При распределении полномочий между федеральными органами исполнительной вл</w:t>
      </w:r>
      <w:r w:rsidRPr="00FB5026">
        <w:rPr>
          <w:color w:val="000000"/>
        </w:rPr>
        <w:t>а</w:t>
      </w:r>
      <w:r w:rsidRPr="00FB5026">
        <w:rPr>
          <w:color w:val="000000"/>
        </w:rPr>
        <w:t>сти, осуществляющими государственный метрологический надзор, не допускается одновр</w:t>
      </w:r>
      <w:r w:rsidRPr="00FB5026">
        <w:rPr>
          <w:color w:val="000000"/>
        </w:rPr>
        <w:t>е</w:t>
      </w:r>
      <w:r w:rsidRPr="00FB5026">
        <w:rPr>
          <w:color w:val="000000"/>
        </w:rPr>
        <w:t>менное возложение полномочий по проверке соблюдения одних и тех же требований у одн</w:t>
      </w:r>
      <w:r w:rsidRPr="00FB5026">
        <w:rPr>
          <w:color w:val="000000"/>
        </w:rPr>
        <w:t>о</w:t>
      </w:r>
      <w:r w:rsidRPr="00FB5026">
        <w:rPr>
          <w:color w:val="000000"/>
        </w:rPr>
        <w:t>го субъекта проверки на два и более федеральных органа исполнительной власти.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Государственный метрологический надзор осуществляется: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 выпуском, состоянием и применением средств измерений, аттестованными мет</w:t>
      </w:r>
      <w:r w:rsidRPr="00FB5026">
        <w:rPr>
          <w:rFonts w:eastAsia="Times-Roman"/>
        </w:rPr>
        <w:t>о</w:t>
      </w:r>
      <w:r w:rsidRPr="00FB5026">
        <w:rPr>
          <w:rFonts w:eastAsia="Times-Roman"/>
        </w:rPr>
        <w:t>диками выполнения измерений, эталонами единиц величин, соблюдением метрологических правил и норм;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-количеством товаров, отчуждаемых при совершении торговых операций;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-количеством фасованных товаров в упаковках любого вида при их расфасовке и пр</w:t>
      </w:r>
      <w:r w:rsidRPr="00FB5026">
        <w:rPr>
          <w:rFonts w:eastAsia="Times-Roman"/>
        </w:rPr>
        <w:t>о</w:t>
      </w:r>
      <w:r w:rsidRPr="00FB5026">
        <w:rPr>
          <w:rFonts w:eastAsia="Times-Roman"/>
        </w:rPr>
        <w:t>даже.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Основным отличием указанных направлений надзора от ранее (до 90-х гг.) действ</w:t>
      </w:r>
      <w:r w:rsidRPr="00FB5026">
        <w:rPr>
          <w:rFonts w:eastAsia="Times-Roman"/>
        </w:rPr>
        <w:t>о</w:t>
      </w:r>
      <w:r w:rsidRPr="00FB5026">
        <w:rPr>
          <w:rFonts w:eastAsia="Times-Roman"/>
        </w:rPr>
        <w:t>вавшего является смещение вектора надзора в сторону защиты интересов граждан (надзор за количеством отчуждаемых товаров и надзор за количеством фасованных товаров) и усил</w:t>
      </w:r>
      <w:r w:rsidRPr="00FB5026">
        <w:rPr>
          <w:rFonts w:eastAsia="Times-Roman"/>
        </w:rPr>
        <w:t>е</w:t>
      </w:r>
      <w:r w:rsidRPr="00FB5026">
        <w:rPr>
          <w:rFonts w:eastAsia="Times-Roman"/>
        </w:rPr>
        <w:t>ния надзора в таких социально значимых сферах, как здравоохранение, безопасность труда, охрана природной среды, учет материальных ценностей и др.</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              Общая характеристика ГМН. </w:t>
      </w:r>
      <w:r w:rsidRPr="00FB5026">
        <w:rPr>
          <w:rFonts w:eastAsia="Times-Roman"/>
        </w:rPr>
        <w:t>Государственный метрологический надзор осуществляется на предприятиях, в организациях и учреждениях (далее — предприятиях) независимо от их подчиненности и форм собственности в виде проверок соблюдения метр</w:t>
      </w:r>
      <w:r w:rsidRPr="00FB5026">
        <w:rPr>
          <w:rFonts w:eastAsia="Times-Roman"/>
        </w:rPr>
        <w:t>о</w:t>
      </w:r>
      <w:r w:rsidRPr="00FB5026">
        <w:rPr>
          <w:rFonts w:eastAsia="Times-Roman"/>
        </w:rPr>
        <w:t xml:space="preserve">логических правил и норм в соответствии с Законом об обеспечении единства измерений и действующими НД, главным образом Правил по метрологии.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Деятельность по надзору базируется на следующих принципах:</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-административная и финансовая независимость органов госнадзора от контролиру</w:t>
      </w:r>
      <w:r w:rsidRPr="00FB5026">
        <w:rPr>
          <w:rFonts w:eastAsia="Times-Roman"/>
        </w:rPr>
        <w:t>е</w:t>
      </w:r>
      <w:r w:rsidRPr="00FB5026">
        <w:rPr>
          <w:rFonts w:eastAsia="Times-Roman"/>
        </w:rPr>
        <w:t>мых субъектов хозяйственной деятельности;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-соблюдение законности при проведении проверок;</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-компетентность, честность, беспристрастность и ответственность госинспекторов;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-объективность выводов и принимаемых решений по итогам госнадзора (неотврат</w:t>
      </w:r>
      <w:r w:rsidRPr="00FB5026">
        <w:rPr>
          <w:rFonts w:eastAsia="Times-Roman"/>
        </w:rPr>
        <w:t>и</w:t>
      </w:r>
      <w:r w:rsidRPr="00FB5026">
        <w:rPr>
          <w:rFonts w:eastAsia="Times-Roman"/>
        </w:rPr>
        <w:t>мость наказания юридических и физических лиц за выявленные нарушения);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-гласность проводимых проверок и их результатов с сохранением коммерческой та</w:t>
      </w:r>
      <w:r w:rsidRPr="00FB5026">
        <w:rPr>
          <w:rFonts w:eastAsia="Times-Roman"/>
        </w:rPr>
        <w:t>й</w:t>
      </w:r>
      <w:r w:rsidRPr="00FB5026">
        <w:rPr>
          <w:rFonts w:eastAsia="Times-Roman"/>
        </w:rPr>
        <w:t>ны и ноу-хау проверяемых субъектов;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-выборочность проводимых проверок.</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Проверки проводят должностные лица Ростехрегулирования — государственные и</w:t>
      </w:r>
      <w:r w:rsidRPr="00FB5026">
        <w:rPr>
          <w:rFonts w:eastAsia="Times-Roman"/>
        </w:rPr>
        <w:t>н</w:t>
      </w:r>
      <w:r w:rsidRPr="00FB5026">
        <w:rPr>
          <w:rFonts w:eastAsia="Times-Roman"/>
        </w:rPr>
        <w:t>спекторы по обеспечению единства измерений РФ. Согласно ст. 20 Законом об обеспечении единства измерений, государственные инспекторы вправе беспрепятственно при предъявл</w:t>
      </w:r>
      <w:r w:rsidRPr="00FB5026">
        <w:rPr>
          <w:rFonts w:eastAsia="Times-Roman"/>
        </w:rPr>
        <w:t>е</w:t>
      </w:r>
      <w:r w:rsidRPr="00FB5026">
        <w:rPr>
          <w:rFonts w:eastAsia="Times-Roman"/>
        </w:rPr>
        <w:t>нии служебного удостоверения посещать объекты метрологической деятельности предпр</w:t>
      </w:r>
      <w:r w:rsidRPr="00FB5026">
        <w:rPr>
          <w:rFonts w:eastAsia="Times-Roman"/>
        </w:rPr>
        <w:t>и</w:t>
      </w:r>
      <w:r w:rsidRPr="00FB5026">
        <w:rPr>
          <w:rFonts w:eastAsia="Times-Roman"/>
        </w:rPr>
        <w:t>ятия, относящиеся к сфере распространения государственного надзора.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Проверки могут быть самостоятельными, т.е. только органами ГМС, и совместными — с участием другого контрольно-надзорного органа.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Проверки могут быть:</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плановыми (периодическими),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внеплановыми (внеочередными)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повторными;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-инспекционными.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lastRenderedPageBreak/>
        <w:t>Плановые проверки</w:t>
      </w:r>
      <w:r w:rsidRPr="00FB5026">
        <w:rPr>
          <w:rFonts w:eastAsia="Times-Roman"/>
        </w:rPr>
        <w:t xml:space="preserve"> проводятся не реже одного раза в три года в соответствии с графиком, составляемым ГМС.</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t>Внеплановые проверки</w:t>
      </w:r>
      <w:r w:rsidRPr="00FB5026">
        <w:rPr>
          <w:rFonts w:eastAsia="Times-Roman"/>
        </w:rPr>
        <w:t xml:space="preserve"> проводятся по инициативе потребителей продукции, органов самоуправления, обществ защиты прав потребителей, торговых инспекций и пр. в целях в</w:t>
      </w:r>
      <w:r w:rsidRPr="00FB5026">
        <w:rPr>
          <w:rFonts w:eastAsia="Times-Roman"/>
        </w:rPr>
        <w:t>ы</w:t>
      </w:r>
      <w:r w:rsidRPr="00FB5026">
        <w:rPr>
          <w:rFonts w:eastAsia="Times-Roman"/>
        </w:rPr>
        <w:t>явления и устранения отрицательных последствий недостоверных результатов измерений.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t>Повторные проверки</w:t>
      </w:r>
      <w:r w:rsidRPr="00FB5026">
        <w:rPr>
          <w:rFonts w:eastAsia="Times-Roman"/>
        </w:rPr>
        <w:t xml:space="preserve"> проводятся в целях контроля за выполнением  предписаний органов госнадзора, полученных предприятием после проведения предыдущей проверки.</w:t>
      </w:r>
    </w:p>
    <w:p w:rsidR="00EE5D1E" w:rsidRPr="00FB5026" w:rsidRDefault="00EE5D1E" w:rsidP="00EE5D1E">
      <w:pPr>
        <w:autoSpaceDE w:val="0"/>
        <w:autoSpaceDN w:val="0"/>
        <w:adjustRightInd w:val="0"/>
        <w:spacing w:line="360" w:lineRule="auto"/>
        <w:ind w:firstLine="709"/>
        <w:jc w:val="both"/>
        <w:rPr>
          <w:color w:val="000000"/>
        </w:rPr>
      </w:pPr>
      <w:r w:rsidRPr="00FB5026">
        <w:rPr>
          <w:b/>
          <w:bCs/>
          <w:color w:val="000000"/>
        </w:rPr>
        <w:t>Инспекционную </w:t>
      </w:r>
      <w:r w:rsidRPr="00FB5026">
        <w:rPr>
          <w:color w:val="000000"/>
        </w:rPr>
        <w:t>поверку производят для выявления пригодности к применению СИ при осуществлении государственного метрологического надзора.</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rPr>
          <w:rStyle w:val="af"/>
          <w:u w:val="single"/>
        </w:rPr>
        <w:t xml:space="preserve">По способу проведения </w:t>
      </w:r>
      <w:r w:rsidRPr="00FB5026">
        <w:t>поверка СИ может быть комплектной, поэлементной и в</w:t>
      </w:r>
      <w:r w:rsidRPr="00FB5026">
        <w:t>ы</w:t>
      </w:r>
      <w:r w:rsidRPr="00FB5026">
        <w:t>борочной.</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t>При </w:t>
      </w:r>
      <w:r w:rsidRPr="00FB5026">
        <w:rPr>
          <w:iCs/>
        </w:rPr>
        <w:t>комплектной поверке </w:t>
      </w:r>
      <w:r w:rsidRPr="00FB5026">
        <w:t>определяют МХ СИ, присущие ему как единому целому.</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t>При </w:t>
      </w:r>
      <w:r w:rsidRPr="00FB5026">
        <w:rPr>
          <w:iCs/>
        </w:rPr>
        <w:t>поэлементной поверке </w:t>
      </w:r>
      <w:r w:rsidRPr="00FB5026">
        <w:t>значения МХ СИ устанавливаются по МХ его элементов или его частей. Поэлементную поверку проводят для измерительных систем или измер</w:t>
      </w:r>
      <w:r w:rsidRPr="00FB5026">
        <w:t>и</w:t>
      </w:r>
      <w:r w:rsidRPr="00FB5026">
        <w:t>тельных установок, когда неосуществима комплектная повер</w:t>
      </w:r>
      <w:r w:rsidRPr="00FB5026">
        <w:softHyphen/>
        <w:t>ка.</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rPr>
          <w:iCs/>
        </w:rPr>
        <w:t>Выборочная поверка - </w:t>
      </w:r>
      <w:r w:rsidRPr="00FB5026">
        <w:t>поверка группы СИ, отобранных из партии случайным обр</w:t>
      </w:r>
      <w:r w:rsidRPr="00FB5026">
        <w:t>а</w:t>
      </w:r>
      <w:r w:rsidRPr="00FB5026">
        <w:t>зом, по результатам которой судят о пригодности всей партии.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Результаты каждой проверки оформляются актом, который подписывают все учас</w:t>
      </w:r>
      <w:r w:rsidRPr="00FB5026">
        <w:rPr>
          <w:rFonts w:eastAsia="Times-Roman"/>
        </w:rPr>
        <w:t>т</w:t>
      </w:r>
      <w:r w:rsidRPr="00FB5026">
        <w:rPr>
          <w:rFonts w:eastAsia="Times-Roman"/>
        </w:rPr>
        <w:t>ники проверки. Содержание акта доводят до сведения руководителя предприятия, который его подписывает. При обнаружении нарушений госинспектор составляет предписание об устранении обнаруженных нарушений.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В случае обнаруженных нарушений госинспектор имеет право:</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-запрещать применение СИ неутвержденных типов, не соответствующих утвержде</w:t>
      </w:r>
      <w:r w:rsidRPr="00FB5026">
        <w:rPr>
          <w:rFonts w:eastAsia="Times-Roman"/>
        </w:rPr>
        <w:t>н</w:t>
      </w:r>
      <w:r w:rsidRPr="00FB5026">
        <w:rPr>
          <w:rFonts w:eastAsia="Times-Roman"/>
        </w:rPr>
        <w:t>ному типу, неповеренных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-изымать при необходимости СИ из эксплуатации;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-гасить поверительные клейма или аннулировать свидетельство о поверке в случаях, когда СИ дает неправильные показания или просрочен межповерочный интервал.</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3.1.Государственный </w:t>
      </w:r>
      <w:r w:rsidRPr="00FB5026">
        <w:rPr>
          <w:rFonts w:eastAsia="Times-Roman"/>
          <w:b/>
        </w:rPr>
        <w:t xml:space="preserve">метрологический надзор за выпуском, </w:t>
      </w:r>
      <w:r w:rsidRPr="00FB5026">
        <w:rPr>
          <w:rFonts w:eastAsia="Times-Bold"/>
          <w:b/>
          <w:bCs/>
        </w:rPr>
        <w:t>состоянием и пр</w:t>
      </w:r>
      <w:r w:rsidRPr="00FB5026">
        <w:rPr>
          <w:rFonts w:eastAsia="Times-Bold"/>
          <w:b/>
          <w:bCs/>
        </w:rPr>
        <w:t>и</w:t>
      </w:r>
      <w:r w:rsidRPr="00FB5026">
        <w:rPr>
          <w:rFonts w:eastAsia="Times-Bold"/>
          <w:b/>
          <w:bCs/>
        </w:rPr>
        <w:t xml:space="preserve">менением СИ, </w:t>
      </w:r>
      <w:r w:rsidRPr="00FB5026">
        <w:rPr>
          <w:rFonts w:eastAsia="Times-Roman"/>
          <w:b/>
        </w:rPr>
        <w:t xml:space="preserve">аттестованными методиками выполнения </w:t>
      </w:r>
      <w:r w:rsidRPr="00FB5026">
        <w:rPr>
          <w:rFonts w:eastAsia="Times-Bold"/>
          <w:b/>
          <w:bCs/>
        </w:rPr>
        <w:t xml:space="preserve">измерений, эталонами </w:t>
      </w:r>
      <w:r w:rsidRPr="00FB5026">
        <w:rPr>
          <w:rFonts w:eastAsia="Times-Roman"/>
          <w:b/>
        </w:rPr>
        <w:t xml:space="preserve">единиц величин и соблюдением </w:t>
      </w:r>
      <w:r w:rsidRPr="00FB5026">
        <w:rPr>
          <w:rFonts w:eastAsia="Times-Bold"/>
          <w:b/>
          <w:bCs/>
        </w:rPr>
        <w:t xml:space="preserve">метрологических правил и норм </w:t>
      </w:r>
      <w:r w:rsidRPr="00FB5026">
        <w:rPr>
          <w:rFonts w:eastAsia="Times-Roman"/>
        </w:rPr>
        <w:t>.</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Орган ГМС, осуществляющий проверку не позднее чем за пять дней до ее начала, информирует предприятие, на котором предполагается осуществить проверку, о календа</w:t>
      </w:r>
      <w:r w:rsidRPr="00FB5026">
        <w:rPr>
          <w:rFonts w:eastAsia="Times-Roman"/>
        </w:rPr>
        <w:t>р</w:t>
      </w:r>
      <w:r w:rsidRPr="00FB5026">
        <w:rPr>
          <w:rFonts w:eastAsia="Times-Roman"/>
        </w:rPr>
        <w:t>ных сроках ее проведения, а также приглашает в случае необходимости представителей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других контрольно-надзорных органов.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Госинспекторы проверяют:</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1) наличие и полноту перечня СИ, подлежащих ГМК и Н;</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2) соответствие состояния СИ и условий их эксплуатации установленным технич</w:t>
      </w:r>
      <w:r w:rsidRPr="00FB5026">
        <w:rPr>
          <w:rFonts w:eastAsia="Times-Roman"/>
        </w:rPr>
        <w:t>е</w:t>
      </w:r>
      <w:r w:rsidRPr="00FB5026">
        <w:rPr>
          <w:rFonts w:eastAsia="Times-Roman"/>
        </w:rPr>
        <w:t>ским требованиям;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3) наличие сертификата об утверждении типа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4) наличие поверительного клейма или свидетельства о поверке, а также соблюдение межповерочного интервала;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5) наличие документов, подтверждающих аттестацию методик выполнения измер</w:t>
      </w:r>
      <w:r w:rsidRPr="00FB5026">
        <w:rPr>
          <w:rFonts w:eastAsia="Times-Roman"/>
        </w:rPr>
        <w:t>е</w:t>
      </w:r>
      <w:r w:rsidRPr="00FB5026">
        <w:rPr>
          <w:rFonts w:eastAsia="Times-Roman"/>
        </w:rPr>
        <w:t>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6) наличие лицензии на изготовление и ремонт СИ предприятием, занимающимся указанными видами деятельности;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7) наличие документа, подтверждающего право проведения поверки СИ силами МС данного юридического лица;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8) наличие документов, подтверждающих органами ГМС аттестацию лиц, осущест</w:t>
      </w:r>
      <w:r w:rsidRPr="00FB5026">
        <w:rPr>
          <w:rFonts w:eastAsia="Times-Roman"/>
        </w:rPr>
        <w:t>в</w:t>
      </w:r>
      <w:r w:rsidRPr="00FB5026">
        <w:rPr>
          <w:rFonts w:eastAsia="Times-Roman"/>
        </w:rPr>
        <w:t>ляющих поверку СИ, в качестве поверителей;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9) правильность хранения и применения эталонов, используемых для поверки СИ в соответствии с НД.</w:t>
      </w:r>
    </w:p>
    <w:p w:rsidR="00EE5D1E" w:rsidRPr="00FB5026" w:rsidRDefault="00EE5D1E" w:rsidP="00EE5D1E">
      <w:pPr>
        <w:autoSpaceDE w:val="0"/>
        <w:autoSpaceDN w:val="0"/>
        <w:adjustRightInd w:val="0"/>
        <w:spacing w:line="360" w:lineRule="auto"/>
        <w:ind w:firstLine="709"/>
        <w:jc w:val="both"/>
        <w:rPr>
          <w:rFonts w:eastAsia="Times-Bold"/>
          <w:b/>
          <w:bCs/>
        </w:rPr>
      </w:pPr>
      <w:r w:rsidRPr="00FB5026">
        <w:rPr>
          <w:rFonts w:eastAsia="Times-Bold"/>
          <w:b/>
          <w:bCs/>
        </w:rPr>
        <w:t xml:space="preserve">3.2.Надзор </w:t>
      </w:r>
      <w:r w:rsidRPr="00FB5026">
        <w:rPr>
          <w:rFonts w:eastAsia="Times-Roman"/>
          <w:b/>
        </w:rPr>
        <w:t xml:space="preserve">за количеством товаров, отчуждаемых </w:t>
      </w:r>
      <w:r w:rsidRPr="00FB5026">
        <w:rPr>
          <w:rFonts w:eastAsia="Times-Bold"/>
          <w:b/>
          <w:bCs/>
        </w:rPr>
        <w:t>при совершении торговых оп</w:t>
      </w:r>
      <w:r w:rsidRPr="00FB5026">
        <w:rPr>
          <w:rFonts w:eastAsia="Times-Bold"/>
          <w:b/>
          <w:bCs/>
        </w:rPr>
        <w:t>е</w:t>
      </w:r>
      <w:r w:rsidRPr="00FB5026">
        <w:rPr>
          <w:rFonts w:eastAsia="Times-Bold"/>
          <w:b/>
          <w:bCs/>
        </w:rPr>
        <w:t>раций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 </w:t>
      </w:r>
      <w:r w:rsidRPr="00FB5026">
        <w:rPr>
          <w:rFonts w:eastAsia="Times-Roman"/>
        </w:rPr>
        <w:t>Количество отчуждаемого товара определяется в результате процедуры измерений, а стоимость фиксируется.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Термин ≪отчуждение≫, означает операции, при которых товары переходят из собс</w:t>
      </w:r>
      <w:r w:rsidRPr="00FB5026">
        <w:rPr>
          <w:rFonts w:eastAsia="Times-Roman"/>
        </w:rPr>
        <w:t>т</w:t>
      </w:r>
      <w:r w:rsidRPr="00FB5026">
        <w:rPr>
          <w:rFonts w:eastAsia="Times-Roman"/>
        </w:rPr>
        <w:t>венности одного юридического или физического лица (продавца) в собственность другого юридического или физического лица (покупателя).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Нарушениями метрологических правил и норм считаются: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а) отчуждение меньшего количества товара по сравнению с заявленным для продажи (обмер, обвес). Расхождение между заявленным количеством, полученным при контрольном измерении, не должно превышать норм, установленных правилами торговли. При отсутствии этих норм расхождение не должно превышать суммы абсолютных пределов допус-</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каемых погрешностей СИ, применяемых продавцом и госинспектором;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б) отчуждение меньшего количества товара, чем то, которое соответствует заплаче</w:t>
      </w:r>
      <w:r w:rsidRPr="00FB5026">
        <w:rPr>
          <w:rFonts w:eastAsia="Times-Roman"/>
        </w:rPr>
        <w:t>н</w:t>
      </w:r>
      <w:r w:rsidRPr="00FB5026">
        <w:rPr>
          <w:rFonts w:eastAsia="Times-Roman"/>
        </w:rPr>
        <w:t>ной цене (обсчет).</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Рассматриваемый вид надзора осуществляется в основном в виде </w:t>
      </w:r>
      <w:r w:rsidRPr="00FB5026">
        <w:rPr>
          <w:rFonts w:eastAsia="Times-Italic"/>
          <w:iCs/>
        </w:rPr>
        <w:t>контрольной заку</w:t>
      </w:r>
      <w:r w:rsidRPr="00FB5026">
        <w:rPr>
          <w:rFonts w:eastAsia="Times-Italic"/>
          <w:iCs/>
        </w:rPr>
        <w:t>п</w:t>
      </w:r>
      <w:r w:rsidRPr="00FB5026">
        <w:rPr>
          <w:rFonts w:eastAsia="Times-Italic"/>
          <w:iCs/>
        </w:rPr>
        <w:t xml:space="preserve">ки. </w:t>
      </w:r>
      <w:r w:rsidRPr="00FB5026">
        <w:rPr>
          <w:rFonts w:eastAsia="Times-Roman"/>
        </w:rPr>
        <w:t>В этом случае госинспектор предъявляет удостоверение после осуществления контрол</w:t>
      </w:r>
      <w:r w:rsidRPr="00FB5026">
        <w:rPr>
          <w:rFonts w:eastAsia="Times-Roman"/>
        </w:rPr>
        <w:t>ь</w:t>
      </w:r>
      <w:r w:rsidRPr="00FB5026">
        <w:rPr>
          <w:rFonts w:eastAsia="Times-Roman"/>
        </w:rPr>
        <w:t>ной закупки. При осуществлении контрольной закупки госинспектор обязан брать не менее трех наименований товаров.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Проверка правильности отпуска товаров и произведенных расчетов проводится после получения продавцом кассового чека или кассиром наличных денег и после передачи тов</w:t>
      </w:r>
      <w:r w:rsidRPr="00FB5026">
        <w:rPr>
          <w:rFonts w:eastAsia="Times-Roman"/>
        </w:rPr>
        <w:t>а</w:t>
      </w:r>
      <w:r w:rsidRPr="00FB5026">
        <w:rPr>
          <w:rFonts w:eastAsia="Times-Roman"/>
        </w:rPr>
        <w:t>ров покупателю, а в магазине самообслуживания — после получения денег кассиром-контролером и выдачи чека и покупки.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Товары, приобретенные госинспектором и объявленные контрольной закупкой, дол</w:t>
      </w:r>
      <w:r w:rsidRPr="00FB5026">
        <w:rPr>
          <w:rFonts w:eastAsia="Times-Roman"/>
        </w:rPr>
        <w:t>ж</w:t>
      </w:r>
      <w:r w:rsidRPr="00FB5026">
        <w:rPr>
          <w:rFonts w:eastAsia="Times-Roman"/>
        </w:rPr>
        <w:t>ны оставаться на прилавке или в узле расчета до вызова представителя администрации. В н</w:t>
      </w:r>
      <w:r w:rsidRPr="00FB5026">
        <w:rPr>
          <w:rFonts w:eastAsia="Times-Roman"/>
        </w:rPr>
        <w:t>е</w:t>
      </w:r>
      <w:r w:rsidRPr="00FB5026">
        <w:rPr>
          <w:rFonts w:eastAsia="Times-Roman"/>
        </w:rPr>
        <w:t>обходимых случаях при перевешивании (перемеривании) они могут быть перенесены в др</w:t>
      </w:r>
      <w:r w:rsidRPr="00FB5026">
        <w:rPr>
          <w:rFonts w:eastAsia="Times-Roman"/>
        </w:rPr>
        <w:t>у</w:t>
      </w:r>
      <w:r w:rsidRPr="00FB5026">
        <w:rPr>
          <w:rFonts w:eastAsia="Times-Roman"/>
        </w:rPr>
        <w:t>гое место в присутствии продавца и представителя администрации.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Контрольные измерения производятся на исправных, поверенных СИ совместно с л</w:t>
      </w:r>
      <w:r w:rsidRPr="00FB5026">
        <w:rPr>
          <w:rFonts w:eastAsia="Times-Roman"/>
        </w:rPr>
        <w:t>и</w:t>
      </w:r>
      <w:r w:rsidRPr="00FB5026">
        <w:rPr>
          <w:rFonts w:eastAsia="Times-Roman"/>
        </w:rPr>
        <w:t>цами, отпустившими товары. При составлении акта в нем указываются все реквизиты и</w:t>
      </w:r>
      <w:r w:rsidRPr="00FB5026">
        <w:rPr>
          <w:rFonts w:eastAsia="Times-Roman"/>
        </w:rPr>
        <w:t>с</w:t>
      </w:r>
      <w:r w:rsidRPr="00FB5026">
        <w:rPr>
          <w:rFonts w:eastAsia="Times-Roman"/>
        </w:rPr>
        <w:t xml:space="preserve">пользуемого СИ.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ГМН за количеством товаров может преследовать и другие цели: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-проверку состояния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контроль за правильностью выполнения измерений.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этом случае нарушениями метрологических правил и норм также считается: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использование СИ, не соответствующих типу,</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-неповеренных,- с нарушенным клеймом, -дающих неправильные показания.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Орган ГМС, осуществляющий данный вид надзора, вправе проводить проверку без предварительного уведомления предприятия.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Закон, существенно расширив обязанности государственных инспекторов по обесп</w:t>
      </w:r>
      <w:r w:rsidRPr="00FB5026">
        <w:rPr>
          <w:rFonts w:eastAsia="Times-Roman"/>
        </w:rPr>
        <w:t>е</w:t>
      </w:r>
      <w:r w:rsidRPr="00FB5026">
        <w:rPr>
          <w:rFonts w:eastAsia="Times-Roman"/>
        </w:rPr>
        <w:t>чению единства измерений и установив новые (для метрологической деятельности в России) виды ГМН, к сожалению, нисколько не расширил права инспекторов . Так, стандартная про-</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цедура, необходимая для обнаружения нарушений метрологических правил при то</w:t>
      </w:r>
      <w:r w:rsidRPr="00FB5026">
        <w:rPr>
          <w:rFonts w:eastAsia="Times-Roman"/>
        </w:rPr>
        <w:t>р</w:t>
      </w:r>
      <w:r w:rsidRPr="00FB5026">
        <w:rPr>
          <w:rFonts w:eastAsia="Times-Roman"/>
        </w:rPr>
        <w:t>говых операциях, контрольная закупка — в законе не  упомянута и, следовательно, не может осуществляться госинспекторами ГМС самостоятельно, а только при осуществлении совм</w:t>
      </w:r>
      <w:r w:rsidRPr="00FB5026">
        <w:rPr>
          <w:rFonts w:eastAsia="Times-Roman"/>
        </w:rPr>
        <w:t>е</w:t>
      </w:r>
      <w:r w:rsidRPr="00FB5026">
        <w:rPr>
          <w:rFonts w:eastAsia="Times-Roman"/>
        </w:rPr>
        <w:t>стных с Госторгинспекпией проверок. При обнаружении нарушения метрологических треб</w:t>
      </w:r>
      <w:r w:rsidRPr="00FB5026">
        <w:rPr>
          <w:rFonts w:eastAsia="Times-Roman"/>
        </w:rPr>
        <w:t>о</w:t>
      </w:r>
      <w:r w:rsidRPr="00FB5026">
        <w:rPr>
          <w:rFonts w:eastAsia="Times-Roman"/>
        </w:rPr>
        <w:t>ваний, не касающихся СИ, права госинспектора ограничиваются возможностью выдачи предписания об устранении нарушений, составления протокола о нарушениях, который до</w:t>
      </w:r>
      <w:r w:rsidRPr="00FB5026">
        <w:rPr>
          <w:rFonts w:eastAsia="Times-Roman"/>
        </w:rPr>
        <w:t>л</w:t>
      </w:r>
      <w:r w:rsidRPr="00FB5026">
        <w:rPr>
          <w:rFonts w:eastAsia="Times-Roman"/>
        </w:rPr>
        <w:t>жен быть направлен в территориальный орган ГТИ для принятия мер.</w:t>
      </w:r>
    </w:p>
    <w:p w:rsidR="00EE5D1E" w:rsidRPr="00FB5026" w:rsidRDefault="00EE5D1E" w:rsidP="00EE5D1E">
      <w:pPr>
        <w:autoSpaceDE w:val="0"/>
        <w:autoSpaceDN w:val="0"/>
        <w:adjustRightInd w:val="0"/>
        <w:spacing w:line="360" w:lineRule="auto"/>
        <w:ind w:firstLine="709"/>
        <w:jc w:val="both"/>
        <w:rPr>
          <w:rFonts w:eastAsia="Times-Bold"/>
          <w:b/>
          <w:bCs/>
        </w:rPr>
      </w:pPr>
      <w:r w:rsidRPr="00FB5026">
        <w:rPr>
          <w:rFonts w:eastAsia="Times-Bold"/>
          <w:b/>
          <w:bCs/>
        </w:rPr>
        <w:t xml:space="preserve">3.3.Государственный метрологический надзор за </w:t>
      </w:r>
      <w:r w:rsidRPr="00FB5026">
        <w:rPr>
          <w:rFonts w:eastAsia="Times-Roman"/>
          <w:b/>
        </w:rPr>
        <w:t xml:space="preserve">количеством </w:t>
      </w:r>
      <w:r w:rsidRPr="00FB5026">
        <w:rPr>
          <w:rFonts w:eastAsia="Times-Bold"/>
          <w:b/>
          <w:bCs/>
        </w:rPr>
        <w:t>фасованных тов</w:t>
      </w:r>
      <w:r w:rsidRPr="00FB5026">
        <w:rPr>
          <w:rFonts w:eastAsia="Times-Bold"/>
          <w:b/>
          <w:bCs/>
        </w:rPr>
        <w:t>а</w:t>
      </w:r>
      <w:r w:rsidRPr="00FB5026">
        <w:rPr>
          <w:rFonts w:eastAsia="Times-Bold"/>
          <w:b/>
          <w:bCs/>
        </w:rPr>
        <w:t xml:space="preserve">ров в упаковках </w:t>
      </w:r>
      <w:r w:rsidRPr="00FB5026">
        <w:rPr>
          <w:rFonts w:eastAsia="Times-Roman"/>
          <w:b/>
        </w:rPr>
        <w:t xml:space="preserve">любого вида </w:t>
      </w:r>
      <w:r w:rsidRPr="00FB5026">
        <w:rPr>
          <w:rFonts w:eastAsia="Times-Bold"/>
          <w:b/>
          <w:bCs/>
        </w:rPr>
        <w:t xml:space="preserve">при </w:t>
      </w:r>
      <w:r w:rsidRPr="00FB5026">
        <w:rPr>
          <w:rFonts w:eastAsia="Times-Roman"/>
          <w:b/>
        </w:rPr>
        <w:t xml:space="preserve">их </w:t>
      </w:r>
      <w:r w:rsidRPr="00FB5026">
        <w:rPr>
          <w:rFonts w:eastAsia="Times-Bold"/>
          <w:b/>
          <w:bCs/>
        </w:rPr>
        <w:t xml:space="preserve">расфасовке </w:t>
      </w:r>
      <w:r w:rsidRPr="00FB5026">
        <w:rPr>
          <w:rFonts w:eastAsia="Times-Roman"/>
          <w:b/>
        </w:rPr>
        <w:t xml:space="preserve">и </w:t>
      </w:r>
      <w:r w:rsidRPr="00FB5026">
        <w:rPr>
          <w:rFonts w:eastAsia="Times-Bold"/>
          <w:b/>
          <w:bCs/>
        </w:rPr>
        <w:t>продаже.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              </w:t>
      </w:r>
      <w:r w:rsidRPr="00FB5026">
        <w:rPr>
          <w:rFonts w:eastAsia="Times-Roman"/>
          <w:b/>
        </w:rPr>
        <w:t>Фасованные товары в упаковках как объект надзора</w:t>
      </w:r>
      <w:r w:rsidRPr="00FB5026">
        <w:rPr>
          <w:rFonts w:eastAsia="Times-Roman"/>
        </w:rPr>
        <w:t xml:space="preserve"> — это товары, кот</w:t>
      </w:r>
      <w:r w:rsidRPr="00FB5026">
        <w:rPr>
          <w:rFonts w:eastAsia="Times-Roman"/>
        </w:rPr>
        <w:t>о</w:t>
      </w:r>
      <w:r w:rsidRPr="00FB5026">
        <w:rPr>
          <w:rFonts w:eastAsia="Times-Roman"/>
        </w:rPr>
        <w:t xml:space="preserve">рые упаковывают и запечатывают в отсутствие покупателя, при этом содержимое упаковки не может быть изменено без ее вскрытия или деформации, а масса, объем, длина или иные </w:t>
      </w:r>
      <w:r w:rsidRPr="00FB5026">
        <w:rPr>
          <w:rFonts w:eastAsia="Times-Roman"/>
        </w:rPr>
        <w:lastRenderedPageBreak/>
        <w:t>величины, указывающие на номинальное количество потребительского товара, обозначены на упаковке.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Требования к количеству фасованных товаров в упаковках любого вида при их прои</w:t>
      </w:r>
      <w:r w:rsidRPr="00FB5026">
        <w:rPr>
          <w:rFonts w:eastAsia="Times-Roman"/>
        </w:rPr>
        <w:t>з</w:t>
      </w:r>
      <w:r w:rsidRPr="00FB5026">
        <w:rPr>
          <w:rFonts w:eastAsia="Times-Roman"/>
        </w:rPr>
        <w:t>водстве, расфасовке, продаже и импорте регламентированы государственным стандартом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Маркировка упаковочной единицы должна содержать информацию о </w:t>
      </w:r>
      <w:r w:rsidRPr="00FB5026">
        <w:rPr>
          <w:rFonts w:eastAsia="Times-Italic"/>
          <w:iCs/>
        </w:rPr>
        <w:t>ном</w:t>
      </w:r>
      <w:r w:rsidRPr="00FB5026">
        <w:rPr>
          <w:rFonts w:eastAsia="Times-Italic"/>
          <w:iCs/>
        </w:rPr>
        <w:t>и</w:t>
      </w:r>
      <w:r w:rsidRPr="00FB5026">
        <w:rPr>
          <w:rFonts w:eastAsia="Times-Italic"/>
          <w:iCs/>
        </w:rPr>
        <w:t xml:space="preserve">нальном количестве </w:t>
      </w:r>
      <w:r w:rsidRPr="00FB5026">
        <w:rPr>
          <w:rFonts w:eastAsia="Times-Roman"/>
        </w:rPr>
        <w:t>потребительского товара в упаковках (включая информацию о массе о</w:t>
      </w:r>
      <w:r w:rsidRPr="00FB5026">
        <w:rPr>
          <w:rFonts w:eastAsia="Times-Roman"/>
        </w:rPr>
        <w:t>с</w:t>
      </w:r>
      <w:r w:rsidRPr="00FB5026">
        <w:rPr>
          <w:rFonts w:eastAsia="Times-Roman"/>
        </w:rPr>
        <w:t>новного продукта без жидкости для товаров в упаковках с наличием заливочной жидкости).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п. 4.8 стандарта указывается, что продавец должен проставлять цену не только за единицу фасованного товара, но и за его килограмм.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п. 3.10 дается понятие </w:t>
      </w:r>
      <w:r w:rsidRPr="00FB5026">
        <w:rPr>
          <w:rFonts w:eastAsia="Times-Italic"/>
          <w:iCs/>
        </w:rPr>
        <w:t xml:space="preserve">фальшивой упаковки </w:t>
      </w:r>
      <w:r w:rsidRPr="00FB5026">
        <w:rPr>
          <w:rFonts w:eastAsia="Times-Roman"/>
        </w:rPr>
        <w:t>— упаковки, дающей ≪своим внешним видом ложное предстаатение о количестве содержимого, которая более чем на 30% не заполнена товаром≫ (за исключением подарочных и сувенирных товаров).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Актуальность этого требования очевидна, если хотя бы вспомнить из потребител</w:t>
      </w:r>
      <w:r w:rsidRPr="00FB5026">
        <w:rPr>
          <w:rFonts w:eastAsia="Times-Roman"/>
        </w:rPr>
        <w:t>ь</w:t>
      </w:r>
      <w:r w:rsidRPr="00FB5026">
        <w:rPr>
          <w:rFonts w:eastAsia="Times-Roman"/>
        </w:rPr>
        <w:t>ской практики коробки с шоколадным набором большого размера, которые заполнены ко</w:t>
      </w:r>
      <w:r w:rsidRPr="00FB5026">
        <w:rPr>
          <w:rFonts w:eastAsia="Times-Roman"/>
        </w:rPr>
        <w:t>н</w:t>
      </w:r>
      <w:r w:rsidRPr="00FB5026">
        <w:rPr>
          <w:rFonts w:eastAsia="Times-Roman"/>
        </w:rPr>
        <w:t>фетами не более чем на 50% площади коробки.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ГМКН за количеством фасованных товаров осуществляется путем контроля за собл</w:t>
      </w:r>
      <w:r w:rsidRPr="00FB5026">
        <w:rPr>
          <w:rFonts w:eastAsia="Times-Roman"/>
        </w:rPr>
        <w:t>ю</w:t>
      </w:r>
      <w:r w:rsidRPr="00FB5026">
        <w:rPr>
          <w:rFonts w:eastAsia="Times-Roman"/>
        </w:rPr>
        <w:t>дением метрологических требований к содержимому нетто в упаковках.</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Italic"/>
          <w:iCs/>
        </w:rPr>
        <w:t xml:space="preserve">≪Нетто≫ </w:t>
      </w:r>
      <w:r w:rsidRPr="00FB5026">
        <w:rPr>
          <w:rFonts w:eastAsia="Times-Roman"/>
        </w:rPr>
        <w:t>— слово итальянского происхождения — ≪чистый≫ (чистый вес). На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упаковках может быть содержимое ≪брутто≫. Указанное слово (итальянского прои</w:t>
      </w:r>
      <w:r w:rsidRPr="00FB5026">
        <w:rPr>
          <w:rFonts w:eastAsia="Times-Roman"/>
        </w:rPr>
        <w:t>с</w:t>
      </w:r>
      <w:r w:rsidRPr="00FB5026">
        <w:rPr>
          <w:rFonts w:eastAsia="Times-Roman"/>
        </w:rPr>
        <w:t>хождения) — ≪нечистый≫: масса товара с упаковкой.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Стандартом введено понятие </w:t>
      </w:r>
      <w:r w:rsidRPr="00FB5026">
        <w:rPr>
          <w:rFonts w:eastAsia="Times-Italic"/>
          <w:iCs/>
        </w:rPr>
        <w:t>≪предел допускаемых отрицательных отклон</w:t>
      </w:r>
      <w:r w:rsidRPr="00FB5026">
        <w:rPr>
          <w:rFonts w:eastAsia="Times-Italic"/>
          <w:iCs/>
        </w:rPr>
        <w:t>е</w:t>
      </w:r>
      <w:r w:rsidRPr="00FB5026">
        <w:rPr>
          <w:rFonts w:eastAsia="Times-Italic"/>
          <w:iCs/>
        </w:rPr>
        <w:t xml:space="preserve">ний содержимого нетто упаковочной единицы≫ </w:t>
      </w:r>
      <w:r w:rsidRPr="00FB5026">
        <w:rPr>
          <w:rFonts w:eastAsia="Times-Roman"/>
        </w:rPr>
        <w:t xml:space="preserve">(Т).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Roman"/>
          <w:b/>
        </w:rPr>
        <w:t>Показатель Т</w:t>
      </w:r>
      <w:r w:rsidRPr="00FB5026">
        <w:rPr>
          <w:rFonts w:eastAsia="Times-Roman"/>
        </w:rPr>
        <w:t xml:space="preserve"> — это максимальное количество недовложенного продукта в упаковочную единицу, при котором ее считают еще годной для выпуска в обращение.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Стандартом регламентировано значение Т в зависимости от номинального к</w:t>
      </w:r>
      <w:r w:rsidRPr="00FB5026">
        <w:rPr>
          <w:rFonts w:eastAsia="Times-Roman"/>
        </w:rPr>
        <w:t>о</w:t>
      </w:r>
      <w:r w:rsidRPr="00FB5026">
        <w:rPr>
          <w:rFonts w:eastAsia="Times-Roman"/>
        </w:rPr>
        <w:t>личества нетто (М). Например, для значения М от 100 до 200 г (или мл) значение Т равно 4,5%, от 1000 — 1,5%.</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Объектом надзора являются не только индивидуальные упаковки товара, но и партии фасованных товаров.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Партия фасованных товаров должна отвечать следующим требованиям: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среднее содержимое нетто партии должно быть не менее номинального количес</w:t>
      </w:r>
      <w:r w:rsidRPr="00FB5026">
        <w:rPr>
          <w:rFonts w:eastAsia="Times-Roman"/>
        </w:rPr>
        <w:t>т</w:t>
      </w:r>
      <w:r w:rsidRPr="00FB5026">
        <w:rPr>
          <w:rFonts w:eastAsia="Times-Roman"/>
        </w:rPr>
        <w:t>ва, указанного на упаковке;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в партии фасованных товаров в упаковках не должно быть ни одной упаковочной единицы, у которой отрицательное отклонение содержимого нетто от номинального колич</w:t>
      </w:r>
      <w:r w:rsidRPr="00FB5026">
        <w:rPr>
          <w:rFonts w:eastAsia="Times-Roman"/>
        </w:rPr>
        <w:t>е</w:t>
      </w:r>
      <w:r w:rsidRPr="00FB5026">
        <w:rPr>
          <w:rFonts w:eastAsia="Times-Roman"/>
        </w:rPr>
        <w:lastRenderedPageBreak/>
        <w:t xml:space="preserve">ства превышает </w:t>
      </w:r>
      <w:r w:rsidRPr="00FB5026">
        <w:rPr>
          <w:rFonts w:eastAsia="Times-Italic"/>
          <w:iCs/>
        </w:rPr>
        <w:t xml:space="preserve">двойной предел </w:t>
      </w:r>
      <w:r w:rsidRPr="00FB5026">
        <w:rPr>
          <w:rFonts w:eastAsia="Times-Roman"/>
        </w:rPr>
        <w:t>допускаемых отрицательных отклонений, приведенный в таблице стандарта.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Соответствие количества фасованных товаров в упаковках установленным треб</w:t>
      </w:r>
      <w:r w:rsidRPr="00FB5026">
        <w:rPr>
          <w:rFonts w:eastAsia="Times-Roman"/>
        </w:rPr>
        <w:t>о</w:t>
      </w:r>
      <w:r w:rsidRPr="00FB5026">
        <w:rPr>
          <w:rFonts w:eastAsia="Times-Roman"/>
        </w:rPr>
        <w:t>ваниям может быть удостоверено знаком ≪Ф≫. Этот знак свидетельствует о том, что суб</w:t>
      </w:r>
      <w:r w:rsidRPr="00FB5026">
        <w:rPr>
          <w:rFonts w:eastAsia="Times-Roman"/>
        </w:rPr>
        <w:t>ъ</w:t>
      </w:r>
      <w:r w:rsidRPr="00FB5026">
        <w:rPr>
          <w:rFonts w:eastAsia="Times-Roman"/>
        </w:rPr>
        <w:t xml:space="preserve">ект деятельности, выпускающий данную продукцию в обращение (производитель, фасовщик или импортер), осуществляет метрологический надзор за количеством фасованных товаров в упаковках и обеспечивает соответствие его установленным требованиям.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Право применения знака ≪Ф≫ предоставляют как юридическим лицам, так и и</w:t>
      </w:r>
      <w:r w:rsidRPr="00FB5026">
        <w:rPr>
          <w:rFonts w:eastAsia="Times-Roman"/>
        </w:rPr>
        <w:t>н</w:t>
      </w:r>
      <w:r w:rsidRPr="00FB5026">
        <w:rPr>
          <w:rFonts w:eastAsia="Times-Roman"/>
        </w:rPr>
        <w:t>дивидуальным предпринимателям. Знак ≪Ф≫ наносят на упаковку в том же поле зрения, что и указание номинального количества.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Орган ГМС, осуществляющий плановую проверку, не позднее чем  за трое суток и</w:t>
      </w:r>
      <w:r w:rsidRPr="00FB5026">
        <w:rPr>
          <w:rFonts w:eastAsia="Times-Roman"/>
        </w:rPr>
        <w:t>н</w:t>
      </w:r>
      <w:r w:rsidRPr="00FB5026">
        <w:rPr>
          <w:rFonts w:eastAsia="Times-Roman"/>
        </w:rPr>
        <w:t>формирует предприятие, на котором предполагается ее проведение, а также сообщает кале</w:t>
      </w:r>
      <w:r w:rsidRPr="00FB5026">
        <w:rPr>
          <w:rFonts w:eastAsia="Times-Roman"/>
        </w:rPr>
        <w:t>н</w:t>
      </w:r>
      <w:r w:rsidRPr="00FB5026">
        <w:rPr>
          <w:rFonts w:eastAsia="Times-Roman"/>
        </w:rPr>
        <w:t>дарные сроки проведения проверки заинтересованным и приглашаемым участникам прове</w:t>
      </w:r>
      <w:r w:rsidRPr="00FB5026">
        <w:rPr>
          <w:rFonts w:eastAsia="Times-Roman"/>
        </w:rPr>
        <w:t>р</w:t>
      </w:r>
      <w:r w:rsidRPr="00FB5026">
        <w:rPr>
          <w:rFonts w:eastAsia="Times-Roman"/>
        </w:rPr>
        <w:t>ки. Внеочередные проверки могут осуществляться без предварительного уведомления ко</w:t>
      </w:r>
      <w:r w:rsidRPr="00FB5026">
        <w:rPr>
          <w:rFonts w:eastAsia="Times-Roman"/>
        </w:rPr>
        <w:t>н</w:t>
      </w:r>
      <w:r w:rsidRPr="00FB5026">
        <w:rPr>
          <w:rFonts w:eastAsia="Times-Roman"/>
        </w:rPr>
        <w:t>тролируемого предприятия.</w:t>
      </w:r>
    </w:p>
    <w:p w:rsidR="00EE5D1E" w:rsidRPr="00FB5026" w:rsidRDefault="00EE5D1E" w:rsidP="00EE5D1E">
      <w:pPr>
        <w:autoSpaceDE w:val="0"/>
        <w:autoSpaceDN w:val="0"/>
        <w:adjustRightInd w:val="0"/>
        <w:spacing w:line="360" w:lineRule="auto"/>
        <w:ind w:firstLine="709"/>
        <w:jc w:val="both"/>
        <w:rPr>
          <w:b/>
        </w:rPr>
      </w:pPr>
    </w:p>
    <w:p w:rsidR="00FF4BE3" w:rsidRPr="00FB5026" w:rsidRDefault="00FF4BE3" w:rsidP="00FF4BE3">
      <w:pPr>
        <w:pStyle w:val="a4"/>
        <w:spacing w:before="0" w:beforeAutospacing="0" w:after="0" w:afterAutospacing="0" w:line="360" w:lineRule="auto"/>
        <w:ind w:left="720" w:firstLine="709"/>
        <w:jc w:val="both"/>
        <w:rPr>
          <w:b/>
        </w:rPr>
      </w:pPr>
    </w:p>
    <w:p w:rsidR="00E11D88" w:rsidRPr="00FB5026" w:rsidRDefault="00E11D88" w:rsidP="00E11D88"/>
    <w:p w:rsidR="00E11D88" w:rsidRPr="00FB5026" w:rsidRDefault="00E11D88"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tbl>
      <w:tblPr>
        <w:tblW w:w="9854" w:type="dxa"/>
        <w:tblLook w:val="01E0"/>
      </w:tblPr>
      <w:tblGrid>
        <w:gridCol w:w="9854"/>
      </w:tblGrid>
      <w:tr w:rsidR="00FB5026" w:rsidRPr="00FB5026" w:rsidTr="00061825">
        <w:trPr>
          <w:trHeight w:val="227"/>
        </w:trPr>
        <w:tc>
          <w:tcPr>
            <w:tcW w:w="9854" w:type="dxa"/>
            <w:shd w:val="clear" w:color="auto" w:fill="auto"/>
          </w:tcPr>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rPr>
            </w:pPr>
            <w:r w:rsidRPr="00FB5026">
              <w:rPr>
                <w:b/>
                <w:bCs/>
              </w:rPr>
              <w:lastRenderedPageBreak/>
              <w:t>Лекция 24.</w:t>
            </w:r>
            <w:r w:rsidRPr="00FB5026">
              <w:rPr>
                <w:b/>
              </w:rPr>
              <w:t xml:space="preserve"> Методологические основы управления качеством</w:t>
            </w:r>
          </w:p>
          <w:p w:rsidR="00FB5026" w:rsidRPr="00FB5026" w:rsidRDefault="00FB5026" w:rsidP="00FB5026">
            <w:pPr>
              <w:spacing w:line="360" w:lineRule="auto"/>
              <w:ind w:firstLine="709"/>
              <w:jc w:val="center"/>
              <w:rPr>
                <w:b/>
              </w:rPr>
            </w:pPr>
          </w:p>
          <w:p w:rsidR="00FB5026" w:rsidRPr="00FB5026" w:rsidRDefault="00FB5026" w:rsidP="00FB5026">
            <w:pPr>
              <w:spacing w:line="360" w:lineRule="auto"/>
              <w:ind w:firstLine="709"/>
              <w:outlineLvl w:val="1"/>
              <w:rPr>
                <w:b/>
                <w:color w:val="000000"/>
              </w:rPr>
            </w:pPr>
            <w:r w:rsidRPr="00FB5026">
              <w:rPr>
                <w:b/>
                <w:color w:val="000000"/>
              </w:rPr>
              <w:t>1. Аспекты качества продукции</w:t>
            </w:r>
          </w:p>
          <w:p w:rsidR="00FB5026" w:rsidRPr="00FB5026" w:rsidRDefault="00FB5026" w:rsidP="00FB5026">
            <w:pPr>
              <w:pStyle w:val="p291"/>
              <w:spacing w:before="0" w:beforeAutospacing="0" w:after="0" w:afterAutospacing="0" w:line="360" w:lineRule="auto"/>
              <w:ind w:firstLine="709"/>
              <w:rPr>
                <w:b/>
                <w:bCs/>
              </w:rPr>
            </w:pPr>
            <w:r w:rsidRPr="00FB5026">
              <w:rPr>
                <w:b/>
                <w:bCs/>
              </w:rPr>
              <w:t>1.1. Условия для управления качеством</w:t>
            </w:r>
          </w:p>
          <w:p w:rsidR="00FB5026" w:rsidRPr="00FB5026" w:rsidRDefault="00FB5026" w:rsidP="00FB5026">
            <w:pPr>
              <w:pStyle w:val="p192"/>
              <w:spacing w:before="0" w:beforeAutospacing="0" w:after="0" w:afterAutospacing="0" w:line="360" w:lineRule="auto"/>
              <w:ind w:firstLine="709"/>
              <w:jc w:val="both"/>
              <w:rPr>
                <w:color w:val="000000"/>
              </w:rPr>
            </w:pPr>
            <w:r w:rsidRPr="00FB5026">
              <w:rPr>
                <w:color w:val="000000"/>
              </w:rPr>
              <w:t>Управление качеством продукции — одна из сторон управления производством. О</w:t>
            </w:r>
            <w:r w:rsidRPr="00FB5026">
              <w:rPr>
                <w:color w:val="000000"/>
              </w:rPr>
              <w:t>д</w:t>
            </w:r>
            <w:r w:rsidRPr="00FB5026">
              <w:rPr>
                <w:color w:val="000000"/>
              </w:rPr>
              <w:t>нако процесс управления качеством продукции не ограничивается только процессом ее изг</w:t>
            </w:r>
            <w:r w:rsidRPr="00FB5026">
              <w:rPr>
                <w:color w:val="000000"/>
              </w:rPr>
              <w:t>о</w:t>
            </w:r>
            <w:r w:rsidRPr="00FB5026">
              <w:rPr>
                <w:color w:val="000000"/>
              </w:rPr>
              <w:t>товления, а рассматривается гораздо шире. ГОСТ 15467 определяет </w:t>
            </w:r>
            <w:r w:rsidRPr="00FB5026">
              <w:rPr>
                <w:rStyle w:val="ft13"/>
                <w:b/>
                <w:bCs/>
                <w:color w:val="000000"/>
              </w:rPr>
              <w:t xml:space="preserve">управление качеством продукции </w:t>
            </w:r>
            <w:r w:rsidRPr="00FB5026">
              <w:rPr>
                <w:color w:val="000000"/>
              </w:rPr>
              <w:t>как “действия, осуществляемые при создании и эксплуатации или потреблении продукции в целях установления, обеспечения и поддержания необходимого уровня ее кач</w:t>
            </w:r>
            <w:r w:rsidRPr="00FB5026">
              <w:rPr>
                <w:color w:val="000000"/>
              </w:rPr>
              <w:t>е</w:t>
            </w:r>
            <w:r w:rsidRPr="00FB5026">
              <w:rPr>
                <w:color w:val="000000"/>
              </w:rPr>
              <w:t>ства”.</w:t>
            </w:r>
          </w:p>
          <w:p w:rsidR="00FB5026" w:rsidRPr="00FB5026" w:rsidRDefault="00FB5026" w:rsidP="00FB5026">
            <w:pPr>
              <w:pStyle w:val="p192"/>
              <w:spacing w:before="0" w:beforeAutospacing="0" w:after="0" w:afterAutospacing="0" w:line="360" w:lineRule="auto"/>
              <w:ind w:firstLine="709"/>
              <w:jc w:val="both"/>
              <w:rPr>
                <w:color w:val="000000"/>
              </w:rPr>
            </w:pPr>
            <w:r w:rsidRPr="00FB5026">
              <w:rPr>
                <w:b/>
              </w:rPr>
              <w:t>Под управлением качеством продукции</w:t>
            </w:r>
            <w:r w:rsidRPr="00FB5026">
              <w:t xml:space="preserve"> понимают</w:t>
            </w:r>
            <w:r w:rsidRPr="00FB5026">
              <w:rPr>
                <w:b/>
                <w:bCs/>
              </w:rPr>
              <w:t> </w:t>
            </w:r>
            <w:r w:rsidRPr="00FB5026">
              <w:t>постоянный, планомерный, ц</w:t>
            </w:r>
            <w:r w:rsidRPr="00FB5026">
              <w:t>е</w:t>
            </w:r>
            <w:r w:rsidRPr="00FB5026">
              <w:t>леустремленный процесс воздействия на всех уровнях на факторы и условия, обеспечива</w:t>
            </w:r>
            <w:r w:rsidRPr="00FB5026">
              <w:t>ю</w:t>
            </w:r>
            <w:r w:rsidRPr="00FB5026">
              <w:t>щий создание продукции оптимального качества и полноценное ее использование</w:t>
            </w:r>
          </w:p>
          <w:p w:rsidR="00FB5026" w:rsidRPr="00FB5026" w:rsidRDefault="00FB5026" w:rsidP="00FB5026">
            <w:pPr>
              <w:pStyle w:val="p192"/>
              <w:spacing w:before="0" w:beforeAutospacing="0" w:after="0" w:afterAutospacing="0" w:line="360" w:lineRule="auto"/>
              <w:ind w:firstLine="709"/>
              <w:jc w:val="both"/>
            </w:pPr>
            <w:r w:rsidRPr="00FB5026">
              <w:t>Приложение основных принципов теории управления возможно к любому объекту при некоторых исходных условиях. Такими основными условиями являются:</w:t>
            </w:r>
          </w:p>
          <w:p w:rsidR="00FB5026" w:rsidRPr="00FB5026" w:rsidRDefault="00FB5026" w:rsidP="00FB5026">
            <w:pPr>
              <w:pStyle w:val="p60"/>
              <w:spacing w:before="0" w:beforeAutospacing="0" w:after="0" w:afterAutospacing="0" w:line="360" w:lineRule="auto"/>
              <w:ind w:firstLine="709"/>
              <w:jc w:val="both"/>
            </w:pPr>
            <w:r w:rsidRPr="00FB5026">
              <w:t>-наличие программы поведения управляемого объекта или заданный, запланирова</w:t>
            </w:r>
            <w:r w:rsidRPr="00FB5026">
              <w:t>н</w:t>
            </w:r>
            <w:r w:rsidRPr="00FB5026">
              <w:t>ный уровень параметров его состояния;</w:t>
            </w:r>
          </w:p>
          <w:p w:rsidR="00FB5026" w:rsidRPr="00FB5026" w:rsidRDefault="00FB5026" w:rsidP="00FB5026">
            <w:pPr>
              <w:pStyle w:val="p60"/>
              <w:spacing w:before="0" w:beforeAutospacing="0" w:after="0" w:afterAutospacing="0" w:line="360" w:lineRule="auto"/>
              <w:ind w:firstLine="709"/>
              <w:jc w:val="both"/>
            </w:pPr>
            <w:r w:rsidRPr="00FB5026">
              <w:t>-неустойчивость объекта по отношению к программе и заданным параметрам, т. е. объект должен уклоняться от заданной программы или плановых значений параметров;</w:t>
            </w:r>
          </w:p>
          <w:p w:rsidR="00FB5026" w:rsidRPr="00FB5026" w:rsidRDefault="00FB5026" w:rsidP="00FB5026">
            <w:pPr>
              <w:pStyle w:val="p232"/>
              <w:spacing w:before="0" w:beforeAutospacing="0" w:after="0" w:afterAutospacing="0" w:line="360" w:lineRule="auto"/>
              <w:ind w:firstLine="709"/>
              <w:jc w:val="both"/>
            </w:pPr>
            <w:r w:rsidRPr="00FB5026">
              <w:t>-наличие способов и средств для обнаружения и измерения объекта от заданной пр</w:t>
            </w:r>
            <w:r w:rsidRPr="00FB5026">
              <w:t>о</w:t>
            </w:r>
            <w:r w:rsidRPr="00FB5026">
              <w:t>граммы или значений параметров;</w:t>
            </w:r>
          </w:p>
          <w:p w:rsidR="00FB5026" w:rsidRPr="00FB5026" w:rsidRDefault="00FB5026" w:rsidP="00FB5026">
            <w:pPr>
              <w:pStyle w:val="p232"/>
              <w:spacing w:before="0" w:beforeAutospacing="0" w:after="0" w:afterAutospacing="0" w:line="360" w:lineRule="auto"/>
              <w:ind w:firstLine="709"/>
              <w:jc w:val="both"/>
            </w:pPr>
            <w:r w:rsidRPr="00FB5026">
              <w:t>-наличие возможности влиять на управляемый объект с целью устранения возника</w:t>
            </w:r>
            <w:r w:rsidRPr="00FB5026">
              <w:t>ю</w:t>
            </w:r>
            <w:r w:rsidRPr="00FB5026">
              <w:t>щих отклонений.</w:t>
            </w:r>
          </w:p>
          <w:p w:rsidR="00FB5026" w:rsidRPr="00FB5026" w:rsidRDefault="00FB5026" w:rsidP="00FB5026">
            <w:pPr>
              <w:pStyle w:val="p232"/>
              <w:spacing w:before="0" w:beforeAutospacing="0" w:after="0" w:afterAutospacing="0" w:line="360" w:lineRule="auto"/>
              <w:ind w:firstLine="709"/>
              <w:jc w:val="both"/>
              <w:rPr>
                <w:rStyle w:val="ft143"/>
                <w:rFonts w:eastAsiaTheme="majorEastAsia"/>
                <w:u w:val="single"/>
              </w:rPr>
            </w:pPr>
            <w:r w:rsidRPr="00FB5026">
              <w:t>Механизм управления, согласно общей теории управления, представлен на </w:t>
            </w:r>
            <w:r w:rsidRPr="00FB5026">
              <w:rPr>
                <w:rStyle w:val="ft143"/>
                <w:rFonts w:eastAsiaTheme="majorEastAsia"/>
              </w:rPr>
              <w:t>рис. 24.1</w:t>
            </w:r>
          </w:p>
          <w:p w:rsidR="00FB5026" w:rsidRPr="00FB5026" w:rsidRDefault="00FB5026" w:rsidP="00FB5026">
            <w:pPr>
              <w:pStyle w:val="p232"/>
              <w:spacing w:before="0" w:beforeAutospacing="0" w:after="0" w:afterAutospacing="0" w:line="360" w:lineRule="auto"/>
              <w:ind w:firstLine="709"/>
              <w:jc w:val="both"/>
              <w:rPr>
                <w:rStyle w:val="ft143"/>
                <w:rFonts w:eastAsiaTheme="majorEastAsia"/>
                <w:u w:val="single"/>
              </w:rPr>
            </w:pPr>
            <w:r w:rsidRPr="00FB5026">
              <w:rPr>
                <w:noProof/>
              </w:rPr>
              <w:drawing>
                <wp:inline distT="0" distB="0" distL="0" distR="0">
                  <wp:extent cx="4524375" cy="1828800"/>
                  <wp:effectExtent l="19050" t="0" r="9525" b="0"/>
                  <wp:docPr id="20" name="Рисунок 9" descr="https://www.kazedu.kz/images/referats/a59/1784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azedu.kz/images/referats/a59/178410/1.png"/>
                          <pic:cNvPicPr>
                            <a:picLocks noChangeAspect="1" noChangeArrowheads="1"/>
                          </pic:cNvPicPr>
                        </pic:nvPicPr>
                        <pic:blipFill>
                          <a:blip r:embed="rId236"/>
                          <a:srcRect/>
                          <a:stretch>
                            <a:fillRect/>
                          </a:stretch>
                        </pic:blipFill>
                        <pic:spPr bwMode="auto">
                          <a:xfrm>
                            <a:off x="0" y="0"/>
                            <a:ext cx="4524375" cy="1828800"/>
                          </a:xfrm>
                          <a:prstGeom prst="rect">
                            <a:avLst/>
                          </a:prstGeom>
                          <a:noFill/>
                          <a:ln w="9525">
                            <a:noFill/>
                            <a:miter lim="800000"/>
                            <a:headEnd/>
                            <a:tailEnd/>
                          </a:ln>
                        </pic:spPr>
                      </pic:pic>
                    </a:graphicData>
                  </a:graphic>
                </wp:inline>
              </w:drawing>
            </w:r>
          </w:p>
          <w:p w:rsidR="00FB5026" w:rsidRPr="00FB5026" w:rsidRDefault="00FB5026" w:rsidP="00FB5026">
            <w:pPr>
              <w:pStyle w:val="p285"/>
              <w:spacing w:before="0" w:beforeAutospacing="0" w:after="0" w:afterAutospacing="0" w:line="360" w:lineRule="auto"/>
              <w:ind w:firstLine="709"/>
              <w:jc w:val="center"/>
              <w:rPr>
                <w:sz w:val="20"/>
                <w:szCs w:val="20"/>
              </w:rPr>
            </w:pPr>
            <w:r w:rsidRPr="00FB5026">
              <w:rPr>
                <w:sz w:val="20"/>
                <w:szCs w:val="20"/>
              </w:rPr>
              <w:t>Рис.24.1.</w:t>
            </w:r>
          </w:p>
          <w:p w:rsidR="00FB5026" w:rsidRPr="00FB5026" w:rsidRDefault="00FB5026" w:rsidP="00FB5026">
            <w:pPr>
              <w:pStyle w:val="p67"/>
              <w:spacing w:before="0" w:beforeAutospacing="0" w:after="0" w:afterAutospacing="0" w:line="360" w:lineRule="auto"/>
              <w:ind w:firstLine="709"/>
            </w:pPr>
          </w:p>
          <w:p w:rsidR="00FB5026" w:rsidRPr="00FB5026" w:rsidRDefault="00FB5026" w:rsidP="00FB5026">
            <w:pPr>
              <w:pStyle w:val="p67"/>
              <w:spacing w:before="0" w:beforeAutospacing="0" w:after="0" w:afterAutospacing="0" w:line="360" w:lineRule="auto"/>
              <w:ind w:firstLine="709"/>
            </w:pPr>
          </w:p>
          <w:p w:rsidR="00FB5026" w:rsidRPr="00FB5026" w:rsidRDefault="00FB5026" w:rsidP="00FB5026">
            <w:pPr>
              <w:pStyle w:val="p67"/>
              <w:spacing w:before="0" w:beforeAutospacing="0" w:after="0" w:afterAutospacing="0" w:line="360" w:lineRule="auto"/>
              <w:ind w:firstLine="709"/>
            </w:pPr>
            <w:r w:rsidRPr="00FB5026">
              <w:rPr>
                <w:noProof/>
              </w:rPr>
              <w:lastRenderedPageBreak/>
              <w:drawing>
                <wp:inline distT="0" distB="0" distL="0" distR="0">
                  <wp:extent cx="5940425" cy="3619946"/>
                  <wp:effectExtent l="0" t="0" r="0" b="0"/>
                  <wp:docPr id="23" name="Рисунок 18" descr="http://nashaucheba.ru/docs/8/7278/conv_1/file1_html_m728ba6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nashaucheba.ru/docs/8/7278/conv_1/file1_html_m728ba607.gif"/>
                          <pic:cNvPicPr>
                            <a:picLocks noChangeAspect="1" noChangeArrowheads="1"/>
                          </pic:cNvPicPr>
                        </pic:nvPicPr>
                        <pic:blipFill>
                          <a:blip r:embed="rId237"/>
                          <a:srcRect/>
                          <a:stretch>
                            <a:fillRect/>
                          </a:stretch>
                        </pic:blipFill>
                        <pic:spPr bwMode="auto">
                          <a:xfrm>
                            <a:off x="0" y="0"/>
                            <a:ext cx="5940425" cy="3619946"/>
                          </a:xfrm>
                          <a:prstGeom prst="rect">
                            <a:avLst/>
                          </a:prstGeom>
                          <a:noFill/>
                          <a:ln w="9525">
                            <a:noFill/>
                            <a:miter lim="800000"/>
                            <a:headEnd/>
                            <a:tailEnd/>
                          </a:ln>
                        </pic:spPr>
                      </pic:pic>
                    </a:graphicData>
                  </a:graphic>
                </wp:inline>
              </w:drawing>
            </w:r>
          </w:p>
          <w:p w:rsidR="00FB5026" w:rsidRPr="002758D1" w:rsidRDefault="002758D1" w:rsidP="002758D1">
            <w:pPr>
              <w:pStyle w:val="p67"/>
              <w:spacing w:before="0" w:beforeAutospacing="0" w:after="0" w:afterAutospacing="0" w:line="360" w:lineRule="auto"/>
              <w:ind w:firstLine="709"/>
              <w:jc w:val="center"/>
              <w:rPr>
                <w:sz w:val="20"/>
                <w:szCs w:val="20"/>
              </w:rPr>
            </w:pPr>
            <w:r>
              <w:rPr>
                <w:sz w:val="20"/>
                <w:szCs w:val="20"/>
              </w:rPr>
              <w:t>Рис.24.2</w:t>
            </w:r>
          </w:p>
          <w:p w:rsidR="00FB5026" w:rsidRPr="00FB5026" w:rsidRDefault="00FB5026" w:rsidP="00FB5026">
            <w:pPr>
              <w:pStyle w:val="a4"/>
              <w:spacing w:before="0" w:beforeAutospacing="0" w:after="0" w:afterAutospacing="0" w:line="360" w:lineRule="auto"/>
              <w:ind w:left="150" w:right="150" w:firstLine="709"/>
              <w:jc w:val="both"/>
            </w:pPr>
            <w:r w:rsidRPr="00FB5026">
              <w:t xml:space="preserve">Схема </w:t>
            </w:r>
            <w:r w:rsidR="002758D1">
              <w:t xml:space="preserve">(рис.24.2) </w:t>
            </w:r>
            <w:r w:rsidRPr="00FB5026">
              <w:t xml:space="preserve">состоит из шести блоков. </w:t>
            </w:r>
          </w:p>
          <w:p w:rsidR="00FB5026" w:rsidRPr="00FB5026" w:rsidRDefault="00FB5026" w:rsidP="00FB5026">
            <w:pPr>
              <w:pStyle w:val="a4"/>
              <w:spacing w:before="0" w:beforeAutospacing="0" w:after="0" w:afterAutospacing="0" w:line="360" w:lineRule="auto"/>
              <w:ind w:left="150" w:right="150" w:firstLine="709"/>
              <w:jc w:val="both"/>
            </w:pPr>
            <w:r w:rsidRPr="00FB5026">
              <w:t>К числу факторов, влияющих на качество (прямоугольник в центральной части схемы), относятся:</w:t>
            </w:r>
          </w:p>
          <w:p w:rsidR="00FB5026" w:rsidRPr="00FB5026" w:rsidRDefault="00FB5026" w:rsidP="00FB5026">
            <w:pPr>
              <w:pStyle w:val="p285"/>
              <w:spacing w:before="0" w:beforeAutospacing="0" w:after="0" w:afterAutospacing="0" w:line="360" w:lineRule="auto"/>
              <w:ind w:firstLine="709"/>
            </w:pPr>
            <w:r w:rsidRPr="00FB5026">
              <w:t xml:space="preserve"> Станки, машины и другое производственное оборудование; </w:t>
            </w:r>
          </w:p>
          <w:p w:rsidR="00FB5026" w:rsidRPr="00FB5026" w:rsidRDefault="00FB5026" w:rsidP="00FB5026">
            <w:pPr>
              <w:pStyle w:val="p285"/>
              <w:spacing w:before="0" w:beforeAutospacing="0" w:after="0" w:afterAutospacing="0" w:line="360" w:lineRule="auto"/>
              <w:ind w:firstLine="709"/>
            </w:pPr>
            <w:r w:rsidRPr="00FB5026">
              <w:t>-профессиональное мастерство, знания, навыки, психофизическое здоровье работн</w:t>
            </w:r>
            <w:r w:rsidRPr="00FB5026">
              <w:t>и</w:t>
            </w:r>
            <w:r w:rsidRPr="00FB5026">
              <w:t>ка.</w:t>
            </w:r>
          </w:p>
          <w:p w:rsidR="00FB5026" w:rsidRPr="00FB5026" w:rsidRDefault="00FB5026" w:rsidP="00FB5026">
            <w:pPr>
              <w:pStyle w:val="p296"/>
              <w:spacing w:before="0" w:beforeAutospacing="0" w:after="0" w:afterAutospacing="0" w:line="360" w:lineRule="auto"/>
              <w:ind w:firstLine="709"/>
            </w:pPr>
            <w:r w:rsidRPr="00FB5026">
              <w:t xml:space="preserve">Условия обеспечения качества более многочисленны, к ним относятся: </w:t>
            </w:r>
          </w:p>
          <w:p w:rsidR="00FB5026" w:rsidRPr="00FB5026" w:rsidRDefault="00FB5026" w:rsidP="00FB5026">
            <w:pPr>
              <w:pStyle w:val="p296"/>
              <w:spacing w:before="0" w:beforeAutospacing="0" w:after="0" w:afterAutospacing="0" w:line="360" w:lineRule="auto"/>
              <w:ind w:firstLine="709"/>
            </w:pPr>
            <w:r w:rsidRPr="00FB5026">
              <w:t>-характер производственного процесса, его интенсивность, продолжительность;</w:t>
            </w:r>
          </w:p>
          <w:p w:rsidR="00FB5026" w:rsidRPr="00FB5026" w:rsidRDefault="00FB5026" w:rsidP="00FB5026">
            <w:pPr>
              <w:pStyle w:val="p296"/>
              <w:spacing w:before="0" w:beforeAutospacing="0" w:after="0" w:afterAutospacing="0" w:line="360" w:lineRule="auto"/>
              <w:ind w:firstLine="709"/>
            </w:pPr>
            <w:r w:rsidRPr="00FB5026">
              <w:t xml:space="preserve">- климатическое состояние окружающей среды и производственных помещений; </w:t>
            </w:r>
          </w:p>
          <w:p w:rsidR="00FB5026" w:rsidRPr="00FB5026" w:rsidRDefault="00FB5026" w:rsidP="00FB5026">
            <w:pPr>
              <w:pStyle w:val="p296"/>
              <w:spacing w:before="0" w:beforeAutospacing="0" w:after="0" w:afterAutospacing="0" w:line="360" w:lineRule="auto"/>
              <w:ind w:firstLine="709"/>
            </w:pPr>
            <w:r w:rsidRPr="00FB5026">
              <w:t>-интерьер и производственный дизайн;</w:t>
            </w:r>
          </w:p>
          <w:p w:rsidR="00FB5026" w:rsidRPr="00FB5026" w:rsidRDefault="00FB5026" w:rsidP="00FB5026">
            <w:pPr>
              <w:pStyle w:val="p67"/>
              <w:spacing w:before="0" w:beforeAutospacing="0" w:after="0" w:afterAutospacing="0" w:line="360" w:lineRule="auto"/>
              <w:ind w:firstLine="709"/>
            </w:pPr>
            <w:r w:rsidRPr="00FB5026">
              <w:t>-характер моральных и материальных стимулов; </w:t>
            </w:r>
          </w:p>
          <w:p w:rsidR="00FB5026" w:rsidRPr="00FB5026" w:rsidRDefault="00FB5026" w:rsidP="00FB5026">
            <w:pPr>
              <w:pStyle w:val="p67"/>
              <w:spacing w:before="0" w:beforeAutospacing="0" w:after="0" w:afterAutospacing="0" w:line="360" w:lineRule="auto"/>
              <w:ind w:firstLine="709"/>
            </w:pPr>
            <w:r w:rsidRPr="00FB5026">
              <w:t xml:space="preserve">-морально-психологическийклимат в производственном коллективе; </w:t>
            </w:r>
          </w:p>
          <w:p w:rsidR="00FB5026" w:rsidRPr="00FB5026" w:rsidRDefault="00FB5026" w:rsidP="00FB5026">
            <w:pPr>
              <w:pStyle w:val="p67"/>
              <w:spacing w:before="0" w:beforeAutospacing="0" w:after="0" w:afterAutospacing="0" w:line="360" w:lineRule="auto"/>
              <w:ind w:firstLine="709"/>
            </w:pPr>
            <w:r w:rsidRPr="00FB5026">
              <w:t>-формы организации информационного обслуживания и уровень оснащенности раб</w:t>
            </w:r>
            <w:r w:rsidRPr="00FB5026">
              <w:t>о</w:t>
            </w:r>
            <w:r w:rsidRPr="00FB5026">
              <w:t xml:space="preserve">чих мест; </w:t>
            </w:r>
          </w:p>
          <w:p w:rsidR="00FB5026" w:rsidRPr="00FB5026" w:rsidRDefault="00FB5026" w:rsidP="00FB5026">
            <w:pPr>
              <w:pStyle w:val="p67"/>
              <w:spacing w:before="0" w:beforeAutospacing="0" w:after="0" w:afterAutospacing="0" w:line="360" w:lineRule="auto"/>
              <w:ind w:firstLine="709"/>
            </w:pPr>
            <w:r w:rsidRPr="00FB5026">
              <w:t>-состояние социально-материальной среды работающих.</w:t>
            </w:r>
          </w:p>
          <w:p w:rsidR="00FB5026" w:rsidRPr="00FB5026" w:rsidRDefault="00FB5026" w:rsidP="00FB5026">
            <w:pPr>
              <w:pStyle w:val="p186"/>
              <w:spacing w:before="0" w:beforeAutospacing="0" w:after="0" w:afterAutospacing="0" w:line="360" w:lineRule="auto"/>
              <w:ind w:firstLine="709"/>
              <w:jc w:val="both"/>
            </w:pPr>
            <w:r w:rsidRPr="00FB5026">
              <w:t>При возникновении отклонений от заданных параметров качества, которые обнар</w:t>
            </w:r>
            <w:r w:rsidRPr="00FB5026">
              <w:t>у</w:t>
            </w:r>
            <w:r w:rsidRPr="00FB5026">
              <w:t>живаются в блоке сравнения и принятия решения, блок сил воздействия для устранения этих отклонений направляет усилия либо на факторы, либо на условия, либо на то и другое. Меры воздействия и их сочетания зависят от характера и величины отклонений качества и от э</w:t>
            </w:r>
            <w:r w:rsidRPr="00FB5026">
              <w:t>ф</w:t>
            </w:r>
            <w:r w:rsidRPr="00FB5026">
              <w:t>фективности тех или иных возможных вариантов устранения отклонений.</w:t>
            </w:r>
          </w:p>
          <w:p w:rsidR="00FB5026" w:rsidRPr="00FB5026" w:rsidRDefault="00FB5026" w:rsidP="00FB5026">
            <w:pPr>
              <w:pStyle w:val="p301"/>
              <w:spacing w:before="0" w:beforeAutospacing="0" w:after="0" w:afterAutospacing="0" w:line="360" w:lineRule="auto"/>
              <w:ind w:firstLine="709"/>
              <w:jc w:val="center"/>
              <w:rPr>
                <w:b/>
                <w:bCs/>
              </w:rPr>
            </w:pPr>
            <w:r w:rsidRPr="002758D1">
              <w:rPr>
                <w:rStyle w:val="ft71"/>
                <w:b/>
                <w:bCs/>
              </w:rPr>
              <w:lastRenderedPageBreak/>
              <w:t>1.2</w:t>
            </w:r>
            <w:r w:rsidRPr="00FB5026">
              <w:rPr>
                <w:rStyle w:val="ft71"/>
                <w:bCs/>
              </w:rPr>
              <w:t>.</w:t>
            </w:r>
            <w:r w:rsidRPr="00FB5026">
              <w:rPr>
                <w:rStyle w:val="ft72"/>
                <w:b/>
                <w:bCs/>
              </w:rPr>
              <w:t>Этапы управления качеством</w:t>
            </w:r>
          </w:p>
          <w:p w:rsidR="00FB5026" w:rsidRPr="00FB5026" w:rsidRDefault="00FB5026" w:rsidP="00FB5026">
            <w:pPr>
              <w:spacing w:line="360" w:lineRule="auto"/>
              <w:ind w:firstLine="709"/>
            </w:pPr>
            <w:r w:rsidRPr="00FB5026">
              <w:t>В современной теории и практике управления качеством выделяют следующие пять основных этапа:</w:t>
            </w:r>
          </w:p>
          <w:p w:rsidR="00FB5026" w:rsidRPr="00FB5026" w:rsidRDefault="00FB5026" w:rsidP="00FB5026">
            <w:pPr>
              <w:spacing w:line="360" w:lineRule="auto"/>
              <w:ind w:firstLine="709"/>
            </w:pPr>
            <w:r w:rsidRPr="00FB5026">
              <w:t>1. Принятие решений “что производить?” и подготовка технических усл</w:t>
            </w:r>
            <w:r w:rsidRPr="00FB5026">
              <w:t>о</w:t>
            </w:r>
            <w:r w:rsidRPr="00FB5026">
              <w:t>вий.</w:t>
            </w:r>
            <w:r w:rsidRPr="00FB5026">
              <w:rPr>
                <w:b/>
                <w:bCs/>
              </w:rPr>
              <w:t> Например. </w:t>
            </w:r>
            <w:r w:rsidRPr="00FB5026">
              <w:t>При выпуске автомобиля той или иной марки важно решить: "для кого а</w:t>
            </w:r>
            <w:r w:rsidRPr="00FB5026">
              <w:t>в</w:t>
            </w:r>
            <w:r w:rsidRPr="00FB5026">
              <w:t>томобиль" (для узкого круга весьма состоятельных людей или для массового потребителя).</w:t>
            </w:r>
          </w:p>
          <w:p w:rsidR="00FB5026" w:rsidRPr="00FB5026" w:rsidRDefault="00FB5026" w:rsidP="00FB5026">
            <w:pPr>
              <w:spacing w:line="360" w:lineRule="auto"/>
              <w:ind w:firstLine="709"/>
            </w:pPr>
            <w:r w:rsidRPr="00FB5026">
              <w:t>2. Проверка готовности производства и распределение организационной ответстве</w:t>
            </w:r>
            <w:r w:rsidRPr="00FB5026">
              <w:t>н</w:t>
            </w:r>
            <w:r w:rsidRPr="00FB5026">
              <w:t>ности.</w:t>
            </w:r>
          </w:p>
          <w:p w:rsidR="00FB5026" w:rsidRPr="00FB5026" w:rsidRDefault="00FB5026" w:rsidP="00FB5026">
            <w:pPr>
              <w:spacing w:line="360" w:lineRule="auto"/>
              <w:ind w:firstLine="709"/>
            </w:pPr>
            <w:r w:rsidRPr="00FB5026">
              <w:t>3. Процесс изготовления продукции или предоставления услуг.</w:t>
            </w:r>
          </w:p>
          <w:p w:rsidR="00FB5026" w:rsidRPr="00FB5026" w:rsidRDefault="00FB5026" w:rsidP="00FB5026">
            <w:pPr>
              <w:spacing w:line="360" w:lineRule="auto"/>
              <w:ind w:firstLine="709"/>
            </w:pPr>
            <w:r w:rsidRPr="00FB5026">
              <w:t>4. Устранение дефектов и обеспечение информацией обратной связи в целях внесения в процесс производства и контроля изменений, позволяющих избегать выявленных дефектов в будущем.</w:t>
            </w:r>
          </w:p>
          <w:p w:rsidR="00FB5026" w:rsidRPr="00FB5026" w:rsidRDefault="00FB5026" w:rsidP="00FB5026">
            <w:pPr>
              <w:spacing w:line="360" w:lineRule="auto"/>
              <w:ind w:firstLine="709"/>
            </w:pPr>
            <w:r w:rsidRPr="00FB5026">
              <w:t>5. Разработка долгосрочных планов по качеству.</w:t>
            </w:r>
          </w:p>
          <w:p w:rsidR="00FB5026" w:rsidRPr="00FB5026" w:rsidRDefault="00FB5026" w:rsidP="00FB5026">
            <w:pPr>
              <w:spacing w:line="360" w:lineRule="auto"/>
              <w:ind w:firstLine="709"/>
              <w:rPr>
                <w:b/>
                <w:bCs/>
              </w:rPr>
            </w:pPr>
            <w:r w:rsidRPr="00FB5026">
              <w:t>Осуществление перечисленных этапов невозможно без взаимодействия всех отделов, органов управления фирмой. Такое взаимодействие называют </w:t>
            </w:r>
            <w:r w:rsidRPr="00FB5026">
              <w:rPr>
                <w:b/>
                <w:bCs/>
              </w:rPr>
              <w:t xml:space="preserve">единой системой управления качеством. </w:t>
            </w:r>
          </w:p>
          <w:p w:rsidR="00FB5026" w:rsidRPr="00FB5026" w:rsidRDefault="00FB5026" w:rsidP="00FB5026">
            <w:pPr>
              <w:spacing w:line="360" w:lineRule="auto"/>
              <w:ind w:firstLine="709"/>
              <w:rPr>
                <w:b/>
                <w:bCs/>
              </w:rPr>
            </w:pPr>
            <w:r w:rsidRPr="00FB5026">
              <w:rPr>
                <w:b/>
              </w:rPr>
              <w:t>Система качества</w:t>
            </w:r>
            <w:r w:rsidRPr="00FB5026">
              <w:t xml:space="preserve"> создается и внедряется на предприятии как средство, обеспеч</w:t>
            </w:r>
            <w:r w:rsidRPr="00FB5026">
              <w:t>и</w:t>
            </w:r>
            <w:r w:rsidRPr="00FB5026">
              <w:t>вающее проведение политики в области качества — достижение поставленных стратегич</w:t>
            </w:r>
            <w:r w:rsidRPr="00FB5026">
              <w:t>е</w:t>
            </w:r>
            <w:r w:rsidRPr="00FB5026">
              <w:t>ских целей.</w:t>
            </w:r>
          </w:p>
          <w:p w:rsidR="00FB5026" w:rsidRPr="00FB5026" w:rsidRDefault="00FB5026" w:rsidP="00FB5026">
            <w:pPr>
              <w:spacing w:line="360" w:lineRule="auto"/>
              <w:ind w:firstLine="709"/>
            </w:pPr>
            <w:r w:rsidRPr="00FB5026">
              <w:rPr>
                <w:b/>
                <w:bCs/>
              </w:rPr>
              <w:t>Это </w:t>
            </w:r>
            <w:r w:rsidRPr="00FB5026">
              <w:t>обеспечивает системный подход к управлению качеством.</w:t>
            </w:r>
          </w:p>
          <w:p w:rsidR="00FB5026" w:rsidRPr="00FB5026" w:rsidRDefault="00FB5026" w:rsidP="00FB5026">
            <w:pPr>
              <w:spacing w:line="360" w:lineRule="auto"/>
              <w:ind w:firstLine="709"/>
            </w:pPr>
            <w:r w:rsidRPr="00FB5026">
              <w:t>Рассмотрим более подробно содержание этапов управления качеством.</w:t>
            </w:r>
          </w:p>
          <w:p w:rsidR="00FB5026" w:rsidRPr="00FB5026" w:rsidRDefault="00FB5026" w:rsidP="00FB5026">
            <w:pPr>
              <w:spacing w:line="360" w:lineRule="auto"/>
              <w:ind w:firstLine="709"/>
              <w:rPr>
                <w:b/>
              </w:rPr>
            </w:pPr>
            <w:r w:rsidRPr="00FB5026">
              <w:rPr>
                <w:b/>
              </w:rPr>
              <w:t>1. Принятие решений “что производить?” и подготовка технических условий.</w:t>
            </w:r>
          </w:p>
          <w:p w:rsidR="00FB5026" w:rsidRPr="00FB5026" w:rsidRDefault="00FB5026" w:rsidP="00FB5026">
            <w:pPr>
              <w:pStyle w:val="a4"/>
              <w:spacing w:before="0" w:beforeAutospacing="0" w:after="0" w:afterAutospacing="0" w:line="360" w:lineRule="auto"/>
              <w:ind w:firstLine="709"/>
            </w:pPr>
            <w:r w:rsidRPr="00FB5026">
              <w:t>На первом этапе качество означает ту степень , в которой товары или услуги фирмы соответствуют ее внутренним техническим условиям.</w:t>
            </w:r>
          </w:p>
          <w:p w:rsidR="00FB5026" w:rsidRPr="00FB5026" w:rsidRDefault="00FB5026" w:rsidP="00FB5026">
            <w:pPr>
              <w:pStyle w:val="a4"/>
              <w:spacing w:before="0" w:beforeAutospacing="0" w:after="0" w:afterAutospacing="0" w:line="360" w:lineRule="auto"/>
              <w:ind w:firstLine="709"/>
              <w:rPr>
                <w:iCs/>
              </w:rPr>
            </w:pPr>
            <w:r w:rsidRPr="00FB5026">
              <w:t xml:space="preserve"> Этот аспект качества называют </w:t>
            </w:r>
            <w:r w:rsidRPr="00FB5026">
              <w:rPr>
                <w:b/>
                <w:iCs/>
              </w:rPr>
              <w:t>качеством соответствия техническим условиям</w:t>
            </w:r>
            <w:r w:rsidRPr="00FB5026">
              <w:rPr>
                <w:iCs/>
              </w:rPr>
              <w:t>.</w:t>
            </w:r>
          </w:p>
          <w:p w:rsidR="00FB5026" w:rsidRPr="00FB5026" w:rsidRDefault="00FB5026" w:rsidP="00FB5026">
            <w:pPr>
              <w:pStyle w:val="a4"/>
              <w:spacing w:before="0" w:beforeAutospacing="0" w:after="0" w:afterAutospacing="0" w:line="360" w:lineRule="auto"/>
              <w:ind w:firstLine="709"/>
              <w:rPr>
                <w:b/>
              </w:rPr>
            </w:pPr>
            <w:r w:rsidRPr="00FB5026">
              <w:rPr>
                <w:b/>
              </w:rPr>
              <w:t>2. Проверка готовности производства и распределение организационной отве</w:t>
            </w:r>
            <w:r w:rsidRPr="00FB5026">
              <w:rPr>
                <w:b/>
              </w:rPr>
              <w:t>т</w:t>
            </w:r>
            <w:r w:rsidRPr="00FB5026">
              <w:rPr>
                <w:b/>
              </w:rPr>
              <w:t>ственности</w:t>
            </w:r>
          </w:p>
          <w:p w:rsidR="00FB5026" w:rsidRPr="00FB5026" w:rsidRDefault="00FB5026" w:rsidP="00FB5026">
            <w:pPr>
              <w:pStyle w:val="a4"/>
              <w:spacing w:before="0" w:beforeAutospacing="0" w:after="0" w:afterAutospacing="0" w:line="360" w:lineRule="auto"/>
              <w:ind w:firstLine="709"/>
            </w:pPr>
            <w:r w:rsidRPr="00FB5026">
              <w:t>На втором этапе оценивается качество конструкции.</w:t>
            </w:r>
          </w:p>
          <w:p w:rsidR="00FB5026" w:rsidRPr="00FB5026" w:rsidRDefault="00FB5026" w:rsidP="00FB5026">
            <w:pPr>
              <w:pStyle w:val="a4"/>
              <w:spacing w:before="0" w:beforeAutospacing="0" w:after="0" w:afterAutospacing="0" w:line="360" w:lineRule="auto"/>
              <w:ind w:firstLine="709"/>
            </w:pPr>
            <w:r w:rsidRPr="00FB5026">
              <w:t xml:space="preserve"> Качество может отвечать техническим требованиям фирмы на конструкцию изделия, однако, сама конструкция может быть как высокого, так и низкого качества.</w:t>
            </w:r>
          </w:p>
          <w:p w:rsidR="00FB5026" w:rsidRPr="00FB5026" w:rsidRDefault="00FB5026" w:rsidP="00FB5026">
            <w:pPr>
              <w:pStyle w:val="a4"/>
              <w:spacing w:before="0" w:beforeAutospacing="0" w:after="0" w:afterAutospacing="0" w:line="360" w:lineRule="auto"/>
              <w:ind w:firstLine="709"/>
              <w:rPr>
                <w:b/>
              </w:rPr>
            </w:pPr>
            <w:r w:rsidRPr="00FB5026">
              <w:rPr>
                <w:b/>
              </w:rPr>
              <w:t>3. Процесс изготовления продукции или предоставления услуг</w:t>
            </w:r>
          </w:p>
          <w:p w:rsidR="00FB5026" w:rsidRPr="00FB5026" w:rsidRDefault="00FB5026" w:rsidP="00FB5026">
            <w:pPr>
              <w:pStyle w:val="a4"/>
              <w:spacing w:before="0" w:beforeAutospacing="0" w:after="0" w:afterAutospacing="0" w:line="360" w:lineRule="auto"/>
              <w:ind w:firstLine="709"/>
            </w:pPr>
            <w:r w:rsidRPr="00FB5026">
              <w:t>На третьем этапе качество означает ту степень, в которой работа или функциониров</w:t>
            </w:r>
            <w:r w:rsidRPr="00FB5026">
              <w:t>а</w:t>
            </w:r>
            <w:r w:rsidRPr="00FB5026">
              <w:t>ние услуг (товаров) фирмы удовлетворяет реальные потребности потребителей.</w:t>
            </w:r>
          </w:p>
          <w:p w:rsidR="00FB5026" w:rsidRPr="00FB5026" w:rsidRDefault="00FB5026" w:rsidP="00FB5026">
            <w:pPr>
              <w:pStyle w:val="a4"/>
              <w:spacing w:before="0" w:beforeAutospacing="0" w:after="0" w:afterAutospacing="0" w:line="360" w:lineRule="auto"/>
              <w:ind w:firstLine="709"/>
            </w:pPr>
            <w:r w:rsidRPr="00FB5026">
              <w:t>Мы рассмотрели содержание трех основополагающих этапов, которые одинаково важны. Любая недоработка в любом из них может создать проблемы с качеством.</w:t>
            </w:r>
          </w:p>
          <w:p w:rsidR="00FB5026" w:rsidRPr="00FB5026" w:rsidRDefault="00FB5026" w:rsidP="00FB5026">
            <w:pPr>
              <w:pStyle w:val="a4"/>
              <w:spacing w:before="0" w:beforeAutospacing="0" w:after="0" w:afterAutospacing="0" w:line="360" w:lineRule="auto"/>
              <w:ind w:firstLine="709"/>
            </w:pPr>
            <w:r w:rsidRPr="00FB5026">
              <w:lastRenderedPageBreak/>
              <w:t>Система управления качеством продукции опирается на следующие взаимосвязанные категории управления: объект, цели, факторы, субъект, методы, функции, средства, принцип , вид, тип критериев и др.</w:t>
            </w:r>
          </w:p>
          <w:p w:rsidR="00FB5026" w:rsidRPr="00FB5026" w:rsidRDefault="00FB5026" w:rsidP="00FB5026">
            <w:pPr>
              <w:pStyle w:val="p304"/>
              <w:spacing w:before="0" w:beforeAutospacing="0" w:after="0" w:afterAutospacing="0" w:line="360" w:lineRule="auto"/>
              <w:ind w:firstLine="709"/>
              <w:jc w:val="center"/>
              <w:rPr>
                <w:b/>
                <w:bCs/>
              </w:rPr>
            </w:pPr>
            <w:r w:rsidRPr="00FB5026">
              <w:rPr>
                <w:b/>
              </w:rPr>
              <w:t>1</w:t>
            </w:r>
            <w:r w:rsidRPr="00FB5026">
              <w:t>.</w:t>
            </w:r>
            <w:r w:rsidRPr="00FB5026">
              <w:rPr>
                <w:b/>
                <w:bCs/>
              </w:rPr>
              <w:t>3. Категории управления качеством продукции</w:t>
            </w:r>
          </w:p>
          <w:p w:rsidR="00FB5026" w:rsidRPr="00FB5026" w:rsidRDefault="00FB5026" w:rsidP="00FB5026">
            <w:pPr>
              <w:pStyle w:val="p71"/>
              <w:spacing w:before="0" w:beforeAutospacing="0" w:after="0" w:afterAutospacing="0" w:line="360" w:lineRule="auto"/>
              <w:ind w:firstLine="709"/>
              <w:jc w:val="both"/>
            </w:pPr>
            <w:r w:rsidRPr="00FB5026">
              <w:t>Для эффективной организации процесса управления качеством продукции необход</w:t>
            </w:r>
            <w:r w:rsidRPr="00FB5026">
              <w:t>и</w:t>
            </w:r>
            <w:r w:rsidRPr="00FB5026">
              <w:t>мо, чтобы был не только ясно выделен объект управления, но и четко были определены кат</w:t>
            </w:r>
            <w:r w:rsidRPr="00FB5026">
              <w:t>е</w:t>
            </w:r>
            <w:r w:rsidRPr="00FB5026">
              <w:t>гории управления, т. е. явления, позволяющие лучше осознать и организовать весь процесс.</w:t>
            </w:r>
          </w:p>
          <w:p w:rsidR="00FB5026" w:rsidRDefault="00FB5026" w:rsidP="00FB5026">
            <w:pPr>
              <w:pStyle w:val="p60"/>
              <w:spacing w:before="0" w:beforeAutospacing="0" w:after="0" w:afterAutospacing="0" w:line="360" w:lineRule="auto"/>
              <w:ind w:firstLine="709"/>
              <w:jc w:val="both"/>
            </w:pPr>
            <w:r w:rsidRPr="00FB5026">
              <w:t>В отношении управления качеством продукции следует выделять как минимум, сл</w:t>
            </w:r>
            <w:r w:rsidRPr="00FB5026">
              <w:t>е</w:t>
            </w:r>
            <w:r w:rsidRPr="00FB5026">
              <w:t>дующие категории:</w:t>
            </w:r>
          </w:p>
          <w:p w:rsidR="002758D1" w:rsidRDefault="002758D1" w:rsidP="00FB5026">
            <w:pPr>
              <w:pStyle w:val="p60"/>
              <w:spacing w:before="0" w:beforeAutospacing="0" w:after="0" w:afterAutospacing="0" w:line="360" w:lineRule="auto"/>
              <w:ind w:firstLine="709"/>
              <w:jc w:val="both"/>
            </w:pPr>
            <w:r>
              <w:t>-объект управления;</w:t>
            </w:r>
          </w:p>
          <w:p w:rsidR="002758D1" w:rsidRPr="00FB5026" w:rsidRDefault="002758D1" w:rsidP="00FB5026">
            <w:pPr>
              <w:pStyle w:val="p60"/>
              <w:spacing w:before="0" w:beforeAutospacing="0" w:after="0" w:afterAutospacing="0" w:line="360" w:lineRule="auto"/>
              <w:ind w:firstLine="709"/>
              <w:jc w:val="both"/>
            </w:pPr>
            <w:r>
              <w:t>-субъект управления.</w:t>
            </w:r>
          </w:p>
          <w:p w:rsidR="00FB5026" w:rsidRPr="00FB5026" w:rsidRDefault="002758D1" w:rsidP="00FB5026">
            <w:pPr>
              <w:pStyle w:val="a4"/>
              <w:spacing w:before="0" w:beforeAutospacing="0" w:after="0" w:afterAutospacing="0" w:line="360" w:lineRule="auto"/>
              <w:ind w:left="150" w:right="150" w:firstLine="709"/>
            </w:pPr>
            <w:r>
              <w:rPr>
                <w:rStyle w:val="ft67"/>
                <w:b/>
                <w:bCs/>
                <w:iCs/>
              </w:rPr>
              <w:t>О</w:t>
            </w:r>
            <w:r w:rsidR="00FB5026" w:rsidRPr="00FB5026">
              <w:rPr>
                <w:rStyle w:val="ft67"/>
                <w:b/>
                <w:bCs/>
                <w:iCs/>
              </w:rPr>
              <w:t>бъект управления </w:t>
            </w:r>
            <w:r w:rsidR="00FB5026" w:rsidRPr="00FB5026">
              <w:t xml:space="preserve">– качество продукции. </w:t>
            </w:r>
          </w:p>
          <w:p w:rsidR="00FB5026" w:rsidRPr="00FB5026" w:rsidRDefault="00FB5026" w:rsidP="00FB5026">
            <w:pPr>
              <w:pStyle w:val="a4"/>
              <w:spacing w:before="0" w:beforeAutospacing="0" w:after="0" w:afterAutospacing="0" w:line="360" w:lineRule="auto"/>
              <w:ind w:left="150" w:right="150" w:firstLine="709"/>
            </w:pPr>
            <w:r w:rsidRPr="00FB5026">
              <w:t>Иногда в качестве объекта управления выступает конкурентоспособность, техн</w:t>
            </w:r>
            <w:r w:rsidRPr="00FB5026">
              <w:t>и</w:t>
            </w:r>
            <w:r w:rsidRPr="00FB5026">
              <w:t>ческий уровень или какой-либо другой показатель, характеристика. Например, для легк</w:t>
            </w:r>
            <w:r w:rsidRPr="00FB5026">
              <w:t>о</w:t>
            </w:r>
            <w:r w:rsidRPr="00FB5026">
              <w:t>вого автомобиля объектами управления качеством могут быть: максимальная скорость, расход горючего, комфортность, удобство управления, энерговооруженность, аэродин</w:t>
            </w:r>
            <w:r w:rsidRPr="00FB5026">
              <w:t>а</w:t>
            </w:r>
            <w:r w:rsidRPr="00FB5026">
              <w:t xml:space="preserve">мика и другие технические свойства. </w:t>
            </w:r>
          </w:p>
          <w:p w:rsidR="00FB5026" w:rsidRPr="00FB5026" w:rsidRDefault="00FB5026" w:rsidP="00FB5026">
            <w:pPr>
              <w:pStyle w:val="a4"/>
              <w:spacing w:before="0" w:beforeAutospacing="0" w:after="0" w:afterAutospacing="0" w:line="360" w:lineRule="auto"/>
              <w:ind w:left="150" w:right="150" w:firstLine="709"/>
            </w:pPr>
            <w:r w:rsidRPr="00FB5026">
              <w:t>Таким образом, как объект может выступать либо вся совокупность свойств пр</w:t>
            </w:r>
            <w:r w:rsidRPr="00FB5026">
              <w:t>о</w:t>
            </w:r>
            <w:r w:rsidRPr="00FB5026">
              <w:t>дукции, либо какая-то их часть, группа или отдельное свойство.</w:t>
            </w:r>
          </w:p>
          <w:p w:rsidR="00FB5026" w:rsidRPr="00FB5026" w:rsidRDefault="00FB5026" w:rsidP="00FB5026">
            <w:pPr>
              <w:pStyle w:val="a4"/>
              <w:spacing w:before="0" w:beforeAutospacing="0" w:after="0" w:afterAutospacing="0" w:line="360" w:lineRule="auto"/>
              <w:ind w:left="150" w:right="150" w:firstLine="709"/>
            </w:pPr>
            <w:r w:rsidRPr="00FB5026">
              <w:t>Успех в конкурентной борьбе за потребителя зависит от того, насколько точно и быстро предприятие сможет воплотить качество целей в качество исполнения. Качество исполнения зависит от качества целей, и в первую очередь от качества целей, поставле</w:t>
            </w:r>
            <w:r w:rsidRPr="00FB5026">
              <w:t>н</w:t>
            </w:r>
            <w:r w:rsidRPr="00FB5026">
              <w:t>ных на первом этапе жизненного цикла продукта – составлении проекта и плана.</w:t>
            </w:r>
          </w:p>
          <w:p w:rsidR="00FB5026" w:rsidRPr="00FB5026" w:rsidRDefault="00FB5026" w:rsidP="00FB5026">
            <w:pPr>
              <w:pStyle w:val="a4"/>
              <w:spacing w:before="0" w:beforeAutospacing="0" w:after="0" w:afterAutospacing="0" w:line="360" w:lineRule="auto"/>
              <w:ind w:left="150" w:right="150" w:firstLine="709"/>
            </w:pPr>
            <w:r w:rsidRPr="00FB5026">
              <w:rPr>
                <w:rStyle w:val="ft53"/>
                <w:b/>
                <w:bCs/>
                <w:iCs/>
              </w:rPr>
              <w:t>Субъект управления </w:t>
            </w:r>
            <w:r w:rsidRPr="00FB5026">
              <w:t>– управляющие органы и лица, призванные обеспечить до</w:t>
            </w:r>
            <w:r w:rsidRPr="00FB5026">
              <w:t>с</w:t>
            </w:r>
            <w:r w:rsidRPr="00FB5026">
              <w:t>тижение и содержание планируемого состояния и уровня качества продукции.</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iCs/>
                <w:shd w:val="clear" w:color="auto" w:fill="FFFFFF"/>
              </w:rPr>
              <w:t xml:space="preserve">Субъектами  </w:t>
            </w:r>
            <w:r w:rsidRPr="00FB5026">
              <w:rPr>
                <w:shd w:val="clear" w:color="auto" w:fill="FFFFFF"/>
              </w:rPr>
              <w:t>при управлении качеством являются: </w:t>
            </w:r>
            <w:r w:rsidRPr="00FB5026">
              <w:rPr>
                <w:iCs/>
                <w:shd w:val="clear" w:color="auto" w:fill="FFFFFF"/>
              </w:rPr>
              <w:t>изготовитель или поставщик, потребитель, руководитель предприятия, представляющий высшее руководство, перс</w:t>
            </w:r>
            <w:r w:rsidRPr="00FB5026">
              <w:rPr>
                <w:iCs/>
                <w:shd w:val="clear" w:color="auto" w:fill="FFFFFF"/>
              </w:rPr>
              <w:t>о</w:t>
            </w:r>
            <w:r w:rsidRPr="00FB5026">
              <w:rPr>
                <w:iCs/>
                <w:shd w:val="clear" w:color="auto" w:fill="FFFFFF"/>
              </w:rPr>
              <w:t>нал</w:t>
            </w:r>
            <w:r w:rsidRPr="00FB5026">
              <w:rPr>
                <w:shd w:val="clear" w:color="auto" w:fill="FFFFFF"/>
              </w:rPr>
              <w:t>, </w:t>
            </w:r>
            <w:r w:rsidRPr="00FB5026">
              <w:rPr>
                <w:iCs/>
                <w:shd w:val="clear" w:color="auto" w:fill="FFFFFF"/>
              </w:rPr>
              <w:t>представители общества</w:t>
            </w:r>
            <w:r w:rsidRPr="00FB5026">
              <w:rPr>
                <w:shd w:val="clear" w:color="auto" w:fill="FFFFFF"/>
              </w:rPr>
              <w:t xml:space="preserve"> - государственного управления, финансовой и налоговой системы, экологических и правовых структур. </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shd w:val="clear" w:color="auto" w:fill="FFFFFF"/>
              </w:rPr>
              <w:t>Субъекты управления качеством представляют собой </w:t>
            </w:r>
            <w:r w:rsidRPr="00FB5026">
              <w:rPr>
                <w:iCs/>
                <w:shd w:val="clear" w:color="auto" w:fill="FFFFFF"/>
              </w:rPr>
              <w:t>заинтересованные стороны.</w:t>
            </w:r>
            <w:r w:rsidRPr="00FB5026">
              <w:rPr>
                <w:shd w:val="clear" w:color="auto" w:fill="FFFFFF"/>
              </w:rPr>
              <w:t> </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rStyle w:val="af"/>
                <w:shd w:val="clear" w:color="auto" w:fill="FFFFFF"/>
              </w:rPr>
              <w:t>Потребитель –</w:t>
            </w:r>
            <w:r w:rsidRPr="00FB5026">
              <w:rPr>
                <w:shd w:val="clear" w:color="auto" w:fill="FFFFFF"/>
              </w:rPr>
              <w:t>организация или лицо, получающие продукцию. Например, клиент, заказчик, пользователь, розничный торговец или конечный покупатель.</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shd w:val="clear" w:color="auto" w:fill="FFFFFF"/>
              </w:rPr>
              <w:t> </w:t>
            </w:r>
            <w:r w:rsidRPr="00FB5026">
              <w:rPr>
                <w:rStyle w:val="af"/>
                <w:shd w:val="clear" w:color="auto" w:fill="FFFFFF"/>
              </w:rPr>
              <w:t>Поставщик –</w:t>
            </w:r>
            <w:r w:rsidRPr="00FB5026">
              <w:rPr>
                <w:shd w:val="clear" w:color="auto" w:fill="FFFFFF"/>
              </w:rPr>
              <w:t>организация или лицо, предоставляющее продукцию. Например, производитель, оптовый торговец, предприятие розничной торговли или продавец пр</w:t>
            </w:r>
            <w:r w:rsidRPr="00FB5026">
              <w:rPr>
                <w:shd w:val="clear" w:color="auto" w:fill="FFFFFF"/>
              </w:rPr>
              <w:t>о</w:t>
            </w:r>
            <w:r w:rsidRPr="00FB5026">
              <w:rPr>
                <w:shd w:val="clear" w:color="auto" w:fill="FFFFFF"/>
              </w:rPr>
              <w:t>дукции, исполнитель услуги, поставщик информации.</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shd w:val="clear" w:color="auto" w:fill="FFFFFF"/>
              </w:rPr>
              <w:lastRenderedPageBreak/>
              <w:t> </w:t>
            </w:r>
            <w:r w:rsidRPr="00FB5026">
              <w:rPr>
                <w:rStyle w:val="af"/>
                <w:shd w:val="clear" w:color="auto" w:fill="FFFFFF"/>
              </w:rPr>
              <w:t>Высшее руководство -</w:t>
            </w:r>
            <w:r w:rsidRPr="00FB5026">
              <w:rPr>
                <w:shd w:val="clear" w:color="auto" w:fill="FFFFFF"/>
              </w:rPr>
              <w:t>лицо или группа работников, осуществляющих направл</w:t>
            </w:r>
            <w:r w:rsidRPr="00FB5026">
              <w:rPr>
                <w:shd w:val="clear" w:color="auto" w:fill="FFFFFF"/>
              </w:rPr>
              <w:t>е</w:t>
            </w:r>
            <w:r w:rsidRPr="00FB5026">
              <w:rPr>
                <w:shd w:val="clear" w:color="auto" w:fill="FFFFFF"/>
              </w:rPr>
              <w:t>ние деятельности и управление организацией на высшем уровне.</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rStyle w:val="af"/>
                <w:shd w:val="clear" w:color="auto" w:fill="FFFFFF"/>
              </w:rPr>
              <w:t>Заинтересованная сторона</w:t>
            </w:r>
            <w:r w:rsidRPr="00FB5026">
              <w:rPr>
                <w:shd w:val="clear" w:color="auto" w:fill="FFFFFF"/>
              </w:rPr>
              <w:t> - лицо или группа, заинтересованные в деятельности или успехе организации. Успех организации возможен при условии обеспечения стабил</w:t>
            </w:r>
            <w:r w:rsidRPr="00FB5026">
              <w:rPr>
                <w:shd w:val="clear" w:color="auto" w:fill="FFFFFF"/>
              </w:rPr>
              <w:t>ь</w:t>
            </w:r>
            <w:r w:rsidRPr="00FB5026">
              <w:rPr>
                <w:shd w:val="clear" w:color="auto" w:fill="FFFFFF"/>
              </w:rPr>
              <w:t>но высокого качества продукции и услуг с учетом интересов всех субъектов, предста</w:t>
            </w:r>
            <w:r w:rsidRPr="00FB5026">
              <w:rPr>
                <w:shd w:val="clear" w:color="auto" w:fill="FFFFFF"/>
              </w:rPr>
              <w:t>в</w:t>
            </w:r>
            <w:r w:rsidRPr="00FB5026">
              <w:rPr>
                <w:shd w:val="clear" w:color="auto" w:fill="FFFFFF"/>
              </w:rPr>
              <w:t>ляющих заинтересованные стороны.</w:t>
            </w:r>
          </w:p>
          <w:p w:rsidR="00FB5026" w:rsidRPr="00FB5026" w:rsidRDefault="00FB5026" w:rsidP="00FB5026">
            <w:pPr>
              <w:pStyle w:val="a4"/>
              <w:spacing w:before="0" w:beforeAutospacing="0" w:after="0" w:afterAutospacing="0" w:line="360" w:lineRule="auto"/>
              <w:ind w:left="150" w:right="150" w:firstLine="709"/>
              <w:jc w:val="center"/>
              <w:rPr>
                <w:rStyle w:val="af"/>
                <w:shd w:val="clear" w:color="auto" w:fill="FFFFFF"/>
              </w:rPr>
            </w:pPr>
            <w:r w:rsidRPr="00FB5026">
              <w:rPr>
                <w:rStyle w:val="af"/>
                <w:shd w:val="clear" w:color="auto" w:fill="FFFFFF"/>
              </w:rPr>
              <w:t>Цели</w:t>
            </w:r>
          </w:p>
          <w:p w:rsidR="00FB5026" w:rsidRPr="00FB5026" w:rsidRDefault="00FB5026" w:rsidP="00FB5026">
            <w:pPr>
              <w:pStyle w:val="a4"/>
              <w:spacing w:before="0" w:beforeAutospacing="0" w:after="0" w:afterAutospacing="0" w:line="360" w:lineRule="auto"/>
              <w:ind w:left="150" w:right="150" w:firstLine="709"/>
            </w:pPr>
            <w:r w:rsidRPr="00FB5026">
              <w:rPr>
                <w:rStyle w:val="ft67"/>
                <w:b/>
                <w:bCs/>
                <w:iCs/>
              </w:rPr>
              <w:t>Цель управления </w:t>
            </w:r>
            <w:r w:rsidRPr="00FB5026">
              <w:t>– уровень и состояние качества продукции с учетом экономич</w:t>
            </w:r>
            <w:r w:rsidRPr="00FB5026">
              <w:t>е</w:t>
            </w:r>
            <w:r w:rsidRPr="00FB5026">
              <w:t>ского интереса производителя и потребителя, а также требований безопасности и экол</w:t>
            </w:r>
            <w:r w:rsidRPr="00FB5026">
              <w:t>о</w:t>
            </w:r>
            <w:r w:rsidRPr="00FB5026">
              <w:t>гичности продукции. Речь идет о том, какую совокупность свойств и какой уровень кач</w:t>
            </w:r>
            <w:r w:rsidRPr="00FB5026">
              <w:t>е</w:t>
            </w:r>
            <w:r w:rsidRPr="00FB5026">
              <w:t>ства следует задать, а потом достигнуть и обеспечить, чтобы данная совокупность и да</w:t>
            </w:r>
            <w:r w:rsidRPr="00FB5026">
              <w:t>н</w:t>
            </w:r>
            <w:r w:rsidRPr="00FB5026">
              <w:t>ный уровень соответствовали характеру потребности. При этом возникают вопросы э</w:t>
            </w:r>
            <w:r w:rsidRPr="00FB5026">
              <w:t>ф</w:t>
            </w:r>
            <w:r w:rsidRPr="00FB5026">
              <w:t>фективности производства и потребления, доступности цены для потребителя, уровня с</w:t>
            </w:r>
            <w:r w:rsidRPr="00FB5026">
              <w:t>е</w:t>
            </w:r>
            <w:r w:rsidRPr="00FB5026">
              <w:t>бестоимости и прибыльности продукции для ее разработчика и производителя. Нельзя также упускать из виду сроки разработки продукции, развертывания ее производства и доведения до потребителя, что напрямую связано с конкурентоспособностью.</w:t>
            </w:r>
          </w:p>
          <w:p w:rsidR="00FB5026" w:rsidRPr="00FB5026" w:rsidRDefault="00FB5026" w:rsidP="00FB5026">
            <w:pPr>
              <w:pStyle w:val="a4"/>
              <w:spacing w:before="0" w:beforeAutospacing="0" w:after="0" w:afterAutospacing="0" w:line="360" w:lineRule="auto"/>
              <w:ind w:firstLine="709"/>
              <w:jc w:val="center"/>
              <w:rPr>
                <w:b/>
              </w:rPr>
            </w:pPr>
            <w:r w:rsidRPr="00FB5026">
              <w:rPr>
                <w:b/>
              </w:rPr>
              <w:t>Методы</w:t>
            </w:r>
          </w:p>
          <w:p w:rsidR="00FB5026" w:rsidRPr="00FB5026" w:rsidRDefault="00FB5026" w:rsidP="00FB5026">
            <w:pPr>
              <w:pStyle w:val="a4"/>
              <w:spacing w:before="0" w:beforeAutospacing="0" w:after="0" w:afterAutospacing="0" w:line="360" w:lineRule="auto"/>
              <w:ind w:firstLine="709"/>
            </w:pPr>
            <w:r w:rsidRPr="00FB5026">
              <w:rPr>
                <w:rStyle w:val="ft53"/>
                <w:b/>
                <w:bCs/>
                <w:iCs/>
              </w:rPr>
              <w:t>Методы и средства управления </w:t>
            </w:r>
            <w:r w:rsidRPr="00FB5026">
              <w:t>– способы, которыми органы управления воздейс</w:t>
            </w:r>
            <w:r w:rsidRPr="00FB5026">
              <w:t>т</w:t>
            </w:r>
            <w:r w:rsidRPr="00FB5026">
              <w:t xml:space="preserve">вуют на элементы производственного процесса, обеспечивая достижение и поддержание планируемого состояния и уровня качества продукции. </w:t>
            </w:r>
          </w:p>
          <w:p w:rsidR="00FB5026" w:rsidRPr="00FB5026" w:rsidRDefault="00FB5026" w:rsidP="00FB5026">
            <w:pPr>
              <w:pStyle w:val="a4"/>
              <w:spacing w:before="0" w:beforeAutospacing="0" w:after="0" w:afterAutospacing="0" w:line="360" w:lineRule="auto"/>
              <w:ind w:firstLine="709"/>
              <w:rPr>
                <w:b/>
              </w:rPr>
            </w:pPr>
            <w:r w:rsidRPr="00FB5026">
              <w:t>В процессе управления качеством используют следующие методы</w:t>
            </w:r>
            <w:r w:rsidR="002758D1">
              <w:t xml:space="preserve"> (рис.24.3)</w:t>
            </w:r>
            <w:r w:rsidRPr="00FB5026">
              <w:t>:</w:t>
            </w:r>
            <w:r w:rsidRPr="00FB5026">
              <w:rPr>
                <w:noProof/>
              </w:rPr>
              <w:lastRenderedPageBreak/>
              <w:drawing>
                <wp:inline distT="0" distB="0" distL="0" distR="0">
                  <wp:extent cx="5940425" cy="4455319"/>
                  <wp:effectExtent l="19050" t="0" r="3175" b="0"/>
                  <wp:docPr id="76" name="Рисунок 19" descr="http://present5.com/presentation/40046555_183265472/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resent5.com/presentation/40046555_183265472/image-5.jpg"/>
                          <pic:cNvPicPr>
                            <a:picLocks noChangeAspect="1" noChangeArrowheads="1"/>
                          </pic:cNvPicPr>
                        </pic:nvPicPr>
                        <pic:blipFill>
                          <a:blip r:embed="rId23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758D1" w:rsidRPr="002758D1" w:rsidRDefault="002758D1" w:rsidP="002758D1">
            <w:pPr>
              <w:pStyle w:val="a4"/>
              <w:spacing w:before="0" w:beforeAutospacing="0" w:after="0" w:afterAutospacing="0" w:line="360" w:lineRule="auto"/>
              <w:ind w:firstLine="709"/>
              <w:jc w:val="center"/>
              <w:rPr>
                <w:rStyle w:val="af"/>
                <w:b w:val="0"/>
                <w:sz w:val="20"/>
                <w:szCs w:val="20"/>
              </w:rPr>
            </w:pPr>
            <w:r>
              <w:rPr>
                <w:rStyle w:val="af"/>
                <w:b w:val="0"/>
                <w:sz w:val="20"/>
                <w:szCs w:val="20"/>
              </w:rPr>
              <w:t>Рис.24.3</w:t>
            </w:r>
          </w:p>
          <w:p w:rsidR="00FB5026" w:rsidRPr="00FB5026" w:rsidRDefault="00FB5026" w:rsidP="00FB5026">
            <w:pPr>
              <w:pStyle w:val="a4"/>
              <w:spacing w:before="0" w:beforeAutospacing="0" w:after="0" w:afterAutospacing="0" w:line="360" w:lineRule="auto"/>
              <w:ind w:firstLine="709"/>
              <w:rPr>
                <w:rStyle w:val="af"/>
              </w:rPr>
            </w:pPr>
            <w:r w:rsidRPr="00FB5026">
              <w:rPr>
                <w:rStyle w:val="af"/>
              </w:rPr>
              <w:t>Методами управления качеством продукции являются:</w:t>
            </w:r>
          </w:p>
          <w:p w:rsidR="00FB5026" w:rsidRPr="00FB5026" w:rsidRDefault="00FB5026" w:rsidP="00FB5026">
            <w:pPr>
              <w:pStyle w:val="a4"/>
              <w:spacing w:before="0" w:beforeAutospacing="0" w:after="0" w:afterAutospacing="0" w:line="360" w:lineRule="auto"/>
              <w:ind w:left="225" w:right="375" w:firstLine="709"/>
            </w:pPr>
            <w:r w:rsidRPr="00FB5026">
              <w:rPr>
                <w:b/>
              </w:rPr>
              <w:t> Экономические методы управления</w:t>
            </w:r>
            <w:r w:rsidRPr="00FB5026">
              <w:t xml:space="preserve"> – это система приемов и способов во</w:t>
            </w:r>
            <w:r w:rsidRPr="00FB5026">
              <w:t>з</w:t>
            </w:r>
            <w:r w:rsidRPr="00FB5026">
              <w:t xml:space="preserve">действия на исполнителей с помощью конкретного соизмерения затрат и результатов (материальное стимулирование и санкции, финансирование и кредитование, зарплата, себестоимость, прибыль, цена). </w:t>
            </w:r>
          </w:p>
          <w:p w:rsidR="00FB5026" w:rsidRPr="00FB5026" w:rsidRDefault="00FB5026" w:rsidP="00FB5026">
            <w:pPr>
              <w:spacing w:line="360" w:lineRule="auto"/>
              <w:ind w:firstLine="709"/>
            </w:pPr>
            <w:r w:rsidRPr="00FB5026">
              <w:t>Экономические методы управления предполагают материальную мотивацию, то есть, ориентацию на выполнение определенных показателей или заданий, и осуществление после их выполнения экономического вознаграждения за результаты работы.</w:t>
            </w:r>
          </w:p>
          <w:p w:rsidR="00FB5026" w:rsidRPr="00FB5026" w:rsidRDefault="00FB5026" w:rsidP="00FB5026">
            <w:pPr>
              <w:pStyle w:val="a4"/>
              <w:spacing w:before="0" w:beforeAutospacing="0" w:after="0" w:afterAutospacing="0" w:line="360" w:lineRule="auto"/>
              <w:ind w:left="225" w:right="375" w:firstLine="709"/>
            </w:pPr>
            <w:r w:rsidRPr="00FB5026">
              <w:rPr>
                <w:b/>
              </w:rPr>
              <w:t>- организационные методы</w:t>
            </w:r>
            <w:r w:rsidRPr="00FB5026">
              <w:t xml:space="preserve"> — методы, направленные на формирование пр</w:t>
            </w:r>
            <w:r w:rsidRPr="00FB5026">
              <w:t>о</w:t>
            </w:r>
            <w:r w:rsidRPr="00FB5026">
              <w:t>грессивных форм организации управления, производства и труда на предприятии, сп</w:t>
            </w:r>
            <w:r w:rsidRPr="00FB5026">
              <w:t>о</w:t>
            </w:r>
            <w:r w:rsidRPr="00FB5026">
              <w:t>собствующих повышению качества;</w:t>
            </w:r>
          </w:p>
          <w:p w:rsidR="00FB5026" w:rsidRPr="00FB5026" w:rsidRDefault="00FB5026" w:rsidP="00FB5026">
            <w:pPr>
              <w:shd w:val="clear" w:color="auto" w:fill="FFFFFF" w:themeFill="background1"/>
              <w:spacing w:line="360" w:lineRule="auto"/>
              <w:ind w:firstLine="709"/>
              <w:jc w:val="both"/>
            </w:pPr>
            <w:r w:rsidRPr="00FB5026">
              <w:rPr>
                <w:b/>
                <w:bCs/>
              </w:rPr>
              <w:t>Организационно-распорядительные методы управления качес</w:t>
            </w:r>
            <w:r w:rsidRPr="00FB5026">
              <w:rPr>
                <w:b/>
                <w:bCs/>
              </w:rPr>
              <w:t>т</w:t>
            </w:r>
            <w:r w:rsidRPr="00FB5026">
              <w:rPr>
                <w:b/>
                <w:bCs/>
              </w:rPr>
              <w:t>вом</w:t>
            </w:r>
            <w:r w:rsidRPr="00FB5026">
              <w:t> осуществляются посредством обязательных для исполнения директив, приказов и др</w:t>
            </w:r>
            <w:r w:rsidRPr="00FB5026">
              <w:t>у</w:t>
            </w:r>
            <w:r w:rsidRPr="00FB5026">
              <w:t>гих предписаний, направленных на повышение и обеспечение необходимого уровня качес</w:t>
            </w:r>
            <w:r w:rsidRPr="00FB5026">
              <w:t>т</w:t>
            </w:r>
            <w:r w:rsidRPr="00FB5026">
              <w:t>ва.</w:t>
            </w:r>
          </w:p>
          <w:p w:rsidR="00FB5026" w:rsidRPr="00FB5026" w:rsidRDefault="00FB5026" w:rsidP="00FB5026">
            <w:pPr>
              <w:shd w:val="clear" w:color="auto" w:fill="FFFFFF" w:themeFill="background1"/>
              <w:spacing w:line="360" w:lineRule="auto"/>
              <w:ind w:firstLine="709"/>
              <w:jc w:val="both"/>
            </w:pPr>
            <w:r w:rsidRPr="00FB5026">
              <w:t>Применение организационно-распорядительных методов управления качеством об</w:t>
            </w:r>
            <w:r w:rsidRPr="00FB5026">
              <w:t>у</w:t>
            </w:r>
            <w:r w:rsidRPr="00FB5026">
              <w:t>словливает создание совокупности документов различного статуса. При этом к каждому д</w:t>
            </w:r>
            <w:r w:rsidRPr="00FB5026">
              <w:t>о</w:t>
            </w:r>
            <w:r w:rsidRPr="00FB5026">
              <w:lastRenderedPageBreak/>
              <w:t>кументу следует предъявлять исключительно жесткие требования к качеству его содерж</w:t>
            </w:r>
            <w:r w:rsidRPr="00FB5026">
              <w:t>а</w:t>
            </w:r>
            <w:r w:rsidRPr="00FB5026">
              <w:t>ния, в противном случае данные методы управления качеством не могут полностью реализ</w:t>
            </w:r>
            <w:r w:rsidRPr="00FB5026">
              <w:t>о</w:t>
            </w:r>
            <w:r w:rsidRPr="00FB5026">
              <w:t xml:space="preserve">ваться в практике управления. </w:t>
            </w:r>
          </w:p>
          <w:p w:rsidR="00FB5026" w:rsidRPr="00FB5026" w:rsidRDefault="00FB5026" w:rsidP="00FB5026">
            <w:pPr>
              <w:pStyle w:val="a4"/>
              <w:spacing w:before="0" w:beforeAutospacing="0" w:after="0" w:afterAutospacing="0" w:line="360" w:lineRule="auto"/>
              <w:ind w:left="225" w:right="375" w:firstLine="709"/>
            </w:pPr>
            <w:r w:rsidRPr="00FB5026">
              <w:rPr>
                <w:b/>
              </w:rPr>
              <w:t>-организационно-технические</w:t>
            </w:r>
            <w:r w:rsidRPr="00FB5026">
              <w:t xml:space="preserve"> </w:t>
            </w:r>
            <w:r w:rsidRPr="00FB5026">
              <w:rPr>
                <w:iCs/>
              </w:rPr>
              <w:t>(научно-технические или инженерно-технологичес-кие) методы</w:t>
            </w:r>
            <w:r w:rsidRPr="00FB5026">
              <w:t> управления качеством продукции.</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rPr>
                <w:b/>
                <w:iCs/>
              </w:rPr>
              <w:t>Научно-технические (или инженерно-технологические) методы</w:t>
            </w:r>
            <w:r w:rsidRPr="00FB5026">
              <w:t> управления кач</w:t>
            </w:r>
            <w:r w:rsidRPr="00FB5026">
              <w:t>е</w:t>
            </w:r>
            <w:r w:rsidRPr="00FB5026">
              <w:t>ством продукции. Современное состояние науки и техники позволяет осуществлять управл</w:t>
            </w:r>
            <w:r w:rsidRPr="00FB5026">
              <w:t>е</w:t>
            </w:r>
            <w:r w:rsidRPr="00FB5026">
              <w:t>ние качеством продукции научно-техническими методами. При этом объектом управления является непосредственно процесс, продукт, техническая проблема.</w:t>
            </w:r>
          </w:p>
          <w:p w:rsidR="00FB5026" w:rsidRPr="00FB5026" w:rsidRDefault="00FB5026" w:rsidP="002758D1">
            <w:pPr>
              <w:pStyle w:val="a4"/>
              <w:shd w:val="clear" w:color="auto" w:fill="FFFFFF"/>
              <w:spacing w:before="0" w:beforeAutospacing="0" w:after="0" w:afterAutospacing="0" w:line="360" w:lineRule="auto"/>
              <w:ind w:firstLine="709"/>
              <w:jc w:val="both"/>
            </w:pPr>
            <w:r w:rsidRPr="00FB5026">
              <w:t xml:space="preserve">  Инженерно-технологические методы можно подразделить на взаимосвязанные ме</w:t>
            </w:r>
            <w:r w:rsidRPr="00FB5026">
              <w:t>ж</w:t>
            </w:r>
            <w:r w:rsidRPr="00FB5026">
              <w:t>ду собой способы управления качеством технологических процессов и контроля качества выпус</w:t>
            </w:r>
            <w:r w:rsidRPr="00FB5026">
              <w:softHyphen/>
              <w:t>каемой продукции, а также на способы их совокупного использова</w:t>
            </w:r>
            <w:r w:rsidRPr="00FB5026">
              <w:softHyphen/>
              <w:t>ния.</w:t>
            </w:r>
          </w:p>
          <w:p w:rsidR="00FB5026" w:rsidRPr="00FB5026" w:rsidRDefault="00FB5026" w:rsidP="00FB5026">
            <w:pPr>
              <w:pStyle w:val="a4"/>
              <w:spacing w:before="0" w:beforeAutospacing="0" w:after="0" w:afterAutospacing="0" w:line="360" w:lineRule="auto"/>
              <w:ind w:firstLine="709"/>
              <w:jc w:val="both"/>
            </w:pPr>
            <w:r w:rsidRPr="00FB5026">
              <w:t>Современное состояние науки и техники позволяет осуществлять управление качес</w:t>
            </w:r>
            <w:r w:rsidRPr="00FB5026">
              <w:t>т</w:t>
            </w:r>
            <w:r w:rsidRPr="00FB5026">
              <w:t>вом технологических процессов и выпус</w:t>
            </w:r>
            <w:r w:rsidRPr="00FB5026">
              <w:softHyphen/>
              <w:t>каемой продукции разнообразными </w:t>
            </w:r>
            <w:r w:rsidRPr="00FB5026">
              <w:rPr>
                <w:b/>
                <w:bCs/>
              </w:rPr>
              <w:t>средствами а</w:t>
            </w:r>
            <w:r w:rsidRPr="00FB5026">
              <w:rPr>
                <w:b/>
                <w:bCs/>
              </w:rPr>
              <w:t>в</w:t>
            </w:r>
            <w:r w:rsidRPr="00FB5026">
              <w:rPr>
                <w:b/>
                <w:bCs/>
              </w:rPr>
              <w:t>томатизации и механизации</w:t>
            </w:r>
            <w:r w:rsidRPr="00FB5026">
              <w:t xml:space="preserve">. </w:t>
            </w:r>
          </w:p>
          <w:p w:rsidR="00FB5026" w:rsidRPr="00FB5026" w:rsidRDefault="00FB5026" w:rsidP="00FB5026">
            <w:pPr>
              <w:pStyle w:val="a4"/>
              <w:spacing w:before="0" w:beforeAutospacing="0" w:after="0" w:afterAutospacing="0" w:line="360" w:lineRule="auto"/>
              <w:ind w:firstLine="709"/>
              <w:jc w:val="both"/>
            </w:pPr>
            <w:r w:rsidRPr="00FB5026">
              <w:t>По этому признаку методы управления качеством условно можно классифицировать на:</w:t>
            </w:r>
          </w:p>
          <w:p w:rsidR="00FB5026" w:rsidRPr="00FB5026" w:rsidRDefault="00FB5026" w:rsidP="00FB5026">
            <w:pPr>
              <w:pStyle w:val="a4"/>
              <w:spacing w:before="0" w:beforeAutospacing="0" w:after="0" w:afterAutospacing="0" w:line="360" w:lineRule="auto"/>
              <w:ind w:firstLine="709"/>
              <w:jc w:val="both"/>
            </w:pPr>
            <w:r w:rsidRPr="00FB5026">
              <w:t>- автоматические,</w:t>
            </w:r>
          </w:p>
          <w:p w:rsidR="00FB5026" w:rsidRPr="00FB5026" w:rsidRDefault="00FB5026" w:rsidP="00FB5026">
            <w:pPr>
              <w:pStyle w:val="a4"/>
              <w:spacing w:before="0" w:beforeAutospacing="0" w:after="0" w:afterAutospacing="0" w:line="360" w:lineRule="auto"/>
              <w:ind w:firstLine="709"/>
              <w:jc w:val="both"/>
            </w:pPr>
            <w:r w:rsidRPr="00FB5026">
              <w:t>- автома</w:t>
            </w:r>
            <w:r w:rsidRPr="00FB5026">
              <w:softHyphen/>
              <w:t>тизированные,</w:t>
            </w:r>
          </w:p>
          <w:p w:rsidR="00FB5026" w:rsidRPr="00FB5026" w:rsidRDefault="00FB5026" w:rsidP="00FB5026">
            <w:pPr>
              <w:pStyle w:val="a4"/>
              <w:spacing w:before="0" w:beforeAutospacing="0" w:after="0" w:afterAutospacing="0" w:line="360" w:lineRule="auto"/>
              <w:ind w:firstLine="709"/>
              <w:jc w:val="both"/>
            </w:pPr>
            <w:r w:rsidRPr="00FB5026">
              <w:t>- механизированные,</w:t>
            </w:r>
          </w:p>
          <w:p w:rsidR="00FB5026" w:rsidRPr="00FB5026" w:rsidRDefault="00FB5026" w:rsidP="00FB5026">
            <w:pPr>
              <w:pStyle w:val="a4"/>
              <w:spacing w:before="0" w:beforeAutospacing="0" w:after="0" w:afterAutospacing="0" w:line="360" w:lineRule="auto"/>
              <w:ind w:firstLine="709"/>
              <w:jc w:val="both"/>
            </w:pPr>
            <w:r w:rsidRPr="00FB5026">
              <w:t>- ручные.</w:t>
            </w:r>
          </w:p>
          <w:p w:rsidR="00FB5026" w:rsidRPr="00FB5026" w:rsidRDefault="00FB5026" w:rsidP="00FB5026">
            <w:pPr>
              <w:pStyle w:val="a4"/>
              <w:spacing w:before="0" w:beforeAutospacing="0" w:after="0" w:afterAutospacing="0" w:line="360" w:lineRule="auto"/>
              <w:ind w:firstLine="709"/>
              <w:jc w:val="both"/>
            </w:pPr>
            <w:r w:rsidRPr="00FB5026">
              <w:t>Для более полного удовлетворения требова</w:t>
            </w:r>
            <w:r w:rsidRPr="00FB5026">
              <w:softHyphen/>
              <w:t>ний потребителей целесообразно испол</w:t>
            </w:r>
            <w:r w:rsidRPr="00FB5026">
              <w:t>ь</w:t>
            </w:r>
            <w:r w:rsidRPr="00FB5026">
              <w:t>зовать целенаправленный </w:t>
            </w:r>
            <w:r w:rsidRPr="00FB5026">
              <w:rPr>
                <w:b/>
                <w:bCs/>
              </w:rPr>
              <w:t>автоматический метод управления качеством</w:t>
            </w:r>
            <w:r w:rsidRPr="00FB5026">
              <w:t>. При использов</w:t>
            </w:r>
            <w:r w:rsidRPr="00FB5026">
              <w:t>а</w:t>
            </w:r>
            <w:r w:rsidRPr="00FB5026">
              <w:t>нии этого метода отклонения процессов от заданных параметров и соответствующие дейс</w:t>
            </w:r>
            <w:r w:rsidRPr="00FB5026">
              <w:t>т</w:t>
            </w:r>
            <w:r w:rsidRPr="00FB5026">
              <w:t>вия (управляющие меры) определяются, вырабатываются и воздействуют на объект автом</w:t>
            </w:r>
            <w:r w:rsidRPr="00FB5026">
              <w:t>а</w:t>
            </w:r>
            <w:r w:rsidRPr="00FB5026">
              <w:t>тически с помощью технических устройств. Данный метод является самым перспективным как для управления технологическими процессами, так и для тех</w:t>
            </w:r>
            <w:r w:rsidRPr="00FB5026">
              <w:softHyphen/>
              <w:t>нического контроля качес</w:t>
            </w:r>
            <w:r w:rsidRPr="00FB5026">
              <w:t>т</w:t>
            </w:r>
            <w:r w:rsidRPr="00FB5026">
              <w:t>ва продукции, поскольку он не позво</w:t>
            </w:r>
            <w:r w:rsidRPr="00FB5026">
              <w:softHyphen/>
              <w:t>ляет пропускать ни одного дефектного и бракованного изделия.</w:t>
            </w:r>
          </w:p>
          <w:p w:rsidR="00FB5026" w:rsidRPr="00FB5026" w:rsidRDefault="00FB5026" w:rsidP="00FB5026">
            <w:pPr>
              <w:pStyle w:val="a4"/>
              <w:spacing w:before="0" w:beforeAutospacing="0" w:after="0" w:afterAutospacing="0" w:line="360" w:lineRule="auto"/>
              <w:ind w:firstLine="709"/>
              <w:jc w:val="both"/>
            </w:pPr>
            <w:r w:rsidRPr="00FB5026">
              <w:t>Также в практике управления качест</w:t>
            </w:r>
            <w:r w:rsidRPr="00FB5026">
              <w:softHyphen/>
              <w:t>вом широко используются </w:t>
            </w:r>
            <w:r w:rsidRPr="00FB5026">
              <w:rPr>
                <w:b/>
                <w:bCs/>
              </w:rPr>
              <w:t>статистические м</w:t>
            </w:r>
            <w:r w:rsidRPr="00FB5026">
              <w:rPr>
                <w:b/>
                <w:bCs/>
              </w:rPr>
              <w:t>е</w:t>
            </w:r>
            <w:r w:rsidRPr="00FB5026">
              <w:rPr>
                <w:b/>
                <w:bCs/>
              </w:rPr>
              <w:t>тоды</w:t>
            </w:r>
            <w:r w:rsidRPr="00FB5026">
              <w:t> - взаимосвязанный комплекс методов от</w:t>
            </w:r>
            <w:r w:rsidRPr="00FB5026">
              <w:softHyphen/>
              <w:t xml:space="preserve">слеживания качества на основе: </w:t>
            </w:r>
          </w:p>
          <w:p w:rsidR="00FB5026" w:rsidRPr="00FB5026" w:rsidRDefault="00FB5026" w:rsidP="00FB5026">
            <w:pPr>
              <w:pStyle w:val="a4"/>
              <w:spacing w:before="0" w:beforeAutospacing="0" w:after="0" w:afterAutospacing="0" w:line="360" w:lineRule="auto"/>
              <w:ind w:firstLine="709"/>
              <w:jc w:val="both"/>
            </w:pPr>
            <w:r w:rsidRPr="00FB5026">
              <w:t>-статистическое регулирование;</w:t>
            </w:r>
          </w:p>
          <w:p w:rsidR="00FB5026" w:rsidRPr="00FB5026" w:rsidRDefault="00FB5026" w:rsidP="00FB5026">
            <w:pPr>
              <w:pStyle w:val="a4"/>
              <w:spacing w:before="0" w:beforeAutospacing="0" w:after="0" w:afterAutospacing="0" w:line="360" w:lineRule="auto"/>
              <w:ind w:left="720" w:firstLine="709"/>
              <w:jc w:val="both"/>
            </w:pPr>
            <w:r w:rsidRPr="00FB5026">
              <w:t>-статистический приемочный контроль;</w:t>
            </w:r>
          </w:p>
          <w:p w:rsidR="00FB5026" w:rsidRPr="00FB5026" w:rsidRDefault="00FB5026" w:rsidP="00FB5026">
            <w:pPr>
              <w:pStyle w:val="a4"/>
              <w:spacing w:before="0" w:beforeAutospacing="0" w:after="0" w:afterAutospacing="0" w:line="360" w:lineRule="auto"/>
              <w:ind w:left="720" w:firstLine="709"/>
              <w:jc w:val="both"/>
            </w:pPr>
            <w:r w:rsidRPr="00FB5026">
              <w:t>-статистический анализ;</w:t>
            </w:r>
          </w:p>
          <w:p w:rsidR="00FB5026" w:rsidRPr="00FB5026" w:rsidRDefault="00FB5026" w:rsidP="00FB5026">
            <w:pPr>
              <w:pStyle w:val="a4"/>
              <w:spacing w:before="0" w:beforeAutospacing="0" w:after="0" w:afterAutospacing="0" w:line="360" w:lineRule="auto"/>
              <w:ind w:left="720" w:firstLine="709"/>
              <w:jc w:val="both"/>
            </w:pPr>
            <w:r w:rsidRPr="00FB5026">
              <w:t>-статистическую оценку качества.</w:t>
            </w:r>
          </w:p>
          <w:p w:rsidR="00FB5026" w:rsidRPr="00FB5026" w:rsidRDefault="00FB5026" w:rsidP="00FB5026">
            <w:pPr>
              <w:pStyle w:val="a4"/>
              <w:spacing w:before="0" w:beforeAutospacing="0" w:after="0" w:afterAutospacing="0" w:line="360" w:lineRule="auto"/>
              <w:ind w:firstLine="709"/>
              <w:jc w:val="both"/>
            </w:pPr>
            <w:r w:rsidRPr="00FB5026">
              <w:lastRenderedPageBreak/>
              <w:t>Первые два метода можно отнести к основным, которые непо</w:t>
            </w:r>
            <w:r w:rsidRPr="00FB5026">
              <w:softHyphen/>
              <w:t>средственно использ</w:t>
            </w:r>
            <w:r w:rsidRPr="00FB5026">
              <w:t>у</w:t>
            </w:r>
            <w:r w:rsidRPr="00FB5026">
              <w:t>ются при управлении качеством, а два по</w:t>
            </w:r>
            <w:r w:rsidRPr="00FB5026">
              <w:softHyphen/>
              <w:t>следних — как вспомогательные при решении задач двумя преды</w:t>
            </w:r>
            <w:r w:rsidRPr="00FB5026">
              <w:softHyphen/>
              <w:t>дущими. При использовании метода статистического анализа часто на</w:t>
            </w:r>
            <w:r w:rsidRPr="00FB5026">
              <w:softHyphen/>
              <w:t>ходят применение диаграммы Парето.</w:t>
            </w:r>
          </w:p>
          <w:p w:rsidR="00FB5026" w:rsidRPr="00FB5026" w:rsidRDefault="00FB5026" w:rsidP="00FB5026">
            <w:pPr>
              <w:pStyle w:val="a4"/>
              <w:spacing w:before="0" w:beforeAutospacing="0" w:after="0" w:afterAutospacing="0" w:line="360" w:lineRule="auto"/>
              <w:ind w:left="225" w:right="375" w:firstLine="709"/>
            </w:pPr>
            <w:r w:rsidRPr="00FB5026">
              <w:rPr>
                <w:b/>
              </w:rPr>
              <w:t>- социально-психологические методы</w:t>
            </w:r>
            <w:r w:rsidRPr="00FB5026">
              <w:t xml:space="preserve"> — методы, целью которых является создание благоприятных условий труда, формирование нормального социально-психологического климата в коллективе на основе морального стимулирования, пр</w:t>
            </w:r>
            <w:r w:rsidRPr="00FB5026">
              <w:t>и</w:t>
            </w:r>
            <w:r w:rsidRPr="00FB5026">
              <w:t>влечения работников к решению проблем качества, например путем участия в работе кружков качества.</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rPr>
                <w:b/>
              </w:rPr>
              <w:t>Социально-психологические методы</w:t>
            </w:r>
            <w:r w:rsidRPr="00FB5026">
              <w:t xml:space="preserve"> основаны на использовании группы факторов, влияющих на управление социально-психологическими процессами, протекающими в тр</w:t>
            </w:r>
            <w:r w:rsidRPr="00FB5026">
              <w:t>у</w:t>
            </w:r>
            <w:r w:rsidRPr="00FB5026">
              <w:t xml:space="preserve">довых коллективах, для достижения целей в области качества. </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Среди социально-психологических методов можно отметить следующие:</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-способы повышения дисциплины, ответственности, инициативы и творческой акти</w:t>
            </w:r>
            <w:r w:rsidRPr="00FB5026">
              <w:t>в</w:t>
            </w:r>
            <w:r w:rsidRPr="00FB5026">
              <w:t>ности каждого члена коллектива;</w:t>
            </w:r>
          </w:p>
          <w:p w:rsidR="00FB5026" w:rsidRPr="00FB5026" w:rsidRDefault="00FB5026" w:rsidP="00FB5026">
            <w:pPr>
              <w:pStyle w:val="a4"/>
              <w:shd w:val="clear" w:color="auto" w:fill="FFFFFF"/>
              <w:spacing w:before="0" w:beforeAutospacing="0" w:after="0" w:afterAutospacing="0" w:line="360" w:lineRule="auto"/>
              <w:ind w:left="360" w:firstLine="709"/>
              <w:jc w:val="both"/>
            </w:pPr>
            <w:r w:rsidRPr="00FB5026">
              <w:t>- формы морального стимулирования высокого качества результатов труда;</w:t>
            </w:r>
          </w:p>
          <w:p w:rsidR="00FB5026" w:rsidRPr="00FB5026" w:rsidRDefault="00FB5026" w:rsidP="00FB5026">
            <w:pPr>
              <w:pStyle w:val="a4"/>
              <w:shd w:val="clear" w:color="auto" w:fill="FFFFFF"/>
              <w:spacing w:before="0" w:beforeAutospacing="0" w:after="0" w:afterAutospacing="0" w:line="360" w:lineRule="auto"/>
              <w:ind w:left="360" w:firstLine="709"/>
              <w:jc w:val="both"/>
            </w:pPr>
            <w:r w:rsidRPr="00FB5026">
              <w:t>·-приемы улучшения в коллективе психологического климата, включающие сп</w:t>
            </w:r>
            <w:r w:rsidRPr="00FB5026">
              <w:t>о</w:t>
            </w:r>
            <w:r w:rsidRPr="00FB5026">
              <w:t>собы ликвидации конфликтов, подбора и обеспечения психологической совместимости сотрудников;</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 xml:space="preserve">      - способы учета психологических особенностей членов трудовых коллективов при обеспечении качества;</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 xml:space="preserve">  - приемы формирования мотивов трудовой деятельности членов коллективов, н</w:t>
            </w:r>
            <w:r w:rsidRPr="00FB5026">
              <w:t>а</w:t>
            </w:r>
            <w:r w:rsidRPr="00FB5026">
              <w:t>правленных на достижение требуемого качества;</w:t>
            </w:r>
          </w:p>
          <w:p w:rsidR="00FB5026" w:rsidRPr="00FB5026" w:rsidRDefault="00FB5026" w:rsidP="00FB5026">
            <w:pPr>
              <w:pStyle w:val="a4"/>
              <w:shd w:val="clear" w:color="auto" w:fill="FFFFFF"/>
              <w:spacing w:before="0" w:beforeAutospacing="0" w:after="0" w:afterAutospacing="0" w:line="360" w:lineRule="auto"/>
              <w:ind w:left="360" w:firstLine="709"/>
              <w:jc w:val="both"/>
            </w:pPr>
            <w:r w:rsidRPr="00FB5026">
              <w:t>-способы сохранения и развития традиций предприятия по обеспечению необх</w:t>
            </w:r>
            <w:r w:rsidRPr="00FB5026">
              <w:t>о</w:t>
            </w:r>
            <w:r w:rsidRPr="00FB5026">
              <w:t>димого качества.</w:t>
            </w:r>
          </w:p>
          <w:p w:rsidR="00FB5026" w:rsidRPr="00FB5026" w:rsidRDefault="00FB5026" w:rsidP="00FB5026">
            <w:pPr>
              <w:pStyle w:val="p73"/>
              <w:spacing w:before="0" w:beforeAutospacing="0" w:after="0" w:afterAutospacing="0" w:line="360" w:lineRule="auto"/>
              <w:ind w:firstLine="709"/>
              <w:jc w:val="both"/>
            </w:pPr>
            <w:r w:rsidRPr="00FB5026">
              <w:rPr>
                <w:rStyle w:val="ft145"/>
                <w:b/>
                <w:bCs/>
                <w:iCs/>
              </w:rPr>
              <w:t>Средства управления </w:t>
            </w:r>
            <w:r w:rsidRPr="00FB5026">
              <w:t>– включают оргтехнику (в том числе, компьютеры), средства связи – словом, все то, что используют органы и лица, управляющие выполнением специал</w:t>
            </w:r>
            <w:r w:rsidRPr="00FB5026">
              <w:t>ь</w:t>
            </w:r>
            <w:r w:rsidRPr="00FB5026">
              <w:t xml:space="preserve">ных функций в системах управления качеством. </w:t>
            </w:r>
          </w:p>
          <w:p w:rsidR="00FB5026" w:rsidRPr="00FB5026" w:rsidRDefault="00FB5026" w:rsidP="00FB5026">
            <w:pPr>
              <w:pStyle w:val="p73"/>
              <w:spacing w:before="0" w:beforeAutospacing="0" w:after="0" w:afterAutospacing="0" w:line="360" w:lineRule="auto"/>
              <w:ind w:firstLine="709"/>
              <w:jc w:val="both"/>
            </w:pPr>
            <w:r w:rsidRPr="00FB5026">
              <w:t>В состав средств управления качеством продукции также включаются:</w:t>
            </w:r>
          </w:p>
          <w:p w:rsidR="00FB5026" w:rsidRPr="00FB5026" w:rsidRDefault="00FB5026" w:rsidP="00FB5026">
            <w:pPr>
              <w:pStyle w:val="p60"/>
              <w:spacing w:before="0" w:beforeAutospacing="0" w:after="0" w:afterAutospacing="0" w:line="360" w:lineRule="auto"/>
              <w:ind w:firstLine="709"/>
              <w:jc w:val="both"/>
            </w:pPr>
            <w:r w:rsidRPr="00FB5026">
              <w:t>-банк нормативной документации, регламентирующей показатели качества продукции и организующей выполнение специальных функций управления качеством;</w:t>
            </w:r>
          </w:p>
          <w:p w:rsidR="002758D1" w:rsidRDefault="00FB5026" w:rsidP="002758D1">
            <w:pPr>
              <w:pStyle w:val="p60"/>
              <w:spacing w:before="0" w:beforeAutospacing="0" w:after="0" w:afterAutospacing="0" w:line="360" w:lineRule="auto"/>
              <w:ind w:firstLine="709"/>
              <w:jc w:val="both"/>
            </w:pPr>
            <w:r w:rsidRPr="00FB5026">
              <w:t>-метрологические средства, включающие (в зависимости от уровня системы) госуда</w:t>
            </w:r>
            <w:r w:rsidRPr="00FB5026">
              <w:t>р</w:t>
            </w:r>
            <w:r w:rsidRPr="00FB5026">
              <w:t>ственные эталоны физических величин, образцовые и</w:t>
            </w:r>
            <w:r w:rsidRPr="00FB5026">
              <w:rPr>
                <w:rStyle w:val="ft113"/>
                <w:b/>
                <w:bCs/>
              </w:rPr>
              <w:t>/</w:t>
            </w:r>
            <w:r w:rsidRPr="00FB5026">
              <w:t>или рабочие средства измерений</w:t>
            </w:r>
            <w:r w:rsidR="002758D1">
              <w:t>;</w:t>
            </w:r>
          </w:p>
          <w:p w:rsidR="00FB5026" w:rsidRPr="00FB5026" w:rsidRDefault="00FB5026" w:rsidP="002758D1">
            <w:pPr>
              <w:pStyle w:val="p60"/>
              <w:spacing w:before="0" w:beforeAutospacing="0" w:after="0" w:afterAutospacing="0" w:line="360" w:lineRule="auto"/>
              <w:ind w:firstLine="709"/>
              <w:jc w:val="both"/>
            </w:pPr>
            <w:r w:rsidRPr="00FB5026">
              <w:t xml:space="preserve">-государственная система обеспечения единства измерений (ГСИ); </w:t>
            </w:r>
          </w:p>
          <w:p w:rsidR="00FB5026" w:rsidRPr="00FB5026" w:rsidRDefault="002758D1" w:rsidP="002758D1">
            <w:pPr>
              <w:pStyle w:val="p67"/>
              <w:spacing w:before="0" w:beforeAutospacing="0" w:after="0" w:afterAutospacing="0" w:line="360" w:lineRule="auto"/>
            </w:pPr>
            <w:r>
              <w:t xml:space="preserve">           </w:t>
            </w:r>
            <w:r w:rsidR="00FB5026" w:rsidRPr="00FB5026">
              <w:t xml:space="preserve"> -государственная служба стандартных справочных данных о свойствах веществ и м</w:t>
            </w:r>
            <w:r w:rsidR="00FB5026" w:rsidRPr="00FB5026">
              <w:t>а</w:t>
            </w:r>
            <w:r w:rsidR="00FB5026" w:rsidRPr="00FB5026">
              <w:lastRenderedPageBreak/>
              <w:t>териалов (ГССД).</w:t>
            </w:r>
          </w:p>
          <w:p w:rsidR="00FB5026" w:rsidRPr="00FB5026" w:rsidRDefault="00FB5026" w:rsidP="00FB5026">
            <w:pPr>
              <w:pStyle w:val="p60"/>
              <w:spacing w:before="0" w:beforeAutospacing="0" w:after="0" w:afterAutospacing="0" w:line="360" w:lineRule="auto"/>
              <w:ind w:firstLine="709"/>
              <w:jc w:val="both"/>
            </w:pPr>
            <w:r w:rsidRPr="00FB5026">
              <w:rPr>
                <w:rStyle w:val="ft53"/>
                <w:b/>
                <w:bCs/>
                <w:iCs/>
              </w:rPr>
              <w:t>Управленческие отношения </w:t>
            </w:r>
            <w:r w:rsidRPr="00FB5026">
              <w:t>– это отношения субординации (подчинения) и коорд</w:t>
            </w:r>
            <w:r w:rsidRPr="00FB5026">
              <w:t>и</w:t>
            </w:r>
            <w:r w:rsidRPr="00FB5026">
              <w:t>нации (сотрудничества).</w:t>
            </w:r>
          </w:p>
          <w:p w:rsidR="00FB5026" w:rsidRPr="00FB5026" w:rsidRDefault="00FB5026" w:rsidP="00FB5026">
            <w:pPr>
              <w:pStyle w:val="p309"/>
              <w:spacing w:before="0" w:beforeAutospacing="0" w:after="0" w:afterAutospacing="0" w:line="360" w:lineRule="auto"/>
              <w:ind w:firstLine="709"/>
              <w:jc w:val="both"/>
            </w:pPr>
            <w:r w:rsidRPr="00FB5026">
              <w:t xml:space="preserve"> Управленческие отношения базируются на сочетании единоначалия, коллегиальн</w:t>
            </w:r>
            <w:r w:rsidRPr="00FB5026">
              <w:t>о</w:t>
            </w:r>
            <w:r w:rsidRPr="00FB5026">
              <w:t>сти, активности членов трудового коллектива, на экономических, моральных и материал</w:t>
            </w:r>
            <w:r w:rsidRPr="00FB5026">
              <w:t>ь</w:t>
            </w:r>
            <w:r w:rsidRPr="00FB5026">
              <w:t>ных стимулах.</w:t>
            </w:r>
          </w:p>
          <w:p w:rsidR="00FB5026" w:rsidRPr="00FB5026" w:rsidRDefault="00FB5026" w:rsidP="00FB5026">
            <w:pPr>
              <w:pStyle w:val="p55"/>
              <w:spacing w:before="0" w:beforeAutospacing="0" w:after="0" w:afterAutospacing="0" w:line="360" w:lineRule="auto"/>
              <w:ind w:firstLine="709"/>
              <w:jc w:val="both"/>
            </w:pPr>
            <w:r w:rsidRPr="00FB5026">
              <w:t>Отношения координации характеризуются горизонтальными связями между отдел</w:t>
            </w:r>
            <w:r w:rsidRPr="00FB5026">
              <w:t>ь</w:t>
            </w:r>
            <w:r w:rsidRPr="00FB5026">
              <w:t>ными работниками или организациями, вступающими во взаимодействие ради обеспечения определенного уровня качества продукции или его улучшения.</w:t>
            </w:r>
          </w:p>
          <w:p w:rsidR="00FB5026" w:rsidRPr="00FB5026" w:rsidRDefault="00FB5026" w:rsidP="00FB5026">
            <w:pPr>
              <w:pStyle w:val="a4"/>
              <w:shd w:val="clear" w:color="auto" w:fill="FFFFFF"/>
              <w:spacing w:before="0" w:beforeAutospacing="0" w:after="0" w:afterAutospacing="0" w:line="360" w:lineRule="auto"/>
              <w:ind w:left="360" w:firstLine="709"/>
              <w:jc w:val="both"/>
            </w:pPr>
          </w:p>
          <w:p w:rsidR="00FB5026" w:rsidRPr="00FB5026" w:rsidRDefault="00FB5026" w:rsidP="00FB5026">
            <w:pPr>
              <w:pStyle w:val="a4"/>
              <w:shd w:val="clear" w:color="auto" w:fill="FFFFFF"/>
              <w:spacing w:before="0" w:beforeAutospacing="0" w:after="0" w:afterAutospacing="0" w:line="360" w:lineRule="auto"/>
              <w:ind w:left="360" w:firstLine="709"/>
              <w:jc w:val="center"/>
              <w:rPr>
                <w:b/>
                <w:bCs/>
              </w:rPr>
            </w:pPr>
            <w:r w:rsidRPr="00FB5026">
              <w:rPr>
                <w:b/>
                <w:bCs/>
              </w:rPr>
              <w:t>1.4. Функции управления качеством</w:t>
            </w:r>
          </w:p>
          <w:p w:rsidR="00FB5026" w:rsidRPr="00FB5026" w:rsidRDefault="00FB5026" w:rsidP="00FB5026">
            <w:pPr>
              <w:pStyle w:val="a4"/>
              <w:shd w:val="clear" w:color="auto" w:fill="FFFFFF"/>
              <w:spacing w:before="0" w:beforeAutospacing="0" w:after="0" w:afterAutospacing="0" w:line="360" w:lineRule="auto"/>
              <w:ind w:left="360" w:firstLine="709"/>
              <w:jc w:val="both"/>
              <w:rPr>
                <w:rStyle w:val="ft46"/>
              </w:rPr>
            </w:pPr>
            <w:r w:rsidRPr="00FB5026">
              <w:rPr>
                <w:b/>
                <w:bCs/>
                <w:iCs/>
              </w:rPr>
              <w:t>Специальные функции управления качеством </w:t>
            </w:r>
            <w:r w:rsidRPr="00FB5026">
              <w:rPr>
                <w:rStyle w:val="ft46"/>
              </w:rPr>
              <w:t>– классифицированные действия по управлению качеством продукции, соответствующие особенностям объекта и субъе</w:t>
            </w:r>
            <w:r w:rsidRPr="00FB5026">
              <w:rPr>
                <w:rStyle w:val="ft46"/>
              </w:rPr>
              <w:t>к</w:t>
            </w:r>
            <w:r w:rsidRPr="00FB5026">
              <w:rPr>
                <w:rStyle w:val="ft46"/>
              </w:rPr>
              <w:t>та управления и целям управления.</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Все действия управления качеством осуществляются на основе специальных фун</w:t>
            </w:r>
            <w:r w:rsidRPr="00FB5026">
              <w:t>к</w:t>
            </w:r>
            <w:r w:rsidRPr="00FB5026">
              <w:t>ций, многообразие которых затрагивает различные стороны объекта и субъекта управления. В этой связи их можно классифицировать следующим образом.</w:t>
            </w:r>
          </w:p>
          <w:p w:rsidR="00FB5026" w:rsidRPr="00FB5026" w:rsidRDefault="00FB5026" w:rsidP="00FB5026">
            <w:pPr>
              <w:pStyle w:val="p55"/>
              <w:spacing w:before="0" w:beforeAutospacing="0" w:after="0" w:afterAutospacing="0" w:line="360" w:lineRule="auto"/>
              <w:ind w:firstLine="709"/>
              <w:jc w:val="both"/>
            </w:pPr>
            <w:r w:rsidRPr="00FB5026">
              <w:rPr>
                <w:rStyle w:val="ft43"/>
                <w:b/>
              </w:rPr>
              <w:t>1.</w:t>
            </w:r>
            <w:r w:rsidRPr="00FB5026">
              <w:rPr>
                <w:rStyle w:val="ft63"/>
                <w:b/>
              </w:rPr>
              <w:t>Функция прогнозирования</w:t>
            </w:r>
            <w:r w:rsidRPr="00FB5026">
              <w:rPr>
                <w:rStyle w:val="ft63"/>
              </w:rPr>
              <w:t xml:space="preserve"> потребностей, технического уровня и качества проду</w:t>
            </w:r>
            <w:r w:rsidRPr="00FB5026">
              <w:rPr>
                <w:rStyle w:val="ft63"/>
              </w:rPr>
              <w:t>к</w:t>
            </w:r>
            <w:r w:rsidRPr="00FB5026">
              <w:rPr>
                <w:rStyle w:val="ft63"/>
              </w:rPr>
              <w:t>ции направлены на:</w:t>
            </w:r>
          </w:p>
          <w:p w:rsidR="00FB5026" w:rsidRPr="00FB5026" w:rsidRDefault="00FB5026" w:rsidP="00FB5026">
            <w:pPr>
              <w:pStyle w:val="p312"/>
              <w:spacing w:before="0" w:beforeAutospacing="0" w:after="0" w:afterAutospacing="0" w:line="360" w:lineRule="auto"/>
              <w:ind w:firstLine="709"/>
              <w:jc w:val="both"/>
            </w:pPr>
            <w:r w:rsidRPr="00FB5026">
              <w:t>-выявление требований потребителей к номенклатуре, ассортименту и качеству пр</w:t>
            </w:r>
            <w:r w:rsidRPr="00FB5026">
              <w:t>о</w:t>
            </w:r>
            <w:r w:rsidRPr="00FB5026">
              <w:t xml:space="preserve">дукции на перспективный период ее производства и потребления; </w:t>
            </w:r>
          </w:p>
          <w:p w:rsidR="00FB5026" w:rsidRPr="00FB5026" w:rsidRDefault="00FB5026" w:rsidP="00FB5026">
            <w:pPr>
              <w:pStyle w:val="p312"/>
              <w:spacing w:before="0" w:beforeAutospacing="0" w:after="0" w:afterAutospacing="0" w:line="360" w:lineRule="auto"/>
              <w:ind w:firstLine="709"/>
              <w:jc w:val="both"/>
            </w:pPr>
            <w:r w:rsidRPr="00FB5026">
              <w:t>-выявление научно-техническихи экономических возможностей и путей удовлетвор</w:t>
            </w:r>
            <w:r w:rsidRPr="00FB5026">
              <w:t>е</w:t>
            </w:r>
            <w:r w:rsidRPr="00FB5026">
              <w:t xml:space="preserve">ния перспективных требований потребителей; </w:t>
            </w:r>
          </w:p>
          <w:p w:rsidR="00FB5026" w:rsidRPr="00FB5026" w:rsidRDefault="00FB5026" w:rsidP="00FB5026">
            <w:pPr>
              <w:pStyle w:val="p312"/>
              <w:spacing w:before="0" w:beforeAutospacing="0" w:after="0" w:afterAutospacing="0" w:line="360" w:lineRule="auto"/>
              <w:ind w:firstLine="709"/>
              <w:jc w:val="both"/>
            </w:pPr>
            <w:r w:rsidRPr="00FB5026">
              <w:t>-определение номенклатуры, ассортимента и показателей качества при разработке перспективных видов продукции и модернизации существующих.</w:t>
            </w:r>
          </w:p>
          <w:p w:rsidR="00FB5026" w:rsidRPr="00FB5026" w:rsidRDefault="00FB5026" w:rsidP="00FB5026">
            <w:pPr>
              <w:pStyle w:val="p315"/>
              <w:spacing w:before="0" w:beforeAutospacing="0" w:after="0" w:afterAutospacing="0" w:line="360" w:lineRule="auto"/>
              <w:ind w:firstLine="709"/>
              <w:jc w:val="both"/>
              <w:rPr>
                <w:rStyle w:val="ft62"/>
              </w:rPr>
            </w:pPr>
            <w:r w:rsidRPr="00FB5026">
              <w:rPr>
                <w:rStyle w:val="ft43"/>
              </w:rPr>
              <w:t xml:space="preserve">          </w:t>
            </w:r>
            <w:r w:rsidRPr="00FB5026">
              <w:rPr>
                <w:rStyle w:val="ft43"/>
                <w:b/>
              </w:rPr>
              <w:t>2.</w:t>
            </w:r>
            <w:r w:rsidRPr="00FB5026">
              <w:rPr>
                <w:rStyle w:val="ft62"/>
                <w:b/>
              </w:rPr>
              <w:t>Функция планирования повышения</w:t>
            </w:r>
            <w:r w:rsidRPr="00FB5026">
              <w:rPr>
                <w:rStyle w:val="ft62"/>
              </w:rPr>
              <w:t xml:space="preserve"> качества продукции предполагает: </w:t>
            </w:r>
          </w:p>
          <w:p w:rsidR="00FB5026" w:rsidRPr="00FB5026" w:rsidRDefault="00FB5026" w:rsidP="00FB5026">
            <w:pPr>
              <w:pStyle w:val="p315"/>
              <w:spacing w:before="0" w:beforeAutospacing="0" w:after="0" w:afterAutospacing="0" w:line="360" w:lineRule="auto"/>
              <w:ind w:firstLine="709"/>
              <w:jc w:val="both"/>
            </w:pPr>
            <w:r w:rsidRPr="00FB5026">
              <w:rPr>
                <w:rStyle w:val="ft62"/>
              </w:rPr>
              <w:t>-разработку новых видов продукции (номенклатура, ее основные пока</w:t>
            </w:r>
            <w:r w:rsidRPr="00FB5026">
              <w:t>затели, этапы и сроки разработки); освоение новых видов продукции;</w:t>
            </w:r>
          </w:p>
          <w:p w:rsidR="00FB5026" w:rsidRPr="00FB5026" w:rsidRDefault="00FB5026" w:rsidP="00FB5026">
            <w:pPr>
              <w:pStyle w:val="p317"/>
              <w:spacing w:before="0" w:beforeAutospacing="0" w:after="0" w:afterAutospacing="0" w:line="360" w:lineRule="auto"/>
              <w:ind w:firstLine="709"/>
              <w:jc w:val="both"/>
            </w:pPr>
            <w:r w:rsidRPr="00FB5026">
              <w:t xml:space="preserve">-повышение технического уровня и качества выпускаемой продукции; </w:t>
            </w:r>
          </w:p>
          <w:p w:rsidR="00FB5026" w:rsidRPr="00FB5026" w:rsidRDefault="00FB5026" w:rsidP="00FB5026">
            <w:pPr>
              <w:pStyle w:val="p317"/>
              <w:spacing w:before="0" w:beforeAutospacing="0" w:after="0" w:afterAutospacing="0" w:line="360" w:lineRule="auto"/>
              <w:ind w:firstLine="709"/>
              <w:jc w:val="both"/>
            </w:pPr>
            <w:r w:rsidRPr="00FB5026">
              <w:t>-разработку задания по освоению новой продукции и снятию с производства устаре</w:t>
            </w:r>
            <w:r w:rsidRPr="00FB5026">
              <w:t>в</w:t>
            </w:r>
            <w:r w:rsidRPr="00FB5026">
              <w:t>ших изделий; повышение качества изготовленной продукции и качества работы.</w:t>
            </w:r>
          </w:p>
          <w:p w:rsidR="00FB5026" w:rsidRPr="00FB5026" w:rsidRDefault="00FB5026" w:rsidP="00FB5026">
            <w:pPr>
              <w:pStyle w:val="p55"/>
              <w:spacing w:before="0" w:beforeAutospacing="0" w:after="0" w:afterAutospacing="0" w:line="360" w:lineRule="auto"/>
              <w:ind w:firstLine="709"/>
              <w:jc w:val="both"/>
            </w:pPr>
            <w:r w:rsidRPr="00FB5026">
              <w:rPr>
                <w:rStyle w:val="ft43"/>
                <w:b/>
              </w:rPr>
              <w:t>3.</w:t>
            </w:r>
            <w:r w:rsidRPr="00FB5026">
              <w:rPr>
                <w:rStyle w:val="ft44"/>
                <w:b/>
              </w:rPr>
              <w:t>Функция разработки нормативов</w:t>
            </w:r>
            <w:r w:rsidRPr="00FB5026">
              <w:rPr>
                <w:rStyle w:val="ft44"/>
              </w:rPr>
              <w:t xml:space="preserve"> и требований к качеству продукции предусма</w:t>
            </w:r>
            <w:r w:rsidRPr="00FB5026">
              <w:rPr>
                <w:rStyle w:val="ft44"/>
              </w:rPr>
              <w:t>т</w:t>
            </w:r>
            <w:r w:rsidRPr="00FB5026">
              <w:rPr>
                <w:rStyle w:val="ft44"/>
              </w:rPr>
              <w:t>ривает:</w:t>
            </w:r>
          </w:p>
          <w:p w:rsidR="00FB5026" w:rsidRPr="00FB5026" w:rsidRDefault="00FB5026" w:rsidP="00FB5026">
            <w:pPr>
              <w:pStyle w:val="p55"/>
              <w:spacing w:before="0" w:beforeAutospacing="0" w:after="0" w:afterAutospacing="0" w:line="360" w:lineRule="auto"/>
              <w:ind w:firstLine="709"/>
              <w:jc w:val="both"/>
            </w:pPr>
            <w:r w:rsidRPr="00FB5026">
              <w:t>-изучение прогрессивных тенденций и перспектив развития данного вида продукции;</w:t>
            </w:r>
          </w:p>
          <w:p w:rsidR="00FB5026" w:rsidRPr="00FB5026" w:rsidRDefault="00FB5026" w:rsidP="00FB5026">
            <w:pPr>
              <w:pStyle w:val="p55"/>
              <w:spacing w:before="0" w:beforeAutospacing="0" w:after="0" w:afterAutospacing="0" w:line="360" w:lineRule="auto"/>
              <w:ind w:firstLine="709"/>
              <w:jc w:val="both"/>
            </w:pPr>
            <w:r w:rsidRPr="00FB5026">
              <w:t xml:space="preserve">-выбор номенклатуры показателей качества и методов стандартизации, технических и </w:t>
            </w:r>
            <w:r w:rsidRPr="00FB5026">
              <w:lastRenderedPageBreak/>
              <w:t>экономических мероприятий, обеспечивающих подготовку к аттестации продукции по кат</w:t>
            </w:r>
            <w:r w:rsidRPr="00FB5026">
              <w:t>е</w:t>
            </w:r>
            <w:r w:rsidRPr="00FB5026">
              <w:t>гориям качества, а также проведение фирменной аттестации.</w:t>
            </w:r>
          </w:p>
          <w:p w:rsidR="00FB5026" w:rsidRPr="00FB5026" w:rsidRDefault="00FB5026" w:rsidP="00FB5026">
            <w:pPr>
              <w:pStyle w:val="p55"/>
              <w:spacing w:before="0" w:beforeAutospacing="0" w:after="0" w:afterAutospacing="0" w:line="360" w:lineRule="auto"/>
              <w:ind w:firstLine="709"/>
              <w:jc w:val="both"/>
              <w:rPr>
                <w:rStyle w:val="ft63"/>
              </w:rPr>
            </w:pPr>
            <w:r w:rsidRPr="00FB5026">
              <w:rPr>
                <w:rStyle w:val="ft43"/>
                <w:b/>
              </w:rPr>
              <w:t>4.</w:t>
            </w:r>
            <w:r w:rsidRPr="00FB5026">
              <w:rPr>
                <w:rStyle w:val="ft63"/>
                <w:b/>
              </w:rPr>
              <w:t>Функция разработки</w:t>
            </w:r>
            <w:r w:rsidRPr="00FB5026">
              <w:rPr>
                <w:rStyle w:val="ft63"/>
              </w:rPr>
              <w:t xml:space="preserve"> и налаживания производства продукции направлена на со</w:t>
            </w:r>
            <w:r w:rsidRPr="00FB5026">
              <w:rPr>
                <w:rStyle w:val="ft63"/>
              </w:rPr>
              <w:t>з</w:t>
            </w:r>
            <w:r w:rsidRPr="00FB5026">
              <w:rPr>
                <w:rStyle w:val="ft63"/>
              </w:rPr>
              <w:t>дание и освоение в короткие сроки образцов новой продукции, технический уровень и эк</w:t>
            </w:r>
            <w:r w:rsidRPr="00FB5026">
              <w:rPr>
                <w:rStyle w:val="ft63"/>
              </w:rPr>
              <w:t>о</w:t>
            </w:r>
            <w:r w:rsidRPr="00FB5026">
              <w:rPr>
                <w:rStyle w:val="ft63"/>
              </w:rPr>
              <w:t>номические показатели которой соответствуют лучшим отечественным и зарубежным до</w:t>
            </w:r>
            <w:r w:rsidRPr="00FB5026">
              <w:rPr>
                <w:rStyle w:val="ft63"/>
              </w:rPr>
              <w:t>с</w:t>
            </w:r>
            <w:r w:rsidRPr="00FB5026">
              <w:rPr>
                <w:rStyle w:val="ft63"/>
              </w:rPr>
              <w:t>тижениям или превосходят их.</w:t>
            </w:r>
          </w:p>
          <w:p w:rsidR="00FB5026" w:rsidRPr="00FB5026" w:rsidRDefault="00FB5026" w:rsidP="00FB5026">
            <w:pPr>
              <w:pStyle w:val="p55"/>
              <w:spacing w:before="0" w:beforeAutospacing="0" w:after="0" w:afterAutospacing="0" w:line="360" w:lineRule="auto"/>
              <w:ind w:firstLine="709"/>
              <w:jc w:val="both"/>
            </w:pPr>
            <w:r w:rsidRPr="00FB5026">
              <w:rPr>
                <w:rStyle w:val="ft43"/>
                <w:b/>
              </w:rPr>
              <w:t>5.</w:t>
            </w:r>
            <w:r w:rsidRPr="00FB5026">
              <w:rPr>
                <w:rStyle w:val="ft63"/>
                <w:b/>
              </w:rPr>
              <w:t>Функция технологического обеспечения</w:t>
            </w:r>
            <w:r w:rsidRPr="00FB5026">
              <w:rPr>
                <w:rStyle w:val="ft63"/>
              </w:rPr>
              <w:t xml:space="preserve"> качества продукции призвана обеспечить технологическую готовность производства к выпуску первых образцов или партий в соо</w:t>
            </w:r>
            <w:r w:rsidRPr="00FB5026">
              <w:rPr>
                <w:rStyle w:val="ft63"/>
              </w:rPr>
              <w:t>т</w:t>
            </w:r>
            <w:r w:rsidRPr="00FB5026">
              <w:rPr>
                <w:rStyle w:val="ft63"/>
              </w:rPr>
              <w:t>ветствии с заданными показателями.</w:t>
            </w:r>
          </w:p>
          <w:p w:rsidR="00FB5026" w:rsidRPr="00FB5026" w:rsidRDefault="00FB5026" w:rsidP="00FB5026">
            <w:pPr>
              <w:pStyle w:val="p60"/>
              <w:spacing w:before="0" w:beforeAutospacing="0" w:after="0" w:afterAutospacing="0" w:line="360" w:lineRule="auto"/>
              <w:ind w:firstLine="709"/>
              <w:jc w:val="both"/>
            </w:pPr>
            <w:r w:rsidRPr="00FB5026">
              <w:rPr>
                <w:rStyle w:val="ft43"/>
                <w:b/>
              </w:rPr>
              <w:t>6.</w:t>
            </w:r>
            <w:r w:rsidRPr="00FB5026">
              <w:rPr>
                <w:rStyle w:val="ft44"/>
                <w:rFonts w:eastAsiaTheme="majorEastAsia"/>
                <w:b/>
              </w:rPr>
              <w:t>Функция метрологического обеспечения</w:t>
            </w:r>
            <w:r w:rsidRPr="00FB5026">
              <w:rPr>
                <w:rStyle w:val="ft44"/>
                <w:rFonts w:eastAsiaTheme="majorEastAsia"/>
              </w:rPr>
              <w:t xml:space="preserve"> качества продукции предполагает сво</w:t>
            </w:r>
            <w:r w:rsidRPr="00FB5026">
              <w:rPr>
                <w:rStyle w:val="ft44"/>
                <w:rFonts w:eastAsiaTheme="majorEastAsia"/>
              </w:rPr>
              <w:t>е</w:t>
            </w:r>
            <w:r w:rsidRPr="00FB5026">
              <w:rPr>
                <w:rStyle w:val="ft44"/>
                <w:rFonts w:eastAsiaTheme="majorEastAsia"/>
              </w:rPr>
              <w:t>временное осуществление в полном объеме мероприятий по достижению единства и требу</w:t>
            </w:r>
            <w:r w:rsidRPr="00FB5026">
              <w:rPr>
                <w:rStyle w:val="ft44"/>
                <w:rFonts w:eastAsiaTheme="majorEastAsia"/>
              </w:rPr>
              <w:t>е</w:t>
            </w:r>
            <w:r w:rsidRPr="00FB5026">
              <w:rPr>
                <w:rStyle w:val="ft44"/>
                <w:rFonts w:eastAsiaTheme="majorEastAsia"/>
              </w:rPr>
              <w:t>мой точности измерений параметров изделий, характеристик оборудования и инструмента.</w:t>
            </w:r>
          </w:p>
          <w:p w:rsidR="00FB5026" w:rsidRPr="00FB5026" w:rsidRDefault="00FB5026" w:rsidP="002758D1">
            <w:pPr>
              <w:pStyle w:val="p60"/>
              <w:spacing w:before="0" w:beforeAutospacing="0" w:after="0" w:afterAutospacing="0" w:line="360" w:lineRule="auto"/>
              <w:ind w:firstLine="709"/>
              <w:jc w:val="both"/>
            </w:pPr>
            <w:r w:rsidRPr="00FB5026">
              <w:rPr>
                <w:rStyle w:val="ft43"/>
                <w:b/>
              </w:rPr>
              <w:t>7.</w:t>
            </w:r>
            <w:r w:rsidRPr="00FB5026">
              <w:rPr>
                <w:rStyle w:val="ft63"/>
                <w:b/>
              </w:rPr>
              <w:t>Функция </w:t>
            </w:r>
            <w:r w:rsidRPr="00FB5026">
              <w:rPr>
                <w:b/>
              </w:rPr>
              <w:t>материально-технического обеспечения</w:t>
            </w:r>
            <w:r w:rsidRPr="00FB5026">
              <w:t xml:space="preserve"> качества продукции направл</w:t>
            </w:r>
            <w:r w:rsidRPr="00FB5026">
              <w:t>е</w:t>
            </w:r>
            <w:r w:rsidRPr="00FB5026">
              <w:t>на на поставку сырья, материалов, комплектующих изделий</w:t>
            </w:r>
            <w:r w:rsidR="002758D1">
              <w:t xml:space="preserve"> </w:t>
            </w:r>
            <w:r w:rsidRPr="00FB5026">
              <w:rPr>
                <w:rStyle w:val="ft43"/>
              </w:rPr>
              <w:t>и</w:t>
            </w:r>
            <w:r w:rsidRPr="00FB5026">
              <w:rPr>
                <w:rStyle w:val="ft44"/>
                <w:rFonts w:eastAsiaTheme="majorEastAsia"/>
              </w:rPr>
              <w:t>др.</w:t>
            </w:r>
          </w:p>
          <w:p w:rsidR="00FB5026" w:rsidRPr="00FB5026" w:rsidRDefault="00FB5026" w:rsidP="00FB5026">
            <w:pPr>
              <w:pStyle w:val="p60"/>
              <w:spacing w:before="0" w:beforeAutospacing="0" w:after="0" w:afterAutospacing="0" w:line="360" w:lineRule="auto"/>
              <w:ind w:firstLine="709"/>
              <w:jc w:val="both"/>
            </w:pPr>
            <w:r w:rsidRPr="00FB5026">
              <w:rPr>
                <w:rStyle w:val="ft43"/>
                <w:b/>
              </w:rPr>
              <w:t>8.</w:t>
            </w:r>
            <w:r w:rsidRPr="00FB5026">
              <w:rPr>
                <w:rStyle w:val="ft63"/>
                <w:b/>
              </w:rPr>
              <w:t>Функция подготовки и повышения квалификации</w:t>
            </w:r>
            <w:r w:rsidRPr="00FB5026">
              <w:rPr>
                <w:rStyle w:val="ft63"/>
              </w:rPr>
              <w:t xml:space="preserve"> персонала в области улучш</w:t>
            </w:r>
            <w:r w:rsidRPr="00FB5026">
              <w:rPr>
                <w:rStyle w:val="ft63"/>
              </w:rPr>
              <w:t>е</w:t>
            </w:r>
            <w:r w:rsidRPr="00FB5026">
              <w:rPr>
                <w:rStyle w:val="ft63"/>
              </w:rPr>
              <w:t>ния качества продукции направлена на организацию обучения всех категорий работающих передовым методам разработки, изготовления и использования продукции.</w:t>
            </w:r>
          </w:p>
          <w:p w:rsidR="00FB5026" w:rsidRPr="00FB5026" w:rsidRDefault="00FB5026" w:rsidP="00FB5026">
            <w:pPr>
              <w:pStyle w:val="p60"/>
              <w:spacing w:before="0" w:beforeAutospacing="0" w:after="0" w:afterAutospacing="0" w:line="360" w:lineRule="auto"/>
              <w:ind w:firstLine="709"/>
              <w:jc w:val="both"/>
            </w:pPr>
            <w:r w:rsidRPr="00FB5026">
              <w:rPr>
                <w:rStyle w:val="ft43"/>
                <w:b/>
              </w:rPr>
              <w:t>9.</w:t>
            </w:r>
            <w:r w:rsidRPr="00FB5026">
              <w:rPr>
                <w:rStyle w:val="ft44"/>
                <w:rFonts w:eastAsiaTheme="majorEastAsia"/>
                <w:b/>
              </w:rPr>
              <w:t>Функция организации взаимоотношений</w:t>
            </w:r>
            <w:r w:rsidRPr="00FB5026">
              <w:rPr>
                <w:rStyle w:val="ft44"/>
                <w:rFonts w:eastAsiaTheme="majorEastAsia"/>
              </w:rPr>
              <w:t xml:space="preserve"> по качеству продукции между потреб</w:t>
            </w:r>
            <w:r w:rsidRPr="00FB5026">
              <w:rPr>
                <w:rStyle w:val="ft44"/>
                <w:rFonts w:eastAsiaTheme="majorEastAsia"/>
              </w:rPr>
              <w:t>и</w:t>
            </w:r>
            <w:r w:rsidRPr="00FB5026">
              <w:rPr>
                <w:rStyle w:val="ft44"/>
                <w:rFonts w:eastAsiaTheme="majorEastAsia"/>
              </w:rPr>
              <w:t>телями и поставщиками предполагает наличие широких информационных связей между п</w:t>
            </w:r>
            <w:r w:rsidRPr="00FB5026">
              <w:rPr>
                <w:rStyle w:val="ft44"/>
                <w:rFonts w:eastAsiaTheme="majorEastAsia"/>
              </w:rPr>
              <w:t>о</w:t>
            </w:r>
            <w:r w:rsidRPr="00FB5026">
              <w:rPr>
                <w:rStyle w:val="ft44"/>
                <w:rFonts w:eastAsiaTheme="majorEastAsia"/>
              </w:rPr>
              <w:t>ставщиками сырья, материалов, комплектующих изделий, с одной стороны, и потребителями продукции и изготовителями – с другой.</w:t>
            </w:r>
          </w:p>
          <w:p w:rsidR="00FB5026" w:rsidRPr="00FB5026" w:rsidRDefault="00FB5026" w:rsidP="00FB5026">
            <w:pPr>
              <w:pStyle w:val="p73"/>
              <w:spacing w:before="0" w:beforeAutospacing="0" w:after="0" w:afterAutospacing="0" w:line="360" w:lineRule="auto"/>
              <w:ind w:firstLine="709"/>
              <w:jc w:val="both"/>
            </w:pPr>
            <w:r w:rsidRPr="00FB5026">
              <w:rPr>
                <w:rStyle w:val="ft43"/>
                <w:b/>
              </w:rPr>
              <w:t>10.</w:t>
            </w:r>
            <w:r w:rsidRPr="00FB5026">
              <w:rPr>
                <w:rStyle w:val="ft62"/>
                <w:b/>
              </w:rPr>
              <w:t>Функция обеспечения стабильности</w:t>
            </w:r>
            <w:r w:rsidRPr="00FB5026">
              <w:rPr>
                <w:rStyle w:val="ft62"/>
              </w:rPr>
              <w:t xml:space="preserve"> запланированного уровня качества напра</w:t>
            </w:r>
            <w:r w:rsidRPr="00FB5026">
              <w:rPr>
                <w:rStyle w:val="ft62"/>
              </w:rPr>
              <w:t>в</w:t>
            </w:r>
            <w:r w:rsidRPr="00FB5026">
              <w:rPr>
                <w:rStyle w:val="ft62"/>
              </w:rPr>
              <w:t>лена на предупреждение и ликвидацию причин, отрицательно действующих на качество продукции, и поддержание показателей качества на уровне значений, установле</w:t>
            </w:r>
            <w:r w:rsidRPr="00FB5026">
              <w:rPr>
                <w:rStyle w:val="ft62"/>
              </w:rPr>
              <w:t>н</w:t>
            </w:r>
            <w:r w:rsidRPr="00FB5026">
              <w:rPr>
                <w:rStyle w:val="ft62"/>
              </w:rPr>
              <w:t>ных </w:t>
            </w:r>
            <w:r w:rsidRPr="00FB5026">
              <w:t>нормативно-техническойдокументацией.</w:t>
            </w:r>
          </w:p>
          <w:p w:rsidR="00FB5026" w:rsidRPr="00FB5026" w:rsidRDefault="00FB5026" w:rsidP="00FB5026">
            <w:pPr>
              <w:pStyle w:val="p60"/>
              <w:spacing w:before="0" w:beforeAutospacing="0" w:after="0" w:afterAutospacing="0" w:line="360" w:lineRule="auto"/>
              <w:ind w:firstLine="709"/>
              <w:jc w:val="both"/>
            </w:pPr>
            <w:r w:rsidRPr="00FB5026">
              <w:rPr>
                <w:rStyle w:val="ft43"/>
                <w:b/>
              </w:rPr>
              <w:t>11.</w:t>
            </w:r>
            <w:r w:rsidRPr="00FB5026">
              <w:rPr>
                <w:rStyle w:val="ft83"/>
                <w:b/>
              </w:rPr>
              <w:t>Функция стимулирования повышения</w:t>
            </w:r>
            <w:r w:rsidRPr="00FB5026">
              <w:rPr>
                <w:rStyle w:val="ft83"/>
              </w:rPr>
              <w:t xml:space="preserve"> качества продукции направлена на ра</w:t>
            </w:r>
            <w:r w:rsidRPr="00FB5026">
              <w:rPr>
                <w:rStyle w:val="ft83"/>
              </w:rPr>
              <w:t>с</w:t>
            </w:r>
            <w:r w:rsidRPr="00FB5026">
              <w:rPr>
                <w:rStyle w:val="ft83"/>
              </w:rPr>
              <w:t>ширение выпуска изделий высокого качества и обеспечение систематического обновления ассортимента продукции. Включает широкий набор мер морального, материального поо</w:t>
            </w:r>
            <w:r w:rsidRPr="00FB5026">
              <w:rPr>
                <w:rStyle w:val="ft83"/>
              </w:rPr>
              <w:t>щ</w:t>
            </w:r>
            <w:r w:rsidRPr="00FB5026">
              <w:rPr>
                <w:rStyle w:val="ft83"/>
              </w:rPr>
              <w:t>рения работников и коллективов за выпуск продукции высокого качества, а также меры о</w:t>
            </w:r>
            <w:r w:rsidRPr="00FB5026">
              <w:rPr>
                <w:rStyle w:val="ft83"/>
              </w:rPr>
              <w:t>т</w:t>
            </w:r>
            <w:r w:rsidRPr="00FB5026">
              <w:rPr>
                <w:rStyle w:val="ft83"/>
              </w:rPr>
              <w:t>ветственности за производство некачественных изделий.</w:t>
            </w:r>
          </w:p>
          <w:p w:rsidR="002758D1" w:rsidRDefault="00FB5026" w:rsidP="002758D1">
            <w:pPr>
              <w:pStyle w:val="p60"/>
              <w:spacing w:before="0" w:beforeAutospacing="0" w:after="0" w:afterAutospacing="0" w:line="360" w:lineRule="auto"/>
              <w:ind w:firstLine="709"/>
              <w:jc w:val="both"/>
              <w:rPr>
                <w:rStyle w:val="ft79"/>
              </w:rPr>
            </w:pPr>
            <w:r w:rsidRPr="00FB5026">
              <w:rPr>
                <w:rStyle w:val="ft43"/>
                <w:b/>
              </w:rPr>
              <w:t>12.</w:t>
            </w:r>
            <w:r w:rsidRPr="00FB5026">
              <w:rPr>
                <w:rStyle w:val="ft79"/>
                <w:b/>
              </w:rPr>
              <w:t>Функция контроля качества и испытаний</w:t>
            </w:r>
            <w:r w:rsidRPr="00FB5026">
              <w:rPr>
                <w:rStyle w:val="ft79"/>
              </w:rPr>
              <w:t xml:space="preserve"> продукции направлена на предотвр</w:t>
            </w:r>
            <w:r w:rsidRPr="00FB5026">
              <w:rPr>
                <w:rStyle w:val="ft79"/>
              </w:rPr>
              <w:t>а</w:t>
            </w:r>
            <w:r w:rsidRPr="00FB5026">
              <w:rPr>
                <w:rStyle w:val="ft79"/>
              </w:rPr>
              <w:t>щение выпуска продукции, не соответствующей требованиям стандартов, технических усл</w:t>
            </w:r>
            <w:r w:rsidRPr="00FB5026">
              <w:rPr>
                <w:rStyle w:val="ft79"/>
              </w:rPr>
              <w:t>о</w:t>
            </w:r>
            <w:r w:rsidRPr="00FB5026">
              <w:rPr>
                <w:rStyle w:val="ft79"/>
              </w:rPr>
              <w:t>вий, чертежей, утвержденных образцов, условиям поставки и договорам.</w:t>
            </w:r>
          </w:p>
          <w:p w:rsidR="00FB5026" w:rsidRPr="00FB5026" w:rsidRDefault="00FB5026" w:rsidP="002758D1">
            <w:pPr>
              <w:pStyle w:val="p60"/>
              <w:spacing w:before="0" w:beforeAutospacing="0" w:after="0" w:afterAutospacing="0" w:line="360" w:lineRule="auto"/>
              <w:ind w:firstLine="709"/>
              <w:jc w:val="both"/>
            </w:pPr>
            <w:r w:rsidRPr="00FB5026">
              <w:rPr>
                <w:rStyle w:val="ft43"/>
                <w:b/>
              </w:rPr>
              <w:t>13.</w:t>
            </w:r>
            <w:r w:rsidRPr="00FB5026">
              <w:rPr>
                <w:rStyle w:val="ft79"/>
                <w:b/>
              </w:rPr>
              <w:t>Функция внутрипроизводственного</w:t>
            </w:r>
            <w:r w:rsidRPr="00FB5026">
              <w:rPr>
                <w:rStyle w:val="ft79"/>
              </w:rPr>
              <w:t xml:space="preserve"> учета и отчетности по качеству </w:t>
            </w:r>
            <w:r w:rsidRPr="00FB5026">
              <w:t xml:space="preserve">продукции заключается в систематической регистрации данных о фактическом количестве продукции и </w:t>
            </w:r>
            <w:r w:rsidRPr="00FB5026">
              <w:lastRenderedPageBreak/>
              <w:t>труда подразделений и отдельных работников, составлении отчетов на разных уровнях управления принятием решений.</w:t>
            </w:r>
          </w:p>
          <w:p w:rsidR="00FB5026" w:rsidRPr="00FB5026" w:rsidRDefault="00FB5026" w:rsidP="00FB5026">
            <w:pPr>
              <w:pStyle w:val="p72"/>
              <w:spacing w:before="0" w:beforeAutospacing="0" w:after="0" w:afterAutospacing="0" w:line="360" w:lineRule="auto"/>
              <w:ind w:firstLine="709"/>
              <w:jc w:val="both"/>
            </w:pPr>
            <w:r w:rsidRPr="00FB5026">
              <w:t xml:space="preserve">          Учету и отчетности подлежат:</w:t>
            </w:r>
          </w:p>
          <w:p w:rsidR="00FB5026" w:rsidRPr="00FB5026" w:rsidRDefault="00FB5026" w:rsidP="00FB5026">
            <w:pPr>
              <w:pStyle w:val="p319"/>
              <w:spacing w:before="0" w:beforeAutospacing="0" w:after="0" w:afterAutospacing="0" w:line="360" w:lineRule="auto"/>
              <w:ind w:firstLine="709"/>
              <w:jc w:val="both"/>
            </w:pPr>
            <w:r w:rsidRPr="00FB5026">
              <w:t>-выполнение этапов разработки новых видов продукции; освоение новых видов пр</w:t>
            </w:r>
            <w:r w:rsidRPr="00FB5026">
              <w:t>о</w:t>
            </w:r>
            <w:r w:rsidRPr="00FB5026">
              <w:t>дукции и мероприятия по повышению качества продукции; результаты аттестации;</w:t>
            </w:r>
          </w:p>
          <w:p w:rsidR="00FB5026" w:rsidRPr="00FB5026" w:rsidRDefault="00FB5026" w:rsidP="00FB5026">
            <w:pPr>
              <w:pStyle w:val="p321"/>
              <w:spacing w:before="0" w:beforeAutospacing="0" w:after="0" w:afterAutospacing="0" w:line="360" w:lineRule="auto"/>
              <w:ind w:firstLine="709"/>
              <w:jc w:val="both"/>
            </w:pPr>
            <w:r w:rsidRPr="00FB5026">
              <w:t xml:space="preserve">-учет брака и потерь от брака; </w:t>
            </w:r>
          </w:p>
          <w:p w:rsidR="00FB5026" w:rsidRPr="00FB5026" w:rsidRDefault="00FB5026" w:rsidP="00FB5026">
            <w:pPr>
              <w:pStyle w:val="p321"/>
              <w:spacing w:before="0" w:beforeAutospacing="0" w:after="0" w:afterAutospacing="0" w:line="360" w:lineRule="auto"/>
              <w:ind w:firstLine="709"/>
              <w:jc w:val="both"/>
            </w:pPr>
            <w:r w:rsidRPr="00FB5026">
              <w:t>-рекламация;</w:t>
            </w:r>
          </w:p>
          <w:p w:rsidR="00FB5026" w:rsidRPr="00FB5026" w:rsidRDefault="00FB5026" w:rsidP="00FB5026">
            <w:pPr>
              <w:pStyle w:val="p321"/>
              <w:spacing w:before="0" w:beforeAutospacing="0" w:after="0" w:afterAutospacing="0" w:line="360" w:lineRule="auto"/>
              <w:ind w:firstLine="709"/>
              <w:jc w:val="both"/>
            </w:pPr>
            <w:r w:rsidRPr="00FB5026">
              <w:t>-качество труда, возврат на доработку; этапы разработки, внедрения функциониров</w:t>
            </w:r>
            <w:r w:rsidRPr="00FB5026">
              <w:t>а</w:t>
            </w:r>
            <w:r w:rsidRPr="00FB5026">
              <w:t>ния и совершенствования системы управления качеством;</w:t>
            </w:r>
          </w:p>
          <w:p w:rsidR="00FB5026" w:rsidRPr="00FB5026" w:rsidRDefault="00FB5026" w:rsidP="00FB5026">
            <w:pPr>
              <w:pStyle w:val="p321"/>
              <w:spacing w:before="0" w:beforeAutospacing="0" w:after="0" w:afterAutospacing="0" w:line="360" w:lineRule="auto"/>
              <w:ind w:firstLine="709"/>
              <w:jc w:val="both"/>
            </w:pPr>
            <w:r w:rsidRPr="00FB5026">
              <w:t>-результаты проверки.</w:t>
            </w:r>
          </w:p>
          <w:p w:rsidR="00FB5026" w:rsidRPr="00FB5026" w:rsidRDefault="00FB5026" w:rsidP="00FB5026">
            <w:pPr>
              <w:pStyle w:val="p60"/>
              <w:spacing w:before="0" w:beforeAutospacing="0" w:after="0" w:afterAutospacing="0" w:line="360" w:lineRule="auto"/>
              <w:ind w:firstLine="709"/>
              <w:jc w:val="both"/>
            </w:pPr>
            <w:r w:rsidRPr="00FB5026">
              <w:rPr>
                <w:rStyle w:val="ft43"/>
                <w:b/>
              </w:rPr>
              <w:t>14.</w:t>
            </w:r>
            <w:r w:rsidRPr="00FB5026">
              <w:rPr>
                <w:rStyle w:val="ft83"/>
                <w:rFonts w:eastAsiaTheme="majorEastAsia"/>
                <w:b/>
              </w:rPr>
              <w:t>Функция </w:t>
            </w:r>
            <w:r w:rsidRPr="00FB5026">
              <w:rPr>
                <w:b/>
              </w:rPr>
              <w:t>технико-экономического анализа</w:t>
            </w:r>
            <w:r w:rsidRPr="00FB5026">
              <w:t xml:space="preserve"> улучшения продукции направлена на выявление конечных результатов деятельности предприятий.</w:t>
            </w:r>
          </w:p>
          <w:p w:rsidR="00FB5026" w:rsidRPr="00FB5026" w:rsidRDefault="00FB5026" w:rsidP="00FB5026">
            <w:pPr>
              <w:pStyle w:val="p60"/>
              <w:spacing w:before="0" w:beforeAutospacing="0" w:after="0" w:afterAutospacing="0" w:line="360" w:lineRule="auto"/>
              <w:ind w:firstLine="709"/>
              <w:jc w:val="both"/>
            </w:pPr>
            <w:r w:rsidRPr="00FB5026">
              <w:rPr>
                <w:rStyle w:val="ft43"/>
                <w:b/>
              </w:rPr>
              <w:t>15.</w:t>
            </w:r>
            <w:r w:rsidRPr="00FB5026">
              <w:rPr>
                <w:rStyle w:val="ft79"/>
                <w:b/>
              </w:rPr>
              <w:t>Функция правового обеспечения</w:t>
            </w:r>
            <w:r w:rsidRPr="00FB5026">
              <w:rPr>
                <w:rStyle w:val="ft79"/>
              </w:rPr>
              <w:t xml:space="preserve"> системы управления качеством продукции пр</w:t>
            </w:r>
            <w:r w:rsidRPr="00FB5026">
              <w:rPr>
                <w:rStyle w:val="ft79"/>
              </w:rPr>
              <w:t>и</w:t>
            </w:r>
            <w:r w:rsidRPr="00FB5026">
              <w:rPr>
                <w:rStyle w:val="ft79"/>
              </w:rPr>
              <w:t>звана способствовать эффективному использованию средств и форм юридического воздейс</w:t>
            </w:r>
            <w:r w:rsidRPr="00FB5026">
              <w:rPr>
                <w:rStyle w:val="ft79"/>
              </w:rPr>
              <w:t>т</w:t>
            </w:r>
            <w:r w:rsidRPr="00FB5026">
              <w:rPr>
                <w:rStyle w:val="ft79"/>
              </w:rPr>
              <w:t>вия на органы и объекты управления на всех стадиях жизненного цикла продукции.</w:t>
            </w:r>
          </w:p>
          <w:p w:rsidR="00FB5026" w:rsidRPr="00FB5026" w:rsidRDefault="00FB5026" w:rsidP="00FB5026">
            <w:pPr>
              <w:pStyle w:val="p74"/>
              <w:spacing w:before="0" w:beforeAutospacing="0" w:after="0" w:afterAutospacing="0" w:line="360" w:lineRule="auto"/>
              <w:ind w:firstLine="709"/>
              <w:jc w:val="both"/>
            </w:pPr>
            <w:r w:rsidRPr="00FB5026">
              <w:rPr>
                <w:rStyle w:val="ft43"/>
                <w:b/>
              </w:rPr>
              <w:t>16.</w:t>
            </w:r>
            <w:r w:rsidRPr="00FB5026">
              <w:rPr>
                <w:rStyle w:val="ft90"/>
                <w:b/>
              </w:rPr>
              <w:t>Функция информационного</w:t>
            </w:r>
            <w:r w:rsidRPr="00FB5026">
              <w:rPr>
                <w:rStyle w:val="ft90"/>
              </w:rPr>
              <w:t xml:space="preserve"> обеспечения системы управления качеством проду</w:t>
            </w:r>
            <w:r w:rsidRPr="00FB5026">
              <w:rPr>
                <w:rStyle w:val="ft90"/>
              </w:rPr>
              <w:t>к</w:t>
            </w:r>
            <w:r w:rsidRPr="00FB5026">
              <w:rPr>
                <w:rStyle w:val="ft90"/>
              </w:rPr>
              <w:t>ции необходима для своевременного предоставления руководителям и органам управления обоснованных и достоверных данных, характеризующих технический уровень и качество продукции на всех стадиях жизненного цикла продукции.</w:t>
            </w:r>
          </w:p>
          <w:p w:rsidR="00FB5026" w:rsidRPr="00FB5026" w:rsidRDefault="00FB5026" w:rsidP="00FB5026">
            <w:pPr>
              <w:pStyle w:val="p324"/>
              <w:spacing w:before="0" w:beforeAutospacing="0" w:after="0" w:afterAutospacing="0" w:line="360" w:lineRule="auto"/>
              <w:ind w:firstLine="709"/>
              <w:jc w:val="center"/>
              <w:rPr>
                <w:b/>
                <w:bCs/>
              </w:rPr>
            </w:pPr>
            <w:r w:rsidRPr="00FB5026">
              <w:rPr>
                <w:b/>
                <w:bCs/>
              </w:rPr>
              <w:t>1.5. Органы управления качеством продукции</w:t>
            </w:r>
          </w:p>
          <w:p w:rsidR="00FB5026" w:rsidRPr="00FB5026" w:rsidRDefault="00FB5026" w:rsidP="00FB5026">
            <w:pPr>
              <w:pStyle w:val="p71"/>
              <w:spacing w:before="0" w:beforeAutospacing="0" w:after="0" w:afterAutospacing="0" w:line="360" w:lineRule="auto"/>
              <w:ind w:firstLine="709"/>
              <w:jc w:val="both"/>
            </w:pPr>
            <w:r w:rsidRPr="00FB5026">
              <w:t xml:space="preserve">При определении органов управления качеством продукции нужно исходить из того, что </w:t>
            </w:r>
            <w:r w:rsidRPr="00FB5026">
              <w:rPr>
                <w:b/>
              </w:rPr>
              <w:t>управление качеством</w:t>
            </w:r>
            <w:r w:rsidRPr="00FB5026">
              <w:t xml:space="preserve"> – органическая составная часть общего управления производс</w:t>
            </w:r>
            <w:r w:rsidRPr="00FB5026">
              <w:t>т</w:t>
            </w:r>
            <w:r w:rsidRPr="00FB5026">
              <w:t xml:space="preserve">вом, одна из его ветвей и функций. </w:t>
            </w:r>
          </w:p>
          <w:p w:rsidR="00FB5026" w:rsidRPr="00FB5026" w:rsidRDefault="00FB5026" w:rsidP="00FB5026">
            <w:pPr>
              <w:pStyle w:val="p71"/>
              <w:spacing w:before="0" w:beforeAutospacing="0" w:after="0" w:afterAutospacing="0" w:line="360" w:lineRule="auto"/>
              <w:ind w:firstLine="709"/>
              <w:jc w:val="both"/>
            </w:pPr>
            <w:r w:rsidRPr="00FB5026">
              <w:t>В силу этого она не может противостоять ему. Поэтому, как правило, управление к</w:t>
            </w:r>
            <w:r w:rsidRPr="00FB5026">
              <w:t>а</w:t>
            </w:r>
            <w:r w:rsidRPr="00FB5026">
              <w:t>чеством развивается и выполняется в рамках действующего аппарата управления и заключ</w:t>
            </w:r>
            <w:r w:rsidRPr="00FB5026">
              <w:t>а</w:t>
            </w:r>
            <w:r w:rsidRPr="00FB5026">
              <w:t>ется в более четкой и хорошо организованной деятельности по выявлению потребностей, созданию, изготовлению и обслуживанию продукции.</w:t>
            </w:r>
          </w:p>
          <w:p w:rsidR="00FB5026" w:rsidRPr="00FB5026" w:rsidRDefault="00FB5026" w:rsidP="00FB5026">
            <w:pPr>
              <w:pStyle w:val="p73"/>
              <w:spacing w:before="0" w:beforeAutospacing="0" w:after="0" w:afterAutospacing="0" w:line="360" w:lineRule="auto"/>
              <w:ind w:firstLine="709"/>
              <w:jc w:val="both"/>
            </w:pPr>
            <w:r w:rsidRPr="00FB5026">
              <w:t xml:space="preserve">На уровне предприятия, объединения управление качеством организуется одним из двух способов. </w:t>
            </w:r>
          </w:p>
          <w:p w:rsidR="00FB5026" w:rsidRPr="00FB5026" w:rsidRDefault="00FB5026" w:rsidP="00FB5026">
            <w:pPr>
              <w:pStyle w:val="p73"/>
              <w:spacing w:before="0" w:beforeAutospacing="0" w:after="0" w:afterAutospacing="0" w:line="360" w:lineRule="auto"/>
              <w:ind w:firstLine="709"/>
              <w:jc w:val="both"/>
            </w:pPr>
            <w:r w:rsidRPr="00FB5026">
              <w:t>Первый заключается в четком распределении функций и задач управления качеством продукции между существующими подразделениями и работниками, периодическом пер</w:t>
            </w:r>
            <w:r w:rsidRPr="00FB5026">
              <w:t>е</w:t>
            </w:r>
            <w:r w:rsidRPr="00FB5026">
              <w:t>смотре как самих функций и задач, так и их распределения для улучшения деятельности. При этом не создается специализированный орган – отдел управления качеством.</w:t>
            </w:r>
          </w:p>
          <w:p w:rsidR="00FB5026" w:rsidRPr="00FB5026" w:rsidRDefault="00FB5026" w:rsidP="00FB5026">
            <w:pPr>
              <w:pStyle w:val="p60"/>
              <w:spacing w:before="0" w:beforeAutospacing="0" w:after="0" w:afterAutospacing="0" w:line="360" w:lineRule="auto"/>
              <w:ind w:firstLine="709"/>
              <w:jc w:val="both"/>
            </w:pPr>
            <w:r w:rsidRPr="00FB5026">
              <w:t xml:space="preserve">Второй предполагает в дополнение к первому варианту выделение общей функции координации и создание специального органа – отдела управления качеством. На этот отдел </w:t>
            </w:r>
            <w:r w:rsidRPr="00FB5026">
              <w:lastRenderedPageBreak/>
              <w:t>и возлагаются многие специальные функции управления качеством продукции.</w:t>
            </w:r>
          </w:p>
          <w:p w:rsidR="00FB5026" w:rsidRPr="00FB5026" w:rsidRDefault="00FB5026" w:rsidP="00FB5026">
            <w:pPr>
              <w:pStyle w:val="p60"/>
              <w:spacing w:before="0" w:beforeAutospacing="0" w:after="0" w:afterAutospacing="0" w:line="360" w:lineRule="auto"/>
              <w:ind w:firstLine="709"/>
              <w:jc w:val="both"/>
            </w:pPr>
            <w:r w:rsidRPr="00FB5026">
              <w:t>Каждый из этих двух вариантов имеет свои преимущества и свои недостатки.</w:t>
            </w:r>
          </w:p>
          <w:p w:rsidR="00FB5026" w:rsidRPr="00FB5026" w:rsidRDefault="00FB5026" w:rsidP="00FB5026">
            <w:pPr>
              <w:pStyle w:val="p60"/>
              <w:spacing w:before="0" w:beforeAutospacing="0" w:after="0" w:afterAutospacing="0" w:line="360" w:lineRule="auto"/>
              <w:ind w:firstLine="709"/>
              <w:jc w:val="both"/>
            </w:pPr>
            <w:r w:rsidRPr="00FB5026">
              <w:t xml:space="preserve">Так, </w:t>
            </w:r>
            <w:r w:rsidRPr="00FB5026">
              <w:rPr>
                <w:b/>
              </w:rPr>
              <w:t>преимущества</w:t>
            </w:r>
            <w:r w:rsidRPr="00FB5026">
              <w:t xml:space="preserve"> первого варианта заключаются в том, что все участники прои</w:t>
            </w:r>
            <w:r w:rsidRPr="00FB5026">
              <w:t>з</w:t>
            </w:r>
            <w:r w:rsidRPr="00FB5026">
              <w:t>водственного процесса несут ответственность за качество. Не возникает ситуации, что кто-то один из них несет эту ответственность и должен решать все вопросы, связанные с качеством</w:t>
            </w:r>
            <w:r w:rsidRPr="00FB5026">
              <w:rPr>
                <w:b/>
              </w:rPr>
              <w:t>.</w:t>
            </w:r>
            <w:r w:rsidRPr="00FB5026">
              <w:t xml:space="preserve"> </w:t>
            </w:r>
            <w:r w:rsidRPr="00FB5026">
              <w:rPr>
                <w:b/>
              </w:rPr>
              <w:t>Недостаток</w:t>
            </w:r>
            <w:r w:rsidRPr="00FB5026">
              <w:t xml:space="preserve"> состоит </w:t>
            </w:r>
            <w:r w:rsidRPr="00FB5026">
              <w:rPr>
                <w:rStyle w:val="ft43"/>
              </w:rPr>
              <w:t xml:space="preserve">в </w:t>
            </w:r>
            <w:r w:rsidRPr="00FB5026">
              <w:rPr>
                <w:rStyle w:val="ft89"/>
              </w:rPr>
              <w:t>том, что ряд координирующих функций никто не выполняет, никто не ведет ор</w:t>
            </w:r>
            <w:r w:rsidR="002758D1">
              <w:rPr>
                <w:rStyle w:val="ft89"/>
              </w:rPr>
              <w:t>г</w:t>
            </w:r>
            <w:r w:rsidRPr="00FB5026">
              <w:rPr>
                <w:rStyle w:val="ft89"/>
              </w:rPr>
              <w:t>анизационных и методических вопросов общего характера.</w:t>
            </w:r>
          </w:p>
          <w:p w:rsidR="00FB5026" w:rsidRPr="00FB5026" w:rsidRDefault="002758D1" w:rsidP="00FB5026">
            <w:pPr>
              <w:pStyle w:val="a4"/>
              <w:spacing w:before="0" w:beforeAutospacing="0" w:after="0" w:afterAutospacing="0" w:line="360" w:lineRule="auto"/>
              <w:ind w:firstLine="709"/>
            </w:pPr>
            <w:r>
              <w:t>С</w:t>
            </w:r>
            <w:r w:rsidR="00FB5026" w:rsidRPr="00FB5026">
              <w:t>истема управления качеством продукции включает следующие функции:</w:t>
            </w:r>
          </w:p>
          <w:p w:rsidR="00FB5026" w:rsidRPr="00FB5026" w:rsidRDefault="00FB5026" w:rsidP="00FB5026">
            <w:pPr>
              <w:pStyle w:val="a4"/>
              <w:spacing w:before="0" w:beforeAutospacing="0" w:after="0" w:afterAutospacing="0" w:line="360" w:lineRule="auto"/>
              <w:ind w:firstLine="709"/>
            </w:pPr>
            <w:r w:rsidRPr="00FB5026">
              <w:t>1. Функции стратегического, тактического и оперативного управления.</w:t>
            </w:r>
          </w:p>
          <w:p w:rsidR="00FB5026" w:rsidRPr="00FB5026" w:rsidRDefault="00FB5026" w:rsidP="00FB5026">
            <w:pPr>
              <w:pStyle w:val="a4"/>
              <w:spacing w:before="0" w:beforeAutospacing="0" w:after="0" w:afterAutospacing="0" w:line="360" w:lineRule="auto"/>
              <w:ind w:firstLine="709"/>
            </w:pPr>
            <w:r w:rsidRPr="00FB5026">
              <w:t>2.Функции принятия решений, управляющих воздействий, анализа и учета, информ</w:t>
            </w:r>
            <w:r w:rsidRPr="00FB5026">
              <w:t>а</w:t>
            </w:r>
            <w:r w:rsidRPr="00FB5026">
              <w:t>ционно-контрольные.</w:t>
            </w:r>
          </w:p>
          <w:p w:rsidR="00FB5026" w:rsidRPr="00FB5026" w:rsidRDefault="00FB5026" w:rsidP="00FB5026">
            <w:pPr>
              <w:pStyle w:val="a4"/>
              <w:spacing w:before="0" w:beforeAutospacing="0" w:after="0" w:afterAutospacing="0" w:line="360" w:lineRule="auto"/>
              <w:ind w:firstLine="709"/>
            </w:pPr>
            <w:r w:rsidRPr="00FB5026">
              <w:t>3. Функции специализированные и общие для всех стадий жизненного цикла проду</w:t>
            </w:r>
            <w:r w:rsidRPr="00FB5026">
              <w:t>к</w:t>
            </w:r>
            <w:r w:rsidRPr="00FB5026">
              <w:t>ции.</w:t>
            </w:r>
          </w:p>
          <w:p w:rsidR="00FB5026" w:rsidRPr="00FB5026" w:rsidRDefault="00FB5026" w:rsidP="00FB5026">
            <w:pPr>
              <w:pStyle w:val="a4"/>
              <w:spacing w:before="0" w:beforeAutospacing="0" w:after="0" w:afterAutospacing="0" w:line="360" w:lineRule="auto"/>
              <w:ind w:firstLine="709"/>
            </w:pPr>
            <w:r w:rsidRPr="00FB5026">
              <w:t>4. Функции управления по научно-техническим, производственным, экономическим и социальным факторам и условиям.</w:t>
            </w:r>
          </w:p>
          <w:p w:rsidR="00FB5026" w:rsidRPr="00FB5026" w:rsidRDefault="00FB5026" w:rsidP="00FB5026">
            <w:pPr>
              <w:pStyle w:val="a4"/>
              <w:spacing w:before="0" w:beforeAutospacing="0" w:after="0" w:afterAutospacing="0" w:line="360" w:lineRule="auto"/>
              <w:ind w:firstLine="709"/>
            </w:pPr>
            <w:r w:rsidRPr="00FB5026">
              <w:rPr>
                <w:b/>
                <w:bCs/>
              </w:rPr>
              <w:t>Стратегические функции включают:</w:t>
            </w:r>
          </w:p>
          <w:p w:rsidR="00FB5026" w:rsidRPr="00FB5026" w:rsidRDefault="002758D1" w:rsidP="002758D1">
            <w:pPr>
              <w:pStyle w:val="a4"/>
              <w:spacing w:before="0" w:beforeAutospacing="0" w:after="0" w:afterAutospacing="0" w:line="360" w:lineRule="auto"/>
              <w:ind w:left="360"/>
            </w:pPr>
            <w:r>
              <w:t>-</w:t>
            </w:r>
            <w:r w:rsidR="00FB5026" w:rsidRPr="00FB5026">
              <w:t>прогнозирование и анализ базовых показателей качества;</w:t>
            </w:r>
          </w:p>
          <w:p w:rsidR="00FB5026" w:rsidRPr="00FB5026" w:rsidRDefault="002758D1" w:rsidP="002758D1">
            <w:pPr>
              <w:pStyle w:val="a4"/>
              <w:spacing w:before="0" w:beforeAutospacing="0" w:after="0" w:afterAutospacing="0" w:line="360" w:lineRule="auto"/>
            </w:pPr>
            <w:r>
              <w:t>-</w:t>
            </w:r>
            <w:r w:rsidR="00FB5026" w:rsidRPr="00FB5026">
              <w:t>определение направлений проектных и конструкторских работ;</w:t>
            </w:r>
          </w:p>
          <w:p w:rsidR="00FB5026" w:rsidRPr="00FB5026" w:rsidRDefault="002758D1" w:rsidP="002758D1">
            <w:pPr>
              <w:pStyle w:val="a4"/>
              <w:spacing w:before="0" w:beforeAutospacing="0" w:after="0" w:afterAutospacing="0" w:line="360" w:lineRule="auto"/>
            </w:pPr>
            <w:r>
              <w:t>-</w:t>
            </w:r>
            <w:r w:rsidR="00FB5026" w:rsidRPr="00FB5026">
              <w:t>анализ достигнутых результатов качества производства;</w:t>
            </w:r>
          </w:p>
          <w:p w:rsidR="00FB5026" w:rsidRPr="00FB5026" w:rsidRDefault="002758D1" w:rsidP="002758D1">
            <w:pPr>
              <w:pStyle w:val="a4"/>
              <w:spacing w:before="0" w:beforeAutospacing="0" w:after="0" w:afterAutospacing="0" w:line="360" w:lineRule="auto"/>
            </w:pPr>
            <w:r>
              <w:t>-</w:t>
            </w:r>
            <w:r w:rsidR="00FB5026" w:rsidRPr="00FB5026">
              <w:t>анализ информации о рекламациях;</w:t>
            </w:r>
          </w:p>
          <w:p w:rsidR="00FB5026" w:rsidRPr="00FB5026" w:rsidRDefault="002758D1" w:rsidP="002758D1">
            <w:pPr>
              <w:pStyle w:val="a4"/>
              <w:spacing w:before="0" w:beforeAutospacing="0" w:after="0" w:afterAutospacing="0" w:line="360" w:lineRule="auto"/>
            </w:pPr>
            <w:r>
              <w:t>-</w:t>
            </w:r>
            <w:r w:rsidR="00FB5026" w:rsidRPr="00FB5026">
              <w:t>анализ информации о потребительском спросе.</w:t>
            </w:r>
          </w:p>
          <w:p w:rsidR="00FB5026" w:rsidRPr="00FB5026" w:rsidRDefault="00FB5026" w:rsidP="00FB5026">
            <w:pPr>
              <w:pStyle w:val="a4"/>
              <w:spacing w:before="0" w:beforeAutospacing="0" w:after="0" w:afterAutospacing="0" w:line="360" w:lineRule="auto"/>
              <w:ind w:firstLine="709"/>
            </w:pPr>
            <w:r w:rsidRPr="00FB5026">
              <w:rPr>
                <w:b/>
                <w:bCs/>
              </w:rPr>
              <w:t>Тактические функции:</w:t>
            </w:r>
          </w:p>
          <w:p w:rsidR="00FB5026" w:rsidRPr="00FB5026" w:rsidRDefault="002758D1" w:rsidP="002758D1">
            <w:pPr>
              <w:pStyle w:val="a4"/>
              <w:spacing w:before="0" w:beforeAutospacing="0" w:after="0" w:afterAutospacing="0" w:line="360" w:lineRule="auto"/>
            </w:pPr>
            <w:r>
              <w:t>-</w:t>
            </w:r>
            <w:r w:rsidR="00FB5026" w:rsidRPr="00FB5026">
              <w:t>управление сферой производства;</w:t>
            </w:r>
          </w:p>
          <w:p w:rsidR="00FB5026" w:rsidRPr="00FB5026" w:rsidRDefault="002758D1" w:rsidP="002758D1">
            <w:pPr>
              <w:pStyle w:val="a4"/>
              <w:spacing w:before="0" w:beforeAutospacing="0" w:after="0" w:afterAutospacing="0" w:line="360" w:lineRule="auto"/>
            </w:pPr>
            <w:r>
              <w:t>-</w:t>
            </w:r>
            <w:r w:rsidR="00FB5026" w:rsidRPr="00FB5026">
              <w:t>поддержание на уровне заданных показателей качества;</w:t>
            </w:r>
          </w:p>
          <w:p w:rsidR="00FB5026" w:rsidRPr="00FB5026" w:rsidRDefault="002758D1" w:rsidP="002758D1">
            <w:pPr>
              <w:pStyle w:val="a4"/>
              <w:spacing w:before="0" w:beforeAutospacing="0" w:after="0" w:afterAutospacing="0" w:line="360" w:lineRule="auto"/>
            </w:pPr>
            <w:r>
              <w:t>-</w:t>
            </w:r>
            <w:r w:rsidR="00FB5026" w:rsidRPr="00FB5026">
              <w:t>взаимодействие с управляемыми объектами и внешней средой.</w:t>
            </w:r>
          </w:p>
          <w:p w:rsidR="00FB5026" w:rsidRPr="00FB5026" w:rsidRDefault="00FB5026" w:rsidP="00FB5026">
            <w:pPr>
              <w:pStyle w:val="a4"/>
              <w:shd w:val="clear" w:color="auto" w:fill="FFFFFF" w:themeFill="background1"/>
              <w:spacing w:before="0" w:beforeAutospacing="0" w:after="0" w:afterAutospacing="0" w:line="360" w:lineRule="auto"/>
              <w:ind w:left="720" w:firstLine="709"/>
              <w:jc w:val="center"/>
              <w:rPr>
                <w:b/>
              </w:rPr>
            </w:pPr>
            <w:r w:rsidRPr="00FB5026">
              <w:rPr>
                <w:b/>
              </w:rPr>
              <w:t>Принципы</w:t>
            </w:r>
          </w:p>
          <w:p w:rsidR="00FB5026" w:rsidRPr="00FB5026" w:rsidRDefault="00FB5026" w:rsidP="00FB5026">
            <w:pPr>
              <w:pStyle w:val="a4"/>
              <w:shd w:val="clear" w:color="auto" w:fill="FFFFFF" w:themeFill="background1"/>
              <w:spacing w:before="0" w:beforeAutospacing="0" w:after="0" w:afterAutospacing="0" w:line="360" w:lineRule="auto"/>
              <w:ind w:left="720" w:right="375" w:firstLine="709"/>
            </w:pPr>
            <w:r w:rsidRPr="00FB5026">
              <w:rPr>
                <w:rStyle w:val="af"/>
              </w:rPr>
              <w:t>Важными принципами построения системы управления качеством я</w:t>
            </w:r>
            <w:r w:rsidRPr="00FB5026">
              <w:rPr>
                <w:rStyle w:val="af"/>
              </w:rPr>
              <w:t>в</w:t>
            </w:r>
            <w:r w:rsidRPr="00FB5026">
              <w:rPr>
                <w:rStyle w:val="af"/>
              </w:rPr>
              <w:t>ляются:</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1) инновационный подход к решению проблем качества;</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2) предупреждение проблем качества и предотвращение дефектов;</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3) установление требований к качеству продукции, нормирование и контроль за выполнением установленных норм;</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4) наличие собственной стратегической и тактической программы всеобщего управления качеством;</w:t>
            </w:r>
          </w:p>
          <w:p w:rsidR="00FB5026" w:rsidRPr="00FB5026" w:rsidRDefault="00FB5026" w:rsidP="00FB5026">
            <w:pPr>
              <w:pStyle w:val="a4"/>
              <w:spacing w:before="0" w:beforeAutospacing="0" w:after="0" w:afterAutospacing="0" w:line="360" w:lineRule="auto"/>
              <w:ind w:left="360" w:right="375" w:firstLine="709"/>
            </w:pPr>
            <w:r w:rsidRPr="00FB5026">
              <w:t xml:space="preserve">5) учет неустойчивого характера объекта управления, потребностей рынка и </w:t>
            </w:r>
            <w:r w:rsidRPr="00FB5026">
              <w:lastRenderedPageBreak/>
              <w:t>успехов конкурентов;</w:t>
            </w:r>
          </w:p>
          <w:p w:rsidR="00FB5026" w:rsidRPr="00FB5026" w:rsidRDefault="00FB5026" w:rsidP="00FB5026">
            <w:pPr>
              <w:pStyle w:val="a4"/>
              <w:spacing w:before="0" w:beforeAutospacing="0" w:after="0" w:afterAutospacing="0" w:line="360" w:lineRule="auto"/>
              <w:ind w:left="360" w:right="375" w:firstLine="709"/>
            </w:pPr>
            <w:r w:rsidRPr="00FB5026">
              <w:t>6) учет системного характера качества изделий, где только совокупность цел</w:t>
            </w:r>
            <w:r w:rsidRPr="00FB5026">
              <w:t>о</w:t>
            </w:r>
            <w:r w:rsidRPr="00FB5026">
              <w:t>го (полного) ряда свойств обеспечивает основу построения системы управления;</w:t>
            </w:r>
          </w:p>
          <w:p w:rsidR="00FB5026" w:rsidRPr="00FB5026" w:rsidRDefault="00FB5026" w:rsidP="00FB5026">
            <w:pPr>
              <w:pStyle w:val="a4"/>
              <w:spacing w:before="0" w:beforeAutospacing="0" w:after="0" w:afterAutospacing="0" w:line="360" w:lineRule="auto"/>
              <w:ind w:left="360" w:right="375" w:firstLine="709"/>
            </w:pPr>
            <w:r w:rsidRPr="00FB5026">
              <w:t>7) продуктовый подход к управлению качеством, который предполагает разр</w:t>
            </w:r>
            <w:r w:rsidRPr="00FB5026">
              <w:t>а</w:t>
            </w:r>
            <w:r w:rsidRPr="00FB5026">
              <w:t>ботку системы применительно к конкретным видам продукции, а не в целом по пре</w:t>
            </w:r>
            <w:r w:rsidRPr="00FB5026">
              <w:t>д</w:t>
            </w:r>
            <w:r w:rsidRPr="00FB5026">
              <w:t>приятию;</w:t>
            </w:r>
          </w:p>
          <w:tbl>
            <w:tblPr>
              <w:tblW w:w="0" w:type="auto"/>
              <w:tblCellSpacing w:w="15" w:type="dxa"/>
              <w:tblCellMar>
                <w:top w:w="15" w:type="dxa"/>
                <w:left w:w="15" w:type="dxa"/>
                <w:bottom w:w="15" w:type="dxa"/>
                <w:right w:w="15" w:type="dxa"/>
              </w:tblCellMar>
              <w:tblLook w:val="04A0"/>
            </w:tblPr>
            <w:tblGrid>
              <w:gridCol w:w="9557"/>
              <w:gridCol w:w="81"/>
            </w:tblGrid>
            <w:tr w:rsidR="00FB5026" w:rsidRPr="00FB5026" w:rsidTr="00FB5026">
              <w:trPr>
                <w:gridAfter w:val="1"/>
                <w:tblCellSpacing w:w="15" w:type="dxa"/>
              </w:trPr>
              <w:tc>
                <w:tcPr>
                  <w:tcW w:w="0" w:type="auto"/>
                  <w:vAlign w:val="center"/>
                  <w:hideMark/>
                </w:tcPr>
                <w:p w:rsidR="00FB5026" w:rsidRPr="00FB5026" w:rsidRDefault="00FB5026" w:rsidP="00FB5026">
                  <w:pPr>
                    <w:spacing w:line="360" w:lineRule="auto"/>
                    <w:ind w:firstLine="709"/>
                  </w:pPr>
                  <w:r w:rsidRPr="00FB5026">
                    <w:t xml:space="preserve">      8) охват всех стадий жизненного цикла продукции (принцип «петли качества»).</w:t>
                  </w:r>
                </w:p>
                <w:p w:rsidR="00FB5026" w:rsidRPr="00FB5026" w:rsidRDefault="00FB5026" w:rsidP="00FB5026">
                  <w:pPr>
                    <w:spacing w:line="360" w:lineRule="auto"/>
                    <w:ind w:firstLine="709"/>
                  </w:pPr>
                  <w:r w:rsidRPr="00FB5026">
                    <w:rPr>
                      <w:rStyle w:val="af"/>
                    </w:rPr>
                    <w:t xml:space="preserve">Принцип </w:t>
                  </w:r>
                  <w:r w:rsidRPr="002758D1">
                    <w:rPr>
                      <w:rStyle w:val="af"/>
                    </w:rPr>
                    <w:t>«</w:t>
                  </w:r>
                  <w:hyperlink r:id="rId239" w:history="1">
                    <w:r w:rsidRPr="002758D1">
                      <w:rPr>
                        <w:rStyle w:val="ae"/>
                        <w:rFonts w:ascii="Times New Roman" w:hAnsi="Times New Roman"/>
                        <w:b/>
                        <w:bCs/>
                        <w:i w:val="0"/>
                        <w:color w:val="auto"/>
                      </w:rPr>
                      <w:t>петли качества</w:t>
                    </w:r>
                  </w:hyperlink>
                  <w:r w:rsidRPr="00FB5026">
                    <w:rPr>
                      <w:rStyle w:val="af"/>
                    </w:rPr>
                    <w:t>»</w:t>
                  </w:r>
                  <w:r w:rsidRPr="00FB5026">
                    <w:t> </w:t>
                  </w:r>
                  <w:r w:rsidR="002758D1">
                    <w:t xml:space="preserve">(рис.24.4) </w:t>
                  </w:r>
                  <w:r w:rsidRPr="00FB5026">
                    <w:t>предусматривает, что система управления качеством должна охватывать все стадии жизненного цикла продукции, и поэтому «петля качества» — это модель взаимозависимых видов деятельности, влияющих на качество пр</w:t>
                  </w:r>
                  <w:r w:rsidRPr="00FB5026">
                    <w:t>о</w:t>
                  </w:r>
                  <w:r w:rsidRPr="00FB5026">
                    <w:t>дукции или услуги на различных стадиях жизненного цикла.</w:t>
                  </w:r>
                </w:p>
              </w:tc>
            </w:tr>
            <w:tr w:rsidR="00FB5026" w:rsidRPr="00FB5026" w:rsidTr="00FB5026">
              <w:trPr>
                <w:tblCellSpacing w:w="15" w:type="dxa"/>
              </w:trPr>
              <w:tc>
                <w:tcPr>
                  <w:tcW w:w="0" w:type="auto"/>
                  <w:vAlign w:val="center"/>
                  <w:hideMark/>
                </w:tcPr>
                <w:p w:rsidR="00FB5026" w:rsidRPr="00FB5026" w:rsidRDefault="00FB5026" w:rsidP="00FB5026">
                  <w:pPr>
                    <w:spacing w:line="360" w:lineRule="auto"/>
                    <w:ind w:firstLine="709"/>
                  </w:pPr>
                  <w:r w:rsidRPr="00FB5026">
                    <w:t> </w:t>
                  </w:r>
                </w:p>
              </w:tc>
              <w:tc>
                <w:tcPr>
                  <w:tcW w:w="0" w:type="auto"/>
                  <w:vAlign w:val="center"/>
                  <w:hideMark/>
                </w:tcPr>
                <w:p w:rsidR="00FB5026" w:rsidRPr="00FB5026" w:rsidRDefault="00FB5026" w:rsidP="00FB5026">
                  <w:pPr>
                    <w:spacing w:line="360" w:lineRule="auto"/>
                    <w:ind w:firstLine="709"/>
                  </w:pPr>
                </w:p>
              </w:tc>
            </w:tr>
          </w:tbl>
          <w:p w:rsidR="00FB5026" w:rsidRPr="00FB5026" w:rsidRDefault="00FB5026" w:rsidP="00FB5026">
            <w:pPr>
              <w:pStyle w:val="a4"/>
              <w:spacing w:before="0" w:beforeAutospacing="0" w:after="0" w:afterAutospacing="0" w:line="360" w:lineRule="auto"/>
              <w:ind w:left="360" w:right="375" w:firstLine="709"/>
              <w:rPr>
                <w:rStyle w:val="af"/>
              </w:rPr>
            </w:pPr>
            <w:r w:rsidRPr="00FB5026">
              <w:rPr>
                <w:rStyle w:val="af"/>
                <w:noProof/>
              </w:rPr>
              <w:drawing>
                <wp:inline distT="0" distB="0" distL="0" distR="0">
                  <wp:extent cx="5940425" cy="4449518"/>
                  <wp:effectExtent l="19050" t="0" r="3175" b="0"/>
                  <wp:docPr id="225" name="Рисунок 9" descr="https://cf.ppt-online.org/files/slide/9/9TnMcSYl7CJo5mP3I0jpvBfNFH6xEhLGgeWzwi/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f.ppt-online.org/files/slide/9/9TnMcSYl7CJo5mP3I0jpvBfNFH6xEhLGgeWzwi/slide-14.jpg"/>
                          <pic:cNvPicPr>
                            <a:picLocks noChangeAspect="1" noChangeArrowheads="1"/>
                          </pic:cNvPicPr>
                        </pic:nvPicPr>
                        <pic:blipFill>
                          <a:blip r:embed="rId240"/>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2758D1" w:rsidRPr="002758D1" w:rsidRDefault="002758D1" w:rsidP="002758D1">
            <w:pPr>
              <w:pStyle w:val="a4"/>
              <w:spacing w:before="0" w:beforeAutospacing="0" w:after="0" w:afterAutospacing="0" w:line="360" w:lineRule="auto"/>
              <w:ind w:left="720" w:right="375" w:firstLine="709"/>
              <w:jc w:val="center"/>
              <w:rPr>
                <w:rStyle w:val="af"/>
                <w:b w:val="0"/>
                <w:sz w:val="20"/>
                <w:szCs w:val="20"/>
              </w:rPr>
            </w:pPr>
            <w:r>
              <w:rPr>
                <w:rStyle w:val="af"/>
                <w:b w:val="0"/>
                <w:sz w:val="20"/>
                <w:szCs w:val="20"/>
              </w:rPr>
              <w:t>Рис.24.4</w:t>
            </w:r>
          </w:p>
          <w:p w:rsidR="00FB5026" w:rsidRPr="00FB5026" w:rsidRDefault="00FB5026" w:rsidP="00FB5026">
            <w:pPr>
              <w:pStyle w:val="a4"/>
              <w:spacing w:before="0" w:beforeAutospacing="0" w:after="0" w:afterAutospacing="0" w:line="360" w:lineRule="auto"/>
              <w:ind w:left="720" w:right="375" w:firstLine="709"/>
            </w:pPr>
            <w:r w:rsidRPr="00FB5026">
              <w:rPr>
                <w:rStyle w:val="af"/>
              </w:rPr>
              <w:t>Система разрабатывается с учетом следующих принципов:</w:t>
            </w:r>
          </w:p>
          <w:p w:rsidR="00FB5026" w:rsidRPr="00FB5026" w:rsidRDefault="00FB5026" w:rsidP="00FB5026">
            <w:pPr>
              <w:pStyle w:val="a4"/>
              <w:spacing w:before="0" w:beforeAutospacing="0" w:after="0" w:afterAutospacing="0" w:line="360" w:lineRule="auto"/>
              <w:ind w:left="360" w:right="375" w:firstLine="709"/>
            </w:pPr>
            <w:r w:rsidRPr="00FB5026">
              <w:t>1) ориентация на потребителя, т.е. на удовлетворение определенным требов</w:t>
            </w:r>
            <w:r w:rsidRPr="00FB5026">
              <w:t>а</w:t>
            </w:r>
            <w:r w:rsidRPr="00FB5026">
              <w:t>ниям потребителя;</w:t>
            </w:r>
          </w:p>
          <w:p w:rsidR="00FB5026" w:rsidRPr="00FB5026" w:rsidRDefault="00FB5026" w:rsidP="00FB5026">
            <w:pPr>
              <w:pStyle w:val="a4"/>
              <w:spacing w:before="0" w:beforeAutospacing="0" w:after="0" w:afterAutospacing="0" w:line="360" w:lineRule="auto"/>
              <w:ind w:left="360" w:right="375" w:firstLine="709"/>
            </w:pPr>
            <w:r w:rsidRPr="00FB5026">
              <w:t>2) лидерство руководителя, который обеспечивает единство цели и направл</w:t>
            </w:r>
            <w:r w:rsidRPr="00FB5026">
              <w:t>е</w:t>
            </w:r>
            <w:r w:rsidRPr="00FB5026">
              <w:lastRenderedPageBreak/>
              <w:t>ний деятельности предприятия;</w:t>
            </w:r>
          </w:p>
          <w:p w:rsidR="00FB5026" w:rsidRPr="00FB5026" w:rsidRDefault="00FB5026" w:rsidP="00FB5026">
            <w:pPr>
              <w:pStyle w:val="a4"/>
              <w:spacing w:before="0" w:beforeAutospacing="0" w:after="0" w:afterAutospacing="0" w:line="360" w:lineRule="auto"/>
              <w:ind w:right="375" w:firstLine="709"/>
            </w:pPr>
            <w:r w:rsidRPr="00FB5026">
              <w:t xml:space="preserve">     3) вовлечение всех работников в решение проблем системы;</w:t>
            </w:r>
          </w:p>
          <w:p w:rsidR="00FB5026" w:rsidRPr="00FB5026" w:rsidRDefault="00FB5026" w:rsidP="00FB5026">
            <w:pPr>
              <w:pStyle w:val="a4"/>
              <w:spacing w:before="0" w:beforeAutospacing="0" w:after="0" w:afterAutospacing="0" w:line="360" w:lineRule="auto"/>
              <w:ind w:left="360" w:right="375" w:firstLine="709"/>
            </w:pPr>
            <w:r w:rsidRPr="00FB5026">
              <w:t>4) процессный подход к управлению качеством продукции;</w:t>
            </w:r>
          </w:p>
          <w:p w:rsidR="00FB5026" w:rsidRPr="00FB5026" w:rsidRDefault="00FB5026" w:rsidP="00FB5026">
            <w:pPr>
              <w:pStyle w:val="a4"/>
              <w:spacing w:before="0" w:beforeAutospacing="0" w:after="0" w:afterAutospacing="0" w:line="360" w:lineRule="auto"/>
              <w:ind w:left="360" w:right="375" w:firstLine="709"/>
            </w:pPr>
            <w:r w:rsidRPr="00FB5026">
              <w:t>5) системный подход к менеджменту как к системе взаимосвязанных проце</w:t>
            </w:r>
            <w:r w:rsidRPr="00FB5026">
              <w:t>с</w:t>
            </w:r>
            <w:r w:rsidRPr="00FB5026">
              <w:t>сов;</w:t>
            </w:r>
          </w:p>
          <w:p w:rsidR="00FB5026" w:rsidRPr="00FB5026" w:rsidRDefault="00FB5026" w:rsidP="00FB5026">
            <w:pPr>
              <w:pStyle w:val="a4"/>
              <w:spacing w:before="0" w:beforeAutospacing="0" w:after="0" w:afterAutospacing="0" w:line="360" w:lineRule="auto"/>
              <w:ind w:left="360" w:right="375" w:firstLine="709"/>
            </w:pPr>
            <w:r w:rsidRPr="00FB5026">
              <w:t>6) постоянное улучшение качества;</w:t>
            </w:r>
          </w:p>
          <w:p w:rsidR="00FB5026" w:rsidRPr="00FB5026" w:rsidRDefault="00FB5026" w:rsidP="00FB5026">
            <w:pPr>
              <w:pStyle w:val="a4"/>
              <w:spacing w:before="0" w:beforeAutospacing="0" w:after="0" w:afterAutospacing="0" w:line="360" w:lineRule="auto"/>
              <w:ind w:left="360" w:right="375" w:firstLine="709"/>
            </w:pPr>
            <w:r w:rsidRPr="00FB5026">
              <w:t>7) принятие решений, основанных на фактах;</w:t>
            </w:r>
          </w:p>
          <w:p w:rsidR="00FB5026" w:rsidRPr="00FB5026" w:rsidRDefault="00FB5026" w:rsidP="00FB5026">
            <w:pPr>
              <w:pStyle w:val="a4"/>
              <w:spacing w:before="0" w:beforeAutospacing="0" w:after="0" w:afterAutospacing="0" w:line="360" w:lineRule="auto"/>
              <w:ind w:left="360" w:right="375" w:firstLine="709"/>
            </w:pPr>
            <w:r w:rsidRPr="00FB5026">
              <w:t>8) взаимовыгодные отношения с поставщиками.</w:t>
            </w:r>
          </w:p>
          <w:p w:rsidR="00FB5026" w:rsidRPr="00FB5026" w:rsidRDefault="00FB5026" w:rsidP="00FB5026">
            <w:pPr>
              <w:pStyle w:val="a4"/>
              <w:spacing w:before="0" w:beforeAutospacing="0" w:after="0" w:afterAutospacing="0" w:line="360" w:lineRule="auto"/>
              <w:ind w:firstLine="709"/>
            </w:pPr>
            <w:r w:rsidRPr="00FB5026">
              <w:rPr>
                <w:b/>
              </w:rPr>
              <w:t>Система управления качеством продукции</w:t>
            </w:r>
            <w:r w:rsidRPr="00FB5026">
              <w:t xml:space="preserve"> представляет собой совокупность управленческих органов и объектов управления, мероприятий, методов и средств, напра</w:t>
            </w:r>
            <w:r w:rsidRPr="00FB5026">
              <w:t>в</w:t>
            </w:r>
            <w:r w:rsidRPr="00FB5026">
              <w:t>ленных на установление, обеспечение и поддержание высокого уровня качества продукции.</w:t>
            </w:r>
          </w:p>
          <w:p w:rsidR="00FB5026" w:rsidRPr="00FB5026" w:rsidRDefault="00FB5026" w:rsidP="00FB5026">
            <w:pPr>
              <w:pStyle w:val="a4"/>
              <w:spacing w:before="0" w:beforeAutospacing="0" w:after="0" w:afterAutospacing="0" w:line="360" w:lineRule="auto"/>
              <w:ind w:firstLine="709"/>
            </w:pPr>
            <w:r w:rsidRPr="00FB5026">
              <w:t>В 1987 г. Международной организацией по стандартизации (ИСО) при участии США, Канады, ФРГ были разработаны и утверждены пять международных стандартов серии 9000 (по системам качества), в которых были установлены требования к системам обеспечения качества продукции, в том числе к разработке продукции, изготовлению, к организации ко</w:t>
            </w:r>
            <w:r w:rsidRPr="00FB5026">
              <w:t>н</w:t>
            </w:r>
            <w:r w:rsidRPr="00FB5026">
              <w:t xml:space="preserve">троля и испытаний продукции, к ее эксплуатации, хранению и транспортированию. </w:t>
            </w:r>
          </w:p>
          <w:p w:rsidR="00FB5026" w:rsidRPr="00FB5026" w:rsidRDefault="00FB5026" w:rsidP="00FB5026">
            <w:pPr>
              <w:pStyle w:val="a4"/>
              <w:spacing w:before="0" w:beforeAutospacing="0" w:after="0" w:afterAutospacing="0" w:line="360" w:lineRule="auto"/>
              <w:ind w:firstLine="709"/>
            </w:pPr>
            <w:r w:rsidRPr="00FB5026">
              <w:t>Международные стандарты ИСО 9000 по системам качества включают пять наимен</w:t>
            </w:r>
            <w:r w:rsidRPr="00FB5026">
              <w:t>о</w:t>
            </w:r>
            <w:r w:rsidRPr="00FB5026">
              <w:t>ваний:</w:t>
            </w:r>
          </w:p>
          <w:p w:rsidR="00FB5026" w:rsidRPr="00FB5026" w:rsidRDefault="00FB5026" w:rsidP="00FB5026">
            <w:pPr>
              <w:pStyle w:val="a4"/>
              <w:spacing w:before="0" w:beforeAutospacing="0" w:after="0" w:afterAutospacing="0" w:line="360" w:lineRule="auto"/>
              <w:ind w:firstLine="709"/>
            </w:pPr>
            <w:r w:rsidRPr="00FB5026">
              <w:t>1. ИСО 9000 “Общее руководство качеством и стандарты по обеспечению качества. Руководящие указания по выбору и применению”.</w:t>
            </w:r>
          </w:p>
          <w:p w:rsidR="00FB5026" w:rsidRPr="00FB5026" w:rsidRDefault="00FB5026" w:rsidP="00FB5026">
            <w:pPr>
              <w:pStyle w:val="a4"/>
              <w:spacing w:before="0" w:beforeAutospacing="0" w:after="0" w:afterAutospacing="0" w:line="360" w:lineRule="auto"/>
              <w:ind w:firstLine="709"/>
            </w:pPr>
            <w:r w:rsidRPr="00FB5026">
              <w:t>2. ИСО 9001 “Система качества. Модель для обеспечения качества при проектиров</w:t>
            </w:r>
            <w:r w:rsidRPr="00FB5026">
              <w:t>а</w:t>
            </w:r>
            <w:r w:rsidRPr="00FB5026">
              <w:t>нии и (или) разработке, производстве, монтаже и обслуживании”.</w:t>
            </w:r>
          </w:p>
          <w:p w:rsidR="00FB5026" w:rsidRPr="00FB5026" w:rsidRDefault="00FB5026" w:rsidP="00FB5026">
            <w:pPr>
              <w:pStyle w:val="a4"/>
              <w:spacing w:before="0" w:beforeAutospacing="0" w:after="0" w:afterAutospacing="0" w:line="360" w:lineRule="auto"/>
              <w:ind w:firstLine="709"/>
            </w:pPr>
            <w:r w:rsidRPr="00FB5026">
              <w:t>3. ИСО 9002 “Система качества. Модель для обеспечения качества при производстве и монтаже”.</w:t>
            </w:r>
          </w:p>
          <w:p w:rsidR="00FB5026" w:rsidRPr="00FB5026" w:rsidRDefault="00FB5026" w:rsidP="00FB5026">
            <w:pPr>
              <w:pStyle w:val="a4"/>
              <w:spacing w:before="0" w:beforeAutospacing="0" w:after="0" w:afterAutospacing="0" w:line="360" w:lineRule="auto"/>
              <w:ind w:firstLine="709"/>
            </w:pPr>
            <w:r w:rsidRPr="00FB5026">
              <w:t>4. ИСО 9003 “Система качества. Модель для обеспечения качества при окончательном контроле и испытаниях”.</w:t>
            </w:r>
          </w:p>
          <w:p w:rsidR="00FB5026" w:rsidRPr="00FB5026" w:rsidRDefault="00FB5026" w:rsidP="00FB5026">
            <w:pPr>
              <w:pStyle w:val="a4"/>
              <w:spacing w:before="0" w:beforeAutospacing="0" w:after="0" w:afterAutospacing="0" w:line="360" w:lineRule="auto"/>
              <w:ind w:firstLine="709"/>
            </w:pPr>
            <w:r w:rsidRPr="00FB5026">
              <w:t>5. ИСО 9004 “Общее руководство качеством и элементы системы качества. Руков</w:t>
            </w:r>
            <w:r w:rsidRPr="00FB5026">
              <w:t>о</w:t>
            </w:r>
            <w:r w:rsidRPr="00FB5026">
              <w:t>дящие указания”.</w:t>
            </w:r>
          </w:p>
          <w:p w:rsidR="00FB5026" w:rsidRPr="00FB5026" w:rsidRDefault="00FB5026" w:rsidP="00FB5026">
            <w:pPr>
              <w:pStyle w:val="a4"/>
              <w:spacing w:before="0" w:beforeAutospacing="0" w:after="0" w:afterAutospacing="0" w:line="360" w:lineRule="auto"/>
              <w:ind w:firstLine="709"/>
            </w:pPr>
            <w:r w:rsidRPr="00FB5026">
              <w:t>Система управления качеством продукции должна удовлетворять требованиям к:</w:t>
            </w:r>
          </w:p>
          <w:p w:rsidR="00FB5026" w:rsidRPr="00FB5026" w:rsidRDefault="00FB5026" w:rsidP="002758D1">
            <w:pPr>
              <w:pStyle w:val="a4"/>
              <w:spacing w:before="0" w:beforeAutospacing="0" w:after="0" w:afterAutospacing="0" w:line="360" w:lineRule="auto"/>
            </w:pPr>
            <w:r w:rsidRPr="00FB5026">
              <w:t>9001 – требования к системе контроля и испытаний продукции, сертификации надежности.</w:t>
            </w:r>
          </w:p>
          <w:p w:rsidR="00FB5026" w:rsidRPr="00FB5026" w:rsidRDefault="00FB5026" w:rsidP="002758D1">
            <w:pPr>
              <w:pStyle w:val="a4"/>
              <w:spacing w:before="0" w:beforeAutospacing="0" w:after="0" w:afterAutospacing="0" w:line="360" w:lineRule="auto"/>
            </w:pPr>
            <w:r w:rsidRPr="00FB5026">
              <w:t>9002 – требования к системе организации производства.</w:t>
            </w:r>
          </w:p>
          <w:p w:rsidR="00FB5026" w:rsidRPr="00FB5026" w:rsidRDefault="00FB5026" w:rsidP="002758D1">
            <w:pPr>
              <w:pStyle w:val="a4"/>
              <w:spacing w:before="0" w:beforeAutospacing="0" w:after="0" w:afterAutospacing="0" w:line="360" w:lineRule="auto"/>
            </w:pPr>
            <w:r w:rsidRPr="00FB5026">
              <w:t>9003 – требования к системе управления качеством от проектирования до эксплуатации.</w:t>
            </w:r>
          </w:p>
          <w:p w:rsidR="00FB5026" w:rsidRPr="00FB5026" w:rsidRDefault="00FB5026" w:rsidP="00FB5026">
            <w:pPr>
              <w:pStyle w:val="p326"/>
              <w:spacing w:before="0" w:beforeAutospacing="0" w:after="0" w:afterAutospacing="0" w:line="360" w:lineRule="auto"/>
              <w:ind w:firstLine="709"/>
              <w:jc w:val="center"/>
              <w:rPr>
                <w:b/>
                <w:bCs/>
              </w:rPr>
            </w:pPr>
            <w:r w:rsidRPr="00FB5026">
              <w:rPr>
                <w:b/>
                <w:bCs/>
              </w:rPr>
              <w:t>1.6. Особенности системного управления качеством</w:t>
            </w:r>
          </w:p>
          <w:p w:rsidR="00FB5026" w:rsidRPr="00FB5026" w:rsidRDefault="00FB5026" w:rsidP="00FB5026">
            <w:pPr>
              <w:pStyle w:val="p71"/>
              <w:spacing w:before="0" w:beforeAutospacing="0" w:after="0" w:afterAutospacing="0" w:line="360" w:lineRule="auto"/>
              <w:ind w:firstLine="709"/>
              <w:jc w:val="both"/>
            </w:pPr>
            <w:r w:rsidRPr="00FB5026">
              <w:t>На протяжении более трех десятилетий задачи создания высококачественной проду</w:t>
            </w:r>
            <w:r w:rsidRPr="00FB5026">
              <w:t>к</w:t>
            </w:r>
            <w:r w:rsidRPr="00FB5026">
              <w:t xml:space="preserve">ции решаются путем системного управления качеством. Принципы управления качеством, на </w:t>
            </w:r>
            <w:r w:rsidRPr="00FB5026">
              <w:lastRenderedPageBreak/>
              <w:t xml:space="preserve">формирование которых оказывает влияние развитие экономики, культуры, политической системы страны, довольно разнообразны. </w:t>
            </w:r>
          </w:p>
          <w:p w:rsidR="00FB5026" w:rsidRPr="00FB5026" w:rsidRDefault="00FB5026" w:rsidP="00FB5026">
            <w:pPr>
              <w:pStyle w:val="p60"/>
              <w:spacing w:before="0" w:beforeAutospacing="0" w:after="0" w:afterAutospacing="0" w:line="360" w:lineRule="auto"/>
              <w:ind w:firstLine="709"/>
              <w:jc w:val="both"/>
            </w:pPr>
            <w:r w:rsidRPr="00FB5026">
              <w:t>Понятие «хорошее качество» сегодня складывается из выполнения изделием требу</w:t>
            </w:r>
            <w:r w:rsidRPr="00FB5026">
              <w:t>е</w:t>
            </w:r>
            <w:r w:rsidRPr="00FB5026">
              <w:t>мых функций поддержания экономически оправданной цены и целесообразного уровня эк</w:t>
            </w:r>
            <w:r w:rsidRPr="00FB5026">
              <w:t>с</w:t>
            </w:r>
            <w:r w:rsidRPr="00FB5026">
              <w:t>плуатационных расходов, безопасности для окружающей среды, обеспечения качества на стадии сбыта и послепродажного сервиса.</w:t>
            </w:r>
          </w:p>
          <w:p w:rsidR="00FB5026" w:rsidRPr="00FB5026" w:rsidRDefault="00FB5026" w:rsidP="00FB5026">
            <w:pPr>
              <w:pStyle w:val="p60"/>
              <w:spacing w:before="0" w:beforeAutospacing="0" w:after="0" w:afterAutospacing="0" w:line="360" w:lineRule="auto"/>
              <w:ind w:firstLine="709"/>
              <w:jc w:val="both"/>
            </w:pPr>
            <w:r w:rsidRPr="00FB5026">
              <w:t>При организации системного управления качеством фирма задается вопросом, что же она вкладывает в понятие «качество» и каковы его критерии.</w:t>
            </w:r>
          </w:p>
          <w:p w:rsidR="00FB5026" w:rsidRPr="00FB5026" w:rsidRDefault="00FB5026" w:rsidP="00FB5026">
            <w:pPr>
              <w:pStyle w:val="p60"/>
              <w:spacing w:before="0" w:beforeAutospacing="0" w:after="0" w:afterAutospacing="0" w:line="360" w:lineRule="auto"/>
              <w:ind w:firstLine="709"/>
              <w:jc w:val="both"/>
            </w:pPr>
            <w:r w:rsidRPr="00FB5026">
              <w:t xml:space="preserve"> Обобщая накопленный опыт, можно выделить пять наиболее существенных критер</w:t>
            </w:r>
            <w:r w:rsidRPr="00FB5026">
              <w:t>и</w:t>
            </w:r>
            <w:r w:rsidRPr="00FB5026">
              <w:t>ев качества:</w:t>
            </w:r>
          </w:p>
          <w:p w:rsidR="00FB5026" w:rsidRPr="00FB5026" w:rsidRDefault="00FB5026" w:rsidP="00FB5026">
            <w:pPr>
              <w:pStyle w:val="p330"/>
              <w:spacing w:before="0" w:beforeAutospacing="0" w:after="0" w:afterAutospacing="0" w:line="360" w:lineRule="auto"/>
              <w:ind w:firstLine="709"/>
            </w:pPr>
            <w:r w:rsidRPr="00FB5026">
              <w:t xml:space="preserve">-соответствие стандарту; </w:t>
            </w:r>
          </w:p>
          <w:p w:rsidR="00FB5026" w:rsidRPr="00FB5026" w:rsidRDefault="00FB5026" w:rsidP="00FB5026">
            <w:pPr>
              <w:pStyle w:val="p330"/>
              <w:spacing w:before="0" w:beforeAutospacing="0" w:after="0" w:afterAutospacing="0" w:line="360" w:lineRule="auto"/>
              <w:ind w:firstLine="709"/>
            </w:pPr>
            <w:r w:rsidRPr="00FB5026">
              <w:t>-соответствие техническим показателям лучших товаров-аналогов;</w:t>
            </w:r>
          </w:p>
          <w:p w:rsidR="00FB5026" w:rsidRPr="00FB5026" w:rsidRDefault="00FB5026" w:rsidP="00FB5026">
            <w:pPr>
              <w:pStyle w:val="p331"/>
              <w:spacing w:before="0" w:beforeAutospacing="0" w:after="0" w:afterAutospacing="0" w:line="360" w:lineRule="auto"/>
              <w:ind w:firstLine="709"/>
            </w:pPr>
            <w:r w:rsidRPr="00FB5026">
              <w:t>-степень точности соблюдения всех производственных процессов;</w:t>
            </w:r>
          </w:p>
          <w:p w:rsidR="00FB5026" w:rsidRPr="00FB5026" w:rsidRDefault="00FB5026" w:rsidP="00FB5026">
            <w:pPr>
              <w:pStyle w:val="p331"/>
              <w:spacing w:before="0" w:beforeAutospacing="0" w:after="0" w:afterAutospacing="0" w:line="360" w:lineRule="auto"/>
              <w:ind w:firstLine="709"/>
            </w:pPr>
            <w:r w:rsidRPr="00FB5026">
              <w:t xml:space="preserve">- соответствие качества требованиям покупателей; </w:t>
            </w:r>
          </w:p>
          <w:p w:rsidR="00FB5026" w:rsidRPr="00FB5026" w:rsidRDefault="00FB5026" w:rsidP="00FB5026">
            <w:pPr>
              <w:pStyle w:val="p331"/>
              <w:spacing w:before="0" w:beforeAutospacing="0" w:after="0" w:afterAutospacing="0" w:line="360" w:lineRule="auto"/>
              <w:ind w:firstLine="709"/>
            </w:pPr>
            <w:r w:rsidRPr="00FB5026">
              <w:t>-соответствие качества платежному спросу.</w:t>
            </w:r>
          </w:p>
          <w:p w:rsidR="00FB5026" w:rsidRPr="00FB5026" w:rsidRDefault="00FB5026" w:rsidP="00FB5026">
            <w:pPr>
              <w:pStyle w:val="p73"/>
              <w:spacing w:before="0" w:beforeAutospacing="0" w:after="0" w:afterAutospacing="0" w:line="360" w:lineRule="auto"/>
              <w:ind w:firstLine="709"/>
              <w:jc w:val="both"/>
            </w:pPr>
            <w:r w:rsidRPr="00FB5026">
              <w:t xml:space="preserve">Для поддержания уровня качества нельзя нарушать ни один из выбранных критериев. </w:t>
            </w:r>
          </w:p>
          <w:p w:rsidR="00FB5026" w:rsidRPr="00FB5026" w:rsidRDefault="00FB5026" w:rsidP="00FB5026">
            <w:pPr>
              <w:pStyle w:val="p60"/>
              <w:spacing w:before="0" w:beforeAutospacing="0" w:after="0" w:afterAutospacing="0" w:line="360" w:lineRule="auto"/>
              <w:ind w:firstLine="709"/>
              <w:jc w:val="both"/>
            </w:pPr>
            <w:r w:rsidRPr="00FB5026">
              <w:t>На современном этапе службы качества должны отвечать требованиям, изложенным в стандартах ИСО серий 9000–9004.</w:t>
            </w:r>
          </w:p>
          <w:p w:rsidR="00FB5026" w:rsidRPr="00FB5026" w:rsidRDefault="00FB5026" w:rsidP="00FB5026">
            <w:pPr>
              <w:pStyle w:val="p84"/>
              <w:spacing w:before="0" w:beforeAutospacing="0" w:after="0" w:afterAutospacing="0" w:line="360" w:lineRule="auto"/>
              <w:ind w:firstLine="709"/>
              <w:jc w:val="both"/>
            </w:pPr>
            <w:r w:rsidRPr="00FB5026">
              <w:t>Анализируя развитие систем качества в промышленно развитых странах, выделяют три уровня систем, все более широко и успешно используемых за рубежом:</w:t>
            </w:r>
          </w:p>
          <w:p w:rsidR="00FB5026" w:rsidRPr="00FB5026" w:rsidRDefault="00FB5026" w:rsidP="00FB5026">
            <w:pPr>
              <w:pStyle w:val="p60"/>
              <w:spacing w:before="0" w:beforeAutospacing="0" w:after="0" w:afterAutospacing="0" w:line="360" w:lineRule="auto"/>
              <w:ind w:firstLine="709"/>
              <w:jc w:val="both"/>
            </w:pPr>
            <w:r w:rsidRPr="00FB5026">
              <w:rPr>
                <w:rStyle w:val="ft91"/>
                <w:b/>
                <w:bCs/>
              </w:rPr>
              <w:t>первый </w:t>
            </w:r>
            <w:r w:rsidRPr="00FB5026">
              <w:t>– системы качества по моделям, регламентированным стандартами ИСО с</w:t>
            </w:r>
            <w:r w:rsidRPr="00FB5026">
              <w:t>е</w:t>
            </w:r>
            <w:r w:rsidRPr="00FB5026">
              <w:t>рии 9000;</w:t>
            </w:r>
          </w:p>
          <w:p w:rsidR="00FB5026" w:rsidRPr="00FB5026" w:rsidRDefault="00FB5026" w:rsidP="00FB5026">
            <w:pPr>
              <w:pStyle w:val="p60"/>
              <w:spacing w:before="0" w:beforeAutospacing="0" w:after="0" w:afterAutospacing="0" w:line="360" w:lineRule="auto"/>
              <w:ind w:firstLine="709"/>
              <w:jc w:val="both"/>
            </w:pPr>
            <w:r w:rsidRPr="00FB5026">
              <w:rPr>
                <w:rStyle w:val="ft113"/>
                <w:rFonts w:eastAsiaTheme="majorEastAsia"/>
                <w:b/>
                <w:bCs/>
              </w:rPr>
              <w:t>второй </w:t>
            </w:r>
            <w:r w:rsidRPr="00FB5026">
              <w:t>– система всеобщего управления качеством, которую обозначают аббревиат</w:t>
            </w:r>
            <w:r w:rsidRPr="00FB5026">
              <w:t>у</w:t>
            </w:r>
            <w:r w:rsidRPr="00FB5026">
              <w:t>рой TQM;</w:t>
            </w:r>
          </w:p>
          <w:p w:rsidR="00FB5026" w:rsidRPr="00FB5026" w:rsidRDefault="00FB5026" w:rsidP="00FB5026">
            <w:pPr>
              <w:pStyle w:val="p60"/>
              <w:spacing w:before="0" w:beforeAutospacing="0" w:after="0" w:afterAutospacing="0" w:line="360" w:lineRule="auto"/>
              <w:ind w:firstLine="709"/>
              <w:jc w:val="both"/>
            </w:pPr>
            <w:r w:rsidRPr="00FB5026">
              <w:rPr>
                <w:rStyle w:val="ft91"/>
                <w:b/>
                <w:bCs/>
              </w:rPr>
              <w:t>третий </w:t>
            </w:r>
            <w:r w:rsidRPr="00FB5026">
              <w:t>– система общего руководства предприятием или общефирменного управл</w:t>
            </w:r>
            <w:r w:rsidRPr="00FB5026">
              <w:t>е</w:t>
            </w:r>
            <w:r w:rsidRPr="00FB5026">
              <w:t>ния.</w:t>
            </w:r>
          </w:p>
          <w:p w:rsidR="00FB5026" w:rsidRPr="00FB5026" w:rsidRDefault="00FB5026" w:rsidP="00FB5026">
            <w:pPr>
              <w:pStyle w:val="p73"/>
              <w:spacing w:before="0" w:beforeAutospacing="0" w:after="0" w:afterAutospacing="0" w:line="360" w:lineRule="auto"/>
              <w:ind w:firstLine="709"/>
              <w:jc w:val="both"/>
            </w:pPr>
            <w:r w:rsidRPr="00FB5026">
              <w:t>Системы всех трех уровней находятся в постоянном развитии и при этом все в бол</w:t>
            </w:r>
            <w:r w:rsidRPr="00FB5026">
              <w:t>ь</w:t>
            </w:r>
            <w:r w:rsidRPr="00FB5026">
              <w:t xml:space="preserve">шей мере интегрируются. Тем не менее системы каждого уровня имеют свои принципиально важные отличительные особенности, которые, вероятно, останутся. </w:t>
            </w:r>
          </w:p>
          <w:p w:rsidR="00FB5026" w:rsidRPr="00FB5026" w:rsidRDefault="00FB5026" w:rsidP="00FB5026">
            <w:pPr>
              <w:pStyle w:val="p73"/>
              <w:spacing w:before="0" w:beforeAutospacing="0" w:after="0" w:afterAutospacing="0" w:line="360" w:lineRule="auto"/>
              <w:ind w:firstLine="709"/>
              <w:jc w:val="both"/>
            </w:pPr>
            <w:r w:rsidRPr="00FB5026">
              <w:t xml:space="preserve">Так, целевая установка систем качества </w:t>
            </w:r>
            <w:r w:rsidRPr="00FB5026">
              <w:rPr>
                <w:b/>
              </w:rPr>
              <w:t>первого уровня</w:t>
            </w:r>
            <w:r w:rsidRPr="00FB5026">
              <w:t xml:space="preserve"> – обеспечение стабильного качества продукции, отвечающей требованиям потребителя.</w:t>
            </w:r>
          </w:p>
          <w:p w:rsidR="00FB5026" w:rsidRPr="00FB5026" w:rsidRDefault="00FB5026" w:rsidP="00FB5026">
            <w:pPr>
              <w:pStyle w:val="p73"/>
              <w:spacing w:before="0" w:beforeAutospacing="0" w:after="0" w:afterAutospacing="0" w:line="360" w:lineRule="auto"/>
              <w:ind w:firstLine="709"/>
              <w:jc w:val="both"/>
            </w:pPr>
            <w:r w:rsidRPr="00FB5026">
              <w:t xml:space="preserve"> Системы качества </w:t>
            </w:r>
            <w:r w:rsidRPr="00FB5026">
              <w:rPr>
                <w:b/>
              </w:rPr>
              <w:t>второго уровня</w:t>
            </w:r>
            <w:r w:rsidRPr="00FB5026">
              <w:t>, расширяя эту целевую установку, прежде всего, предусматривают постоянное улучшение качества выпускаемой продукции. Кроме того, ориентация предприятий с системами качества второго уровня на критерии различных пр</w:t>
            </w:r>
            <w:r w:rsidRPr="00FB5026">
              <w:t>е</w:t>
            </w:r>
            <w:r w:rsidRPr="00FB5026">
              <w:t xml:space="preserve">мий по качеству способствует и обеспечению удовлетворения работников своей работой и ее </w:t>
            </w:r>
            <w:r w:rsidRPr="00FB5026">
              <w:lastRenderedPageBreak/>
              <w:t>условиями.</w:t>
            </w:r>
          </w:p>
          <w:p w:rsidR="00FB5026" w:rsidRPr="00FB5026" w:rsidRDefault="00FB5026" w:rsidP="00FB5026">
            <w:pPr>
              <w:pStyle w:val="p165"/>
              <w:spacing w:before="0" w:beforeAutospacing="0" w:after="0" w:afterAutospacing="0" w:line="360" w:lineRule="auto"/>
              <w:ind w:firstLine="709"/>
              <w:jc w:val="both"/>
            </w:pPr>
            <w:r w:rsidRPr="00FB5026">
              <w:t xml:space="preserve">Идеология же систем общефирменного управления, т. е. </w:t>
            </w:r>
            <w:r w:rsidRPr="00FB5026">
              <w:rPr>
                <w:b/>
              </w:rPr>
              <w:t>систем третьего уровня</w:t>
            </w:r>
            <w:r w:rsidRPr="00FB5026">
              <w:t>, включает в целевые установки обеспечение максимальной эффективности функциониров</w:t>
            </w:r>
            <w:r w:rsidRPr="00FB5026">
              <w:t>а</w:t>
            </w:r>
            <w:r w:rsidRPr="00FB5026">
              <w:t>ния фирм путем, прежде всего, минимизации издержек из-за неудовлетворительного качес</w:t>
            </w:r>
            <w:r w:rsidRPr="00FB5026">
              <w:t>т</w:t>
            </w:r>
            <w:r w:rsidRPr="00FB5026">
              <w:t>ва продукции на всех этапах ее жизненного цикла.</w:t>
            </w:r>
          </w:p>
          <w:p w:rsidR="00FB5026" w:rsidRPr="00FB5026" w:rsidRDefault="00FB5026" w:rsidP="00FB5026">
            <w:pPr>
              <w:pStyle w:val="p60"/>
              <w:spacing w:before="0" w:beforeAutospacing="0" w:after="0" w:afterAutospacing="0" w:line="360" w:lineRule="auto"/>
              <w:ind w:firstLine="709"/>
              <w:jc w:val="both"/>
            </w:pPr>
            <w:r w:rsidRPr="00FB5026">
              <w:t>Такое трехступенчатое развитие систем качества обусловлено необходимостью обе</w:t>
            </w:r>
            <w:r w:rsidRPr="00FB5026">
              <w:t>с</w:t>
            </w:r>
            <w:r w:rsidRPr="00FB5026">
              <w:t>печения все более высокой конкурентоспособности продукции.</w:t>
            </w:r>
          </w:p>
          <w:p w:rsidR="00FB5026" w:rsidRPr="00FB5026" w:rsidRDefault="00FB5026" w:rsidP="00FB5026">
            <w:pPr>
              <w:pStyle w:val="p59"/>
              <w:spacing w:before="0" w:beforeAutospacing="0" w:after="0" w:afterAutospacing="0" w:line="360" w:lineRule="auto"/>
              <w:ind w:firstLine="709"/>
              <w:jc w:val="both"/>
            </w:pPr>
            <w:r w:rsidRPr="00FB5026">
              <w:t>. В условиях цивилизованного рынка предприятия уже не могут ограничиваться со</w:t>
            </w:r>
            <w:r w:rsidRPr="00FB5026">
              <w:t>з</w:t>
            </w:r>
            <w:r w:rsidRPr="00FB5026">
              <w:t>данием лишь системы качества по моделям стандартов ИСО серии 9000. Однако особую значимость имеет система первого уровня, так как именно она обеспечивает выполнение главного и обязательного условия успешной конкуренции на рынках, перенасыщенных тов</w:t>
            </w:r>
            <w:r w:rsidRPr="00FB5026">
              <w:t>а</w:t>
            </w:r>
            <w:r w:rsidRPr="00FB5026">
              <w:t>рами и услугами, – стабильного соответствия производимой продукции требованиям потр</w:t>
            </w:r>
            <w:r w:rsidRPr="00FB5026">
              <w:t>е</w:t>
            </w:r>
            <w:r w:rsidRPr="00FB5026">
              <w:t>бителей. Кроме того, стандарты ИСО серии 9000 как были, так и остаются нормативной о</w:t>
            </w:r>
            <w:r w:rsidRPr="00FB5026">
              <w:t>с</w:t>
            </w:r>
            <w:r w:rsidRPr="00FB5026">
              <w:t>новой сертификации систем качества, причем не только первого уровня.</w:t>
            </w:r>
          </w:p>
          <w:p w:rsidR="00FB5026" w:rsidRPr="00FB5026" w:rsidRDefault="00FB5026" w:rsidP="00FB5026">
            <w:pPr>
              <w:pStyle w:val="p332"/>
              <w:spacing w:before="0" w:beforeAutospacing="0" w:after="0" w:afterAutospacing="0" w:line="360" w:lineRule="auto"/>
              <w:ind w:firstLine="709"/>
              <w:jc w:val="center"/>
              <w:rPr>
                <w:b/>
                <w:bCs/>
              </w:rPr>
            </w:pPr>
            <w:r w:rsidRPr="00FB5026">
              <w:rPr>
                <w:b/>
                <w:bCs/>
              </w:rPr>
              <w:t>1.7. Всеобщее управление качеством</w:t>
            </w:r>
          </w:p>
          <w:p w:rsidR="00FB5026" w:rsidRPr="00FB5026" w:rsidRDefault="00FB5026" w:rsidP="00FB5026">
            <w:pPr>
              <w:pStyle w:val="p124"/>
              <w:spacing w:before="0" w:beforeAutospacing="0" w:after="0" w:afterAutospacing="0" w:line="360" w:lineRule="auto"/>
              <w:ind w:firstLine="709"/>
              <w:jc w:val="both"/>
            </w:pPr>
            <w:r w:rsidRPr="00FB5026">
              <w:t>Термин «всеобщее управление качеством» является синонимом английского Total Quality Management (TQM) и наиболее полно отражает содержание происходящих проце</w:t>
            </w:r>
            <w:r w:rsidRPr="00FB5026">
              <w:t>с</w:t>
            </w:r>
            <w:r w:rsidRPr="00FB5026">
              <w:t>сов. В это емкое понятие включается не только руководство деятельностью, но и многопл</w:t>
            </w:r>
            <w:r w:rsidRPr="00FB5026">
              <w:t>а</w:t>
            </w:r>
            <w:r w:rsidRPr="00FB5026">
              <w:t>новое управление процессами, ресурсами, персоналом и т. д. на всех уровнях управления (государственном, отраслевом, фирменном, низовом) и во всех сферах деятельности. Пр</w:t>
            </w:r>
            <w:r w:rsidRPr="00FB5026">
              <w:t>а</w:t>
            </w:r>
            <w:r w:rsidRPr="00FB5026">
              <w:t>вильное толкование терминов имеет принципиальное значение, поскольку за ним следует содержание работ, применяемые средства и методы, приоритеты и взаимосвязи.</w:t>
            </w:r>
          </w:p>
          <w:p w:rsidR="00FB5026" w:rsidRPr="00FB5026" w:rsidRDefault="00FB5026" w:rsidP="00FB5026">
            <w:pPr>
              <w:pStyle w:val="1"/>
              <w:spacing w:line="360" w:lineRule="auto"/>
              <w:ind w:firstLine="709"/>
              <w:jc w:val="both"/>
            </w:pPr>
            <w:r w:rsidRPr="00FB5026">
              <w:rPr>
                <w:rStyle w:val="ft53"/>
                <w:iCs/>
              </w:rPr>
              <w:t>Всеобщее управление качеством </w:t>
            </w:r>
            <w:r w:rsidRPr="00FB5026">
              <w:t>– концепция, предусматривающая всестороннее ц</w:t>
            </w:r>
            <w:r w:rsidRPr="00FB5026">
              <w:t>е</w:t>
            </w:r>
            <w:r w:rsidRPr="00FB5026">
              <w:t>ленаправленное и хорошо скоординированное применение систем и методов управления к</w:t>
            </w:r>
            <w:r w:rsidRPr="00FB5026">
              <w:t>а</w:t>
            </w:r>
            <w:r w:rsidRPr="00FB5026">
              <w:t>чеством во всех сферах деятельности: от исследований и разработок до послепродажного о</w:t>
            </w:r>
            <w:r w:rsidRPr="00FB5026">
              <w:t>б</w:t>
            </w:r>
            <w:r w:rsidRPr="00FB5026">
              <w:t>служивания при участии руководства и служащих всех уровней и рациональном использов</w:t>
            </w:r>
            <w:r w:rsidRPr="00FB5026">
              <w:t>а</w:t>
            </w:r>
            <w:r w:rsidRPr="00FB5026">
              <w:t>нии технических возможностей.</w:t>
            </w:r>
          </w:p>
          <w:p w:rsidR="00FB5026" w:rsidRPr="00FB5026" w:rsidRDefault="00FB5026" w:rsidP="00FB5026">
            <w:pPr>
              <w:pStyle w:val="p60"/>
              <w:spacing w:before="0" w:beforeAutospacing="0" w:after="0" w:afterAutospacing="0" w:line="360" w:lineRule="auto"/>
              <w:ind w:firstLine="709"/>
              <w:jc w:val="both"/>
            </w:pPr>
            <w:r w:rsidRPr="00FB5026">
              <w:t>Всеобщее управление качеством (TQM) – это не теоретическая дисциплина, а техн</w:t>
            </w:r>
            <w:r w:rsidRPr="00FB5026">
              <w:t>о</w:t>
            </w:r>
            <w:r w:rsidRPr="00FB5026">
              <w:t>логия руководства процессом повышения качества</w:t>
            </w:r>
            <w:r w:rsidR="00CE6379">
              <w:t xml:space="preserve"> (рис.24.5)</w:t>
            </w:r>
            <w:r w:rsidRPr="00FB5026">
              <w:t>. Она состоит из трех составных частей (</w:t>
            </w:r>
            <w:r w:rsidRPr="00FB5026">
              <w:rPr>
                <w:rStyle w:val="ft109"/>
                <w:u w:val="single"/>
              </w:rPr>
              <w:t>рис. 1.3</w:t>
            </w:r>
            <w:r w:rsidRPr="00FB5026">
              <w:t>).</w:t>
            </w:r>
          </w:p>
          <w:p w:rsidR="00FB5026" w:rsidRPr="00FB5026" w:rsidRDefault="00FB5026" w:rsidP="00FB5026">
            <w:pPr>
              <w:pStyle w:val="p60"/>
              <w:spacing w:before="0" w:beforeAutospacing="0" w:after="0" w:afterAutospacing="0" w:line="360" w:lineRule="auto"/>
              <w:ind w:firstLine="709"/>
              <w:jc w:val="both"/>
            </w:pPr>
            <w:r w:rsidRPr="00FB5026">
              <w:rPr>
                <w:noProof/>
              </w:rPr>
              <w:lastRenderedPageBreak/>
              <w:drawing>
                <wp:inline distT="0" distB="0" distL="0" distR="0">
                  <wp:extent cx="5940425" cy="4455319"/>
                  <wp:effectExtent l="19050" t="0" r="3175" b="0"/>
                  <wp:docPr id="224" name="Рисунок 57" descr="http://images.myshared.ru/5/503858/slid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myshared.ru/5/503858/slide_22.jpg"/>
                          <pic:cNvPicPr>
                            <a:picLocks noChangeAspect="1" noChangeArrowheads="1"/>
                          </pic:cNvPicPr>
                        </pic:nvPicPr>
                        <pic:blipFill>
                          <a:blip r:embed="rId24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B5026" w:rsidRPr="00CE6379" w:rsidRDefault="00FB5026" w:rsidP="00FB5026">
            <w:pPr>
              <w:pStyle w:val="p337"/>
              <w:spacing w:before="0" w:beforeAutospacing="0" w:after="0" w:afterAutospacing="0" w:line="360" w:lineRule="auto"/>
              <w:ind w:firstLine="709"/>
              <w:rPr>
                <w:sz w:val="20"/>
                <w:szCs w:val="20"/>
              </w:rPr>
            </w:pPr>
            <w:r w:rsidRPr="00CE6379">
              <w:rPr>
                <w:sz w:val="20"/>
                <w:szCs w:val="20"/>
              </w:rPr>
              <w:t xml:space="preserve">Рис. </w:t>
            </w:r>
            <w:r w:rsidR="00CE6379" w:rsidRPr="00CE6379">
              <w:rPr>
                <w:sz w:val="20"/>
                <w:szCs w:val="20"/>
              </w:rPr>
              <w:t>24.5</w:t>
            </w:r>
            <w:r w:rsidRPr="00CE6379">
              <w:rPr>
                <w:sz w:val="20"/>
                <w:szCs w:val="20"/>
              </w:rPr>
              <w:t>. Составные части системы всеобщего управления качеством</w:t>
            </w:r>
          </w:p>
          <w:p w:rsidR="00FB5026" w:rsidRPr="00FB5026" w:rsidRDefault="00FB5026" w:rsidP="00FB5026">
            <w:pPr>
              <w:pStyle w:val="p190"/>
              <w:spacing w:before="0" w:beforeAutospacing="0" w:after="0" w:afterAutospacing="0" w:line="360" w:lineRule="auto"/>
              <w:ind w:firstLine="709"/>
              <w:jc w:val="both"/>
            </w:pPr>
            <w:r w:rsidRPr="00FB5026">
              <w:t>1</w:t>
            </w:r>
            <w:r w:rsidRPr="00FB5026">
              <w:rPr>
                <w:b/>
              </w:rPr>
              <w:t>. Корневая (ключевая) система</w:t>
            </w:r>
            <w:r w:rsidRPr="00FB5026">
              <w:t xml:space="preserve"> – это те методы и средства, которые применяются для анализа и исследования. Они основаны на общепринятом математическом аппарате, ст</w:t>
            </w:r>
            <w:r w:rsidRPr="00FB5026">
              <w:t>а</w:t>
            </w:r>
            <w:r w:rsidRPr="00FB5026">
              <w:t>тистических методах контроля и поэтому используются во всех фирмах. Они могут импо</w:t>
            </w:r>
            <w:r w:rsidRPr="00FB5026">
              <w:t>р</w:t>
            </w:r>
            <w:r w:rsidRPr="00FB5026">
              <w:t>тироваться в любую страну.</w:t>
            </w:r>
          </w:p>
          <w:p w:rsidR="00FB5026" w:rsidRPr="00FB5026" w:rsidRDefault="00FB5026" w:rsidP="00FB5026">
            <w:pPr>
              <w:pStyle w:val="p73"/>
              <w:spacing w:before="0" w:beforeAutospacing="0" w:after="0" w:afterAutospacing="0" w:line="360" w:lineRule="auto"/>
              <w:ind w:firstLine="709"/>
              <w:jc w:val="both"/>
            </w:pPr>
            <w:r w:rsidRPr="00FB5026">
              <w:rPr>
                <w:rStyle w:val="ft43"/>
              </w:rPr>
              <w:t>2.</w:t>
            </w:r>
            <w:r w:rsidRPr="00FB5026">
              <w:rPr>
                <w:rStyle w:val="ft44"/>
                <w:b/>
              </w:rPr>
              <w:t>Система технического обеспечения</w:t>
            </w:r>
            <w:r w:rsidRPr="00FB5026">
              <w:rPr>
                <w:rStyle w:val="ft44"/>
              </w:rPr>
              <w:t xml:space="preserve"> – это приемы и программы, позволяющие об</w:t>
            </w:r>
            <w:r w:rsidRPr="00FB5026">
              <w:rPr>
                <w:rStyle w:val="ft44"/>
              </w:rPr>
              <w:t>у</w:t>
            </w:r>
            <w:r w:rsidRPr="00FB5026">
              <w:rPr>
                <w:rStyle w:val="ft44"/>
              </w:rPr>
              <w:t>чить персонал владению этими средствами и правильному их применению. Система отраж</w:t>
            </w:r>
            <w:r w:rsidRPr="00FB5026">
              <w:rPr>
                <w:rStyle w:val="ft44"/>
              </w:rPr>
              <w:t>а</w:t>
            </w:r>
            <w:r w:rsidRPr="00FB5026">
              <w:rPr>
                <w:rStyle w:val="ft44"/>
              </w:rPr>
              <w:t>ет специфику страны и каждого предприятия, связана с культурой и традициями страны. Ее надо создавать самим, перенос опыта или перевод документации на свой язык ничего не даст.</w:t>
            </w:r>
          </w:p>
          <w:p w:rsidR="00FB5026" w:rsidRPr="00FB5026" w:rsidRDefault="00FB5026" w:rsidP="00FB5026">
            <w:pPr>
              <w:pStyle w:val="p60"/>
              <w:spacing w:before="0" w:beforeAutospacing="0" w:after="0" w:afterAutospacing="0" w:line="360" w:lineRule="auto"/>
              <w:ind w:firstLine="709"/>
              <w:jc w:val="both"/>
            </w:pPr>
            <w:r w:rsidRPr="00FB5026">
              <w:rPr>
                <w:rStyle w:val="ft43"/>
              </w:rPr>
              <w:t>3.</w:t>
            </w:r>
            <w:r w:rsidRPr="00FB5026">
              <w:rPr>
                <w:rStyle w:val="ft63"/>
                <w:b/>
              </w:rPr>
              <w:t>Система непрерывного развития самих принципов и содержания TQM</w:t>
            </w:r>
            <w:r w:rsidRPr="00FB5026">
              <w:rPr>
                <w:rStyle w:val="ft63"/>
              </w:rPr>
              <w:t>. Она еще более специфична, на ней сильнее отражаются национальные особенности, экономич</w:t>
            </w:r>
            <w:r w:rsidRPr="00FB5026">
              <w:rPr>
                <w:rStyle w:val="ft63"/>
              </w:rPr>
              <w:t>е</w:t>
            </w:r>
            <w:r w:rsidRPr="00FB5026">
              <w:rPr>
                <w:rStyle w:val="ft63"/>
              </w:rPr>
              <w:t>ские порядки внутри страны, действующее законодательство.</w:t>
            </w:r>
          </w:p>
          <w:p w:rsidR="00FB5026" w:rsidRPr="00FB5026" w:rsidRDefault="00FB5026" w:rsidP="00FB5026">
            <w:pPr>
              <w:pStyle w:val="p125"/>
              <w:spacing w:before="0" w:beforeAutospacing="0" w:after="0" w:afterAutospacing="0" w:line="360" w:lineRule="auto"/>
              <w:ind w:firstLine="709"/>
              <w:jc w:val="both"/>
            </w:pPr>
            <w:r w:rsidRPr="00FB5026">
              <w:t>Всеобщее управление качеством – это подлинная революция в руководстве. Для отр</w:t>
            </w:r>
            <w:r w:rsidRPr="00FB5026">
              <w:t>а</w:t>
            </w:r>
            <w:r w:rsidRPr="00FB5026">
              <w:t>ботки новых взаимоотношений нужны социальные и организационные эксперименты. Ну</w:t>
            </w:r>
            <w:r w:rsidRPr="00FB5026">
              <w:t>ж</w:t>
            </w:r>
            <w:r w:rsidRPr="00FB5026">
              <w:t>но пробовать, набираться опыта, выявлять плюсы и минусы системы.</w:t>
            </w:r>
          </w:p>
          <w:p w:rsidR="00FB5026" w:rsidRPr="00FB5026" w:rsidRDefault="00FB5026" w:rsidP="00FB5026">
            <w:pPr>
              <w:pStyle w:val="p79"/>
              <w:spacing w:before="0" w:beforeAutospacing="0" w:after="0" w:afterAutospacing="0" w:line="360" w:lineRule="auto"/>
              <w:ind w:firstLine="709"/>
              <w:jc w:val="both"/>
            </w:pPr>
            <w:r w:rsidRPr="00FB5026">
              <w:t>На процесс внедрения всеобщего управления качеством существенно влияет давление рынка. Оно вызывает у руководства фирмы готовность внедрять систему управления качес</w:t>
            </w:r>
            <w:r w:rsidRPr="00FB5026">
              <w:t>т</w:t>
            </w:r>
            <w:r w:rsidRPr="00FB5026">
              <w:lastRenderedPageBreak/>
              <w:t>вом. Президент фирмы или директор предприятия должен заняться внедрением в рамках подходящей для этого организационной структуры. Но чтобы произошли революционные изменения в управлении качеством, необходим патриотизм всего персонала. Основные эл</w:t>
            </w:r>
            <w:r w:rsidRPr="00FB5026">
              <w:t>е</w:t>
            </w:r>
            <w:r w:rsidRPr="00FB5026">
              <w:t>менты, содействующие внедрению TQM, показаны на </w:t>
            </w:r>
            <w:r w:rsidRPr="00CE6379">
              <w:rPr>
                <w:rStyle w:val="ft109"/>
              </w:rPr>
              <w:t xml:space="preserve">рис. </w:t>
            </w:r>
            <w:r w:rsidR="00CE6379" w:rsidRPr="00CE6379">
              <w:rPr>
                <w:rStyle w:val="ft109"/>
              </w:rPr>
              <w:t>2</w:t>
            </w:r>
            <w:r w:rsidRPr="00CE6379">
              <w:rPr>
                <w:rStyle w:val="ft109"/>
              </w:rPr>
              <w:t>4.6</w:t>
            </w:r>
            <w:r w:rsidRPr="00FB5026">
              <w:t>.</w:t>
            </w:r>
          </w:p>
          <w:p w:rsidR="00CE6379" w:rsidRDefault="00FB5026" w:rsidP="00FB5026">
            <w:pPr>
              <w:pStyle w:val="p79"/>
              <w:spacing w:before="0" w:beforeAutospacing="0" w:after="0" w:afterAutospacing="0" w:line="360" w:lineRule="auto"/>
              <w:ind w:firstLine="709"/>
              <w:jc w:val="center"/>
              <w:rPr>
                <w:b/>
              </w:rPr>
            </w:pPr>
            <w:r w:rsidRPr="00FB5026">
              <w:rPr>
                <w:noProof/>
              </w:rPr>
              <w:drawing>
                <wp:inline distT="0" distB="0" distL="0" distR="0">
                  <wp:extent cx="5305425" cy="2657475"/>
                  <wp:effectExtent l="19050" t="0" r="9525" b="0"/>
                  <wp:docPr id="226" name="Рисунок 63" descr="https://mobile.studbooks.net/imag_/13/54217/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obile.studbooks.net/imag_/13/54217/image003.png"/>
                          <pic:cNvPicPr>
                            <a:picLocks noChangeAspect="1" noChangeArrowheads="1"/>
                          </pic:cNvPicPr>
                        </pic:nvPicPr>
                        <pic:blipFill>
                          <a:blip r:embed="rId242"/>
                          <a:srcRect/>
                          <a:stretch>
                            <a:fillRect/>
                          </a:stretch>
                        </pic:blipFill>
                        <pic:spPr bwMode="auto">
                          <a:xfrm>
                            <a:off x="0" y="0"/>
                            <a:ext cx="5305425" cy="2657475"/>
                          </a:xfrm>
                          <a:prstGeom prst="rect">
                            <a:avLst/>
                          </a:prstGeom>
                          <a:noFill/>
                          <a:ln w="9525">
                            <a:noFill/>
                            <a:miter lim="800000"/>
                            <a:headEnd/>
                            <a:tailEnd/>
                          </a:ln>
                        </pic:spPr>
                      </pic:pic>
                    </a:graphicData>
                  </a:graphic>
                </wp:inline>
              </w:drawing>
            </w:r>
            <w:r w:rsidR="00CE6379">
              <w:rPr>
                <w:b/>
              </w:rPr>
              <w:t xml:space="preserve">      </w:t>
            </w:r>
            <w:r w:rsidRPr="00CE6379">
              <w:rPr>
                <w:sz w:val="20"/>
                <w:szCs w:val="20"/>
              </w:rPr>
              <w:t xml:space="preserve">Рис. </w:t>
            </w:r>
            <w:r w:rsidR="00CE6379" w:rsidRPr="00CE6379">
              <w:rPr>
                <w:sz w:val="20"/>
                <w:szCs w:val="20"/>
              </w:rPr>
              <w:t>24.6</w:t>
            </w:r>
          </w:p>
          <w:p w:rsidR="00FB5026" w:rsidRPr="00FB5026" w:rsidRDefault="00FB5026" w:rsidP="00FB5026">
            <w:pPr>
              <w:pStyle w:val="p79"/>
              <w:spacing w:before="0" w:beforeAutospacing="0" w:after="0" w:afterAutospacing="0" w:line="360" w:lineRule="auto"/>
              <w:ind w:firstLine="709"/>
              <w:jc w:val="center"/>
            </w:pPr>
            <w:r w:rsidRPr="00FB5026">
              <w:rPr>
                <w:b/>
              </w:rPr>
              <w:t>1.6. Всеобщее управление качеством</w:t>
            </w:r>
          </w:p>
          <w:p w:rsidR="00FB5026" w:rsidRPr="00FB5026" w:rsidRDefault="00FB5026" w:rsidP="00FB5026">
            <w:pPr>
              <w:pStyle w:val="p358"/>
              <w:spacing w:before="0" w:beforeAutospacing="0" w:after="0" w:afterAutospacing="0" w:line="360" w:lineRule="auto"/>
              <w:ind w:firstLine="709"/>
              <w:jc w:val="both"/>
            </w:pPr>
            <w:r w:rsidRPr="00FB5026">
              <w:t>На основании общих подходов и критериев каждая страна должна выработать свой национальный путь к высокому качеству продукции.</w:t>
            </w:r>
          </w:p>
          <w:p w:rsidR="00FB5026" w:rsidRPr="00FB5026" w:rsidRDefault="00FB5026" w:rsidP="00FB5026">
            <w:pPr>
              <w:pStyle w:val="a4"/>
              <w:spacing w:before="0" w:beforeAutospacing="0" w:after="0" w:afterAutospacing="0" w:line="360" w:lineRule="auto"/>
              <w:ind w:firstLine="709"/>
              <w:jc w:val="right"/>
            </w:pPr>
          </w:p>
          <w:p w:rsidR="00FB5026" w:rsidRPr="00FB5026" w:rsidRDefault="00FB5026" w:rsidP="00FB5026">
            <w:pPr>
              <w:pStyle w:val="a4"/>
              <w:spacing w:before="0" w:beforeAutospacing="0" w:after="0" w:afterAutospacing="0" w:line="360" w:lineRule="auto"/>
              <w:ind w:firstLine="709"/>
              <w:jc w:val="center"/>
              <w:rPr>
                <w:b/>
                <w:bCs/>
              </w:rPr>
            </w:pPr>
            <w:r w:rsidRPr="00FB5026">
              <w:rPr>
                <w:b/>
                <w:bCs/>
              </w:rPr>
              <w:t>2.Обеспечение качества продукции.</w:t>
            </w:r>
          </w:p>
          <w:p w:rsidR="00FB5026" w:rsidRPr="00FB5026" w:rsidRDefault="00FB5026" w:rsidP="00FB5026">
            <w:pPr>
              <w:pStyle w:val="a4"/>
              <w:spacing w:before="0" w:beforeAutospacing="0" w:after="0" w:afterAutospacing="0" w:line="360" w:lineRule="auto"/>
              <w:ind w:firstLine="709"/>
              <w:rPr>
                <w:b/>
                <w:bCs/>
              </w:rPr>
            </w:pPr>
            <w:r w:rsidRPr="00FB5026">
              <w:rPr>
                <w:b/>
              </w:rPr>
              <w:t>Обеспечение качества продукции</w:t>
            </w:r>
            <w:r w:rsidRPr="00FB5026">
              <w:t>- это совокупность планируемых и систематически проводимых мероприятий, создающих необходимые условия для выполнения каждого этапа петли качества, чтобы продукция удовлетворяла требованиям к качеству</w:t>
            </w:r>
          </w:p>
          <w:p w:rsidR="00FB5026" w:rsidRPr="00FB5026" w:rsidRDefault="00FB5026" w:rsidP="00FB5026">
            <w:pPr>
              <w:pStyle w:val="a4"/>
              <w:spacing w:before="0" w:beforeAutospacing="0" w:after="0" w:afterAutospacing="0" w:line="360" w:lineRule="auto"/>
              <w:ind w:firstLine="709"/>
            </w:pPr>
            <w:r w:rsidRPr="00FB5026">
              <w:t>В соответствии со стандартом ИСО жизненный цикл продукции включает 11 этапов:</w:t>
            </w:r>
          </w:p>
          <w:p w:rsidR="00FB5026" w:rsidRPr="00FB5026" w:rsidRDefault="00FB5026" w:rsidP="00FB5026">
            <w:pPr>
              <w:pStyle w:val="a4"/>
              <w:spacing w:before="0" w:beforeAutospacing="0" w:after="0" w:afterAutospacing="0" w:line="360" w:lineRule="auto"/>
              <w:ind w:firstLine="709"/>
            </w:pPr>
            <w:r w:rsidRPr="00FB5026">
              <w:t>1. Маркетинг, поиск и изучение рынка.</w:t>
            </w:r>
          </w:p>
          <w:p w:rsidR="00FB5026" w:rsidRPr="00FB5026" w:rsidRDefault="00FB5026" w:rsidP="00FB5026">
            <w:pPr>
              <w:pStyle w:val="a4"/>
              <w:spacing w:before="0" w:beforeAutospacing="0" w:after="0" w:afterAutospacing="0" w:line="360" w:lineRule="auto"/>
              <w:ind w:firstLine="709"/>
            </w:pPr>
            <w:r w:rsidRPr="00FB5026">
              <w:t>2. Проектирование и разработка технических требований, разработка продукции.</w:t>
            </w:r>
          </w:p>
          <w:p w:rsidR="00FB5026" w:rsidRPr="00FB5026" w:rsidRDefault="00FB5026" w:rsidP="00FB5026">
            <w:pPr>
              <w:pStyle w:val="a4"/>
              <w:spacing w:before="0" w:beforeAutospacing="0" w:after="0" w:afterAutospacing="0" w:line="360" w:lineRule="auto"/>
              <w:ind w:firstLine="709"/>
            </w:pPr>
            <w:r w:rsidRPr="00FB5026">
              <w:t>3. Материально-техническое снабжение.</w:t>
            </w:r>
          </w:p>
          <w:p w:rsidR="00FB5026" w:rsidRPr="00FB5026" w:rsidRDefault="00FB5026" w:rsidP="00FB5026">
            <w:pPr>
              <w:pStyle w:val="a4"/>
              <w:spacing w:before="0" w:beforeAutospacing="0" w:after="0" w:afterAutospacing="0" w:line="360" w:lineRule="auto"/>
              <w:ind w:firstLine="709"/>
            </w:pPr>
            <w:r w:rsidRPr="00FB5026">
              <w:t>4. Подготовка и разработка производственных процессов.</w:t>
            </w:r>
          </w:p>
          <w:p w:rsidR="00FB5026" w:rsidRPr="00FB5026" w:rsidRDefault="00FB5026" w:rsidP="00FB5026">
            <w:pPr>
              <w:pStyle w:val="a4"/>
              <w:spacing w:before="0" w:beforeAutospacing="0" w:after="0" w:afterAutospacing="0" w:line="360" w:lineRule="auto"/>
              <w:ind w:firstLine="709"/>
            </w:pPr>
            <w:r w:rsidRPr="00FB5026">
              <w:t>5. Производство.</w:t>
            </w:r>
          </w:p>
          <w:p w:rsidR="00FB5026" w:rsidRPr="00FB5026" w:rsidRDefault="00FB5026" w:rsidP="00FB5026">
            <w:pPr>
              <w:pStyle w:val="a4"/>
              <w:spacing w:before="0" w:beforeAutospacing="0" w:after="0" w:afterAutospacing="0" w:line="360" w:lineRule="auto"/>
              <w:ind w:firstLine="709"/>
            </w:pPr>
            <w:r w:rsidRPr="00FB5026">
              <w:t>6. Контроль, проведение испытаний и обследований.</w:t>
            </w:r>
          </w:p>
          <w:p w:rsidR="00FB5026" w:rsidRPr="00FB5026" w:rsidRDefault="00FB5026" w:rsidP="00FB5026">
            <w:pPr>
              <w:pStyle w:val="a4"/>
              <w:spacing w:before="0" w:beforeAutospacing="0" w:after="0" w:afterAutospacing="0" w:line="360" w:lineRule="auto"/>
              <w:ind w:firstLine="709"/>
            </w:pPr>
            <w:r w:rsidRPr="00FB5026">
              <w:t>7. Упаковка и хранение.</w:t>
            </w:r>
          </w:p>
          <w:p w:rsidR="00FB5026" w:rsidRPr="00FB5026" w:rsidRDefault="00FB5026" w:rsidP="00FB5026">
            <w:pPr>
              <w:pStyle w:val="a4"/>
              <w:spacing w:before="0" w:beforeAutospacing="0" w:after="0" w:afterAutospacing="0" w:line="360" w:lineRule="auto"/>
              <w:ind w:firstLine="709"/>
            </w:pPr>
            <w:r w:rsidRPr="00FB5026">
              <w:t>8. Реализация и распределение продукции.</w:t>
            </w:r>
          </w:p>
          <w:p w:rsidR="00FB5026" w:rsidRPr="00FB5026" w:rsidRDefault="00FB5026" w:rsidP="00FB5026">
            <w:pPr>
              <w:pStyle w:val="a4"/>
              <w:spacing w:before="0" w:beforeAutospacing="0" w:after="0" w:afterAutospacing="0" w:line="360" w:lineRule="auto"/>
              <w:ind w:firstLine="709"/>
            </w:pPr>
            <w:r w:rsidRPr="00FB5026">
              <w:t>9. Монтаж и эксплуатация.</w:t>
            </w:r>
          </w:p>
          <w:p w:rsidR="00FB5026" w:rsidRPr="00FB5026" w:rsidRDefault="00FB5026" w:rsidP="00FB5026">
            <w:pPr>
              <w:pStyle w:val="a4"/>
              <w:spacing w:before="0" w:beforeAutospacing="0" w:after="0" w:afterAutospacing="0" w:line="360" w:lineRule="auto"/>
              <w:ind w:firstLine="709"/>
            </w:pPr>
            <w:r w:rsidRPr="00FB5026">
              <w:t>10. Техническая помощь и обслуживание.</w:t>
            </w:r>
          </w:p>
          <w:p w:rsidR="00FB5026" w:rsidRPr="00FB5026" w:rsidRDefault="00FB5026" w:rsidP="00FB5026">
            <w:pPr>
              <w:pStyle w:val="a4"/>
              <w:spacing w:before="0" w:beforeAutospacing="0" w:after="0" w:afterAutospacing="0" w:line="360" w:lineRule="auto"/>
              <w:ind w:firstLine="709"/>
            </w:pPr>
            <w:r w:rsidRPr="00FB5026">
              <w:lastRenderedPageBreak/>
              <w:t>11.Утилизация после испытания.</w:t>
            </w:r>
          </w:p>
          <w:p w:rsidR="00FB5026" w:rsidRPr="00FB5026" w:rsidRDefault="00FB5026" w:rsidP="00FB5026">
            <w:pPr>
              <w:pStyle w:val="a4"/>
              <w:spacing w:before="0" w:beforeAutospacing="0" w:after="0" w:afterAutospacing="0" w:line="360" w:lineRule="auto"/>
              <w:ind w:firstLine="709"/>
            </w:pPr>
            <w:r w:rsidRPr="00FB5026">
              <w:t>Управление качеством включает принятие решений, чему предшествует контроль, учет, анализ.</w:t>
            </w:r>
          </w:p>
          <w:p w:rsidR="00FB5026" w:rsidRPr="00FB5026" w:rsidRDefault="00FB5026" w:rsidP="00FB5026">
            <w:pPr>
              <w:pStyle w:val="a4"/>
              <w:spacing w:before="0" w:beforeAutospacing="0" w:after="0" w:afterAutospacing="0" w:line="360" w:lineRule="auto"/>
              <w:ind w:firstLine="709"/>
            </w:pPr>
            <w:r w:rsidRPr="00FB5026">
              <w:rPr>
                <w:b/>
              </w:rPr>
              <w:t>Улучшение качества</w:t>
            </w:r>
            <w:r w:rsidRPr="00FB5026">
              <w:t xml:space="preserve"> – постоянная деятельность, направленная на повышение те</w:t>
            </w:r>
            <w:r w:rsidRPr="00FB5026">
              <w:t>х</w:t>
            </w:r>
            <w:r w:rsidRPr="00FB5026">
              <w:t>ничес-кого уровня продукции, качества ее изготовления, совершенствование элементов пр</w:t>
            </w:r>
            <w:r w:rsidRPr="00FB5026">
              <w:t>о</w:t>
            </w:r>
            <w:r w:rsidRPr="00FB5026">
              <w:t>из-водства и системы качества.</w:t>
            </w:r>
          </w:p>
          <w:tbl>
            <w:tblPr>
              <w:tblW w:w="0" w:type="auto"/>
              <w:tblCellSpacing w:w="15" w:type="dxa"/>
              <w:tblCellMar>
                <w:top w:w="15" w:type="dxa"/>
                <w:left w:w="15" w:type="dxa"/>
                <w:bottom w:w="15" w:type="dxa"/>
                <w:right w:w="15" w:type="dxa"/>
              </w:tblCellMar>
              <w:tblLook w:val="04A0"/>
            </w:tblPr>
            <w:tblGrid>
              <w:gridCol w:w="9638"/>
            </w:tblGrid>
            <w:tr w:rsidR="00FB5026" w:rsidRPr="00FB5026" w:rsidTr="00FB5026">
              <w:trPr>
                <w:tblCellSpacing w:w="15" w:type="dxa"/>
              </w:trPr>
              <w:tc>
                <w:tcPr>
                  <w:tcW w:w="0" w:type="auto"/>
                  <w:vAlign w:val="center"/>
                  <w:hideMark/>
                </w:tcPr>
                <w:p w:rsidR="00FB5026" w:rsidRPr="00FB5026" w:rsidRDefault="00FB5026" w:rsidP="00FB5026">
                  <w:pPr>
                    <w:spacing w:line="360" w:lineRule="auto"/>
                    <w:ind w:firstLine="709"/>
                  </w:pPr>
                  <w:r w:rsidRPr="00FB5026">
                    <w:t>Здесь прежде всего выделена политика предприятия в области качества, собственно система качества, включающая обеспечение, управление и улучшение качества.</w:t>
                  </w:r>
                </w:p>
              </w:tc>
            </w:tr>
          </w:tbl>
          <w:p w:rsidR="00FB5026" w:rsidRPr="00FB5026" w:rsidRDefault="00FB5026" w:rsidP="00FB5026">
            <w:pPr>
              <w:pStyle w:val="a4"/>
              <w:spacing w:before="0" w:beforeAutospacing="0" w:after="0" w:afterAutospacing="0" w:line="360" w:lineRule="auto"/>
              <w:ind w:right="375" w:firstLine="709"/>
            </w:pPr>
            <w:r w:rsidRPr="00FB5026">
              <w:t> Чтобы обеспечить необходимый уровень качества продукции, необходимо его поддерживать на протяжении всего «жизненного» цикла продукции.</w:t>
            </w:r>
          </w:p>
          <w:p w:rsidR="00FB5026" w:rsidRPr="00FB5026" w:rsidRDefault="00FB5026" w:rsidP="00FB5026">
            <w:pPr>
              <w:spacing w:line="360" w:lineRule="auto"/>
              <w:ind w:firstLine="709"/>
              <w:jc w:val="both"/>
            </w:pPr>
            <w:r w:rsidRPr="00FB5026">
              <w:rPr>
                <w:b/>
              </w:rPr>
              <w:t>Жизненный цикл</w:t>
            </w:r>
            <w:r w:rsidRPr="00FB5026">
              <w:t xml:space="preserve"> – это совокупность взаимосвязанных процессов создания и посл</w:t>
            </w:r>
            <w:r w:rsidRPr="00FB5026">
              <w:t>е</w:t>
            </w:r>
            <w:r w:rsidRPr="00FB5026">
              <w:t>довательного изменения состояния продукции от формирования исходных требований к ней до окончания ее эксплуатации или потребления.</w:t>
            </w:r>
          </w:p>
          <w:p w:rsidR="00FB5026" w:rsidRPr="00FB5026" w:rsidRDefault="00FB5026" w:rsidP="00FB5026">
            <w:pPr>
              <w:spacing w:line="360" w:lineRule="auto"/>
              <w:ind w:firstLine="709"/>
              <w:jc w:val="both"/>
            </w:pPr>
            <w:r w:rsidRPr="00FB5026">
              <w:t>Первый уровень жизненного цикла можно разделить на стадии: исследование и разр</w:t>
            </w:r>
            <w:r w:rsidRPr="00FB5026">
              <w:t>а</w:t>
            </w:r>
            <w:r w:rsidRPr="00FB5026">
              <w:t>ботка; изготовление; реализация и обращение; эксплуатация.</w:t>
            </w:r>
          </w:p>
          <w:p w:rsidR="00FB5026" w:rsidRPr="00FB5026" w:rsidRDefault="00FB5026" w:rsidP="00FB5026">
            <w:pPr>
              <w:spacing w:line="360" w:lineRule="auto"/>
              <w:ind w:firstLine="709"/>
              <w:jc w:val="both"/>
            </w:pPr>
            <w:r w:rsidRPr="00FB5026">
              <w:rPr>
                <w:b/>
                <w:bCs/>
                <w:iCs/>
              </w:rPr>
              <w:t>1.1.Исследование и разработка продукции  </w:t>
            </w:r>
            <w:r w:rsidRPr="00FB5026">
              <w:t>Цель данной стадии – формирование перспективных требований к качеству новой продукции; воплощение в конструкторских и других видах документов технических решений, обеспечивающих реализацию этих требов</w:t>
            </w:r>
            <w:r w:rsidRPr="00FB5026">
              <w:t>а</w:t>
            </w:r>
            <w:r w:rsidRPr="00FB5026">
              <w:t>ний наиболее экономичным способом. Факторы качества на данной стадии играют знач</w:t>
            </w:r>
            <w:r w:rsidRPr="00FB5026">
              <w:t>и</w:t>
            </w:r>
            <w:r w:rsidRPr="00FB5026">
              <w:t>тельную роль в формировании качества продукции.</w:t>
            </w:r>
          </w:p>
          <w:p w:rsidR="00FB5026" w:rsidRPr="00FB5026" w:rsidRDefault="00FB5026" w:rsidP="00FB5026">
            <w:pPr>
              <w:spacing w:line="360" w:lineRule="auto"/>
              <w:ind w:firstLine="709"/>
              <w:jc w:val="both"/>
            </w:pPr>
            <w:r w:rsidRPr="00FB5026">
              <w:rPr>
                <w:b/>
                <w:bCs/>
                <w:iCs/>
              </w:rPr>
              <w:t>Общая схема разработки продукции</w:t>
            </w:r>
            <w:r w:rsidRPr="00FB5026">
              <w:t>. Разработка продукции в соответствии с ГО</w:t>
            </w:r>
            <w:r w:rsidRPr="00FB5026">
              <w:t>С</w:t>
            </w:r>
            <w:r w:rsidRPr="00FB5026">
              <w:t>Том 15.001 «Система разработки и постановки продукции на производство» предусматрив</w:t>
            </w:r>
            <w:r w:rsidRPr="00FB5026">
              <w:t>а</w:t>
            </w:r>
            <w:r w:rsidRPr="00FB5026">
              <w:t>ет:</w:t>
            </w:r>
          </w:p>
          <w:p w:rsidR="00FB5026" w:rsidRPr="00FB5026" w:rsidRDefault="00CE6379" w:rsidP="00CE6379">
            <w:pPr>
              <w:spacing w:line="360" w:lineRule="auto"/>
              <w:jc w:val="both"/>
            </w:pPr>
            <w:r>
              <w:t>-</w:t>
            </w:r>
            <w:r w:rsidR="00FB5026" w:rsidRPr="00FB5026">
              <w:t>разработку технического задания;</w:t>
            </w:r>
          </w:p>
          <w:p w:rsidR="00FB5026" w:rsidRPr="00FB5026" w:rsidRDefault="00CE6379" w:rsidP="00CE6379">
            <w:pPr>
              <w:spacing w:line="360" w:lineRule="auto"/>
              <w:jc w:val="both"/>
            </w:pPr>
            <w:r>
              <w:t>-</w:t>
            </w:r>
            <w:r w:rsidR="00FB5026" w:rsidRPr="00FB5026">
              <w:t>разработку технической и нормативной документации;</w:t>
            </w:r>
          </w:p>
          <w:p w:rsidR="00FB5026" w:rsidRPr="00FB5026" w:rsidRDefault="00CE6379" w:rsidP="00CE6379">
            <w:pPr>
              <w:spacing w:line="360" w:lineRule="auto"/>
              <w:jc w:val="both"/>
            </w:pPr>
            <w:r>
              <w:t>-</w:t>
            </w:r>
            <w:r w:rsidR="00FB5026" w:rsidRPr="00FB5026">
              <w:t>изготовление и испытания образцов продукции;</w:t>
            </w:r>
          </w:p>
          <w:p w:rsidR="00FB5026" w:rsidRPr="00FB5026" w:rsidRDefault="00CE6379" w:rsidP="00CE6379">
            <w:pPr>
              <w:spacing w:line="360" w:lineRule="auto"/>
              <w:jc w:val="both"/>
            </w:pPr>
            <w:r>
              <w:t>-</w:t>
            </w:r>
            <w:r w:rsidR="00FB5026" w:rsidRPr="00FB5026">
              <w:t>приемку результатов разработки.</w:t>
            </w:r>
          </w:p>
          <w:p w:rsidR="00FB5026" w:rsidRPr="00FB5026" w:rsidRDefault="00FB5026" w:rsidP="00FB5026">
            <w:pPr>
              <w:spacing w:line="360" w:lineRule="auto"/>
              <w:ind w:firstLine="709"/>
              <w:jc w:val="both"/>
            </w:pPr>
            <w:r w:rsidRPr="00FB5026">
              <w:rPr>
                <w:b/>
                <w:bCs/>
                <w:iCs/>
              </w:rPr>
              <w:t>1.2.Изготовление продукции </w:t>
            </w:r>
            <w:r w:rsidRPr="00FB5026">
              <w:t>состоит из трех этапов: постановка на производство; установившееся производство; снятие с производства.</w:t>
            </w:r>
          </w:p>
          <w:p w:rsidR="00FB5026" w:rsidRPr="00FB5026" w:rsidRDefault="00FB5026" w:rsidP="00FB5026">
            <w:pPr>
              <w:spacing w:line="360" w:lineRule="auto"/>
              <w:ind w:firstLine="709"/>
              <w:jc w:val="both"/>
            </w:pPr>
            <w:r w:rsidRPr="00FB5026">
              <w:rPr>
                <w:b/>
                <w:bCs/>
                <w:iCs/>
              </w:rPr>
              <w:t>1.3.Обращение и реализация</w:t>
            </w:r>
            <w:r w:rsidRPr="00FB5026">
              <w:t> – часть жизненного цикла продукции: от отгрузки ее предприятием-изготовителем до получения потребителем. При обращении должно быть обеспечено максимальное сохранение объемов и качества готовой продукции, установле</w:t>
            </w:r>
            <w:r w:rsidRPr="00FB5026">
              <w:t>н</w:t>
            </w:r>
            <w:r w:rsidRPr="00FB5026">
              <w:t>ных плановым заданием и нормативной документацией, в период транспортирования, хран</w:t>
            </w:r>
            <w:r w:rsidRPr="00FB5026">
              <w:t>е</w:t>
            </w:r>
            <w:r w:rsidRPr="00FB5026">
              <w:t>ния и подготовки к реализации.</w:t>
            </w:r>
          </w:p>
          <w:p w:rsidR="00FB5026" w:rsidRPr="00FB5026" w:rsidRDefault="00FB5026" w:rsidP="00FB5026">
            <w:pPr>
              <w:pStyle w:val="a4"/>
              <w:spacing w:before="0" w:beforeAutospacing="0" w:after="0" w:afterAutospacing="0" w:line="360" w:lineRule="auto"/>
              <w:ind w:firstLine="709"/>
            </w:pPr>
            <w:r w:rsidRPr="00FB5026">
              <w:rPr>
                <w:b/>
                <w:bCs/>
                <w:iCs/>
              </w:rPr>
              <w:lastRenderedPageBreak/>
              <w:t>1.4.Эксплуатация продукции </w:t>
            </w:r>
            <w:r w:rsidRPr="00FB5026">
              <w:t>– стадия</w:t>
            </w:r>
            <w:r w:rsidRPr="00FB5026">
              <w:rPr>
                <w:b/>
                <w:bCs/>
                <w:iCs/>
              </w:rPr>
              <w:t> </w:t>
            </w:r>
            <w:r w:rsidRPr="00FB5026">
              <w:t>жизненного цикла продукции, на которой реализуется, поддерживается и восстанавливается ее качество. Эксплуатация изделия вкл</w:t>
            </w:r>
            <w:r w:rsidRPr="00FB5026">
              <w:t>ю</w:t>
            </w:r>
            <w:r w:rsidRPr="00FB5026">
              <w:t>чает в общем случае использование по назначению, транспортирование, хранение, технич</w:t>
            </w:r>
            <w:r w:rsidRPr="00FB5026">
              <w:t>е</w:t>
            </w:r>
            <w:r w:rsidRPr="00FB5026">
              <w:t>ское обслуживание и ремонт.</w:t>
            </w:r>
          </w:p>
          <w:p w:rsidR="00FB5026" w:rsidRPr="00FB5026" w:rsidRDefault="00FB5026" w:rsidP="00FB5026">
            <w:pPr>
              <w:pStyle w:val="a4"/>
              <w:spacing w:before="0" w:beforeAutospacing="0" w:after="0" w:afterAutospacing="0" w:line="360" w:lineRule="auto"/>
              <w:ind w:firstLine="709"/>
            </w:pPr>
            <w:r w:rsidRPr="00FB5026">
              <w:rPr>
                <w:b/>
              </w:rPr>
              <w:t>1.5.</w:t>
            </w:r>
            <w:r w:rsidRPr="00FB5026">
              <w:rPr>
                <w:b/>
                <w:shd w:val="clear" w:color="auto" w:fill="FFFFFF"/>
              </w:rPr>
              <w:t xml:space="preserve"> Утилизация или восстановление</w:t>
            </w:r>
            <w:r w:rsidRPr="00FB5026">
              <w:rPr>
                <w:shd w:val="clear" w:color="auto" w:fill="FFFFFF"/>
              </w:rPr>
              <w:t xml:space="preserve"> в конце выработки ресурса является очень важным этапом жизненного цикла продукции. Вспомним атомные подводные лодки, кот</w:t>
            </w:r>
            <w:r w:rsidRPr="00FB5026">
              <w:rPr>
                <w:shd w:val="clear" w:color="auto" w:fill="FFFFFF"/>
              </w:rPr>
              <w:t>о</w:t>
            </w:r>
            <w:r w:rsidRPr="00FB5026">
              <w:rPr>
                <w:shd w:val="clear" w:color="auto" w:fill="FFFFFF"/>
              </w:rPr>
              <w:t>рые сегодня сняты с вооружения и находятся на стоянках в ожидании утилизации. Утилиз</w:t>
            </w:r>
            <w:r w:rsidRPr="00FB5026">
              <w:rPr>
                <w:shd w:val="clear" w:color="auto" w:fill="FFFFFF"/>
              </w:rPr>
              <w:t>а</w:t>
            </w:r>
            <w:r w:rsidRPr="00FB5026">
              <w:rPr>
                <w:shd w:val="clear" w:color="auto" w:fill="FFFFFF"/>
              </w:rPr>
              <w:t>ция их корпусов не вызывает особых затруднений – их можно продать в Индию, где их ра</w:t>
            </w:r>
            <w:r w:rsidRPr="00FB5026">
              <w:rPr>
                <w:shd w:val="clear" w:color="auto" w:fill="FFFFFF"/>
              </w:rPr>
              <w:t>з</w:t>
            </w:r>
            <w:r w:rsidRPr="00FB5026">
              <w:rPr>
                <w:shd w:val="clear" w:color="auto" w:fill="FFFFFF"/>
              </w:rPr>
              <w:t>режут, а затем переплавят. Однако эти лодки никто не покупает на металлолом, так как при их проектировании не были разработаны процессы утилизации атомных реакторов. Этот пример убедительно доказывает, что еще на этапах маркетинга и проектирования надо пл</w:t>
            </w:r>
            <w:r w:rsidRPr="00FB5026">
              <w:rPr>
                <w:shd w:val="clear" w:color="auto" w:fill="FFFFFF"/>
              </w:rPr>
              <w:t>а</w:t>
            </w:r>
            <w:r w:rsidRPr="00FB5026">
              <w:rPr>
                <w:shd w:val="clear" w:color="auto" w:fill="FFFFFF"/>
              </w:rPr>
              <w:t>нировать процессы утилизации продукции.</w:t>
            </w:r>
          </w:p>
          <w:p w:rsidR="00FB5026" w:rsidRPr="00FB5026" w:rsidRDefault="00FB5026" w:rsidP="00FB5026">
            <w:pPr>
              <w:pStyle w:val="a4"/>
              <w:spacing w:before="0" w:beforeAutospacing="0" w:after="0" w:afterAutospacing="0" w:line="360" w:lineRule="auto"/>
              <w:ind w:right="375" w:firstLine="709"/>
            </w:pPr>
            <w:r w:rsidRPr="00FB5026">
              <w:t>Система управления качеством, реализуемая на предприятиях, охватывает все влияющие на качество продукции виды деятельности, предусмотренные требованиями международных стандартов серий </w:t>
            </w:r>
            <w:r w:rsidRPr="00FB5026">
              <w:rPr>
                <w:rStyle w:val="af"/>
              </w:rPr>
              <w:t>ИСО-9001:2000, ИСО-9004-2001 и 14000.</w:t>
            </w:r>
            <w:r w:rsidRPr="00FB5026">
              <w:t> Концепция, заложенная в этих стандартах, стимулирует предприятие постоянно обеспечивать усл</w:t>
            </w:r>
            <w:r w:rsidRPr="00FB5026">
              <w:t>о</w:t>
            </w:r>
            <w:r w:rsidRPr="00FB5026">
              <w:t>вия качества, соответствующие требованиям рынка.</w:t>
            </w:r>
          </w:p>
          <w:p w:rsidR="00FB5026" w:rsidRPr="00FB5026" w:rsidRDefault="00FB5026" w:rsidP="00FB5026">
            <w:pPr>
              <w:pStyle w:val="a4"/>
              <w:spacing w:before="0" w:beforeAutospacing="0" w:after="0" w:afterAutospacing="0" w:line="360" w:lineRule="auto"/>
              <w:ind w:right="375" w:firstLine="709"/>
            </w:pPr>
            <w:r w:rsidRPr="00FB5026">
              <w:t>Основополагающий стандарт </w:t>
            </w:r>
            <w:r w:rsidRPr="00FB5026">
              <w:rPr>
                <w:rStyle w:val="af"/>
              </w:rPr>
              <w:t>ИСО-9001:2000</w:t>
            </w:r>
            <w:r w:rsidRPr="00FB5026">
              <w:t> «Система менеджмента качества.</w:t>
            </w:r>
          </w:p>
          <w:p w:rsidR="00FB5026" w:rsidRPr="00FB5026" w:rsidRDefault="00FB5026" w:rsidP="00FB5026">
            <w:pPr>
              <w:pStyle w:val="a4"/>
              <w:spacing w:before="0" w:beforeAutospacing="0" w:after="0" w:afterAutospacing="0" w:line="360" w:lineRule="auto"/>
              <w:ind w:left="225" w:right="375" w:firstLine="709"/>
            </w:pPr>
            <w:r w:rsidRPr="00FB5026">
              <w:rPr>
                <w:rStyle w:val="af"/>
              </w:rPr>
              <w:t>Требования» определяет требования к системам менеджмента качества в случаях, когда организация:</w:t>
            </w:r>
          </w:p>
          <w:p w:rsidR="00FB5026" w:rsidRPr="00FB5026" w:rsidRDefault="00FB5026" w:rsidP="00FB5026">
            <w:pPr>
              <w:pStyle w:val="a4"/>
              <w:spacing w:before="0" w:beforeAutospacing="0" w:after="0" w:afterAutospacing="0" w:line="360" w:lineRule="auto"/>
              <w:ind w:left="225" w:right="375" w:firstLine="709"/>
            </w:pPr>
            <w:r w:rsidRPr="00FB5026">
              <w:t>а) нуждается в демонстрации своей способности поставлять продукцию, отв</w:t>
            </w:r>
            <w:r w:rsidRPr="00FB5026">
              <w:t>е</w:t>
            </w:r>
            <w:r w:rsidRPr="00FB5026">
              <w:t>чающую требованиям потребителей и соответствующую обязательным требованиям;</w:t>
            </w:r>
          </w:p>
          <w:p w:rsidR="00FB5026" w:rsidRPr="00FB5026" w:rsidRDefault="00FB5026" w:rsidP="00FB5026">
            <w:pPr>
              <w:pStyle w:val="a4"/>
              <w:spacing w:before="0" w:beforeAutospacing="0" w:after="0" w:afterAutospacing="0" w:line="360" w:lineRule="auto"/>
              <w:ind w:left="225" w:right="375" w:firstLine="709"/>
            </w:pPr>
            <w:r w:rsidRPr="00FB5026">
              <w:t>б) ставит своей целью повышение удовлетворенности потребителей посредс</w:t>
            </w:r>
            <w:r w:rsidRPr="00FB5026">
              <w:t>т</w:t>
            </w:r>
            <w:r w:rsidRPr="00FB5026">
              <w:t>вом эффективного применения системы, включая процессы постоянного ее улучшения и обеспечения требований потребителей.</w:t>
            </w:r>
          </w:p>
          <w:p w:rsidR="00FB5026" w:rsidRPr="00FB5026" w:rsidRDefault="00FB5026" w:rsidP="00FB5026">
            <w:pPr>
              <w:pStyle w:val="a4"/>
              <w:spacing w:before="0" w:beforeAutospacing="0" w:after="0" w:afterAutospacing="0" w:line="360" w:lineRule="auto"/>
              <w:ind w:left="225" w:right="375" w:firstLine="709"/>
            </w:pPr>
            <w:r w:rsidRPr="00FB5026">
              <w:rPr>
                <w:rStyle w:val="af"/>
              </w:rPr>
              <w:t>ИСО-14000</w:t>
            </w:r>
            <w:r w:rsidRPr="00FB5026">
              <w:t> устанавливает требования к системам управления качеством в о</w:t>
            </w:r>
            <w:r w:rsidRPr="00FB5026">
              <w:t>б</w:t>
            </w:r>
            <w:r w:rsidRPr="00FB5026">
              <w:t>ласти защиты окружающей среды и безопасности продукции.</w:t>
            </w:r>
          </w:p>
          <w:p w:rsidR="00FB5026" w:rsidRPr="00FB5026" w:rsidRDefault="00FB5026" w:rsidP="00FB5026">
            <w:pPr>
              <w:pStyle w:val="a4"/>
              <w:spacing w:before="0" w:beforeAutospacing="0" w:after="0" w:afterAutospacing="0" w:line="360" w:lineRule="auto"/>
              <w:ind w:left="225" w:right="375" w:firstLine="709"/>
            </w:pPr>
            <w:r w:rsidRPr="00FB5026">
              <w:t>Реализация системы управления качеством требует наличия соответствующих инвестиций, направленных на инновации, использование объектов интеллектуальной собственности и управления всеми видами ресурсов.</w:t>
            </w:r>
          </w:p>
          <w:p w:rsidR="00FB5026" w:rsidRPr="00FB5026" w:rsidRDefault="00FB5026" w:rsidP="00FB5026">
            <w:pPr>
              <w:pStyle w:val="a4"/>
              <w:spacing w:before="0" w:beforeAutospacing="0" w:after="0" w:afterAutospacing="0" w:line="360" w:lineRule="auto"/>
              <w:ind w:firstLine="709"/>
            </w:pPr>
            <w:r w:rsidRPr="00FB5026">
              <w:t>И только после того, как на предприятии как-то справились с этой задачей, оно может приступать к решению проблемы качества путем создания и сертификации систем качест-ва, отвечающих требованиям стандартов ИСО 9000 и 05-9000, а также концепции Т</w:t>
            </w:r>
            <w:r w:rsidRPr="00FB5026">
              <w:rPr>
                <w:lang w:val="en-US"/>
              </w:rPr>
              <w:t>Q</w:t>
            </w:r>
            <w:r w:rsidRPr="00FB5026">
              <w:t>М. При этом нужно ставить вопрос о реформировании предприятий, их реструктуризации и созд</w:t>
            </w:r>
            <w:r w:rsidRPr="00FB5026">
              <w:t>а</w:t>
            </w:r>
            <w:r w:rsidRPr="00FB5026">
              <w:t>нии новых элементов, исходя из четкого понимания философии ТОМ и ориентации на ко</w:t>
            </w:r>
            <w:r w:rsidRPr="00FB5026">
              <w:t>н</w:t>
            </w:r>
            <w:r w:rsidRPr="00FB5026">
              <w:lastRenderedPageBreak/>
              <w:t>цепцию всеобщего качества. Не случайно последние крупные международные конференции назывались "Качество – путеводная звезда в лучший мир" (Израиль, Иерусалим, 1996 г.), "Качество – ключ к XXI веку" (Япония, Иокогама, 1996 г.).</w:t>
            </w:r>
          </w:p>
          <w:p w:rsidR="00FB5026" w:rsidRPr="00CE6379" w:rsidRDefault="00FB5026" w:rsidP="00FB5026">
            <w:pPr>
              <w:pStyle w:val="1"/>
              <w:pBdr>
                <w:bottom w:val="single" w:sz="6" w:space="0" w:color="CCCCCC"/>
              </w:pBdr>
              <w:spacing w:line="360" w:lineRule="auto"/>
              <w:ind w:firstLine="709"/>
              <w:jc w:val="center"/>
              <w:rPr>
                <w:b/>
              </w:rPr>
            </w:pPr>
            <w:r w:rsidRPr="00CE6379">
              <w:rPr>
                <w:b/>
              </w:rPr>
              <w:t>3. Квалиметрическая оценка качества продукции</w:t>
            </w:r>
          </w:p>
          <w:p w:rsidR="00FB5026" w:rsidRPr="00FB5026" w:rsidRDefault="00FB5026" w:rsidP="00FB5026">
            <w:pPr>
              <w:spacing w:line="360" w:lineRule="auto"/>
              <w:ind w:firstLine="709"/>
            </w:pPr>
            <w:r w:rsidRPr="00FB5026">
              <w:rPr>
                <w:b/>
                <w:bCs/>
                <w:shd w:val="clear" w:color="auto" w:fill="FFFFFF"/>
              </w:rPr>
              <w:t>Квалиме́трия</w:t>
            </w:r>
            <w:r w:rsidRPr="00FB5026">
              <w:rPr>
                <w:shd w:val="clear" w:color="auto" w:fill="FFFFFF"/>
              </w:rPr>
              <w:t> (лат. quales — качество + др.-греч. μετρέω — мерю) — научная дисц</w:t>
            </w:r>
            <w:r w:rsidRPr="00FB5026">
              <w:rPr>
                <w:shd w:val="clear" w:color="auto" w:fill="FFFFFF"/>
              </w:rPr>
              <w:t>и</w:t>
            </w:r>
            <w:r w:rsidRPr="00FB5026">
              <w:rPr>
                <w:shd w:val="clear" w:color="auto" w:fill="FFFFFF"/>
              </w:rPr>
              <w:t>плина, предметом которой являются количественные методы оценки качества продукции. Термин предложен группой советских ученых в 1968 году.</w:t>
            </w:r>
          </w:p>
          <w:p w:rsidR="00FB5026" w:rsidRPr="00FB5026" w:rsidRDefault="00FB5026" w:rsidP="00FB5026">
            <w:pPr>
              <w:pStyle w:val="a4"/>
              <w:spacing w:before="0" w:beforeAutospacing="0" w:after="0" w:afterAutospacing="0" w:line="360" w:lineRule="auto"/>
              <w:ind w:right="375" w:firstLine="709"/>
              <w:rPr>
                <w:b/>
                <w:iCs/>
              </w:rPr>
            </w:pPr>
            <w:r w:rsidRPr="00FB5026">
              <w:rPr>
                <w:iCs/>
              </w:rPr>
              <w:t>Научная область, объединяющая количественные методы оценки качества, и</w:t>
            </w:r>
            <w:r w:rsidRPr="00FB5026">
              <w:rPr>
                <w:iCs/>
              </w:rPr>
              <w:t>с</w:t>
            </w:r>
            <w:r w:rsidRPr="00FB5026">
              <w:rPr>
                <w:iCs/>
              </w:rPr>
              <w:t>пользуемые для обоснования решений, принимаемых при управлении качеством проду</w:t>
            </w:r>
            <w:r w:rsidRPr="00FB5026">
              <w:rPr>
                <w:iCs/>
              </w:rPr>
              <w:t>к</w:t>
            </w:r>
            <w:r w:rsidRPr="00FB5026">
              <w:rPr>
                <w:iCs/>
              </w:rPr>
              <w:t xml:space="preserve">ции и стандартизации, </w:t>
            </w:r>
            <w:r w:rsidRPr="00FB5026">
              <w:rPr>
                <w:b/>
                <w:iCs/>
              </w:rPr>
              <w:t>называется квалиметрией.</w:t>
            </w:r>
          </w:p>
          <w:p w:rsidR="00FB5026" w:rsidRPr="00FB5026" w:rsidRDefault="00FB5026" w:rsidP="00FB5026">
            <w:pPr>
              <w:pStyle w:val="a4"/>
              <w:spacing w:before="0" w:beforeAutospacing="0" w:after="0" w:afterAutospacing="0" w:line="360" w:lineRule="auto"/>
              <w:ind w:right="375" w:firstLine="709"/>
            </w:pPr>
            <w:r w:rsidRPr="00FB5026">
              <w:rPr>
                <w:b/>
              </w:rPr>
              <w:t>Основные задачи квалиметрии</w:t>
            </w:r>
            <w:r w:rsidRPr="00FB5026">
              <w:t> — определить номенклатуру необходимых пок</w:t>
            </w:r>
            <w:r w:rsidRPr="00FB5026">
              <w:t>а</w:t>
            </w:r>
            <w:r w:rsidRPr="00FB5026">
              <w:t>зателей качества изделий и их оптимальных значений, а также разработать методы кол</w:t>
            </w:r>
            <w:r w:rsidRPr="00FB5026">
              <w:t>и</w:t>
            </w:r>
            <w:r w:rsidRPr="00FB5026">
              <w:t>чественной оценки качества, создать методику учета изменения качества во времени.</w:t>
            </w:r>
          </w:p>
          <w:p w:rsidR="00FB5026" w:rsidRPr="00FB5026" w:rsidRDefault="00FB5026" w:rsidP="00FB5026">
            <w:pPr>
              <w:pStyle w:val="a4"/>
              <w:spacing w:before="0" w:beforeAutospacing="0" w:after="0" w:afterAutospacing="0" w:line="360" w:lineRule="auto"/>
              <w:ind w:right="375" w:firstLine="709"/>
              <w:rPr>
                <w:b/>
              </w:rPr>
            </w:pPr>
            <w:r w:rsidRPr="00FB5026">
              <w:t>Одной из главных задач квалиметрии является определение уровня качества, к</w:t>
            </w:r>
            <w:r w:rsidRPr="00FB5026">
              <w:t>о</w:t>
            </w:r>
            <w:r w:rsidRPr="00FB5026">
              <w:t>торому должна соответствовать выпускаемая продукция</w:t>
            </w:r>
          </w:p>
          <w:p w:rsidR="00FB5026" w:rsidRPr="00FB5026" w:rsidRDefault="00FB5026" w:rsidP="00FB5026">
            <w:pPr>
              <w:pStyle w:val="a4"/>
              <w:spacing w:before="0" w:beforeAutospacing="0" w:after="0" w:afterAutospacing="0" w:line="360" w:lineRule="auto"/>
              <w:ind w:firstLine="709"/>
            </w:pPr>
            <w:r w:rsidRPr="00FB5026">
              <w:rPr>
                <w:b/>
                <w:bCs/>
              </w:rPr>
              <w:t>Уровень качества продукции-</w:t>
            </w:r>
            <w:r w:rsidRPr="00FB5026">
              <w:t>– относительная характеристика качества продукции, основанная на сравнении совокупности показателей ее качества с совокупностью базовых показателей. Определение уровня качества продукции связано, прежде всего с установлен</w:t>
            </w:r>
            <w:r w:rsidRPr="00FB5026">
              <w:t>и</w:t>
            </w:r>
            <w:r w:rsidRPr="00FB5026">
              <w:t>ем того, насколько эта продукция пригодна выполнять свои функции.</w:t>
            </w:r>
          </w:p>
          <w:p w:rsidR="00FB5026" w:rsidRPr="00FB5026" w:rsidRDefault="00FB5026" w:rsidP="00FB5026">
            <w:pPr>
              <w:pStyle w:val="a4"/>
              <w:spacing w:before="0" w:beforeAutospacing="0" w:after="0" w:afterAutospacing="0" w:line="360" w:lineRule="auto"/>
              <w:ind w:firstLine="709"/>
            </w:pPr>
            <w:r w:rsidRPr="00FB5026">
              <w:t>Различают следующие методы оценки уровня качества:</w:t>
            </w:r>
          </w:p>
          <w:p w:rsidR="00FB5026" w:rsidRPr="00FB5026" w:rsidRDefault="00FB5026" w:rsidP="00FB5026">
            <w:pPr>
              <w:pStyle w:val="a4"/>
              <w:spacing w:before="0" w:beforeAutospacing="0" w:after="0" w:afterAutospacing="0" w:line="360" w:lineRule="auto"/>
              <w:ind w:firstLine="709"/>
            </w:pPr>
            <w:r w:rsidRPr="00FB5026">
              <w:t xml:space="preserve">1. </w:t>
            </w:r>
            <w:r w:rsidRPr="00FB5026">
              <w:rPr>
                <w:b/>
              </w:rPr>
              <w:t>Дифференциальный</w:t>
            </w:r>
            <w:r w:rsidRPr="00FB5026">
              <w:t>, заключающийся в сопоставлении единичных показателей объектов с соответствующими показателями базового образца.</w:t>
            </w:r>
          </w:p>
          <w:p w:rsidR="00FB5026" w:rsidRPr="00FB5026" w:rsidRDefault="00FB5026" w:rsidP="00FB5026">
            <w:pPr>
              <w:pStyle w:val="a4"/>
              <w:spacing w:before="0" w:beforeAutospacing="0" w:after="0" w:afterAutospacing="0" w:line="360" w:lineRule="auto"/>
              <w:ind w:firstLine="709"/>
            </w:pPr>
            <w:r w:rsidRPr="00FB5026">
              <w:t xml:space="preserve">2. </w:t>
            </w:r>
            <w:r w:rsidRPr="00FB5026">
              <w:rPr>
                <w:b/>
              </w:rPr>
              <w:t>Метод комплексной оценки уровня качества</w:t>
            </w:r>
            <w:r w:rsidRPr="00FB5026">
              <w:t>, предусматривающий использов</w:t>
            </w:r>
            <w:r w:rsidRPr="00FB5026">
              <w:t>а</w:t>
            </w:r>
            <w:r w:rsidRPr="00FB5026">
              <w:t>ние комплексного (обобщающего) показателя. Как правило, используют один, главный пок</w:t>
            </w:r>
            <w:r w:rsidRPr="00FB5026">
              <w:t>а</w:t>
            </w:r>
            <w:r w:rsidRPr="00FB5026">
              <w:t>затель, характеризующий функциональные возможности и назначение объекта.</w:t>
            </w:r>
          </w:p>
          <w:p w:rsidR="00FB5026" w:rsidRPr="00FB5026" w:rsidRDefault="00FB5026" w:rsidP="00FB5026">
            <w:pPr>
              <w:pStyle w:val="a4"/>
              <w:spacing w:before="0" w:beforeAutospacing="0" w:after="0" w:afterAutospacing="0" w:line="360" w:lineRule="auto"/>
              <w:ind w:firstLine="709"/>
            </w:pPr>
            <w:r w:rsidRPr="00FB5026">
              <w:t xml:space="preserve">3. </w:t>
            </w:r>
            <w:r w:rsidRPr="00FB5026">
              <w:rPr>
                <w:b/>
              </w:rPr>
              <w:t>Смешанный метод оценки качества объекта</w:t>
            </w:r>
            <w:r w:rsidRPr="00FB5026">
              <w:t xml:space="preserve"> соединяет в себе оба предыдущих метода с их достоинствами и недостатками. Сущность этого метода сводится к следующему: сначала единичные показатели объединяют в группы, для которых определяется групповой (комплексный) показатель, а затем значения последнего для различных групп и самосто</w:t>
            </w:r>
            <w:r w:rsidRPr="00FB5026">
              <w:t>я</w:t>
            </w:r>
            <w:r w:rsidRPr="00FB5026">
              <w:t>тельно, учитываемых показателей сопоставляют с соответствующими базовыми показател</w:t>
            </w:r>
            <w:r w:rsidRPr="00FB5026">
              <w:t>я</w:t>
            </w:r>
            <w:r w:rsidRPr="00FB5026">
              <w:t>ми.</w:t>
            </w:r>
          </w:p>
          <w:p w:rsidR="00FB5026" w:rsidRPr="00FB5026" w:rsidRDefault="00FB5026" w:rsidP="00FB5026">
            <w:pPr>
              <w:pStyle w:val="a4"/>
              <w:spacing w:before="0" w:beforeAutospacing="0" w:after="0" w:afterAutospacing="0" w:line="360" w:lineRule="auto"/>
              <w:ind w:firstLine="709"/>
            </w:pPr>
            <w:r w:rsidRPr="00FB5026">
              <w:t xml:space="preserve">4. </w:t>
            </w:r>
            <w:r w:rsidRPr="00FB5026">
              <w:rPr>
                <w:b/>
              </w:rPr>
              <w:t>Метод интегральной оценки уровня качества</w:t>
            </w:r>
            <w:r w:rsidRPr="00FB5026">
              <w:t xml:space="preserve"> находится как частное от деления значения интегрального (итогового, комплексного) показателя качества объекта на</w:t>
            </w:r>
            <w:r w:rsidR="00CE6379">
              <w:t xml:space="preserve"> (рис.24.7)</w:t>
            </w:r>
            <w:r w:rsidRPr="00FB5026">
              <w:t xml:space="preserve"> соответствующее базовое значение.</w:t>
            </w:r>
          </w:p>
          <w:p w:rsidR="00FB5026" w:rsidRPr="00FB5026" w:rsidRDefault="00FB5026" w:rsidP="00FB5026">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237" name="Рисунок 17" descr="http://present5.com/presentation/16428384_358705039/imag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resent5.com/presentation/16428384_358705039/image-50.jpg"/>
                          <pic:cNvPicPr>
                            <a:picLocks noChangeAspect="1" noChangeArrowheads="1"/>
                          </pic:cNvPicPr>
                        </pic:nvPicPr>
                        <pic:blipFill>
                          <a:blip r:embed="rId24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E6379" w:rsidRPr="00CE6379" w:rsidRDefault="00CE6379" w:rsidP="00CE6379">
            <w:pPr>
              <w:pStyle w:val="a4"/>
              <w:spacing w:before="0" w:beforeAutospacing="0" w:after="0" w:afterAutospacing="0" w:line="360" w:lineRule="auto"/>
              <w:ind w:firstLine="709"/>
              <w:jc w:val="center"/>
              <w:rPr>
                <w:sz w:val="20"/>
                <w:szCs w:val="20"/>
              </w:rPr>
            </w:pPr>
            <w:r>
              <w:rPr>
                <w:sz w:val="20"/>
                <w:szCs w:val="20"/>
              </w:rPr>
              <w:t>Рис.24.7</w:t>
            </w:r>
          </w:p>
          <w:p w:rsidR="00FB5026" w:rsidRPr="00FB5026" w:rsidRDefault="00FB5026" w:rsidP="00FB5026">
            <w:pPr>
              <w:pStyle w:val="a4"/>
              <w:spacing w:before="0" w:beforeAutospacing="0" w:after="0" w:afterAutospacing="0" w:line="360" w:lineRule="auto"/>
              <w:ind w:firstLine="709"/>
            </w:pPr>
            <w:r w:rsidRPr="00FB5026">
              <w:t xml:space="preserve">5. </w:t>
            </w:r>
            <w:r w:rsidRPr="00FB5026">
              <w:rPr>
                <w:b/>
              </w:rPr>
              <w:t>Метод экспертной оценки уровня и показателей</w:t>
            </w:r>
            <w:r w:rsidRPr="00FB5026">
              <w:t xml:space="preserve"> качества объекта основан на и</w:t>
            </w:r>
            <w:r w:rsidRPr="00FB5026">
              <w:t>с</w:t>
            </w:r>
            <w:r w:rsidRPr="00FB5026">
              <w:t>пользовании обобщенного опыта, квалификации и интуиции экспертов (специалистов в ко</w:t>
            </w:r>
            <w:r w:rsidRPr="00FB5026">
              <w:t>н</w:t>
            </w:r>
            <w:r w:rsidRPr="00FB5026">
              <w:t>кретной области знаний).</w:t>
            </w:r>
          </w:p>
          <w:p w:rsidR="00FB5026" w:rsidRPr="00FB5026" w:rsidRDefault="00FB5026" w:rsidP="00FB5026">
            <w:pPr>
              <w:pStyle w:val="a4"/>
              <w:spacing w:before="0" w:beforeAutospacing="0" w:after="0" w:afterAutospacing="0" w:line="360" w:lineRule="auto"/>
              <w:ind w:firstLine="709"/>
              <w:rPr>
                <w:color w:val="000000"/>
              </w:rPr>
            </w:pPr>
            <w:r w:rsidRPr="00FB5026">
              <w:rPr>
                <w:b/>
                <w:color w:val="000000"/>
              </w:rPr>
              <w:t>Услуга</w:t>
            </w:r>
            <w:r w:rsidRPr="00FB5026">
              <w:rPr>
                <w:color w:val="000000"/>
              </w:rPr>
              <w:t xml:space="preserve"> – это нематериальная продукция, являющаяся результатом, по меньшей мере одного действия, обязательно осуществленного при взаимодействии поставщика и потреб</w:t>
            </w:r>
            <w:r w:rsidRPr="00FB5026">
              <w:rPr>
                <w:color w:val="000000"/>
              </w:rPr>
              <w:t>и</w:t>
            </w:r>
            <w:r w:rsidRPr="00FB5026">
              <w:rPr>
                <w:color w:val="000000"/>
              </w:rPr>
              <w:t>теля.</w:t>
            </w:r>
          </w:p>
          <w:p w:rsidR="00FB5026" w:rsidRPr="00FB5026" w:rsidRDefault="00FB5026" w:rsidP="00FB5026">
            <w:pPr>
              <w:pStyle w:val="a4"/>
              <w:spacing w:before="0" w:beforeAutospacing="0" w:after="0" w:afterAutospacing="0" w:line="360" w:lineRule="auto"/>
              <w:ind w:firstLine="709"/>
            </w:pPr>
            <w:r w:rsidRPr="00FB5026">
              <w:t xml:space="preserve"> Показатели качества услуг можно классифицировать как количественные и качес</w:t>
            </w:r>
            <w:r w:rsidRPr="00FB5026">
              <w:t>т</w:t>
            </w:r>
            <w:r w:rsidRPr="00FB5026">
              <w:t xml:space="preserve">венные. </w:t>
            </w:r>
          </w:p>
          <w:p w:rsidR="00FB5026" w:rsidRPr="00FB5026" w:rsidRDefault="00FB5026" w:rsidP="00FB5026">
            <w:pPr>
              <w:pStyle w:val="a4"/>
              <w:spacing w:before="0" w:beforeAutospacing="0" w:after="0" w:afterAutospacing="0" w:line="360" w:lineRule="auto"/>
              <w:ind w:firstLine="709"/>
            </w:pPr>
            <w:r w:rsidRPr="00FB5026">
              <w:rPr>
                <w:b/>
              </w:rPr>
              <w:t>К количественным относятся такие показатели</w:t>
            </w:r>
            <w:r w:rsidRPr="00FB5026">
              <w:t>, как время ожидания и предоста</w:t>
            </w:r>
            <w:r w:rsidRPr="00FB5026">
              <w:t>в</w:t>
            </w:r>
            <w:r w:rsidRPr="00FB5026">
              <w:t xml:space="preserve">ления услуги, надежность ее оказания, полнота оказания услуги и т. п. </w:t>
            </w:r>
          </w:p>
          <w:p w:rsidR="00FB5026" w:rsidRPr="00FB5026" w:rsidRDefault="00FB5026" w:rsidP="00FB5026">
            <w:pPr>
              <w:pStyle w:val="a4"/>
              <w:spacing w:before="0" w:beforeAutospacing="0" w:after="0" w:afterAutospacing="0" w:line="360" w:lineRule="auto"/>
              <w:ind w:firstLine="709"/>
            </w:pPr>
            <w:r w:rsidRPr="00FB5026">
              <w:rPr>
                <w:b/>
              </w:rPr>
              <w:t>Качественные показатели</w:t>
            </w:r>
            <w:r w:rsidRPr="00FB5026">
              <w:t xml:space="preserve"> – это доступность, чуткость, вежливость, доверител</w:t>
            </w:r>
            <w:r w:rsidRPr="00FB5026">
              <w:t>ь</w:t>
            </w:r>
            <w:r w:rsidRPr="00FB5026">
              <w:t>ность, компетентность, коммуникабельность, эффективность контактов исполнителей и кл</w:t>
            </w:r>
            <w:r w:rsidRPr="00FB5026">
              <w:t>и</w:t>
            </w:r>
            <w:r w:rsidRPr="00FB5026">
              <w:t>ентов и т. п.</w:t>
            </w:r>
          </w:p>
          <w:p w:rsidR="00FB5026" w:rsidRPr="00CE6379" w:rsidRDefault="00FB5026" w:rsidP="00FB5026">
            <w:pPr>
              <w:pStyle w:val="1"/>
              <w:spacing w:line="360" w:lineRule="auto"/>
              <w:ind w:firstLine="709"/>
              <w:jc w:val="center"/>
              <w:rPr>
                <w:b/>
                <w:bCs/>
              </w:rPr>
            </w:pPr>
            <w:r w:rsidRPr="00CE6379">
              <w:rPr>
                <w:b/>
              </w:rPr>
              <w:t>4. Стандарты статистического приемочного контроля</w:t>
            </w:r>
          </w:p>
          <w:p w:rsidR="00FB5026" w:rsidRPr="00FB5026" w:rsidRDefault="00FB5026" w:rsidP="00FB5026">
            <w:pPr>
              <w:pStyle w:val="a4"/>
              <w:spacing w:before="0" w:beforeAutospacing="0" w:after="0" w:afterAutospacing="0" w:line="360" w:lineRule="auto"/>
              <w:ind w:firstLine="709"/>
            </w:pPr>
            <w:r w:rsidRPr="00FB5026">
              <w:t>Для успешного применения статистических методов контроля качества продукции большое значение имеет наличие соответствующих руководств и стандартов, которые дол</w:t>
            </w:r>
            <w:r w:rsidRPr="00FB5026">
              <w:t>ж</w:t>
            </w:r>
            <w:r w:rsidRPr="00FB5026">
              <w:t>ны быть доступны широкому кругу инженерно-технических работников. Стандарты на ст</w:t>
            </w:r>
            <w:r w:rsidRPr="00FB5026">
              <w:t>а</w:t>
            </w:r>
            <w:r w:rsidRPr="00FB5026">
              <w:lastRenderedPageBreak/>
              <w:t>тистический приемочный контроль обеспечивают возможность объективно сравнивать уро</w:t>
            </w:r>
            <w:r w:rsidRPr="00FB5026">
              <w:t>в</w:t>
            </w:r>
            <w:r w:rsidRPr="00FB5026">
              <w:t>ни качества партий однотипной продукции как во времени, так и по различным предприят</w:t>
            </w:r>
            <w:r w:rsidRPr="00FB5026">
              <w:t>и</w:t>
            </w:r>
            <w:r w:rsidRPr="00FB5026">
              <w:t>ям.</w:t>
            </w:r>
          </w:p>
          <w:p w:rsidR="00FB5026" w:rsidRPr="00FB5026" w:rsidRDefault="00FB5026" w:rsidP="00FB5026">
            <w:pPr>
              <w:pStyle w:val="a4"/>
              <w:spacing w:before="0" w:beforeAutospacing="0" w:after="0" w:afterAutospacing="0" w:line="360" w:lineRule="auto"/>
              <w:ind w:firstLine="709"/>
              <w:rPr>
                <w:color w:val="000000"/>
              </w:rPr>
            </w:pPr>
            <w:r w:rsidRPr="00FB5026">
              <w:rPr>
                <w:b/>
                <w:bCs/>
                <w:iCs/>
                <w:color w:val="000000"/>
              </w:rPr>
              <w:t>Основными элементами стандартов по приёмочному контролю</w:t>
            </w:r>
            <w:r w:rsidRPr="00FB5026">
              <w:rPr>
                <w:color w:val="000000"/>
              </w:rPr>
              <w:t> являются:</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Таблицы планов выборочного контроля</w:t>
            </w:r>
            <w:r w:rsidRPr="00FB5026">
              <w:rPr>
                <w:color w:val="000000"/>
              </w:rPr>
              <w:t>, используемые в условиях нормального хода производ</w:t>
            </w:r>
            <w:r w:rsidRPr="00FB5026">
              <w:rPr>
                <w:color w:val="000000"/>
              </w:rPr>
              <w:softHyphen/>
              <w:t>ства;</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Таблицы планов для усиленного контроля</w:t>
            </w:r>
            <w:r w:rsidRPr="00FB5026">
              <w:rPr>
                <w:color w:val="000000"/>
              </w:rPr>
              <w:t> в условиях разла</w:t>
            </w:r>
            <w:r w:rsidRPr="00FB5026">
              <w:rPr>
                <w:color w:val="000000"/>
              </w:rPr>
              <w:softHyphen/>
              <w:t>док;</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Таблицы планов для облегчённого контроля</w:t>
            </w:r>
            <w:r w:rsidRPr="00FB5026">
              <w:rPr>
                <w:color w:val="000000"/>
              </w:rPr>
              <w:t> при достижении выс</w:t>
            </w:r>
            <w:r w:rsidRPr="00FB5026">
              <w:rPr>
                <w:color w:val="000000"/>
              </w:rPr>
              <w:t>о</w:t>
            </w:r>
            <w:r w:rsidRPr="00FB5026">
              <w:rPr>
                <w:color w:val="000000"/>
              </w:rPr>
              <w:t>кого ка</w:t>
            </w:r>
            <w:r w:rsidRPr="00FB5026">
              <w:rPr>
                <w:color w:val="000000"/>
              </w:rPr>
              <w:softHyphen/>
              <w:t>чества;</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Правила перехода</w:t>
            </w:r>
            <w:r w:rsidRPr="00FB5026">
              <w:rPr>
                <w:color w:val="000000"/>
              </w:rPr>
              <w:t> с нормального контроля на усилен</w:t>
            </w:r>
            <w:r w:rsidRPr="00FB5026">
              <w:rPr>
                <w:color w:val="000000"/>
              </w:rPr>
              <w:softHyphen/>
              <w:t>ный или обле</w:t>
            </w:r>
            <w:r w:rsidRPr="00FB5026">
              <w:rPr>
                <w:color w:val="000000"/>
              </w:rPr>
              <w:t>г</w:t>
            </w:r>
            <w:r w:rsidRPr="00FB5026">
              <w:rPr>
                <w:color w:val="000000"/>
              </w:rPr>
              <w:t>чённый  </w:t>
            </w:r>
            <w:r w:rsidRPr="00FB5026">
              <w:rPr>
                <w:b/>
                <w:bCs/>
                <w:iCs/>
                <w:color w:val="000000"/>
              </w:rPr>
              <w:t>обратного перехода</w:t>
            </w:r>
            <w:r w:rsidRPr="00FB5026">
              <w:rPr>
                <w:color w:val="000000"/>
              </w:rPr>
              <w:t>;</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Правила выбора планов</w:t>
            </w:r>
            <w:r w:rsidRPr="00FB5026">
              <w:rPr>
                <w:color w:val="000000"/>
              </w:rPr>
              <w:t> с учётом особенностей кон</w:t>
            </w:r>
            <w:r w:rsidRPr="00FB5026">
              <w:rPr>
                <w:color w:val="000000"/>
              </w:rPr>
              <w:softHyphen/>
              <w:t>троля;</w:t>
            </w:r>
          </w:p>
          <w:p w:rsidR="00FB5026" w:rsidRPr="00FB5026" w:rsidRDefault="00FB5026" w:rsidP="00306831">
            <w:pPr>
              <w:pStyle w:val="a4"/>
              <w:numPr>
                <w:ilvl w:val="0"/>
                <w:numId w:val="21"/>
              </w:numPr>
              <w:spacing w:before="0" w:beforeAutospacing="0" w:after="0" w:afterAutospacing="0" w:line="360" w:lineRule="auto"/>
              <w:ind w:firstLine="709"/>
              <w:jc w:val="both"/>
              <w:rPr>
                <w:color w:val="000000"/>
              </w:rPr>
            </w:pPr>
            <w:r w:rsidRPr="00FB5026">
              <w:rPr>
                <w:b/>
                <w:bCs/>
                <w:iCs/>
                <w:color w:val="000000"/>
              </w:rPr>
              <w:t>Методы вычисления</w:t>
            </w:r>
            <w:r w:rsidRPr="00FB5026">
              <w:rPr>
                <w:color w:val="000000"/>
              </w:rPr>
              <w:t> последующих </w:t>
            </w:r>
            <w:r w:rsidRPr="00FB5026">
              <w:rPr>
                <w:b/>
                <w:bCs/>
                <w:iCs/>
                <w:color w:val="000000"/>
              </w:rPr>
              <w:t>оценок показателей качес</w:t>
            </w:r>
            <w:r w:rsidRPr="00FB5026">
              <w:rPr>
                <w:b/>
                <w:bCs/>
                <w:iCs/>
                <w:color w:val="000000"/>
              </w:rPr>
              <w:t>т</w:t>
            </w:r>
            <w:r w:rsidRPr="00FB5026">
              <w:rPr>
                <w:b/>
                <w:bCs/>
                <w:iCs/>
                <w:color w:val="000000"/>
              </w:rPr>
              <w:t>ва</w:t>
            </w:r>
            <w:r w:rsidRPr="00FB5026">
              <w:rPr>
                <w:color w:val="000000"/>
              </w:rPr>
              <w:t> контролируемого процесса.</w:t>
            </w:r>
          </w:p>
          <w:p w:rsidR="00FB5026" w:rsidRPr="00FB5026" w:rsidRDefault="00FB5026" w:rsidP="00FB5026">
            <w:pPr>
              <w:pStyle w:val="a4"/>
              <w:spacing w:before="0" w:beforeAutospacing="0" w:after="0" w:afterAutospacing="0" w:line="360" w:lineRule="auto"/>
              <w:ind w:firstLine="709"/>
              <w:rPr>
                <w:color w:val="000000"/>
              </w:rPr>
            </w:pPr>
            <w:r w:rsidRPr="00FB5026">
              <w:rPr>
                <w:color w:val="000000"/>
              </w:rPr>
              <w:t>В ряде современных стандартов, </w:t>
            </w:r>
            <w:r w:rsidRPr="00FB5026">
              <w:rPr>
                <w:iCs/>
                <w:color w:val="000000"/>
              </w:rPr>
              <w:t>планы усиленного и облег</w:t>
            </w:r>
            <w:r w:rsidRPr="00FB5026">
              <w:rPr>
                <w:iCs/>
                <w:color w:val="000000"/>
              </w:rPr>
              <w:softHyphen/>
              <w:t>чённого контроля связаны с таблицами планов нормального контроля </w:t>
            </w:r>
            <w:r w:rsidRPr="00FB5026">
              <w:rPr>
                <w:b/>
                <w:bCs/>
                <w:iCs/>
                <w:color w:val="000000"/>
              </w:rPr>
              <w:t>простым соотношением.</w:t>
            </w:r>
          </w:p>
          <w:p w:rsidR="00FB5026" w:rsidRPr="00FB5026" w:rsidRDefault="00FB5026" w:rsidP="00FB5026">
            <w:pPr>
              <w:pStyle w:val="a4"/>
              <w:spacing w:before="0" w:beforeAutospacing="0" w:after="0" w:afterAutospacing="0" w:line="360" w:lineRule="auto"/>
              <w:ind w:firstLine="709"/>
              <w:rPr>
                <w:color w:val="000000"/>
              </w:rPr>
            </w:pPr>
            <w:r w:rsidRPr="00FB5026">
              <w:rPr>
                <w:color w:val="000000"/>
              </w:rPr>
              <w:t>Например, при одноступен</w:t>
            </w:r>
            <w:r w:rsidRPr="00FB5026">
              <w:rPr>
                <w:color w:val="000000"/>
              </w:rPr>
              <w:softHyphen/>
              <w:t>чатом контроле переход от нормального к усиленному ко</w:t>
            </w:r>
            <w:r w:rsidRPr="00FB5026">
              <w:rPr>
                <w:color w:val="000000"/>
              </w:rPr>
              <w:t>н</w:t>
            </w:r>
            <w:r w:rsidRPr="00FB5026">
              <w:rPr>
                <w:color w:val="000000"/>
              </w:rPr>
              <w:t>тролю сводится к </w:t>
            </w:r>
            <w:r w:rsidRPr="00FB5026">
              <w:rPr>
                <w:b/>
                <w:bCs/>
                <w:iCs/>
                <w:color w:val="000000"/>
              </w:rPr>
              <w:t>уменьшению приёмочного числа «с»</w:t>
            </w:r>
            <w:r w:rsidRPr="00FB5026">
              <w:rPr>
                <w:color w:val="000000"/>
              </w:rPr>
              <w:t> без изменения объема выборки </w:t>
            </w:r>
            <w:r w:rsidRPr="00FB5026">
              <w:rPr>
                <w:b/>
                <w:bCs/>
                <w:iCs/>
                <w:color w:val="000000"/>
              </w:rPr>
              <w:t>«n».</w:t>
            </w:r>
          </w:p>
          <w:p w:rsidR="00FB5026" w:rsidRPr="00FB5026" w:rsidRDefault="00FB5026" w:rsidP="00FB5026">
            <w:pPr>
              <w:pStyle w:val="a4"/>
              <w:spacing w:before="0" w:beforeAutospacing="0" w:after="0" w:afterAutospacing="0" w:line="360" w:lineRule="auto"/>
              <w:ind w:firstLine="709"/>
              <w:rPr>
                <w:color w:val="000000"/>
              </w:rPr>
            </w:pPr>
            <w:r w:rsidRPr="00FB5026">
              <w:rPr>
                <w:color w:val="000000"/>
              </w:rPr>
              <w:t>В зависимости от гарантий, обеспечиваемых планами приёмочного контроля, сущес</w:t>
            </w:r>
            <w:r w:rsidRPr="00FB5026">
              <w:rPr>
                <w:color w:val="000000"/>
              </w:rPr>
              <w:t>т</w:t>
            </w:r>
            <w:r w:rsidRPr="00FB5026">
              <w:rPr>
                <w:color w:val="000000"/>
              </w:rPr>
              <w:t>вуют разные методы построения планов.</w:t>
            </w:r>
          </w:p>
          <w:p w:rsidR="00FB5026" w:rsidRPr="00FB5026" w:rsidRDefault="00FB5026" w:rsidP="00FB5026">
            <w:pPr>
              <w:pStyle w:val="a4"/>
              <w:spacing w:before="0" w:beforeAutospacing="0" w:after="0" w:afterAutospacing="0" w:line="360" w:lineRule="auto"/>
              <w:ind w:firstLine="709"/>
            </w:pPr>
            <w:r w:rsidRPr="00FB5026">
              <w:t xml:space="preserve">Во многих странах получил распространение американский стандарт МИЛ-СТД-ЛО5Д. Отечественный стандарт ГОСТ-18242-72 по построению близок к американскому и содержит планы одноступенчатого и двухступенчатого приемочного контроля. </w:t>
            </w:r>
          </w:p>
          <w:p w:rsidR="00FB5026" w:rsidRPr="00FB5026" w:rsidRDefault="00FB5026" w:rsidP="00FB5026">
            <w:pPr>
              <w:pStyle w:val="a4"/>
              <w:spacing w:before="0" w:beforeAutospacing="0" w:after="0" w:afterAutospacing="0" w:line="360" w:lineRule="auto"/>
              <w:ind w:firstLine="709"/>
            </w:pPr>
            <w:r w:rsidRPr="00FB5026">
              <w:t xml:space="preserve"> При контроле изделий по нескольким признакам стандарт рекомендует классифиц</w:t>
            </w:r>
            <w:r w:rsidRPr="00FB5026">
              <w:t>и</w:t>
            </w:r>
            <w:r w:rsidRPr="00FB5026">
              <w:t>ровать дефекты на три класса: критические, значительные и малозначительные.</w:t>
            </w:r>
          </w:p>
          <w:p w:rsidR="00FB5026" w:rsidRPr="00FB5026" w:rsidRDefault="00FB5026" w:rsidP="00CE6379">
            <w:pPr>
              <w:pStyle w:val="a4"/>
              <w:spacing w:before="0" w:beforeAutospacing="0" w:after="0" w:afterAutospacing="0" w:line="360" w:lineRule="auto"/>
              <w:ind w:firstLine="709"/>
              <w:rPr>
                <w:b/>
                <w:bCs/>
              </w:rPr>
            </w:pPr>
            <w:r w:rsidRPr="00FB5026">
              <w:t xml:space="preserve"> </w:t>
            </w:r>
            <w:r w:rsidRPr="00FB5026">
              <w:rPr>
                <w:b/>
                <w:bCs/>
              </w:rPr>
              <w:t>4. Значение стандартизации</w:t>
            </w:r>
          </w:p>
          <w:p w:rsidR="00FB5026" w:rsidRPr="00FB5026" w:rsidRDefault="00FB5026" w:rsidP="00FB5026">
            <w:pPr>
              <w:pStyle w:val="a4"/>
              <w:spacing w:before="0" w:beforeAutospacing="0" w:after="0" w:afterAutospacing="0" w:line="360" w:lineRule="auto"/>
              <w:ind w:firstLine="709"/>
            </w:pPr>
            <w:r w:rsidRPr="00FB5026">
              <w:t>Выше отмечено, что в современных условиях управление качеством во многом баз</w:t>
            </w:r>
            <w:r w:rsidRPr="00FB5026">
              <w:t>и</w:t>
            </w:r>
            <w:r w:rsidRPr="00FB5026">
              <w:t>руется на стандартизации. Стандартизация представляет собой нормативный способ упра</w:t>
            </w:r>
            <w:r w:rsidRPr="00FB5026">
              <w:t>в</w:t>
            </w:r>
            <w:r w:rsidRPr="00FB5026">
              <w:t>ления. Ее воздействие на объект осуществляется путем установления норм и правил, офор</w:t>
            </w:r>
            <w:r w:rsidRPr="00FB5026">
              <w:t>м</w:t>
            </w:r>
            <w:r w:rsidRPr="00FB5026">
              <w:t>ленных в виде нормативного документа и имеющих юридическую силу.</w:t>
            </w:r>
          </w:p>
          <w:p w:rsidR="00FB5026" w:rsidRPr="00FB5026" w:rsidRDefault="00FB5026" w:rsidP="00FB5026">
            <w:pPr>
              <w:pStyle w:val="a4"/>
              <w:spacing w:before="0" w:beforeAutospacing="0" w:after="0" w:afterAutospacing="0" w:line="360" w:lineRule="auto"/>
              <w:ind w:firstLine="709"/>
            </w:pPr>
            <w:r w:rsidRPr="00FB5026">
              <w:rPr>
                <w:b/>
              </w:rPr>
              <w:t>Стандарт</w:t>
            </w:r>
            <w:r w:rsidRPr="00FB5026">
              <w:t xml:space="preserve"> – это нормативно-технический документ, устанавливающий основные тр</w:t>
            </w:r>
            <w:r w:rsidRPr="00FB5026">
              <w:t>е</w:t>
            </w:r>
            <w:r w:rsidRPr="00FB5026">
              <w:t>бования к качеству продукции.</w:t>
            </w:r>
          </w:p>
          <w:p w:rsidR="00FB5026" w:rsidRPr="00FB5026" w:rsidRDefault="00FB5026" w:rsidP="00FB5026">
            <w:pPr>
              <w:pStyle w:val="a4"/>
              <w:spacing w:before="0" w:beforeAutospacing="0" w:after="0" w:afterAutospacing="0" w:line="360" w:lineRule="auto"/>
              <w:ind w:firstLine="709"/>
            </w:pPr>
            <w:r w:rsidRPr="00FB5026">
              <w:t>Немаловажная роль в управлении качеством принадлежит техническим условиям (ТУ).</w:t>
            </w:r>
          </w:p>
          <w:p w:rsidR="00FB5026" w:rsidRPr="00FB5026" w:rsidRDefault="00FB5026" w:rsidP="00FB5026">
            <w:pPr>
              <w:pStyle w:val="a4"/>
              <w:spacing w:before="0" w:beforeAutospacing="0" w:after="0" w:afterAutospacing="0" w:line="360" w:lineRule="auto"/>
              <w:ind w:firstLine="709"/>
            </w:pPr>
            <w:r w:rsidRPr="00FB5026">
              <w:rPr>
                <w:b/>
              </w:rPr>
              <w:t>Технические условия</w:t>
            </w:r>
            <w:r w:rsidRPr="00FB5026">
              <w:t xml:space="preserve"> – это нормативно-технический документ, устанавливающий </w:t>
            </w:r>
            <w:r w:rsidRPr="00FB5026">
              <w:lastRenderedPageBreak/>
              <w:t>дополнительные к государственным стандартам, а при их отсутствии самостоятельные тр</w:t>
            </w:r>
            <w:r w:rsidRPr="00FB5026">
              <w:t>е</w:t>
            </w:r>
            <w:r w:rsidRPr="00FB5026">
              <w:t>бования к качественным показателям продукции, а также приравниваемые к этому докуме</w:t>
            </w:r>
            <w:r w:rsidRPr="00FB5026">
              <w:t>н</w:t>
            </w:r>
            <w:r w:rsidRPr="00FB5026">
              <w:t>ту техническое описание, рецептура, образец-эталон. Требования, предусмотренные в техн</w:t>
            </w:r>
            <w:r w:rsidRPr="00FB5026">
              <w:t>и</w:t>
            </w:r>
            <w:r w:rsidRPr="00FB5026">
              <w:t>ческими условиями, не могут быть ниже, чем в государственных стандартах.</w:t>
            </w:r>
          </w:p>
          <w:p w:rsidR="00FB5026" w:rsidRPr="00FB5026" w:rsidRDefault="00FB5026" w:rsidP="00FB5026">
            <w:pPr>
              <w:pStyle w:val="a4"/>
              <w:spacing w:before="0" w:beforeAutospacing="0" w:after="0" w:afterAutospacing="0" w:line="360" w:lineRule="auto"/>
              <w:ind w:firstLine="709"/>
            </w:pPr>
            <w:r w:rsidRPr="00FB5026">
              <w:t>Система управления качеством продукции базируется на комплексной стандартиз</w:t>
            </w:r>
            <w:r w:rsidRPr="00FB5026">
              <w:t>а</w:t>
            </w:r>
            <w:r w:rsidRPr="00FB5026">
              <w:t>ции.</w:t>
            </w:r>
          </w:p>
          <w:p w:rsidR="00FB5026" w:rsidRPr="00FB5026" w:rsidRDefault="00FB5026" w:rsidP="00FB5026">
            <w:pPr>
              <w:pStyle w:val="a4"/>
              <w:spacing w:before="0" w:beforeAutospacing="0" w:after="0" w:afterAutospacing="0" w:line="360" w:lineRule="auto"/>
              <w:ind w:firstLine="709"/>
            </w:pPr>
            <w:r w:rsidRPr="00FB5026">
              <w:t>Стандарты определяют порядок и методы планирования повышения качества проду</w:t>
            </w:r>
            <w:r w:rsidRPr="00FB5026">
              <w:t>к</w:t>
            </w:r>
            <w:r w:rsidRPr="00FB5026">
              <w:t>ции на всех этапах жизненного цикла, устанавливают требования к средствам и методам контроля и оценки качества продукции. Управление качеством продукции осуществляется на основе: государственных, международных, отраслевых стандартов и стандартов предпр</w:t>
            </w:r>
            <w:r w:rsidRPr="00FB5026">
              <w:t>и</w:t>
            </w:r>
            <w:r w:rsidRPr="00FB5026">
              <w:t>ятий.</w:t>
            </w:r>
          </w:p>
          <w:p w:rsidR="00FB5026" w:rsidRPr="00FB5026" w:rsidRDefault="00FB5026" w:rsidP="00FB5026">
            <w:pPr>
              <w:pStyle w:val="a4"/>
              <w:spacing w:before="0" w:beforeAutospacing="0" w:after="0" w:afterAutospacing="0" w:line="360" w:lineRule="auto"/>
              <w:ind w:firstLine="709"/>
            </w:pPr>
            <w:r w:rsidRPr="00FB5026">
              <w:t>Государственная стандартизация выступает средством защиты интересов общества и конкретных потребителей и распространяется на все уровни управления.</w:t>
            </w:r>
          </w:p>
          <w:p w:rsidR="00FB5026" w:rsidRPr="00FB5026" w:rsidRDefault="00FB5026" w:rsidP="00FB5026">
            <w:pPr>
              <w:pStyle w:val="a4"/>
              <w:spacing w:before="0" w:beforeAutospacing="0" w:after="0" w:afterAutospacing="0" w:line="360" w:lineRule="auto"/>
              <w:ind w:firstLine="709"/>
            </w:pPr>
            <w:r w:rsidRPr="00FB5026">
              <w:t>ИСО серии 9000 гарантируют потребителю право более активно воздействовать на качество продукции; обеспечивают законодательную базу, предусматривающую активную роль потребителя в процессе изготовления качественной продукции.</w:t>
            </w:r>
          </w:p>
          <w:p w:rsidR="00FB5026" w:rsidRPr="00FB5026" w:rsidRDefault="00FB5026" w:rsidP="00FB5026">
            <w:pPr>
              <w:pStyle w:val="a4"/>
              <w:spacing w:before="0" w:beforeAutospacing="0" w:after="0" w:afterAutospacing="0" w:line="360" w:lineRule="auto"/>
              <w:ind w:firstLine="709"/>
            </w:pPr>
            <w:r w:rsidRPr="00FB5026">
              <w:t>ИСО 9000 используются для определения различий и взаимосвязей между основными понятиями в области качества и как представление руководящих положений по выбору и применению стандартов ИСО на системы качества, которые служат для внутреннего польз</w:t>
            </w:r>
            <w:r w:rsidRPr="00FB5026">
              <w:t>о</w:t>
            </w:r>
            <w:r w:rsidRPr="00FB5026">
              <w:t>вания на фирме при решении задач управления качеством ( ИСО 9004).</w:t>
            </w:r>
          </w:p>
          <w:p w:rsidR="00FB5026" w:rsidRPr="00FB5026" w:rsidRDefault="00FB5026" w:rsidP="00FB5026">
            <w:pPr>
              <w:pStyle w:val="a4"/>
              <w:spacing w:before="0" w:beforeAutospacing="0" w:after="0" w:afterAutospacing="0" w:line="360" w:lineRule="auto"/>
              <w:ind w:firstLine="709"/>
            </w:pPr>
            <w:r w:rsidRPr="00FB5026">
              <w:t>В нашей стране сформировалась Государственная система стандартизации Росси</w:t>
            </w:r>
            <w:r w:rsidRPr="00FB5026">
              <w:t>й</w:t>
            </w:r>
            <w:r w:rsidRPr="00FB5026">
              <w:t>ской Федерации (ГСС), в которую включены пять основных стандартов.</w:t>
            </w:r>
          </w:p>
          <w:p w:rsidR="00FB5026" w:rsidRPr="00FB5026" w:rsidRDefault="00FB5026" w:rsidP="00FB5026">
            <w:pPr>
              <w:pStyle w:val="a4"/>
              <w:spacing w:before="0" w:beforeAutospacing="0" w:after="0" w:afterAutospacing="0" w:line="360" w:lineRule="auto"/>
              <w:ind w:firstLine="709"/>
            </w:pPr>
            <w:r w:rsidRPr="00FB5026">
              <w:t>1. ГОСТ Р 1.0-92 Государственная система стандартизации Российской Федерации. Основные положения.</w:t>
            </w:r>
          </w:p>
          <w:p w:rsidR="00FB5026" w:rsidRPr="00FB5026" w:rsidRDefault="00FB5026" w:rsidP="00FB5026">
            <w:pPr>
              <w:pStyle w:val="a4"/>
              <w:spacing w:before="0" w:beforeAutospacing="0" w:after="0" w:afterAutospacing="0" w:line="360" w:lineRule="auto"/>
              <w:ind w:firstLine="709"/>
            </w:pPr>
            <w:r w:rsidRPr="00FB5026">
              <w:t>2. ГОСТ Р 1.2-92 Государственная система стандартизации Российской Федерации. Порядок разработки государственных стандартов.</w:t>
            </w:r>
          </w:p>
          <w:p w:rsidR="00FB5026" w:rsidRPr="00FB5026" w:rsidRDefault="00FB5026" w:rsidP="00FB5026">
            <w:pPr>
              <w:pStyle w:val="a4"/>
              <w:spacing w:before="0" w:beforeAutospacing="0" w:after="0" w:afterAutospacing="0" w:line="360" w:lineRule="auto"/>
              <w:ind w:firstLine="709"/>
            </w:pPr>
            <w:r w:rsidRPr="00FB5026">
              <w:t>3. ГОСТ Р 1.3-92 Государственная система Российской Федерации. Порядок соглас</w:t>
            </w:r>
            <w:r w:rsidRPr="00FB5026">
              <w:t>о</w:t>
            </w:r>
            <w:r w:rsidRPr="00FB5026">
              <w:t>вания, утверждения и регистрации технических условий.</w:t>
            </w:r>
          </w:p>
          <w:p w:rsidR="00FB5026" w:rsidRPr="00FB5026" w:rsidRDefault="00FB5026" w:rsidP="00FB5026">
            <w:pPr>
              <w:pStyle w:val="a4"/>
              <w:spacing w:before="0" w:beforeAutospacing="0" w:after="0" w:afterAutospacing="0" w:line="360" w:lineRule="auto"/>
              <w:ind w:firstLine="709"/>
            </w:pPr>
            <w:r w:rsidRPr="00FB5026">
              <w:t>4. ГОСТ Р 1.4-92 Государственная система Российской Федерации. Стандарты пре</w:t>
            </w:r>
            <w:r w:rsidRPr="00FB5026">
              <w:t>д</w:t>
            </w:r>
            <w:r w:rsidRPr="00FB5026">
              <w:t>приятия. Общие положения.</w:t>
            </w:r>
          </w:p>
          <w:p w:rsidR="00FB5026" w:rsidRPr="00FB5026" w:rsidRDefault="00FB5026" w:rsidP="00FB5026">
            <w:pPr>
              <w:pStyle w:val="a4"/>
              <w:spacing w:before="0" w:beforeAutospacing="0" w:after="0" w:afterAutospacing="0" w:line="360" w:lineRule="auto"/>
              <w:ind w:firstLine="709"/>
            </w:pPr>
            <w:r w:rsidRPr="00FB5026">
              <w:t>5. ГОСТ Р 1.5-92 Государственная система Российской Федерации. Общее требование к построению, изложению, оформлению и содержанию стандартов.</w:t>
            </w:r>
          </w:p>
          <w:p w:rsidR="00FB5026" w:rsidRPr="00FB5026" w:rsidRDefault="00FB5026" w:rsidP="00FB5026">
            <w:pPr>
              <w:pStyle w:val="a4"/>
              <w:spacing w:before="0" w:beforeAutospacing="0" w:after="0" w:afterAutospacing="0" w:line="360" w:lineRule="auto"/>
              <w:ind w:firstLine="709"/>
            </w:pPr>
            <w:r w:rsidRPr="00FB5026">
              <w:t>В России действуют три государственных стандарта:</w:t>
            </w:r>
          </w:p>
          <w:p w:rsidR="00FB5026" w:rsidRPr="00FB5026" w:rsidRDefault="00FB5026" w:rsidP="00FB5026">
            <w:pPr>
              <w:pStyle w:val="a4"/>
              <w:spacing w:before="0" w:beforeAutospacing="0" w:after="0" w:afterAutospacing="0" w:line="360" w:lineRule="auto"/>
              <w:ind w:firstLine="709"/>
            </w:pPr>
            <w:r w:rsidRPr="00FB5026">
              <w:t>1. ГОСТ 40.9001-88 “Система качества. Модель для обеспечения качества при прое</w:t>
            </w:r>
            <w:r w:rsidRPr="00FB5026">
              <w:t>к</w:t>
            </w:r>
            <w:r w:rsidRPr="00FB5026">
              <w:t>тировании и (или) разработке, производстве, монтаже и обслуживании”.</w:t>
            </w:r>
          </w:p>
          <w:p w:rsidR="00FB5026" w:rsidRPr="00FB5026" w:rsidRDefault="00FB5026" w:rsidP="00FB5026">
            <w:pPr>
              <w:pStyle w:val="a4"/>
              <w:spacing w:before="0" w:beforeAutospacing="0" w:after="0" w:afterAutospacing="0" w:line="360" w:lineRule="auto"/>
              <w:ind w:firstLine="709"/>
            </w:pPr>
            <w:r w:rsidRPr="00FB5026">
              <w:lastRenderedPageBreak/>
              <w:t>2. ГОСТ 40.9002.-88 “Система качества. Модель для обеспечения качества при прои</w:t>
            </w:r>
            <w:r w:rsidRPr="00FB5026">
              <w:t>з</w:t>
            </w:r>
            <w:r w:rsidRPr="00FB5026">
              <w:t>водстве и монтаже”.</w:t>
            </w:r>
          </w:p>
          <w:p w:rsidR="00FB5026" w:rsidRPr="00FB5026" w:rsidRDefault="00FB5026" w:rsidP="00FB5026">
            <w:pPr>
              <w:pStyle w:val="a4"/>
              <w:spacing w:before="0" w:beforeAutospacing="0" w:after="0" w:afterAutospacing="0" w:line="360" w:lineRule="auto"/>
              <w:ind w:firstLine="709"/>
            </w:pPr>
            <w:r w:rsidRPr="00FB5026">
              <w:t>3. ГОСТ 40.9003-88 “Система качества. Модель для обеспечения качества при оконч</w:t>
            </w:r>
            <w:r w:rsidRPr="00FB5026">
              <w:t>а</w:t>
            </w:r>
            <w:r w:rsidRPr="00FB5026">
              <w:t>тельном контроле и испытаниях”.</w:t>
            </w:r>
          </w:p>
          <w:p w:rsidR="00FB5026" w:rsidRPr="00FB5026" w:rsidRDefault="00FB5026" w:rsidP="00FB5026">
            <w:pPr>
              <w:pStyle w:val="a4"/>
              <w:spacing w:before="0" w:beforeAutospacing="0" w:after="0" w:afterAutospacing="0" w:line="360" w:lineRule="auto"/>
              <w:ind w:firstLine="709"/>
            </w:pPr>
            <w:r w:rsidRPr="00FB5026">
              <w:t>В Государственные стандарты Российской Федерации включены следующие полож</w:t>
            </w:r>
            <w:r w:rsidRPr="00FB5026">
              <w:t>е</w:t>
            </w:r>
            <w:r w:rsidRPr="00FB5026">
              <w:t>ния:</w:t>
            </w:r>
          </w:p>
          <w:p w:rsidR="00FB5026" w:rsidRPr="00FB5026" w:rsidRDefault="00CE6379" w:rsidP="00CE6379">
            <w:pPr>
              <w:pStyle w:val="a4"/>
              <w:spacing w:before="0" w:beforeAutospacing="0" w:after="0" w:afterAutospacing="0" w:line="360" w:lineRule="auto"/>
            </w:pPr>
            <w:r>
              <w:t>-</w:t>
            </w:r>
            <w:r w:rsidR="00FB5026" w:rsidRPr="00FB5026">
              <w:t>требования к качеству продукции, работ, услуг, обеспечивающие безопасность для жизни, здоровья и имущества, охрану окружающей среды, обязательные требования техники без</w:t>
            </w:r>
            <w:r w:rsidR="00FB5026" w:rsidRPr="00FB5026">
              <w:t>о</w:t>
            </w:r>
            <w:r w:rsidR="00FB5026" w:rsidRPr="00FB5026">
              <w:t>пасности и производственной санитарии;</w:t>
            </w:r>
          </w:p>
          <w:p w:rsidR="00FB5026" w:rsidRPr="00FB5026" w:rsidRDefault="00CE6379" w:rsidP="00CE6379">
            <w:pPr>
              <w:pStyle w:val="a4"/>
              <w:spacing w:before="0" w:beforeAutospacing="0" w:after="0" w:afterAutospacing="0" w:line="360" w:lineRule="auto"/>
            </w:pPr>
            <w:r>
              <w:t>-</w:t>
            </w:r>
            <w:r w:rsidR="00FB5026" w:rsidRPr="00FB5026">
              <w:t>требования совместимости и взаимозаменяемости продукции;</w:t>
            </w:r>
          </w:p>
          <w:p w:rsidR="00FB5026" w:rsidRPr="00FB5026" w:rsidRDefault="00CE6379" w:rsidP="00CE6379">
            <w:pPr>
              <w:pStyle w:val="a4"/>
              <w:spacing w:before="0" w:beforeAutospacing="0" w:after="0" w:afterAutospacing="0" w:line="360" w:lineRule="auto"/>
            </w:pPr>
            <w:r>
              <w:t>-</w:t>
            </w:r>
            <w:r w:rsidR="00FB5026" w:rsidRPr="00FB5026">
              <w:t>методы контроля требований к качеству продукции, работ и услуг, обеспечивающих их безопасность для жизни, здоровья людей и имущества, охрану окружающей среды, совме</w:t>
            </w:r>
            <w:r w:rsidR="00FB5026" w:rsidRPr="00FB5026">
              <w:t>с</w:t>
            </w:r>
            <w:r w:rsidR="00FB5026" w:rsidRPr="00FB5026">
              <w:t>тимость и взаимозаменяемость продукции;</w:t>
            </w:r>
          </w:p>
          <w:p w:rsidR="00FB5026" w:rsidRPr="00FB5026" w:rsidRDefault="00CE6379" w:rsidP="00CE6379">
            <w:pPr>
              <w:pStyle w:val="a4"/>
              <w:spacing w:before="0" w:beforeAutospacing="0" w:after="0" w:afterAutospacing="0" w:line="360" w:lineRule="auto"/>
            </w:pPr>
            <w:r>
              <w:t>-</w:t>
            </w:r>
            <w:r w:rsidR="00FB5026" w:rsidRPr="00FB5026">
              <w:t>основные потребительские и эксплуатационные свойства продукции, требования к упако</w:t>
            </w:r>
            <w:r w:rsidR="00FB5026" w:rsidRPr="00FB5026">
              <w:t>в</w:t>
            </w:r>
            <w:r w:rsidR="00FB5026" w:rsidRPr="00FB5026">
              <w:t>ке, маркировке, транспортировке и хранению, утилизации;</w:t>
            </w:r>
          </w:p>
          <w:p w:rsidR="00FB5026" w:rsidRPr="00FB5026" w:rsidRDefault="00CE6379" w:rsidP="00CE6379">
            <w:pPr>
              <w:pStyle w:val="a4"/>
              <w:spacing w:before="0" w:beforeAutospacing="0" w:after="0" w:afterAutospacing="0" w:line="360" w:lineRule="auto"/>
            </w:pPr>
            <w:r>
              <w:t>-</w:t>
            </w:r>
            <w:r w:rsidR="00FB5026" w:rsidRPr="00FB5026">
              <w:t>положения, обеспечивающие техническое единство при разработке, производстве, эксплу</w:t>
            </w:r>
            <w:r w:rsidR="00FB5026" w:rsidRPr="00FB5026">
              <w:t>а</w:t>
            </w:r>
            <w:r w:rsidR="00FB5026" w:rsidRPr="00FB5026">
              <w:t>тации продукции и оказании услуг, правила обеспечения качества продукции, сохранность и рациональное использование всех видов ресурсов, термины, определения и обозначения и другие общетехнические правила и нормы.</w:t>
            </w:r>
          </w:p>
          <w:p w:rsidR="00FB5026" w:rsidRPr="00FB5026" w:rsidRDefault="00FB5026" w:rsidP="00FB5026">
            <w:pPr>
              <w:pStyle w:val="a4"/>
              <w:spacing w:before="0" w:beforeAutospacing="0" w:after="0" w:afterAutospacing="0" w:line="360" w:lineRule="auto"/>
              <w:ind w:firstLine="709"/>
            </w:pPr>
            <w:r w:rsidRPr="00FB5026">
              <w:t>Для любой фирмы важно соблюдать установленные стандарты и поддерживать на с</w:t>
            </w:r>
            <w:r w:rsidRPr="00FB5026">
              <w:t>о</w:t>
            </w:r>
            <w:r w:rsidRPr="00FB5026">
              <w:t>ответствующем уровне систему качества.</w:t>
            </w:r>
          </w:p>
          <w:p w:rsidR="00FB5026" w:rsidRPr="00FB5026" w:rsidRDefault="00FB5026" w:rsidP="00FB5026">
            <w:pPr>
              <w:pStyle w:val="a4"/>
              <w:spacing w:before="0" w:beforeAutospacing="0" w:after="0" w:afterAutospacing="0" w:line="360" w:lineRule="auto"/>
              <w:ind w:firstLine="709"/>
            </w:pPr>
          </w:p>
          <w:p w:rsidR="00FB5026" w:rsidRPr="00FB5026" w:rsidRDefault="00FB5026"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FB5026" w:rsidRDefault="00FB5026" w:rsidP="00FB5026">
            <w:pPr>
              <w:spacing w:line="360" w:lineRule="auto"/>
              <w:ind w:left="708"/>
              <w:jc w:val="both"/>
              <w:rPr>
                <w:b/>
              </w:rPr>
            </w:pPr>
            <w:r w:rsidRPr="00FB5026">
              <w:rPr>
                <w:b/>
                <w:bCs/>
              </w:rPr>
              <w:lastRenderedPageBreak/>
              <w:t xml:space="preserve">Лекция 25. </w:t>
            </w:r>
            <w:r w:rsidRPr="00FB5026">
              <w:rPr>
                <w:b/>
              </w:rPr>
              <w:t>Сущность управления качеством продукции</w:t>
            </w:r>
          </w:p>
          <w:p w:rsidR="00CE6379" w:rsidRPr="000338DF" w:rsidRDefault="00CE6379" w:rsidP="00CE6379">
            <w:pPr>
              <w:shd w:val="clear" w:color="auto" w:fill="FFFFFF"/>
              <w:spacing w:line="360" w:lineRule="auto"/>
              <w:jc w:val="both"/>
              <w:outlineLvl w:val="0"/>
              <w:rPr>
                <w:b/>
                <w:bCs/>
                <w:color w:val="000000"/>
                <w:kern w:val="36"/>
              </w:rPr>
            </w:pPr>
          </w:p>
          <w:p w:rsidR="00CE6379" w:rsidRPr="000338DF" w:rsidRDefault="00CE6379" w:rsidP="00CE6379">
            <w:pPr>
              <w:shd w:val="clear" w:color="auto" w:fill="FFFFFF"/>
              <w:spacing w:line="360" w:lineRule="auto"/>
              <w:ind w:firstLine="709"/>
              <w:outlineLvl w:val="0"/>
              <w:rPr>
                <w:b/>
                <w:bCs/>
                <w:color w:val="000000"/>
                <w:kern w:val="36"/>
              </w:rPr>
            </w:pPr>
            <w:r w:rsidRPr="000338DF">
              <w:rPr>
                <w:b/>
                <w:bCs/>
                <w:color w:val="000000"/>
                <w:kern w:val="36"/>
              </w:rPr>
              <w:t>1.Основные определения и понятия.</w:t>
            </w:r>
          </w:p>
          <w:p w:rsidR="00CE6379" w:rsidRPr="000338DF" w:rsidRDefault="00CE6379" w:rsidP="00CE6379">
            <w:pPr>
              <w:shd w:val="clear" w:color="auto" w:fill="FFFFFF"/>
              <w:spacing w:line="360" w:lineRule="auto"/>
              <w:ind w:firstLine="709"/>
              <w:outlineLvl w:val="0"/>
              <w:rPr>
                <w:b/>
                <w:bCs/>
                <w:color w:val="000000"/>
                <w:kern w:val="36"/>
              </w:rPr>
            </w:pPr>
            <w:r w:rsidRPr="000338DF">
              <w:rPr>
                <w:b/>
                <w:bCs/>
                <w:color w:val="000000"/>
                <w:kern w:val="36"/>
              </w:rPr>
              <w:t>1.1.Основные определения</w:t>
            </w:r>
          </w:p>
          <w:p w:rsidR="00CE6379" w:rsidRPr="000338DF" w:rsidRDefault="00CE6379" w:rsidP="00CE6379">
            <w:pPr>
              <w:shd w:val="clear" w:color="auto" w:fill="FFFFFF"/>
              <w:spacing w:line="360" w:lineRule="auto"/>
              <w:ind w:firstLine="709"/>
              <w:outlineLvl w:val="0"/>
              <w:rPr>
                <w:b/>
                <w:bCs/>
                <w:color w:val="000000"/>
                <w:kern w:val="36"/>
              </w:rPr>
            </w:pPr>
            <w:r w:rsidRPr="000338DF">
              <w:rPr>
                <w:b/>
                <w:bCs/>
                <w:color w:val="000000"/>
                <w:kern w:val="36"/>
              </w:rPr>
              <w:t>Сущность качества</w:t>
            </w:r>
          </w:p>
          <w:p w:rsidR="00CE6379" w:rsidRPr="000338DF" w:rsidRDefault="00CE6379" w:rsidP="00CE6379">
            <w:pPr>
              <w:shd w:val="clear" w:color="auto" w:fill="FFFFFF"/>
              <w:spacing w:line="360" w:lineRule="auto"/>
              <w:ind w:firstLine="709"/>
              <w:jc w:val="both"/>
              <w:rPr>
                <w:color w:val="000000"/>
              </w:rPr>
            </w:pPr>
            <w:r w:rsidRPr="000338DF">
              <w:rPr>
                <w:color w:val="000000"/>
              </w:rPr>
              <w:t>Стандартизация, метрология и сертификация являются инструментами обеспечения качества продукции, работ и услуг — важного аспекта многогранной коммерческой деятел</w:t>
            </w:r>
            <w:r w:rsidRPr="000338DF">
              <w:rPr>
                <w:color w:val="000000"/>
              </w:rPr>
              <w:t>ь</w:t>
            </w:r>
            <w:r w:rsidRPr="000338DF">
              <w:rPr>
                <w:color w:val="000000"/>
              </w:rPr>
              <w:t>ности.</w:t>
            </w:r>
          </w:p>
          <w:p w:rsidR="00CE6379" w:rsidRPr="000338DF" w:rsidRDefault="00CE6379" w:rsidP="00CE6379">
            <w:pPr>
              <w:shd w:val="clear" w:color="auto" w:fill="FFFFFF"/>
              <w:spacing w:line="360" w:lineRule="auto"/>
              <w:ind w:firstLine="709"/>
              <w:jc w:val="both"/>
              <w:rPr>
                <w:color w:val="000000"/>
              </w:rPr>
            </w:pPr>
            <w:r w:rsidRPr="000338DF">
              <w:rPr>
                <w:color w:val="000000"/>
              </w:rPr>
              <w:t>Успех бизнеса определяется прежде всего качеством продукции и услу</w:t>
            </w:r>
            <w:r>
              <w:rPr>
                <w:color w:val="000000"/>
              </w:rPr>
              <w:t>г (рис.25.1)</w:t>
            </w:r>
            <w:r w:rsidRPr="000338DF">
              <w:rPr>
                <w:color w:val="000000"/>
              </w:rPr>
              <w:t>.</w:t>
            </w:r>
          </w:p>
          <w:p w:rsidR="00CE6379" w:rsidRPr="000338DF" w:rsidRDefault="00CE6379" w:rsidP="00CE6379">
            <w:pPr>
              <w:shd w:val="clear" w:color="auto" w:fill="FFFFFF"/>
              <w:spacing w:line="360" w:lineRule="auto"/>
              <w:ind w:firstLine="709"/>
              <w:jc w:val="both"/>
              <w:rPr>
                <w:color w:val="000000"/>
              </w:rPr>
            </w:pPr>
            <w:r w:rsidRPr="000338DF">
              <w:rPr>
                <w:color w:val="000000"/>
              </w:rPr>
              <w:t>Качество является основным фактором реализации товара по выгодной цене.</w:t>
            </w:r>
          </w:p>
          <w:p w:rsidR="00CE6379" w:rsidRPr="000338DF" w:rsidRDefault="00CE6379" w:rsidP="00CE6379">
            <w:pPr>
              <w:shd w:val="clear" w:color="auto" w:fill="FFFFFF"/>
              <w:spacing w:line="360" w:lineRule="auto"/>
              <w:ind w:firstLine="709"/>
              <w:jc w:val="both"/>
              <w:rPr>
                <w:color w:val="000000"/>
              </w:rPr>
            </w:pPr>
            <w:r w:rsidRPr="000338DF">
              <w:rPr>
                <w:color w:val="000000"/>
              </w:rPr>
              <w:t>Овладение методами обеспечения качества, базирующимися на триаде — стандарт</w:t>
            </w:r>
            <w:r w:rsidRPr="000338DF">
              <w:rPr>
                <w:color w:val="000000"/>
              </w:rPr>
              <w:t>и</w:t>
            </w:r>
            <w:r w:rsidRPr="000338DF">
              <w:rPr>
                <w:color w:val="000000"/>
              </w:rPr>
              <w:t>зация, метрология, сертификация, является одним из главных условий выхода поставщика на рынок с конкурентоспособной продукцией (услугой), а значит, и коммерческого успеха.</w:t>
            </w:r>
          </w:p>
          <w:p w:rsidR="00CE6379" w:rsidRPr="00CE6379" w:rsidRDefault="00CE6379" w:rsidP="00CE6379">
            <w:pPr>
              <w:shd w:val="clear" w:color="auto" w:fill="FFFFFF"/>
              <w:spacing w:line="360" w:lineRule="auto"/>
              <w:ind w:firstLine="709"/>
              <w:jc w:val="center"/>
              <w:rPr>
                <w:color w:val="000000"/>
                <w:sz w:val="20"/>
                <w:szCs w:val="20"/>
              </w:rPr>
            </w:pPr>
            <w:r w:rsidRPr="000338DF">
              <w:rPr>
                <w:noProof/>
              </w:rPr>
              <w:drawing>
                <wp:inline distT="0" distB="0" distL="0" distR="0">
                  <wp:extent cx="5940425" cy="4449518"/>
                  <wp:effectExtent l="19050" t="0" r="3175" b="0"/>
                  <wp:docPr id="244" name="Рисунок 19" descr="https://cf.ppt-online.org/files/slide/x/xqsbig3ASo8aQ91F0JdHMcjZL4G5yK7RVkfCnt/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f.ppt-online.org/files/slide/x/xqsbig3ASo8aQ91F0JdHMcjZL4G5yK7RVkfCnt/slide-1.jpg"/>
                          <pic:cNvPicPr>
                            <a:picLocks noChangeAspect="1" noChangeArrowheads="1"/>
                          </pic:cNvPicPr>
                        </pic:nvPicPr>
                        <pic:blipFill>
                          <a:blip r:embed="rId244"/>
                          <a:srcRect/>
                          <a:stretch>
                            <a:fillRect/>
                          </a:stretch>
                        </pic:blipFill>
                        <pic:spPr bwMode="auto">
                          <a:xfrm>
                            <a:off x="0" y="0"/>
                            <a:ext cx="5940425" cy="4449518"/>
                          </a:xfrm>
                          <a:prstGeom prst="rect">
                            <a:avLst/>
                          </a:prstGeom>
                          <a:noFill/>
                          <a:ln w="9525">
                            <a:noFill/>
                            <a:miter lim="800000"/>
                            <a:headEnd/>
                            <a:tailEnd/>
                          </a:ln>
                        </pic:spPr>
                      </pic:pic>
                    </a:graphicData>
                  </a:graphic>
                </wp:inline>
              </w:drawing>
            </w:r>
            <w:r>
              <w:rPr>
                <w:color w:val="000000"/>
                <w:sz w:val="20"/>
                <w:szCs w:val="20"/>
              </w:rPr>
              <w:t>Рис.25.1</w:t>
            </w:r>
          </w:p>
          <w:p w:rsidR="00CE6379" w:rsidRDefault="00CE6379" w:rsidP="00CE6379">
            <w:pPr>
              <w:shd w:val="clear" w:color="auto" w:fill="FFFFFF"/>
              <w:spacing w:line="360" w:lineRule="auto"/>
              <w:ind w:firstLine="709"/>
              <w:jc w:val="both"/>
              <w:outlineLvl w:val="0"/>
              <w:rPr>
                <w:b/>
                <w:bCs/>
                <w:color w:val="000000"/>
                <w:kern w:val="36"/>
              </w:rPr>
            </w:pPr>
          </w:p>
          <w:p w:rsidR="00CE6379" w:rsidRPr="000338DF" w:rsidRDefault="00CE6379" w:rsidP="00CE6379">
            <w:pPr>
              <w:shd w:val="clear" w:color="auto" w:fill="FFFFFF"/>
              <w:spacing w:line="360" w:lineRule="auto"/>
              <w:ind w:firstLine="709"/>
              <w:jc w:val="both"/>
              <w:outlineLvl w:val="0"/>
              <w:rPr>
                <w:b/>
                <w:bCs/>
                <w:color w:val="000000"/>
                <w:kern w:val="36"/>
              </w:rPr>
            </w:pPr>
            <w:r w:rsidRPr="000338DF">
              <w:rPr>
                <w:b/>
                <w:bCs/>
                <w:color w:val="000000"/>
                <w:kern w:val="36"/>
              </w:rPr>
              <w:t xml:space="preserve">Определение качества </w:t>
            </w:r>
          </w:p>
          <w:p w:rsidR="00CE6379" w:rsidRPr="000338DF" w:rsidRDefault="00CE6379" w:rsidP="00CE6379">
            <w:pPr>
              <w:shd w:val="clear" w:color="auto" w:fill="FFFFFF"/>
              <w:spacing w:line="360" w:lineRule="auto"/>
              <w:ind w:firstLine="709"/>
              <w:jc w:val="both"/>
              <w:outlineLvl w:val="0"/>
              <w:rPr>
                <w:color w:val="000000"/>
              </w:rPr>
            </w:pPr>
            <w:r w:rsidRPr="000338DF">
              <w:rPr>
                <w:b/>
                <w:bCs/>
                <w:color w:val="000000"/>
              </w:rPr>
              <w:t>качество (quality)-</w:t>
            </w:r>
            <w:r w:rsidRPr="000338DF">
              <w:rPr>
                <w:color w:val="000000"/>
              </w:rPr>
              <w:t>степень соответствия совокупности присущих характеристик тр</w:t>
            </w:r>
            <w:r w:rsidRPr="000338DF">
              <w:rPr>
                <w:color w:val="000000"/>
              </w:rPr>
              <w:t>е</w:t>
            </w:r>
            <w:r w:rsidRPr="000338DF">
              <w:rPr>
                <w:color w:val="000000"/>
              </w:rPr>
              <w:t>бованиям</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[ГОСТ ISO 9000-2011 ст. 3.1.1]</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Качество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Совокупность свойств продукции, обусловливающих ее пригодность удовлетворять определенные потребности в соответствии с ее назначением</w:t>
            </w:r>
          </w:p>
          <w:p w:rsidR="00CE6379" w:rsidRPr="000338DF" w:rsidRDefault="00CE6379" w:rsidP="00CE6379">
            <w:pPr>
              <w:shd w:val="clear" w:color="auto" w:fill="FFFFFF"/>
              <w:spacing w:line="360" w:lineRule="auto"/>
              <w:ind w:firstLine="709"/>
              <w:jc w:val="both"/>
              <w:rPr>
                <w:color w:val="000000"/>
              </w:rPr>
            </w:pPr>
            <w:r w:rsidRPr="000338DF">
              <w:rPr>
                <w:color w:val="000000"/>
              </w:rPr>
              <w:t>[ГОСТ 15467-79 ст. 3]</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Качество продукции согласно</w:t>
            </w:r>
            <w:r w:rsidRPr="000338DF">
              <w:rPr>
                <w:color w:val="000000"/>
              </w:rPr>
              <w:t xml:space="preserve"> Международному стандарту ИСО 8405-86 - это сов</w:t>
            </w:r>
            <w:r w:rsidRPr="000338DF">
              <w:rPr>
                <w:color w:val="000000"/>
              </w:rPr>
              <w:t>о</w:t>
            </w:r>
            <w:r w:rsidRPr="000338DF">
              <w:rPr>
                <w:color w:val="000000"/>
              </w:rPr>
              <w:t>купность свойств и характеристик продукции или услуги, которые придают им способность удовлетворять обусловленные или предлагаемые потребности.</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Свойство продукции представляет</w:t>
            </w:r>
            <w:r w:rsidRPr="000338DF">
              <w:rPr>
                <w:color w:val="000000"/>
              </w:rPr>
              <w:t xml:space="preserve"> собой объективную особенность продукции, к</w:t>
            </w:r>
            <w:r w:rsidRPr="000338DF">
              <w:rPr>
                <w:color w:val="000000"/>
              </w:rPr>
              <w:t>о</w:t>
            </w:r>
            <w:r w:rsidRPr="000338DF">
              <w:rPr>
                <w:color w:val="000000"/>
              </w:rPr>
              <w:t>торая может проявляться при ее создании, эксплуатации или потреблении. Качество проду</w:t>
            </w:r>
            <w:r w:rsidRPr="000338DF">
              <w:rPr>
                <w:color w:val="000000"/>
              </w:rPr>
              <w:t>к</w:t>
            </w:r>
            <w:r w:rsidRPr="000338DF">
              <w:rPr>
                <w:color w:val="000000"/>
              </w:rPr>
              <w:t>ции формируется на всех этапах ее жизненного цикла. Свойства продукции выражаются п</w:t>
            </w:r>
            <w:r w:rsidRPr="000338DF">
              <w:rPr>
                <w:color w:val="000000"/>
              </w:rPr>
              <w:t>о</w:t>
            </w:r>
            <w:r w:rsidRPr="000338DF">
              <w:rPr>
                <w:color w:val="000000"/>
              </w:rPr>
              <w:t>казателями качества, т.е. количественными характеристиками одного или нескольких свойств продукции, входящих в качество и рассматриваемых применительно к определе</w:t>
            </w:r>
            <w:r w:rsidRPr="000338DF">
              <w:rPr>
                <w:color w:val="000000"/>
              </w:rPr>
              <w:t>н</w:t>
            </w:r>
            <w:r w:rsidRPr="000338DF">
              <w:rPr>
                <w:color w:val="000000"/>
              </w:rPr>
              <w:t>ным условиям ее создания и эксплуатации или потребления.</w:t>
            </w:r>
          </w:p>
          <w:p w:rsidR="00CE6379" w:rsidRPr="000338DF" w:rsidRDefault="00CE6379" w:rsidP="00CE6379">
            <w:pPr>
              <w:shd w:val="clear" w:color="auto" w:fill="FFFFFF" w:themeFill="background1"/>
              <w:spacing w:line="360" w:lineRule="auto"/>
              <w:ind w:firstLine="709"/>
              <w:jc w:val="both"/>
              <w:rPr>
                <w:color w:val="000000"/>
              </w:rPr>
            </w:pPr>
            <w:r w:rsidRPr="000338DF">
              <w:rPr>
                <w:b/>
                <w:i/>
                <w:color w:val="000000"/>
                <w:shd w:val="clear" w:color="auto" w:fill="FFFFFF"/>
              </w:rPr>
              <w:t>Цена потребления</w:t>
            </w:r>
            <w:r w:rsidRPr="000338DF">
              <w:rPr>
                <w:color w:val="000000"/>
                <w:shd w:val="clear" w:color="auto" w:fill="FFFFFF"/>
              </w:rPr>
              <w:t xml:space="preserve"> -- важный, но не единственный фактор конкуренции. Сегодня в</w:t>
            </w:r>
            <w:r w:rsidRPr="000338DF">
              <w:rPr>
                <w:color w:val="000000"/>
                <w:shd w:val="clear" w:color="auto" w:fill="FFFFFF"/>
              </w:rPr>
              <w:t>ы</w:t>
            </w:r>
            <w:r w:rsidRPr="000338DF">
              <w:rPr>
                <w:color w:val="000000"/>
                <w:shd w:val="clear" w:color="auto" w:fill="FFFFFF"/>
              </w:rPr>
              <w:t>ход на современный мировой уровень определяют потребительские свойства продукции (функциональность, дизайн) и уровень сервиса. На современном этапе развития научно-технического прогресса качество продукции является ключевой проблемой развития наци</w:t>
            </w:r>
            <w:r w:rsidRPr="000338DF">
              <w:rPr>
                <w:color w:val="000000"/>
                <w:shd w:val="clear" w:color="auto" w:fill="FFFFFF"/>
              </w:rPr>
              <w:t>о</w:t>
            </w:r>
            <w:r w:rsidRPr="000338DF">
              <w:rPr>
                <w:color w:val="000000"/>
                <w:shd w:val="clear" w:color="auto" w:fill="FFFFFF"/>
              </w:rPr>
              <w:t>нальных экономик.</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 xml:space="preserve">Понятие качества включает три элемента: </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 xml:space="preserve">-объект, </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 xml:space="preserve">-характеристики, </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-потребности (требования).</w:t>
            </w:r>
          </w:p>
          <w:p w:rsidR="00CE6379" w:rsidRPr="000338DF" w:rsidRDefault="00CE6379" w:rsidP="00CE6379">
            <w:pPr>
              <w:shd w:val="clear" w:color="auto" w:fill="FFFFFF"/>
              <w:spacing w:line="360" w:lineRule="auto"/>
              <w:ind w:firstLine="709"/>
              <w:jc w:val="both"/>
              <w:rPr>
                <w:color w:val="000000"/>
              </w:rPr>
            </w:pPr>
            <w:r w:rsidRPr="000338DF">
              <w:rPr>
                <w:b/>
                <w:i/>
                <w:color w:val="000000"/>
              </w:rPr>
              <w:t>1.2.Объектом качества</w:t>
            </w:r>
            <w:r w:rsidRPr="000338DF">
              <w:rPr>
                <w:color w:val="000000"/>
              </w:rPr>
              <w:t xml:space="preserve"> могут быть продукция, процесс, организация или отдельное лицо, а также любая комбинация из них. Примером подобной комбинации является такое всеобъемлющее свойство, как «качество жизни». За рубежом, а в последнее время и в нашей стране все чаще проблему защиты интересов и прав потребителей стали рассматривать именно с позиции «качества жизни». </w:t>
            </w:r>
          </w:p>
          <w:p w:rsidR="00CE6379" w:rsidRPr="000338DF" w:rsidRDefault="00CE6379" w:rsidP="00CE6379">
            <w:pPr>
              <w:shd w:val="clear" w:color="auto" w:fill="FFFFFF"/>
              <w:spacing w:line="360" w:lineRule="auto"/>
              <w:ind w:firstLine="709"/>
              <w:jc w:val="both"/>
              <w:rPr>
                <w:color w:val="000000"/>
              </w:rPr>
            </w:pPr>
            <w:r w:rsidRPr="000338DF">
              <w:rPr>
                <w:color w:val="000000"/>
              </w:rPr>
              <w:t>Сущность качества включает целый ряд аспектов процесса удовлетворения человеч</w:t>
            </w:r>
            <w:r w:rsidRPr="000338DF">
              <w:rPr>
                <w:color w:val="000000"/>
              </w:rPr>
              <w:t>е</w:t>
            </w:r>
            <w:r w:rsidRPr="000338DF">
              <w:rPr>
                <w:color w:val="000000"/>
              </w:rPr>
              <w:t>ских потребностей: качество товаров и услуг, охрана среды обитания, обеспечение физич</w:t>
            </w:r>
            <w:r w:rsidRPr="000338DF">
              <w:rPr>
                <w:color w:val="000000"/>
              </w:rPr>
              <w:t>е</w:t>
            </w:r>
            <w:r w:rsidRPr="000338DF">
              <w:rPr>
                <w:color w:val="000000"/>
              </w:rPr>
              <w:t>ского и морального здоровья, качество образования и пр.</w:t>
            </w:r>
          </w:p>
          <w:p w:rsidR="00CE6379" w:rsidRPr="000338DF" w:rsidRDefault="00CE6379" w:rsidP="00CE6379">
            <w:pPr>
              <w:shd w:val="clear" w:color="auto" w:fill="FFFFFF"/>
              <w:spacing w:line="360" w:lineRule="auto"/>
              <w:ind w:firstLine="709"/>
              <w:jc w:val="both"/>
              <w:rPr>
                <w:color w:val="000000"/>
              </w:rPr>
            </w:pPr>
            <w:r w:rsidRPr="000338DF">
              <w:rPr>
                <w:color w:val="222222"/>
                <w:shd w:val="clear" w:color="auto" w:fill="FFFFFF"/>
              </w:rPr>
              <w:t>Стандарт </w:t>
            </w:r>
            <w:hyperlink r:id="rId245" w:tooltip="ISO 9001:2000" w:history="1">
              <w:r w:rsidRPr="000338DF">
                <w:rPr>
                  <w:rStyle w:val="ae"/>
                  <w:rFonts w:ascii="Times New Roman" w:eastAsiaTheme="majorEastAsia" w:hAnsi="Times New Roman"/>
                  <w:color w:val="0B0080"/>
                  <w:shd w:val="clear" w:color="auto" w:fill="FFFFFF"/>
                </w:rPr>
                <w:t>ISO 9000:2000</w:t>
              </w:r>
            </w:hyperlink>
            <w:r w:rsidRPr="000338DF">
              <w:rPr>
                <w:color w:val="222222"/>
                <w:shd w:val="clear" w:color="auto" w:fill="FFFFFF"/>
              </w:rPr>
              <w:t> определяет процесс как совокупность взаимосвязанных и взаимодействующих действий, преобразующих входящие данные в исходящие.</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продукция (product)</w:t>
            </w:r>
          </w:p>
          <w:p w:rsidR="00CE6379" w:rsidRPr="000338DF" w:rsidRDefault="00CE6379" w:rsidP="00CE6379">
            <w:pPr>
              <w:shd w:val="clear" w:color="auto" w:fill="FFFFFF"/>
              <w:spacing w:line="360" w:lineRule="auto"/>
              <w:ind w:firstLine="709"/>
              <w:jc w:val="both"/>
              <w:rPr>
                <w:color w:val="000000"/>
              </w:rPr>
            </w:pPr>
            <w:r w:rsidRPr="000338DF">
              <w:rPr>
                <w:color w:val="000000"/>
              </w:rPr>
              <w:t>Результат процесса</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[ГОСТ ISO 9000-2011 ст. 3.4.2]</w:t>
            </w:r>
          </w:p>
          <w:p w:rsidR="00CE6379" w:rsidRPr="000338DF" w:rsidRDefault="00CE6379" w:rsidP="00CE6379">
            <w:pPr>
              <w:shd w:val="clear" w:color="auto" w:fill="FFFFFF"/>
              <w:spacing w:line="360" w:lineRule="auto"/>
              <w:ind w:firstLine="709"/>
              <w:jc w:val="both"/>
              <w:rPr>
                <w:color w:val="000000"/>
              </w:rPr>
            </w:pPr>
            <w:r w:rsidRPr="000338DF">
              <w:rPr>
                <w:b/>
                <w:bCs/>
                <w:color w:val="000000"/>
              </w:rPr>
              <w:t>Продукция</w:t>
            </w:r>
            <w:r w:rsidRPr="000338DF">
              <w:rPr>
                <w:color w:val="000000"/>
              </w:rPr>
              <w:t> — результат деятельности, представленный в материально-вещественной форме и предназначенный для дальнейшего использования в хозяйственных и иных целях.</w:t>
            </w:r>
          </w:p>
          <w:p w:rsidR="00CE6379" w:rsidRPr="000338DF" w:rsidRDefault="00CE6379" w:rsidP="00CE6379">
            <w:pPr>
              <w:shd w:val="clear" w:color="auto" w:fill="FFFFFF"/>
              <w:spacing w:line="360" w:lineRule="auto"/>
              <w:ind w:firstLine="709"/>
              <w:jc w:val="both"/>
              <w:rPr>
                <w:color w:val="000000"/>
              </w:rPr>
            </w:pPr>
            <w:r w:rsidRPr="000338DF">
              <w:rPr>
                <w:color w:val="000000"/>
              </w:rPr>
              <w:t>В дальнейшем качество будет рассматриваться применительно к такой сфере деятел</w:t>
            </w:r>
            <w:r w:rsidRPr="000338DF">
              <w:rPr>
                <w:color w:val="000000"/>
              </w:rPr>
              <w:t>ь</w:t>
            </w:r>
            <w:r w:rsidRPr="000338DF">
              <w:rPr>
                <w:color w:val="000000"/>
              </w:rPr>
              <w:t>ности, как коммерция, и к основным ее объектам — товарам и услугам.</w:t>
            </w:r>
          </w:p>
          <w:p w:rsidR="00CE6379" w:rsidRPr="000338DF" w:rsidRDefault="00CE6379" w:rsidP="00CE6379">
            <w:pPr>
              <w:shd w:val="clear" w:color="auto" w:fill="FFFFFF"/>
              <w:spacing w:line="360" w:lineRule="auto"/>
              <w:ind w:firstLine="709"/>
              <w:jc w:val="both"/>
              <w:rPr>
                <w:color w:val="000000"/>
              </w:rPr>
            </w:pPr>
            <w:r w:rsidRPr="000338DF">
              <w:rPr>
                <w:b/>
                <w:bCs/>
                <w:color w:val="000000"/>
              </w:rPr>
              <w:t>Товар</w:t>
            </w:r>
            <w:r w:rsidRPr="000338DF">
              <w:rPr>
                <w:color w:val="000000"/>
              </w:rPr>
              <w:t> — любая вещь, свободно отчуждаемая, переходящая от одного лица к другому по договору купли-продажи. Товар — это все, что может удовлетворять потребность или нужды и предлагается рынку с целью привлечения внимания, приобретения, использования или потребления.</w:t>
            </w:r>
          </w:p>
          <w:p w:rsidR="00CE6379" w:rsidRPr="000338DF" w:rsidRDefault="00CE6379" w:rsidP="00CE6379">
            <w:pPr>
              <w:shd w:val="clear" w:color="auto" w:fill="FFFFFF"/>
              <w:spacing w:line="360" w:lineRule="auto"/>
              <w:ind w:firstLine="709"/>
              <w:jc w:val="both"/>
              <w:rPr>
                <w:color w:val="000000"/>
              </w:rPr>
            </w:pPr>
            <w:r w:rsidRPr="000338DF">
              <w:rPr>
                <w:b/>
                <w:bCs/>
                <w:color w:val="000000"/>
              </w:rPr>
              <w:t>Услуга</w:t>
            </w:r>
            <w:r w:rsidRPr="000338DF">
              <w:rPr>
                <w:color w:val="000000"/>
              </w:rPr>
              <w:t> — результат непосредственного взаимодействия исполнителя и потребителя, а также собственной деятельности исполнителя по удовлетворению потребности потребит</w:t>
            </w:r>
            <w:r w:rsidRPr="000338DF">
              <w:rPr>
                <w:color w:val="000000"/>
              </w:rPr>
              <w:t>е</w:t>
            </w:r>
            <w:r w:rsidRPr="000338DF">
              <w:rPr>
                <w:color w:val="000000"/>
              </w:rPr>
              <w:t>ля.</w:t>
            </w:r>
          </w:p>
          <w:p w:rsidR="00CE6379" w:rsidRPr="000338DF" w:rsidRDefault="00CE6379" w:rsidP="00CE6379">
            <w:pPr>
              <w:shd w:val="clear" w:color="auto" w:fill="FFFFFF"/>
              <w:spacing w:line="360" w:lineRule="auto"/>
              <w:ind w:firstLine="709"/>
              <w:jc w:val="both"/>
              <w:rPr>
                <w:b/>
                <w:i/>
                <w:color w:val="000000"/>
              </w:rPr>
            </w:pPr>
            <w:r w:rsidRPr="000338DF">
              <w:rPr>
                <w:b/>
                <w:i/>
                <w:color w:val="000000"/>
              </w:rPr>
              <w:t>1.3.Рассмотрим второй элемент качества — характеристики.</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характеристика (characteristic)</w:t>
            </w:r>
          </w:p>
          <w:p w:rsidR="00CE6379" w:rsidRPr="000338DF" w:rsidRDefault="00CE6379" w:rsidP="00CE6379">
            <w:pPr>
              <w:shd w:val="clear" w:color="auto" w:fill="FFFFFF"/>
              <w:spacing w:line="360" w:lineRule="auto"/>
              <w:ind w:firstLine="709"/>
              <w:jc w:val="both"/>
              <w:rPr>
                <w:color w:val="000000"/>
              </w:rPr>
            </w:pPr>
            <w:r w:rsidRPr="000338DF">
              <w:rPr>
                <w:color w:val="000000"/>
              </w:rPr>
              <w:t>Отличительное свойство</w:t>
            </w:r>
          </w:p>
          <w:p w:rsidR="00CE6379" w:rsidRPr="000338DF" w:rsidRDefault="00CE6379" w:rsidP="00CE6379">
            <w:pPr>
              <w:shd w:val="clear" w:color="auto" w:fill="FFFFFF"/>
              <w:spacing w:line="360" w:lineRule="auto"/>
              <w:ind w:firstLine="709"/>
              <w:jc w:val="both"/>
              <w:rPr>
                <w:color w:val="000000"/>
              </w:rPr>
            </w:pPr>
            <w:r w:rsidRPr="000338DF">
              <w:rPr>
                <w:color w:val="000000"/>
              </w:rPr>
              <w:t>[ГОСТ ISO 9000-2011 ст. 3.5.1]</w:t>
            </w:r>
          </w:p>
          <w:p w:rsidR="00CE6379" w:rsidRPr="000338DF" w:rsidRDefault="00CE6379" w:rsidP="00CE6379">
            <w:pPr>
              <w:shd w:val="clear" w:color="auto" w:fill="FFFFFF"/>
              <w:spacing w:line="360" w:lineRule="auto"/>
              <w:ind w:firstLine="709"/>
              <w:jc w:val="both"/>
              <w:rPr>
                <w:color w:val="000000"/>
              </w:rPr>
            </w:pPr>
            <w:r w:rsidRPr="000338DF">
              <w:rPr>
                <w:color w:val="000000"/>
              </w:rPr>
              <w:t>Товары и услуги обладают совокупностью отличительных свойств — характеристик. Характеристики могут быть качественными (например запах и вкус пищевого продукта, вежливость и профессионализм продавца) и количественными (скорость автомобиля, бели</w:t>
            </w:r>
            <w:r w:rsidRPr="000338DF">
              <w:rPr>
                <w:color w:val="000000"/>
              </w:rPr>
              <w:t>з</w:t>
            </w:r>
            <w:r w:rsidRPr="000338DF">
              <w:rPr>
                <w:color w:val="000000"/>
              </w:rPr>
              <w:t>на фарфоровой посуды и др.).</w:t>
            </w:r>
          </w:p>
          <w:p w:rsidR="00CE6379" w:rsidRPr="000338DF" w:rsidRDefault="00CE6379" w:rsidP="00CE6379">
            <w:pPr>
              <w:shd w:val="clear" w:color="auto" w:fill="FFFFFF"/>
              <w:spacing w:line="360" w:lineRule="auto"/>
              <w:ind w:firstLine="709"/>
              <w:jc w:val="both"/>
              <w:rPr>
                <w:color w:val="000000"/>
              </w:rPr>
            </w:pPr>
            <w:r w:rsidRPr="000338DF">
              <w:rPr>
                <w:b/>
                <w:i/>
                <w:color w:val="000000"/>
              </w:rPr>
              <w:t>Показатель качества продукции</w:t>
            </w:r>
            <w:r w:rsidRPr="000338DF">
              <w:rPr>
                <w:color w:val="000000"/>
              </w:rPr>
              <w:t xml:space="preserve"> -- количественная характеристика одного или н</w:t>
            </w:r>
            <w:r w:rsidRPr="000338DF">
              <w:rPr>
                <w:color w:val="000000"/>
              </w:rPr>
              <w:t>е</w:t>
            </w:r>
            <w:r w:rsidRPr="000338DF">
              <w:rPr>
                <w:color w:val="000000"/>
              </w:rPr>
              <w:t>скольких свойств продукции, входящих в ее качество, рассматриваемая применительно к о</w:t>
            </w:r>
            <w:r w:rsidRPr="000338DF">
              <w:rPr>
                <w:color w:val="000000"/>
              </w:rPr>
              <w:t>п</w:t>
            </w:r>
            <w:r w:rsidRPr="000338DF">
              <w:rPr>
                <w:color w:val="000000"/>
              </w:rPr>
              <w:t xml:space="preserve">ределенным условиям ее создания и эксплуатации или потребления, </w:t>
            </w:r>
          </w:p>
          <w:p w:rsidR="00CE6379" w:rsidRPr="000338DF" w:rsidRDefault="00CE6379" w:rsidP="00CE6379">
            <w:pPr>
              <w:shd w:val="clear" w:color="auto" w:fill="FFFFFF"/>
              <w:spacing w:line="360" w:lineRule="auto"/>
              <w:ind w:firstLine="709"/>
              <w:jc w:val="both"/>
              <w:rPr>
                <w:color w:val="000000"/>
              </w:rPr>
            </w:pPr>
            <w:r w:rsidRPr="000338DF">
              <w:rPr>
                <w:color w:val="000000"/>
              </w:rPr>
              <w:t>Например, при оценке качества эмалевой краски для пола такое свойство, как жар</w:t>
            </w:r>
            <w:r w:rsidRPr="000338DF">
              <w:rPr>
                <w:color w:val="000000"/>
              </w:rPr>
              <w:t>о</w:t>
            </w:r>
            <w:r w:rsidRPr="000338DF">
              <w:rPr>
                <w:color w:val="000000"/>
              </w:rPr>
              <w:t>стойкость, не будет приниматься в расчет, тогда как для краски, предназначенной для отде</w:t>
            </w:r>
            <w:r w:rsidRPr="000338DF">
              <w:rPr>
                <w:color w:val="000000"/>
              </w:rPr>
              <w:t>л</w:t>
            </w:r>
            <w:r w:rsidRPr="000338DF">
              <w:rPr>
                <w:color w:val="000000"/>
              </w:rPr>
              <w:t xml:space="preserve">ки кухонной плиты, это свойство следует считать важнейшим. </w:t>
            </w:r>
          </w:p>
          <w:p w:rsidR="00CE6379" w:rsidRPr="000338DF" w:rsidRDefault="00CE6379" w:rsidP="00CE6379">
            <w:pPr>
              <w:shd w:val="clear" w:color="auto" w:fill="FFFFFF"/>
              <w:spacing w:line="360" w:lineRule="auto"/>
              <w:ind w:firstLine="709"/>
              <w:jc w:val="both"/>
              <w:rPr>
                <w:color w:val="000000"/>
              </w:rPr>
            </w:pPr>
            <w:r w:rsidRPr="000338DF">
              <w:rPr>
                <w:b/>
                <w:i/>
                <w:color w:val="000000"/>
              </w:rPr>
              <w:t>Показатель качества количественно</w:t>
            </w:r>
            <w:r w:rsidRPr="000338DF">
              <w:rPr>
                <w:color w:val="000000"/>
              </w:rPr>
              <w:t xml:space="preserve"> характеризует пригодность товара удовлетв</w:t>
            </w:r>
            <w:r w:rsidRPr="000338DF">
              <w:rPr>
                <w:color w:val="000000"/>
              </w:rPr>
              <w:t>о</w:t>
            </w:r>
            <w:r w:rsidRPr="000338DF">
              <w:rPr>
                <w:color w:val="000000"/>
              </w:rPr>
              <w:t>рять те или иные потребности. Так, потребность иметь прочную ткань определяется показ</w:t>
            </w:r>
            <w:r w:rsidRPr="000338DF">
              <w:rPr>
                <w:color w:val="000000"/>
              </w:rPr>
              <w:t>а</w:t>
            </w:r>
            <w:r w:rsidRPr="000338DF">
              <w:rPr>
                <w:color w:val="000000"/>
              </w:rPr>
              <w:t>телями «разрывная нагрузка», «сопротивление истиранию» и др.</w:t>
            </w:r>
          </w:p>
          <w:p w:rsidR="00CE6379" w:rsidRPr="000338DF" w:rsidRDefault="00CE6379" w:rsidP="00CE6379">
            <w:pPr>
              <w:shd w:val="clear" w:color="auto" w:fill="FFFFFF"/>
              <w:spacing w:line="360" w:lineRule="auto"/>
              <w:ind w:firstLine="709"/>
              <w:jc w:val="both"/>
              <w:rPr>
                <w:color w:val="000000"/>
              </w:rPr>
            </w:pPr>
            <w:r w:rsidRPr="000338DF">
              <w:rPr>
                <w:color w:val="000000"/>
              </w:rPr>
              <w:t>Показатели качества могут выражаться в различных единицах и могут быть безра</w:t>
            </w:r>
            <w:r w:rsidRPr="000338DF">
              <w:rPr>
                <w:color w:val="000000"/>
              </w:rPr>
              <w:t>з</w:t>
            </w:r>
            <w:r w:rsidRPr="000338DF">
              <w:rPr>
                <w:color w:val="000000"/>
              </w:rPr>
              <w:t>мерными. При рассмотрении показателя следует различать наименование показателя (ра</w:t>
            </w:r>
            <w:r w:rsidRPr="000338DF">
              <w:rPr>
                <w:color w:val="000000"/>
              </w:rPr>
              <w:t>з</w:t>
            </w:r>
            <w:r w:rsidRPr="000338DF">
              <w:rPr>
                <w:color w:val="000000"/>
              </w:rPr>
              <w:t>рывная нагрузка, ресурс) и значение показателя (соответственно 50 Н, 1000 ч).</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1.4.требование (requirement)</w:t>
            </w:r>
          </w:p>
          <w:p w:rsidR="00CE6379" w:rsidRPr="000338DF" w:rsidRDefault="00CE6379" w:rsidP="00CE6379">
            <w:pPr>
              <w:shd w:val="clear" w:color="auto" w:fill="FFFFFF"/>
              <w:spacing w:line="360" w:lineRule="auto"/>
              <w:ind w:firstLine="709"/>
              <w:jc w:val="both"/>
              <w:rPr>
                <w:color w:val="000000"/>
              </w:rPr>
            </w:pPr>
            <w:r w:rsidRPr="000338DF">
              <w:rPr>
                <w:color w:val="000000"/>
              </w:rPr>
              <w:t>Потребность или ожидание, которое установлено, обычно предполагается или являе</w:t>
            </w:r>
            <w:r w:rsidRPr="000338DF">
              <w:rPr>
                <w:color w:val="000000"/>
              </w:rPr>
              <w:t>т</w:t>
            </w:r>
            <w:r w:rsidRPr="000338DF">
              <w:rPr>
                <w:color w:val="000000"/>
              </w:rPr>
              <w:t>ся обязательным</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[ГОСТ ISO 9000-2011 ст. 3.1.2]</w:t>
            </w:r>
          </w:p>
          <w:p w:rsidR="00CE6379" w:rsidRPr="000338DF" w:rsidRDefault="00CE6379" w:rsidP="00CE6379">
            <w:pPr>
              <w:shd w:val="clear" w:color="auto" w:fill="FFFFFF"/>
              <w:spacing w:line="360" w:lineRule="auto"/>
              <w:ind w:firstLine="709"/>
              <w:rPr>
                <w:color w:val="000000"/>
              </w:rPr>
            </w:pPr>
            <w:r w:rsidRPr="000338DF">
              <w:rPr>
                <w:color w:val="000000"/>
              </w:rPr>
              <w:t xml:space="preserve">Третий элемент — требования. Требования — это прежде всего потребности. </w:t>
            </w:r>
          </w:p>
          <w:p w:rsidR="00CE6379" w:rsidRPr="000338DF" w:rsidRDefault="00CE6379" w:rsidP="00CE6379">
            <w:pPr>
              <w:shd w:val="clear" w:color="auto" w:fill="FFFFFF"/>
              <w:spacing w:line="360" w:lineRule="auto"/>
              <w:ind w:firstLine="709"/>
              <w:jc w:val="both"/>
              <w:rPr>
                <w:color w:val="000000"/>
              </w:rPr>
            </w:pPr>
            <w:r w:rsidRPr="000338DF">
              <w:rPr>
                <w:b/>
                <w:i/>
                <w:color w:val="000000"/>
              </w:rPr>
              <w:t>Обязательные требования</w:t>
            </w:r>
            <w:r w:rsidRPr="000338DF">
              <w:rPr>
                <w:color w:val="000000"/>
              </w:rPr>
              <w:t xml:space="preserve"> — требования к объекту технического регулирования, которые необходимо выполнять в Российской Федерации в силу закона или согласно другим условиям .</w:t>
            </w:r>
          </w:p>
          <w:p w:rsidR="00CE6379" w:rsidRPr="000338DF" w:rsidRDefault="00CE6379" w:rsidP="00CE6379">
            <w:pPr>
              <w:shd w:val="clear" w:color="auto" w:fill="FFFFFF"/>
              <w:spacing w:line="360" w:lineRule="auto"/>
              <w:ind w:firstLine="709"/>
              <w:jc w:val="both"/>
              <w:rPr>
                <w:color w:val="000000"/>
              </w:rPr>
            </w:pPr>
            <w:r w:rsidRPr="000338DF">
              <w:rPr>
                <w:color w:val="000000"/>
              </w:rPr>
              <w:t>Объектом требований является, прежде всего, безопасность продукции. Другим об</w:t>
            </w:r>
            <w:r w:rsidRPr="000338DF">
              <w:rPr>
                <w:color w:val="000000"/>
              </w:rPr>
              <w:t>ъ</w:t>
            </w:r>
            <w:r w:rsidRPr="000338DF">
              <w:rPr>
                <w:color w:val="000000"/>
              </w:rPr>
              <w:t>ектом является энергоэффективность продукции. Указанное требование можно рассматр</w:t>
            </w:r>
            <w:r w:rsidRPr="000338DF">
              <w:rPr>
                <w:color w:val="000000"/>
              </w:rPr>
              <w:t>и</w:t>
            </w:r>
            <w:r w:rsidRPr="000338DF">
              <w:rPr>
                <w:color w:val="000000"/>
              </w:rPr>
              <w:t>вать как один из видов безопасности — имущественную безопасность.</w:t>
            </w:r>
          </w:p>
          <w:p w:rsidR="00CE6379" w:rsidRPr="000338DF" w:rsidRDefault="00CE6379" w:rsidP="00CE6379">
            <w:pPr>
              <w:shd w:val="clear" w:color="auto" w:fill="FFFFFF"/>
              <w:spacing w:line="360" w:lineRule="auto"/>
              <w:ind w:firstLine="709"/>
              <w:jc w:val="both"/>
              <w:rPr>
                <w:color w:val="000000"/>
              </w:rPr>
            </w:pPr>
            <w:r w:rsidRPr="000338DF">
              <w:rPr>
                <w:color w:val="000000"/>
              </w:rPr>
              <w:t>Обязательные требования устанавливаются:</w:t>
            </w:r>
          </w:p>
          <w:p w:rsidR="00CE6379" w:rsidRPr="000338DF" w:rsidRDefault="00822E8F" w:rsidP="00CE6379">
            <w:pPr>
              <w:shd w:val="clear" w:color="auto" w:fill="FFFFFF"/>
              <w:spacing w:line="360" w:lineRule="auto"/>
              <w:ind w:firstLine="709"/>
              <w:jc w:val="both"/>
              <w:rPr>
                <w:color w:val="000000"/>
              </w:rPr>
            </w:pPr>
            <w:r>
              <w:rPr>
                <w:color w:val="000000"/>
              </w:rPr>
              <w:t>-</w:t>
            </w:r>
            <w:r w:rsidR="00CE6379" w:rsidRPr="000338DF">
              <w:rPr>
                <w:color w:val="000000"/>
              </w:rPr>
              <w:t xml:space="preserve"> к отдельным видам продукции, на которые распространяется действие технических регламентов, принятых в Российской Федерации;</w:t>
            </w:r>
          </w:p>
          <w:p w:rsidR="00CE6379" w:rsidRPr="000338DF" w:rsidRDefault="00822E8F" w:rsidP="00CE6379">
            <w:pPr>
              <w:shd w:val="clear" w:color="auto" w:fill="FFFFFF"/>
              <w:spacing w:line="360" w:lineRule="auto"/>
              <w:ind w:firstLine="709"/>
              <w:jc w:val="both"/>
              <w:rPr>
                <w:color w:val="000000"/>
              </w:rPr>
            </w:pPr>
            <w:r>
              <w:rPr>
                <w:color w:val="000000"/>
              </w:rPr>
              <w:t>-</w:t>
            </w:r>
            <w:r w:rsidR="00CE6379" w:rsidRPr="000338DF">
              <w:rPr>
                <w:color w:val="000000"/>
              </w:rPr>
              <w:t xml:space="preserve"> в отношении тех видов продукции, которые вошли в перечни продукции, утве</w:t>
            </w:r>
            <w:r w:rsidR="00CE6379" w:rsidRPr="000338DF">
              <w:rPr>
                <w:color w:val="000000"/>
              </w:rPr>
              <w:t>р</w:t>
            </w:r>
            <w:r w:rsidR="00CE6379" w:rsidRPr="000338DF">
              <w:rPr>
                <w:color w:val="000000"/>
              </w:rPr>
              <w:t>жденные постановлением Правительства РФ, и в отношении которых не вступили в действие технические регламенты.</w:t>
            </w:r>
          </w:p>
          <w:p w:rsidR="00CE6379" w:rsidRPr="000338DF" w:rsidRDefault="00CE6379" w:rsidP="00CE6379">
            <w:pPr>
              <w:shd w:val="clear" w:color="auto" w:fill="FFFFFF"/>
              <w:spacing w:line="360" w:lineRule="auto"/>
              <w:ind w:firstLine="709"/>
              <w:jc w:val="both"/>
              <w:rPr>
                <w:color w:val="000000"/>
              </w:rPr>
            </w:pPr>
            <w:r w:rsidRPr="000338DF">
              <w:rPr>
                <w:color w:val="000000"/>
              </w:rPr>
              <w:t>В отношении отдельных видов продукции Правительством РФ вводятся обязательные требования, содержащиеся в технических регламентах государств — участников Таможе</w:t>
            </w:r>
            <w:r w:rsidRPr="000338DF">
              <w:rPr>
                <w:color w:val="000000"/>
              </w:rPr>
              <w:t>н</w:t>
            </w:r>
            <w:r w:rsidRPr="000338DF">
              <w:rPr>
                <w:color w:val="000000"/>
              </w:rPr>
              <w:t>ного союза или в документах Европейского союза.</w:t>
            </w:r>
          </w:p>
          <w:p w:rsidR="00CE6379" w:rsidRPr="000338DF" w:rsidRDefault="00CE6379" w:rsidP="00CE6379">
            <w:pPr>
              <w:shd w:val="clear" w:color="auto" w:fill="FFFFFF"/>
              <w:spacing w:line="360" w:lineRule="auto"/>
              <w:ind w:firstLine="709"/>
              <w:jc w:val="both"/>
              <w:rPr>
                <w:color w:val="000000"/>
              </w:rPr>
            </w:pPr>
            <w:r w:rsidRPr="000338DF">
              <w:rPr>
                <w:b/>
                <w:i/>
                <w:color w:val="000000"/>
              </w:rPr>
              <w:t>Добровольные требования</w:t>
            </w:r>
            <w:r w:rsidRPr="000338DF">
              <w:rPr>
                <w:color w:val="000000"/>
              </w:rPr>
              <w:t xml:space="preserve"> — требования к объекту технического регулирования, к</w:t>
            </w:r>
            <w:r w:rsidRPr="000338DF">
              <w:rPr>
                <w:color w:val="000000"/>
              </w:rPr>
              <w:t>о</w:t>
            </w:r>
            <w:r w:rsidRPr="000338DF">
              <w:rPr>
                <w:color w:val="000000"/>
              </w:rPr>
              <w:t>торые подлежат выполнению в связи с желанием поставщика (исполнителя) .</w:t>
            </w:r>
          </w:p>
          <w:p w:rsidR="00CE6379" w:rsidRPr="000338DF" w:rsidRDefault="00CE6379" w:rsidP="00CE6379">
            <w:pPr>
              <w:shd w:val="clear" w:color="auto" w:fill="FFFFFF"/>
              <w:spacing w:line="360" w:lineRule="auto"/>
              <w:ind w:firstLine="709"/>
              <w:jc w:val="both"/>
              <w:rPr>
                <w:color w:val="000000"/>
              </w:rPr>
            </w:pPr>
            <w:r w:rsidRPr="000338DF">
              <w:rPr>
                <w:color w:val="000000"/>
              </w:rPr>
              <w:t>Добровольное требование может обеспечивать достижение конкурентного преимущ</w:t>
            </w:r>
            <w:r w:rsidRPr="000338DF">
              <w:rPr>
                <w:color w:val="000000"/>
              </w:rPr>
              <w:t>е</w:t>
            </w:r>
            <w:r w:rsidRPr="000338DF">
              <w:rPr>
                <w:color w:val="000000"/>
              </w:rPr>
              <w:t>ства. Подтверждение соответствия добровольному требованию может быть осуществлено в рамках системы добровольной сертификации.</w:t>
            </w:r>
          </w:p>
          <w:p w:rsidR="00CE6379" w:rsidRPr="000338DF" w:rsidRDefault="00CE6379" w:rsidP="00CE6379">
            <w:pPr>
              <w:shd w:val="clear" w:color="auto" w:fill="FFFFFF"/>
              <w:spacing w:line="360" w:lineRule="auto"/>
              <w:ind w:firstLine="709"/>
              <w:jc w:val="both"/>
              <w:rPr>
                <w:color w:val="000000"/>
              </w:rPr>
            </w:pPr>
            <w:r w:rsidRPr="000338DF">
              <w:rPr>
                <w:color w:val="000000"/>
              </w:rPr>
              <w:t>В силу определенных обстоятельств добровольное требование может стать обязател</w:t>
            </w:r>
            <w:r w:rsidRPr="000338DF">
              <w:rPr>
                <w:color w:val="000000"/>
              </w:rPr>
              <w:t>ь</w:t>
            </w:r>
            <w:r w:rsidRPr="000338DF">
              <w:rPr>
                <w:color w:val="000000"/>
              </w:rPr>
              <w:t>ным (например, в силу условий договора).</w:t>
            </w:r>
          </w:p>
          <w:p w:rsidR="00CE6379" w:rsidRPr="000338DF" w:rsidRDefault="00CE6379" w:rsidP="00CE6379">
            <w:pPr>
              <w:shd w:val="clear" w:color="auto" w:fill="FFFFFF"/>
              <w:spacing w:line="360" w:lineRule="auto"/>
              <w:ind w:firstLine="709"/>
              <w:jc w:val="both"/>
              <w:rPr>
                <w:color w:val="000000"/>
              </w:rPr>
            </w:pPr>
            <w:r w:rsidRPr="000338DF">
              <w:rPr>
                <w:color w:val="000000"/>
              </w:rPr>
              <w:t>Существует иерархия потребностей. В ее основании лежат основные потребности (обеспечение пищей, одеждой, жильем), далее (в порядке возрастания) — потребности в безопасности, в удобстве и комфортности пользования, эстетические, социальные потребн</w:t>
            </w:r>
            <w:r w:rsidRPr="000338DF">
              <w:rPr>
                <w:color w:val="000000"/>
              </w:rPr>
              <w:t>о</w:t>
            </w:r>
            <w:r w:rsidRPr="000338DF">
              <w:rPr>
                <w:color w:val="000000"/>
              </w:rPr>
              <w:t>сти. Вершину пирамиды составляют потребности развития (потребность в творчестве, стремление к самовыражению)</w:t>
            </w:r>
            <w:r w:rsidR="00822E8F">
              <w:rPr>
                <w:color w:val="000000"/>
              </w:rPr>
              <w:t xml:space="preserve"> (рис.25.2)</w:t>
            </w:r>
            <w:r w:rsidRPr="000338DF">
              <w:rPr>
                <w:color w:val="000000"/>
              </w:rPr>
              <w:t>.</w:t>
            </w:r>
          </w:p>
          <w:p w:rsidR="00CE6379" w:rsidRPr="000338DF" w:rsidRDefault="00CE6379" w:rsidP="00CE6379">
            <w:pPr>
              <w:shd w:val="clear" w:color="auto" w:fill="FFFFFF"/>
              <w:spacing w:line="360" w:lineRule="auto"/>
              <w:ind w:firstLine="709"/>
              <w:jc w:val="both"/>
              <w:rPr>
                <w:color w:val="000000"/>
              </w:rPr>
            </w:pPr>
            <w:r w:rsidRPr="000338DF">
              <w:rPr>
                <w:noProof/>
              </w:rPr>
              <w:lastRenderedPageBreak/>
              <w:drawing>
                <wp:inline distT="0" distB="0" distL="0" distR="0">
                  <wp:extent cx="5940425" cy="4449518"/>
                  <wp:effectExtent l="19050" t="0" r="3175" b="0"/>
                  <wp:docPr id="247" name="Рисунок 10" descr="https://cf.ppt-online.org/files/slide/c/Cn5WmBKieMjfyRqgLlk8bU7xHFcEVdzuYw6pGZ/slid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ppt-online.org/files/slide/c/Cn5WmBKieMjfyRqgLlk8bU7xHFcEVdzuYw6pGZ/slide-43.jpg"/>
                          <pic:cNvPicPr>
                            <a:picLocks noChangeAspect="1" noChangeArrowheads="1"/>
                          </pic:cNvPicPr>
                        </pic:nvPicPr>
                        <pic:blipFill>
                          <a:blip r:embed="rId246"/>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CE6379" w:rsidRPr="00822E8F" w:rsidRDefault="00822E8F" w:rsidP="00822E8F">
            <w:pPr>
              <w:shd w:val="clear" w:color="auto" w:fill="FFFFFF"/>
              <w:spacing w:line="360" w:lineRule="auto"/>
              <w:ind w:firstLine="709"/>
              <w:jc w:val="center"/>
              <w:rPr>
                <w:color w:val="000000"/>
                <w:sz w:val="22"/>
                <w:szCs w:val="22"/>
              </w:rPr>
            </w:pPr>
            <w:r>
              <w:rPr>
                <w:color w:val="000000"/>
                <w:sz w:val="22"/>
                <w:szCs w:val="22"/>
              </w:rPr>
              <w:t>Рис.25.2</w:t>
            </w:r>
          </w:p>
          <w:p w:rsidR="00CE6379" w:rsidRPr="000338DF" w:rsidRDefault="00CE6379" w:rsidP="00CE6379">
            <w:pPr>
              <w:shd w:val="clear" w:color="auto" w:fill="FFFFFF"/>
              <w:spacing w:line="360" w:lineRule="auto"/>
              <w:ind w:firstLine="709"/>
              <w:jc w:val="both"/>
              <w:rPr>
                <w:color w:val="000000"/>
              </w:rPr>
            </w:pP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Поставщики должны обеспечивать удовлетворение потребностей. </w:t>
            </w:r>
          </w:p>
          <w:p w:rsidR="00CE6379" w:rsidRPr="000338DF" w:rsidRDefault="00CE6379" w:rsidP="00CE6379">
            <w:pPr>
              <w:shd w:val="clear" w:color="auto" w:fill="FFFFFF"/>
              <w:spacing w:line="360" w:lineRule="auto"/>
              <w:ind w:firstLine="709"/>
              <w:jc w:val="both"/>
              <w:rPr>
                <w:color w:val="000000"/>
              </w:rPr>
            </w:pPr>
            <w:r w:rsidRPr="000338DF">
              <w:rPr>
                <w:color w:val="000000"/>
              </w:rPr>
              <w:t>Достижение высокой удовлетворенности потребителей -- основа политики качества поставщика. Чтобы успешно конкурировать, необходимо своевременно предвидеть мале</w:t>
            </w:r>
            <w:r w:rsidRPr="000338DF">
              <w:rPr>
                <w:color w:val="000000"/>
              </w:rPr>
              <w:t>й</w:t>
            </w:r>
            <w:r w:rsidRPr="000338DF">
              <w:rPr>
                <w:color w:val="000000"/>
              </w:rPr>
              <w:t>шие изменения в предпочтениях потребителей, т.е. надо знать предполагаемые, перспекти</w:t>
            </w:r>
            <w:r w:rsidRPr="000338DF">
              <w:rPr>
                <w:color w:val="000000"/>
              </w:rPr>
              <w:t>в</w:t>
            </w:r>
            <w:r w:rsidRPr="000338DF">
              <w:rPr>
                <w:color w:val="000000"/>
              </w:rPr>
              <w:t>ные потребности. «Потребитель должен получить то, что хочет, когда он это хочет» -- таков первый принцип обеспечения качества, сформулированный доктором Э. Демингом.</w:t>
            </w:r>
          </w:p>
          <w:p w:rsidR="00CE6379" w:rsidRPr="000338DF" w:rsidRDefault="00CE6379" w:rsidP="00CE6379">
            <w:pPr>
              <w:shd w:val="clear" w:color="auto" w:fill="FFFFFF"/>
              <w:spacing w:line="360" w:lineRule="auto"/>
              <w:ind w:firstLine="709"/>
              <w:rPr>
                <w:color w:val="000000"/>
              </w:rPr>
            </w:pPr>
            <w:r w:rsidRPr="000338DF">
              <w:rPr>
                <w:color w:val="000000"/>
              </w:rPr>
              <w:t>Суть подхода Деминга в том, что причины низкой эффективности и плохого качества чаще  всего заложены в системе, а не в работниках. Поэтому для улучшения производстве</w:t>
            </w:r>
            <w:r w:rsidRPr="000338DF">
              <w:rPr>
                <w:color w:val="000000"/>
              </w:rPr>
              <w:t>н</w:t>
            </w:r>
            <w:r w:rsidRPr="000338DF">
              <w:rPr>
                <w:color w:val="000000"/>
              </w:rPr>
              <w:t>ных результатов руководители должны корректировать саму систему.</w:t>
            </w:r>
          </w:p>
          <w:p w:rsidR="00CE6379" w:rsidRPr="000338DF" w:rsidRDefault="00CE6379" w:rsidP="00CE6379">
            <w:pPr>
              <w:shd w:val="clear" w:color="auto" w:fill="FFFFFF"/>
              <w:spacing w:line="360" w:lineRule="auto"/>
              <w:ind w:firstLine="709"/>
              <w:rPr>
                <w:color w:val="000000"/>
              </w:rPr>
            </w:pPr>
            <w:r w:rsidRPr="000338DF">
              <w:rPr>
                <w:color w:val="000000"/>
              </w:rPr>
              <w:t>Особое внимание Деминг уделял:</w:t>
            </w:r>
          </w:p>
          <w:p w:rsidR="00CE6379" w:rsidRPr="000338DF" w:rsidRDefault="00822E8F" w:rsidP="00CE6379">
            <w:pPr>
              <w:shd w:val="clear" w:color="auto" w:fill="FFFFFF"/>
              <w:spacing w:line="360" w:lineRule="auto"/>
              <w:ind w:firstLine="709"/>
              <w:rPr>
                <w:color w:val="000000"/>
              </w:rPr>
            </w:pPr>
            <w:r>
              <w:rPr>
                <w:color w:val="000000"/>
              </w:rPr>
              <w:t>-</w:t>
            </w:r>
            <w:r w:rsidR="00CE6379" w:rsidRPr="000338DF">
              <w:rPr>
                <w:color w:val="000000"/>
              </w:rPr>
              <w:t xml:space="preserve"> необходимости сбора статистической информации об отклонениях от стандартов;</w:t>
            </w:r>
          </w:p>
          <w:p w:rsidR="00CE6379" w:rsidRPr="000338DF" w:rsidRDefault="00822E8F" w:rsidP="00CE6379">
            <w:pPr>
              <w:shd w:val="clear" w:color="auto" w:fill="FFFFFF"/>
              <w:spacing w:line="360" w:lineRule="auto"/>
              <w:ind w:firstLine="709"/>
              <w:rPr>
                <w:color w:val="000000"/>
              </w:rPr>
            </w:pPr>
            <w:r>
              <w:rPr>
                <w:color w:val="000000"/>
              </w:rPr>
              <w:t>-</w:t>
            </w:r>
            <w:r w:rsidR="00CE6379" w:rsidRPr="000338DF">
              <w:rPr>
                <w:color w:val="000000"/>
              </w:rPr>
              <w:t xml:space="preserve"> уменьшению отклонений в процессах и продуктах компании;</w:t>
            </w:r>
          </w:p>
          <w:p w:rsidR="00CE6379" w:rsidRPr="000338DF" w:rsidRDefault="00822E8F" w:rsidP="00CE6379">
            <w:pPr>
              <w:shd w:val="clear" w:color="auto" w:fill="FFFFFF"/>
              <w:spacing w:line="360" w:lineRule="auto"/>
              <w:ind w:firstLine="709"/>
              <w:rPr>
                <w:color w:val="000000"/>
              </w:rPr>
            </w:pPr>
            <w:r>
              <w:rPr>
                <w:color w:val="000000"/>
              </w:rPr>
              <w:t>-</w:t>
            </w:r>
            <w:r w:rsidR="00CE6379" w:rsidRPr="000338DF">
              <w:rPr>
                <w:color w:val="000000"/>
              </w:rPr>
              <w:t xml:space="preserve"> поиску, анализу и устранению причин отклонений.</w:t>
            </w:r>
          </w:p>
          <w:p w:rsidR="00CE6379" w:rsidRPr="000338DF" w:rsidRDefault="00CE6379" w:rsidP="00CE6379">
            <w:pPr>
              <w:shd w:val="clear" w:color="auto" w:fill="FFFFFF"/>
              <w:spacing w:line="360" w:lineRule="auto"/>
              <w:ind w:firstLine="709"/>
              <w:rPr>
                <w:color w:val="000000"/>
              </w:rPr>
            </w:pPr>
            <w:r w:rsidRPr="000338DF">
              <w:rPr>
                <w:color w:val="000000"/>
              </w:rPr>
              <w:t>Четырнадцать принципов Эдварда Деминга и по сей день являются основой для</w:t>
            </w:r>
          </w:p>
          <w:p w:rsidR="00CE6379" w:rsidRPr="000338DF" w:rsidRDefault="00CE6379" w:rsidP="00CE6379">
            <w:pPr>
              <w:shd w:val="clear" w:color="auto" w:fill="FFFFFF"/>
              <w:spacing w:line="360" w:lineRule="auto"/>
              <w:ind w:firstLine="709"/>
              <w:rPr>
                <w:color w:val="000000"/>
              </w:rPr>
            </w:pPr>
            <w:r w:rsidRPr="000338DF">
              <w:rPr>
                <w:color w:val="000000"/>
              </w:rPr>
              <w:t>управления качеством во всем мире.</w:t>
            </w:r>
          </w:p>
          <w:p w:rsidR="00822E8F" w:rsidRDefault="00822E8F" w:rsidP="00CE6379">
            <w:pPr>
              <w:shd w:val="clear" w:color="auto" w:fill="FFFFFF"/>
              <w:spacing w:line="360" w:lineRule="auto"/>
              <w:ind w:firstLine="709"/>
              <w:jc w:val="center"/>
              <w:outlineLvl w:val="0"/>
              <w:rPr>
                <w:b/>
                <w:bCs/>
                <w:color w:val="000000"/>
                <w:kern w:val="36"/>
              </w:rPr>
            </w:pPr>
          </w:p>
          <w:p w:rsidR="00CE6379" w:rsidRPr="000338DF" w:rsidRDefault="00CE6379" w:rsidP="00CE6379">
            <w:pPr>
              <w:shd w:val="clear" w:color="auto" w:fill="FFFFFF"/>
              <w:spacing w:line="360" w:lineRule="auto"/>
              <w:ind w:firstLine="709"/>
              <w:jc w:val="center"/>
              <w:outlineLvl w:val="0"/>
              <w:rPr>
                <w:b/>
                <w:bCs/>
                <w:color w:val="000000"/>
                <w:kern w:val="36"/>
              </w:rPr>
            </w:pPr>
            <w:r w:rsidRPr="000338DF">
              <w:rPr>
                <w:b/>
                <w:bCs/>
                <w:color w:val="000000"/>
                <w:kern w:val="36"/>
              </w:rPr>
              <w:lastRenderedPageBreak/>
              <w:t>2.Теория управления качеством.</w:t>
            </w:r>
          </w:p>
          <w:p w:rsidR="00CE6379" w:rsidRPr="000338DF" w:rsidRDefault="00CE6379" w:rsidP="00CE6379">
            <w:pPr>
              <w:shd w:val="clear" w:color="auto" w:fill="FFFFFF"/>
              <w:spacing w:line="360" w:lineRule="auto"/>
              <w:ind w:firstLine="709"/>
              <w:outlineLvl w:val="0"/>
              <w:rPr>
                <w:b/>
                <w:bCs/>
                <w:color w:val="000000"/>
                <w:kern w:val="36"/>
              </w:rPr>
            </w:pPr>
            <w:r w:rsidRPr="000338DF">
              <w:rPr>
                <w:color w:val="000000"/>
              </w:rPr>
              <w:t>Кaчecтвo пpoдyкции в пocлeднee вpeмя пpиoбpeтaeт вce бoльшee знaчeниe в cвязи c интeг-paциeй pынкa, нayчнo-тexничecким пpoгpeccoм и, кaк cлeдcтвиe, пocтoяннo вoзpacтaю-щими тpeбoвaниями пoтpeбитeлeй. Пapaмeтpoв, oпpeдeляющиx кaчecтвo тoвapa, бoльшoe мнoжecтвo, и для кaждoгo oни paзличны, вoзниклa нeoбxoдимocть paзвития тaкoгo тeчe-ния в мeнeджмeнтe, кaк yпpaвлeниe кaчecтвoм.</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 peзyльтaтe вo вceм миpe cтaли paзpaбaтывaтьcя cиcтeмы кaчecтвa пpoдyкции, кoтopыx нa нacтoящий мoмeнт нacчитывaeтcя yжe нecкoлькo coтeн. Иx oбщeй зaдaчeй являeтcя выпycк тoвapoв, cooтвeтcтвyющиx тpeбoвaниям пoтpeбитeлeй пo вceм пapaмeтpaм.</w:t>
            </w:r>
          </w:p>
          <w:p w:rsidR="00CE6379" w:rsidRPr="000338DF" w:rsidRDefault="00CE6379" w:rsidP="00CE6379">
            <w:pPr>
              <w:pStyle w:val="a4"/>
              <w:shd w:val="clear" w:color="auto" w:fill="FFFFFF"/>
              <w:spacing w:before="0" w:beforeAutospacing="0" w:after="0" w:afterAutospacing="0" w:line="360" w:lineRule="auto"/>
              <w:ind w:left="79" w:firstLine="709"/>
              <w:jc w:val="both"/>
              <w:rPr>
                <w:color w:val="000000"/>
              </w:rPr>
            </w:pPr>
            <w:r w:rsidRPr="000338DF">
              <w:rPr>
                <w:color w:val="000000"/>
              </w:rPr>
              <w:t>Большой вклад в разработку теории управления качеством внесли зарубежные и от</w:t>
            </w:r>
            <w:r w:rsidRPr="000338DF">
              <w:rPr>
                <w:color w:val="000000"/>
              </w:rPr>
              <w:t>е</w:t>
            </w:r>
            <w:r w:rsidRPr="000338DF">
              <w:rPr>
                <w:color w:val="000000"/>
              </w:rPr>
              <w:t>чественные ученые. Работы русских ученых П. Л. Чебышева и А. М. Ляпунова являются теоретической основой выборочного контроля качества. Большой вклад в разработку пр</w:t>
            </w:r>
            <w:r w:rsidRPr="000338DF">
              <w:rPr>
                <w:color w:val="000000"/>
              </w:rPr>
              <w:t>и</w:t>
            </w:r>
            <w:r w:rsidRPr="000338DF">
              <w:rPr>
                <w:color w:val="000000"/>
              </w:rPr>
              <w:t>меняемых в настоящее время систем управления качеством внесли отечественные ученые И. Г. Венецкий, А. М. Длин, американские ученые У. А. Шухарт, Э. Дэминг. А. Фейгенбаум.</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Современное управление качеством исходит из того, что деятельность по управлению качеством не может быть эффективной после того, как продукция произведена, эта деятел</w:t>
            </w:r>
            <w:r w:rsidRPr="000338DF">
              <w:rPr>
                <w:color w:val="000000"/>
              </w:rPr>
              <w:t>ь</w:t>
            </w:r>
            <w:r w:rsidRPr="000338DF">
              <w:rPr>
                <w:color w:val="000000"/>
              </w:rPr>
              <w:t>ность должна осуществляться в ходе производства продукции. Важна также деятельность по обеспечению качества, которая предшествует процессу производства.</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Качество определяется действием многих случайных, местных и субъективных фа</w:t>
            </w:r>
            <w:r w:rsidRPr="000338DF">
              <w:rPr>
                <w:color w:val="000000"/>
              </w:rPr>
              <w:t>к</w:t>
            </w:r>
            <w:r w:rsidRPr="000338DF">
              <w:rPr>
                <w:color w:val="000000"/>
              </w:rPr>
              <w:t>торов. Для предупреждения влияния этих факторов на уровень качества необходима система управления качеством. При этом нужны не отдельные разрозненные и эпизодические усилия, а совокупность мер постоянного воздействия на процесс создания продукта с целью подде</w:t>
            </w:r>
            <w:r w:rsidRPr="000338DF">
              <w:rPr>
                <w:color w:val="000000"/>
              </w:rPr>
              <w:t>р</w:t>
            </w:r>
            <w:r w:rsidRPr="000338DF">
              <w:rPr>
                <w:color w:val="000000"/>
              </w:rPr>
              <w:t>жания соответствующего уровня качества.</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 Рoccии paзpaбoткa cиcтeм кaчecтвa нaчaлacь c cepeдины XX в., нo вce oни oкaзaлиcь мaлoэффeктивны, тaк кaк yдeлялocь cлaбoe внимaниe мoтивaции paбoтникoв. С 1997 г. нaчaли paзpaбaтывaтьcя cиcтeмы кaчecтвa в cooтвeтcтвии c тpeбoвaниями мeждyнapoднoй opгaнизaции пo cтaндapтизaции ИСО. Дaннaя opгaнизaция нaчaлa cвoю дeятeльнocть eщe в 1946 г., нo к cиcтeмaм кaчecтвa пpиcтyпилa oтнocитeльнo нeдaвнo. В cтaндapтax 9000-9004 мeждyнapoднoй cиcтeмы ИСО дaютcя oбщиe тpeбoвaния пo paзpaбoткe cиcтeм кaчecтвa. Дaнныe cтaндapты ayтeнтичнo пepeвeдeны нa pyccкий язык и нocят нaзвaниe ГОСТ Р/ ИСО 9001 (2000 г.). В cooтвeтcтвии co cтaндapтaми ИСО 9000-9004, ecли пpeдпpиятиe нe мoжeт ocвoить вcю cиcтeмy пoлнocтью, oнo мoжeт внeдpять ee пoэтaпнo, т. e. oбocoблeннo нa кaждый пpoцecc.</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Внeдpeниe cepтифициpoвaнныx cиcтeм кaчecтвa дaeт пpeдпpиятию знaчитeльныe пpeимyщecтвa.</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lastRenderedPageBreak/>
              <w:t>Оcнoвoпoлaгaющим пpинципoм любoй cиcтeмы кaчecтвa являeтcя пocтoяннoe coвepшeнcтвoвaниe кaчecтвa пpoдyкции, тaк кaк инaчe зaтpaты нa нee бyдyт бeccмыcлeнными в cвязи c пocтoяннo вoзpacтaющими тpeбoвaниями пoкyпaтeлeй. Нaибoльшee pacпpocтpaнeниe кaк вo вceм миpe, тaк и в Рoccии пoлyчили тaкиe cиcтeмы качecтвa, кaк QMS (Quality Management System) и TQM (Total Quality Management).</w:t>
            </w:r>
          </w:p>
          <w:p w:rsidR="00CE6379" w:rsidRPr="000338DF" w:rsidRDefault="00CE6379" w:rsidP="00CE6379">
            <w:pPr>
              <w:shd w:val="clear" w:color="auto" w:fill="FFFFFF"/>
              <w:spacing w:line="360" w:lineRule="auto"/>
              <w:ind w:firstLine="709"/>
              <w:jc w:val="both"/>
              <w:rPr>
                <w:color w:val="000000"/>
              </w:rPr>
            </w:pPr>
            <w:r w:rsidRPr="000338DF">
              <w:rPr>
                <w:b/>
                <w:i/>
                <w:color w:val="000000"/>
              </w:rPr>
              <w:t>Система управления качеством</w:t>
            </w:r>
            <w:r w:rsidRPr="000338DF">
              <w:rPr>
                <w:color w:val="000000"/>
              </w:rPr>
              <w:t xml:space="preserve"> - это особая организация в производственной си</w:t>
            </w:r>
            <w:r w:rsidRPr="000338DF">
              <w:rPr>
                <w:color w:val="000000"/>
              </w:rPr>
              <w:t>с</w:t>
            </w:r>
            <w:r w:rsidRPr="000338DF">
              <w:rPr>
                <w:color w:val="000000"/>
              </w:rPr>
              <w:t>теме. Основным в этой организации является документированность всех процессов, име</w:t>
            </w:r>
            <w:r w:rsidRPr="000338DF">
              <w:rPr>
                <w:color w:val="000000"/>
              </w:rPr>
              <w:t>ю</w:t>
            </w:r>
            <w:r w:rsidRPr="000338DF">
              <w:rPr>
                <w:color w:val="000000"/>
              </w:rPr>
              <w:t>щих отношение к производству продукции, начиная с закупки материалов и заканчивая до</w:t>
            </w:r>
            <w:r w:rsidRPr="000338DF">
              <w:rPr>
                <w:color w:val="000000"/>
              </w:rPr>
              <w:t>с</w:t>
            </w:r>
            <w:r w:rsidRPr="000338DF">
              <w:rPr>
                <w:color w:val="000000"/>
              </w:rPr>
              <w:t>тавкой потребителю готовой продукции. Во многих случаях это приводит к кардинальным изменениям в технике, технологии и организации производства на предприятии. Обеспечить качество на предприятии возможно только тогда, когда все процессы - технический, техн</w:t>
            </w:r>
            <w:r w:rsidRPr="000338DF">
              <w:rPr>
                <w:color w:val="000000"/>
              </w:rPr>
              <w:t>о</w:t>
            </w:r>
            <w:r w:rsidRPr="000338DF">
              <w:rPr>
                <w:color w:val="000000"/>
              </w:rPr>
              <w:t>логический, организационный - будут взаимосвязаны между собой через управление качес</w:t>
            </w:r>
            <w:r w:rsidRPr="000338DF">
              <w:rPr>
                <w:color w:val="000000"/>
              </w:rPr>
              <w:t>т</w:t>
            </w:r>
            <w:r w:rsidRPr="000338DF">
              <w:rPr>
                <w:color w:val="000000"/>
              </w:rPr>
              <w:t xml:space="preserve">вом. </w:t>
            </w:r>
          </w:p>
          <w:p w:rsidR="00CE6379" w:rsidRPr="000338DF" w:rsidRDefault="00CE6379" w:rsidP="00CE6379">
            <w:pPr>
              <w:shd w:val="clear" w:color="auto" w:fill="FFFFFF"/>
              <w:spacing w:line="360" w:lineRule="auto"/>
              <w:ind w:firstLine="709"/>
              <w:jc w:val="both"/>
              <w:rPr>
                <w:color w:val="000000"/>
              </w:rPr>
            </w:pPr>
            <w:r w:rsidRPr="000338DF">
              <w:rPr>
                <w:color w:val="000000"/>
              </w:rPr>
              <w:t>Качество - это система, и этой системой надо управлять.</w:t>
            </w:r>
          </w:p>
          <w:p w:rsidR="00CE6379" w:rsidRPr="000338DF" w:rsidRDefault="00CE6379" w:rsidP="00CE6379">
            <w:pPr>
              <w:shd w:val="clear" w:color="auto" w:fill="FFFFFF"/>
              <w:spacing w:line="360" w:lineRule="auto"/>
              <w:ind w:firstLine="709"/>
              <w:jc w:val="both"/>
              <w:rPr>
                <w:color w:val="000000"/>
              </w:rPr>
            </w:pPr>
            <w:r w:rsidRPr="000338DF">
              <w:rPr>
                <w:color w:val="000000"/>
              </w:rPr>
              <w:t>Управление качеством происходит на государственном, региональном и отраслевом уровнях, а также на уровне фирмы (предприятия).</w:t>
            </w:r>
          </w:p>
          <w:p w:rsidR="00CE6379" w:rsidRPr="000338DF" w:rsidRDefault="00CE6379" w:rsidP="00CE6379">
            <w:pPr>
              <w:shd w:val="clear" w:color="auto" w:fill="FFFFFF"/>
              <w:spacing w:line="360" w:lineRule="auto"/>
              <w:ind w:firstLine="709"/>
              <w:jc w:val="both"/>
              <w:rPr>
                <w:color w:val="000000"/>
              </w:rPr>
            </w:pPr>
            <w:r w:rsidRPr="000338DF">
              <w:rPr>
                <w:b/>
                <w:i/>
                <w:color w:val="000000"/>
              </w:rPr>
              <w:t>Под управлением качеством продукции</w:t>
            </w:r>
            <w:r w:rsidRPr="000338DF">
              <w:rPr>
                <w:color w:val="000000"/>
              </w:rPr>
              <w:t xml:space="preserve"> понимаются действия, осуществляемые при создании, эксплуатации или потреблении продукции в целях установления, обеспечения и поддержания необходимого уровня ее качества.</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b/>
                <w:i/>
                <w:color w:val="000000"/>
              </w:rPr>
              <w:t>Цeль yпpaвлeния</w:t>
            </w:r>
            <w:r w:rsidRPr="000338DF">
              <w:rPr>
                <w:color w:val="000000"/>
              </w:rPr>
              <w:t xml:space="preserve"> - пoддepжaниe ypoвня и cocтoяния кaчecтвa пpoдyкции в cooтвeтcтвии c экoнoмичecкими интepecaми пpoизвoдитeля (зaтpaтaми, peнтaбeльнocтью) и пoтpeбитeля (ypoвнeм блaгococтoяния, мoдoй и т. д.), a тaкжe тpeбoвaниями бeзoпacнocти и экoлoгичнocти пpoдyкции;</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Любой управленческий процесс осуществляется через реализацию управленческих функций</w:t>
            </w:r>
            <w:r w:rsidR="00822E8F">
              <w:rPr>
                <w:color w:val="000000"/>
              </w:rPr>
              <w:t xml:space="preserve"> (рис.25.3)</w:t>
            </w:r>
            <w:r w:rsidRPr="000338DF">
              <w:rPr>
                <w:color w:val="000000"/>
              </w:rPr>
              <w:t>.</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 xml:space="preserve"> В их состав можно включить:</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планирование;</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мотивацию;</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организацию;</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контроль;</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информацию;</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разработку мероприятий;</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принятие решений;</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внедрение мероприятий</w:t>
            </w:r>
          </w:p>
          <w:p w:rsidR="00CE6379" w:rsidRPr="000338DF" w:rsidRDefault="00CE6379" w:rsidP="00CE6379">
            <w:pPr>
              <w:pStyle w:val="a4"/>
              <w:spacing w:before="0" w:beforeAutospacing="0" w:after="0" w:afterAutospacing="0" w:line="360" w:lineRule="auto"/>
              <w:ind w:firstLine="709"/>
              <w:jc w:val="both"/>
              <w:rPr>
                <w:color w:val="000000"/>
              </w:rPr>
            </w:pPr>
          </w:p>
          <w:p w:rsidR="00CE6379" w:rsidRPr="000338DF" w:rsidRDefault="00CE6379" w:rsidP="00CE6379">
            <w:pPr>
              <w:pStyle w:val="a4"/>
              <w:spacing w:before="0" w:beforeAutospacing="0" w:after="0" w:afterAutospacing="0" w:line="360" w:lineRule="auto"/>
              <w:ind w:firstLine="709"/>
              <w:jc w:val="both"/>
              <w:rPr>
                <w:color w:val="000000"/>
              </w:rPr>
            </w:pPr>
            <w:r w:rsidRPr="000338DF">
              <w:rPr>
                <w:noProof/>
              </w:rPr>
              <w:lastRenderedPageBreak/>
              <w:drawing>
                <wp:inline distT="0" distB="0" distL="0" distR="0">
                  <wp:extent cx="5940425" cy="4159813"/>
                  <wp:effectExtent l="19050" t="0" r="3175" b="0"/>
                  <wp:docPr id="249" name="Рисунок 36" descr="http://ru.solverbook.com/my_images/pic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u.solverbook.com/my_images/pic4012.jpg"/>
                          <pic:cNvPicPr>
                            <a:picLocks noChangeAspect="1" noChangeArrowheads="1"/>
                          </pic:cNvPicPr>
                        </pic:nvPicPr>
                        <pic:blipFill>
                          <a:blip r:embed="rId247"/>
                          <a:srcRect/>
                          <a:stretch>
                            <a:fillRect/>
                          </a:stretch>
                        </pic:blipFill>
                        <pic:spPr bwMode="auto">
                          <a:xfrm>
                            <a:off x="0" y="0"/>
                            <a:ext cx="5940425" cy="4159813"/>
                          </a:xfrm>
                          <a:prstGeom prst="rect">
                            <a:avLst/>
                          </a:prstGeom>
                          <a:noFill/>
                          <a:ln w="9525">
                            <a:noFill/>
                            <a:miter lim="800000"/>
                            <a:headEnd/>
                            <a:tailEnd/>
                          </a:ln>
                        </pic:spPr>
                      </pic:pic>
                    </a:graphicData>
                  </a:graphic>
                </wp:inline>
              </w:drawing>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w:t>
            </w:r>
          </w:p>
          <w:p w:rsidR="00822E8F" w:rsidRPr="00822E8F" w:rsidRDefault="00822E8F" w:rsidP="00822E8F">
            <w:pPr>
              <w:pStyle w:val="a4"/>
              <w:shd w:val="clear" w:color="auto" w:fill="FFFFFF" w:themeFill="background1"/>
              <w:spacing w:before="0" w:beforeAutospacing="0" w:after="0" w:afterAutospacing="0" w:line="360" w:lineRule="auto"/>
              <w:ind w:firstLine="709"/>
              <w:jc w:val="center"/>
              <w:rPr>
                <w:color w:val="000000"/>
                <w:sz w:val="20"/>
                <w:szCs w:val="20"/>
              </w:rPr>
            </w:pPr>
            <w:r>
              <w:rPr>
                <w:color w:val="000000"/>
                <w:sz w:val="20"/>
                <w:szCs w:val="20"/>
              </w:rPr>
              <w:t>Рис.25.3</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Управление включает в себя три элемента: субъект управления, объект управления и механизм управления</w:t>
            </w:r>
            <w:r w:rsidR="00822E8F">
              <w:rPr>
                <w:color w:val="000000"/>
              </w:rPr>
              <w:t xml:space="preserve"> (рис.25.4)</w:t>
            </w:r>
            <w:r w:rsidRPr="000338DF">
              <w:rPr>
                <w:color w:val="000000"/>
              </w:rPr>
              <w:t>.</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noProof/>
              </w:rPr>
              <w:lastRenderedPageBreak/>
              <w:drawing>
                <wp:inline distT="0" distB="0" distL="0" distR="0">
                  <wp:extent cx="5940425" cy="4455319"/>
                  <wp:effectExtent l="19050" t="0" r="3175" b="0"/>
                  <wp:docPr id="250" name="Рисунок 39" descr="http://present5.com/presentation/35280044_438305639/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resent5.com/presentation/35280044_438305639/image-5.jpg"/>
                          <pic:cNvPicPr>
                            <a:picLocks noChangeAspect="1" noChangeArrowheads="1"/>
                          </pic:cNvPicPr>
                        </pic:nvPicPr>
                        <pic:blipFill>
                          <a:blip r:embed="rId24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22E8F" w:rsidRPr="00822E8F" w:rsidRDefault="00822E8F" w:rsidP="00822E8F">
            <w:pPr>
              <w:pStyle w:val="a4"/>
              <w:spacing w:before="0" w:beforeAutospacing="0" w:after="0" w:afterAutospacing="0" w:line="360" w:lineRule="auto"/>
              <w:ind w:firstLine="709"/>
              <w:jc w:val="center"/>
              <w:rPr>
                <w:color w:val="000000"/>
                <w:sz w:val="20"/>
                <w:szCs w:val="20"/>
              </w:rPr>
            </w:pPr>
            <w:r>
              <w:rPr>
                <w:color w:val="000000"/>
                <w:sz w:val="20"/>
                <w:szCs w:val="20"/>
              </w:rPr>
              <w:t>Рис.25.4</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 xml:space="preserve"> </w:t>
            </w:r>
            <w:r w:rsidRPr="000338DF">
              <w:rPr>
                <w:b/>
                <w:i/>
                <w:color w:val="000000"/>
              </w:rPr>
              <w:t>oбъeкт yпpaвлeния</w:t>
            </w:r>
            <w:r w:rsidRPr="000338DF">
              <w:rPr>
                <w:color w:val="000000"/>
              </w:rPr>
              <w:t xml:space="preserve"> - кaчecтвo пpoдyкции, кoтopoe мoжeт включaть кaк вcю coвoкyпнocть cвoйcтв, тaк и oпpeдeлeннyю иx чacть, гpyппy или oтдeльнoe cвoйcтвo;</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b/>
                <w:i/>
                <w:color w:val="000000"/>
              </w:rPr>
              <w:t>cyбъeкт yпpaвлeния</w:t>
            </w:r>
            <w:r w:rsidRPr="000338DF">
              <w:rPr>
                <w:color w:val="000000"/>
              </w:rPr>
              <w:t xml:space="preserve"> - yпpaвляющиe opгaны вcex ypoвнeй и лицa, пpизвaнныe oбecпeчить эти ypoвня кaчecтвa пpoдyкции;</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В роли субъекта будет выступать персонал предприятия. Объектом управления в</w:t>
            </w:r>
            <w:r w:rsidRPr="000338DF">
              <w:rPr>
                <w:color w:val="000000"/>
              </w:rPr>
              <w:t>ы</w:t>
            </w:r>
            <w:r w:rsidRPr="000338DF">
              <w:rPr>
                <w:color w:val="000000"/>
              </w:rPr>
              <w:t xml:space="preserve">ступит производственный процесс. </w:t>
            </w:r>
          </w:p>
          <w:p w:rsidR="00CE6379" w:rsidRPr="000338DF" w:rsidRDefault="00CE6379" w:rsidP="00CE6379">
            <w:pPr>
              <w:shd w:val="clear" w:color="auto" w:fill="FFFFFF"/>
              <w:spacing w:line="360" w:lineRule="auto"/>
              <w:ind w:firstLine="709"/>
              <w:jc w:val="both"/>
              <w:rPr>
                <w:color w:val="000000"/>
              </w:rPr>
            </w:pPr>
            <w:r w:rsidRPr="000338DF">
              <w:rPr>
                <w:b/>
                <w:i/>
                <w:color w:val="000000"/>
              </w:rPr>
              <w:t>Механизм управления качеством продукции</w:t>
            </w:r>
            <w:r w:rsidRPr="000338DF">
              <w:rPr>
                <w:color w:val="000000"/>
              </w:rPr>
              <w:t xml:space="preserve"> представляет собой совокупность вза</w:t>
            </w:r>
            <w:r w:rsidRPr="000338DF">
              <w:rPr>
                <w:color w:val="000000"/>
              </w:rPr>
              <w:t>и</w:t>
            </w:r>
            <w:r w:rsidRPr="000338DF">
              <w:rPr>
                <w:color w:val="000000"/>
              </w:rPr>
              <w:t>мосвязанных объектов и субъектов управления, используемых принципов, методов и фун</w:t>
            </w:r>
            <w:r w:rsidRPr="000338DF">
              <w:rPr>
                <w:color w:val="000000"/>
              </w:rPr>
              <w:t>к</w:t>
            </w:r>
            <w:r w:rsidRPr="000338DF">
              <w:rPr>
                <w:color w:val="000000"/>
              </w:rPr>
              <w:t>ций управления на различных этапах жизненного цикла продукции и уровнях управления качеством.</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Для характеристики механизма управления качеством продукции целесообразно и</w:t>
            </w:r>
            <w:r w:rsidRPr="000338DF">
              <w:rPr>
                <w:color w:val="000000"/>
              </w:rPr>
              <w:t>с</w:t>
            </w:r>
            <w:r w:rsidRPr="000338DF">
              <w:rPr>
                <w:color w:val="000000"/>
              </w:rPr>
              <w:t>пользовать распространенный методологический подход к структуризации сложных хозя</w:t>
            </w:r>
            <w:r w:rsidRPr="000338DF">
              <w:rPr>
                <w:color w:val="000000"/>
              </w:rPr>
              <w:t>й</w:t>
            </w:r>
            <w:r w:rsidRPr="000338DF">
              <w:rPr>
                <w:color w:val="000000"/>
              </w:rPr>
              <w:t xml:space="preserve">ственных систем, предполагающий выделение в составе данного механизма ряда общих, специальных и обеспечивающих подсистем. </w:t>
            </w:r>
          </w:p>
          <w:p w:rsidR="00CE6379" w:rsidRPr="000338DF" w:rsidRDefault="00CE6379" w:rsidP="00CE6379">
            <w:pPr>
              <w:shd w:val="clear" w:color="auto" w:fill="FFFFFF"/>
              <w:spacing w:line="360" w:lineRule="auto"/>
              <w:ind w:firstLine="709"/>
              <w:jc w:val="both"/>
              <w:rPr>
                <w:color w:val="000000"/>
              </w:rPr>
            </w:pPr>
            <w:r w:rsidRPr="000338DF">
              <w:rPr>
                <w:b/>
                <w:i/>
                <w:color w:val="000000"/>
              </w:rPr>
              <w:t>К числу общих подсистем механизма</w:t>
            </w:r>
            <w:r w:rsidRPr="000338DF">
              <w:rPr>
                <w:color w:val="000000"/>
              </w:rPr>
              <w:t xml:space="preserve"> управления качеством продукции необходимо отнести:</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прогнозирования и планирования технического уровня и качества продукции, </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 xml:space="preserve">-регулирования качества продукции непосредственно в производстве,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-контроля качества продукции, </w:t>
            </w:r>
          </w:p>
          <w:p w:rsidR="00CE6379" w:rsidRPr="000338DF" w:rsidRDefault="00CE6379" w:rsidP="00CE6379">
            <w:pPr>
              <w:shd w:val="clear" w:color="auto" w:fill="FFFFFF"/>
              <w:spacing w:line="360" w:lineRule="auto"/>
              <w:ind w:firstLine="709"/>
              <w:jc w:val="both"/>
              <w:rPr>
                <w:color w:val="000000"/>
              </w:rPr>
            </w:pPr>
            <w:r w:rsidRPr="000338DF">
              <w:rPr>
                <w:color w:val="000000"/>
              </w:rPr>
              <w:t>-учета и анализа изменения уровня качества,</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стимулирования и ответственности за качество.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В состав </w:t>
            </w:r>
            <w:r w:rsidRPr="000338DF">
              <w:rPr>
                <w:b/>
                <w:color w:val="000000"/>
              </w:rPr>
              <w:t>специальных подсистем механизма управления</w:t>
            </w:r>
            <w:r w:rsidRPr="000338DF">
              <w:rPr>
                <w:color w:val="000000"/>
              </w:rPr>
              <w:t xml:space="preserve"> качеством продукции входят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-подсистемы стандартизации, </w:t>
            </w:r>
          </w:p>
          <w:p w:rsidR="00CE6379" w:rsidRPr="000338DF" w:rsidRDefault="00CE6379" w:rsidP="00CE6379">
            <w:pPr>
              <w:shd w:val="clear" w:color="auto" w:fill="FFFFFF"/>
              <w:spacing w:line="360" w:lineRule="auto"/>
              <w:ind w:firstLine="709"/>
              <w:jc w:val="both"/>
              <w:rPr>
                <w:color w:val="000000"/>
              </w:rPr>
            </w:pPr>
            <w:r w:rsidRPr="000338DF">
              <w:rPr>
                <w:color w:val="000000"/>
              </w:rPr>
              <w:t>-испытаний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профилактики брака в производстве, </w:t>
            </w:r>
          </w:p>
          <w:p w:rsidR="00CE6379" w:rsidRPr="000338DF" w:rsidRDefault="00CE6379" w:rsidP="00CE6379">
            <w:pPr>
              <w:shd w:val="clear" w:color="auto" w:fill="FFFFFF"/>
              <w:spacing w:line="360" w:lineRule="auto"/>
              <w:ind w:firstLine="709"/>
              <w:jc w:val="both"/>
              <w:rPr>
                <w:color w:val="000000"/>
              </w:rPr>
            </w:pPr>
            <w:r w:rsidRPr="000338DF">
              <w:rPr>
                <w:color w:val="000000"/>
              </w:rPr>
              <w:t>-аттестации,</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-сертификации.</w:t>
            </w:r>
          </w:p>
          <w:p w:rsidR="00CE6379" w:rsidRPr="000338DF" w:rsidRDefault="00CE6379" w:rsidP="00CE6379">
            <w:pPr>
              <w:shd w:val="clear" w:color="auto" w:fill="FFFFFF"/>
              <w:spacing w:line="360" w:lineRule="auto"/>
              <w:ind w:firstLine="709"/>
              <w:jc w:val="both"/>
              <w:rPr>
                <w:color w:val="000000"/>
              </w:rPr>
            </w:pPr>
            <w:r w:rsidRPr="000338DF">
              <w:rPr>
                <w:b/>
                <w:i/>
                <w:color w:val="000000"/>
              </w:rPr>
              <w:t>Обеспечивающие подсистемы механизма управления</w:t>
            </w:r>
            <w:r w:rsidRPr="000338DF">
              <w:rPr>
                <w:color w:val="000000"/>
              </w:rPr>
              <w:t xml:space="preserve"> качеством продукции вкл</w:t>
            </w:r>
            <w:r w:rsidRPr="000338DF">
              <w:rPr>
                <w:color w:val="000000"/>
              </w:rPr>
              <w:t>ю</w:t>
            </w:r>
            <w:r w:rsidRPr="000338DF">
              <w:rPr>
                <w:color w:val="000000"/>
              </w:rPr>
              <w:t>чают в свой состав подсистемы:</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правового,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-информационного,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-материально-технического,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-метрологического, </w:t>
            </w:r>
          </w:p>
          <w:p w:rsidR="00CE6379" w:rsidRPr="000338DF" w:rsidRDefault="00CE6379" w:rsidP="00CE6379">
            <w:pPr>
              <w:shd w:val="clear" w:color="auto" w:fill="FFFFFF"/>
              <w:spacing w:line="360" w:lineRule="auto"/>
              <w:ind w:firstLine="709"/>
              <w:jc w:val="both"/>
              <w:rPr>
                <w:color w:val="000000"/>
              </w:rPr>
            </w:pPr>
            <w:r w:rsidRPr="000338DF">
              <w:rPr>
                <w:color w:val="000000"/>
              </w:rPr>
              <w:t>-кадрового, организационного,</w:t>
            </w:r>
          </w:p>
          <w:p w:rsidR="00CE6379" w:rsidRPr="000338DF" w:rsidRDefault="00CE6379" w:rsidP="00CE6379">
            <w:pPr>
              <w:shd w:val="clear" w:color="auto" w:fill="FFFFFF"/>
              <w:spacing w:line="360" w:lineRule="auto"/>
              <w:ind w:firstLine="709"/>
              <w:jc w:val="both"/>
              <w:rPr>
                <w:color w:val="000000"/>
              </w:rPr>
            </w:pPr>
            <w:r w:rsidRPr="000338DF">
              <w:rPr>
                <w:color w:val="000000"/>
              </w:rPr>
              <w:t>- технологического,</w:t>
            </w:r>
          </w:p>
          <w:p w:rsidR="00CE6379" w:rsidRPr="000338DF" w:rsidRDefault="00CE6379" w:rsidP="00CE6379">
            <w:pPr>
              <w:shd w:val="clear" w:color="auto" w:fill="FFFFFF"/>
              <w:spacing w:line="360" w:lineRule="auto"/>
              <w:ind w:firstLine="709"/>
              <w:jc w:val="both"/>
              <w:rPr>
                <w:color w:val="000000"/>
              </w:rPr>
            </w:pPr>
            <w:r w:rsidRPr="000338DF">
              <w:rPr>
                <w:color w:val="000000"/>
              </w:rPr>
              <w:t>- финансового обеспечения управления качеством продукции.</w:t>
            </w:r>
          </w:p>
          <w:p w:rsidR="00CE6379" w:rsidRPr="000338DF" w:rsidRDefault="00CE6379" w:rsidP="00CE6379">
            <w:pPr>
              <w:shd w:val="clear" w:color="auto" w:fill="FFFFFF"/>
              <w:spacing w:line="360" w:lineRule="auto"/>
              <w:ind w:firstLine="709"/>
              <w:jc w:val="both"/>
              <w:rPr>
                <w:color w:val="000000"/>
              </w:rPr>
            </w:pPr>
            <w:r w:rsidRPr="000338DF">
              <w:rPr>
                <w:b/>
                <w:color w:val="000000"/>
              </w:rPr>
              <w:t>Сущность всякого управления</w:t>
            </w:r>
            <w:r w:rsidRPr="000338DF">
              <w:rPr>
                <w:color w:val="000000"/>
              </w:rPr>
              <w:t xml:space="preserve"> заключается в выработке управленческих решений и последующей их реализации на определенном объекте управления. При управлении качес</w:t>
            </w:r>
            <w:r w:rsidRPr="000338DF">
              <w:rPr>
                <w:color w:val="000000"/>
              </w:rPr>
              <w:t>т</w:t>
            </w:r>
            <w:r w:rsidRPr="000338DF">
              <w:rPr>
                <w:color w:val="000000"/>
              </w:rPr>
              <w:t>вом продукции непосредственными объектами управления, как правило, являются процессы, от которых зависит качество продукции. Они организуются и протекают как на допроизво</w:t>
            </w:r>
            <w:r w:rsidRPr="000338DF">
              <w:rPr>
                <w:color w:val="000000"/>
              </w:rPr>
              <w:t>д</w:t>
            </w:r>
            <w:r w:rsidRPr="000338DF">
              <w:rPr>
                <w:color w:val="000000"/>
              </w:rPr>
              <w:t>ственной, так и на производственной и послепроизводственной стадиях жизненного цикла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Управляющие решения вырабатываются на основании сопоставления информации о фактическом состоянии управляемого процесса с его характеристиками, заданными пр</w:t>
            </w:r>
            <w:r w:rsidRPr="000338DF">
              <w:rPr>
                <w:color w:val="000000"/>
              </w:rPr>
              <w:t>о</w:t>
            </w:r>
            <w:r w:rsidRPr="000338DF">
              <w:rPr>
                <w:color w:val="000000"/>
              </w:rPr>
              <w:t>граммой (прогнозом, планом) управления. Нормативную документацию, регламентирующую значения параметров или показателей качества продукции (технические задания на разр</w:t>
            </w:r>
            <w:r w:rsidRPr="000338DF">
              <w:rPr>
                <w:color w:val="000000"/>
              </w:rPr>
              <w:t>а</w:t>
            </w:r>
            <w:r w:rsidRPr="000338DF">
              <w:rPr>
                <w:color w:val="000000"/>
              </w:rPr>
              <w:t>ботку продукции, стандарты, технические условия, чертежи, условия поставки), следует ра</w:t>
            </w:r>
            <w:r w:rsidRPr="000338DF">
              <w:rPr>
                <w:color w:val="000000"/>
              </w:rPr>
              <w:t>с</w:t>
            </w:r>
            <w:r w:rsidRPr="000338DF">
              <w:rPr>
                <w:color w:val="000000"/>
              </w:rPr>
              <w:t>сматривать как важную часть программы управления качеством продукции.</w:t>
            </w:r>
          </w:p>
          <w:p w:rsidR="00CE6379" w:rsidRPr="000338DF" w:rsidRDefault="00CE6379" w:rsidP="00CE6379">
            <w:pPr>
              <w:shd w:val="clear" w:color="auto" w:fill="FFFFFF"/>
              <w:spacing w:line="360" w:lineRule="auto"/>
              <w:ind w:firstLine="709"/>
              <w:jc w:val="both"/>
            </w:pPr>
            <w:r w:rsidRPr="000338DF">
              <w:rPr>
                <w:color w:val="000000"/>
              </w:rPr>
              <w:t>Основной задачей каждого предприятия (организации) является повышение качества производимой продукции и предоставляемых услуг.</w:t>
            </w:r>
          </w:p>
          <w:p w:rsidR="00CE6379" w:rsidRPr="000338DF" w:rsidRDefault="00CE6379" w:rsidP="00CE6379">
            <w:pPr>
              <w:shd w:val="clear" w:color="auto" w:fill="FFFFFF"/>
              <w:spacing w:line="360" w:lineRule="auto"/>
              <w:ind w:firstLine="709"/>
              <w:jc w:val="both"/>
              <w:rPr>
                <w:color w:val="000000"/>
              </w:rPr>
            </w:pPr>
            <w:r w:rsidRPr="000338DF">
              <w:rPr>
                <w:color w:val="000000"/>
              </w:rPr>
              <w:t>Успешная деятельность предприятия должна обеспечиваться производством проду</w:t>
            </w:r>
            <w:r w:rsidRPr="000338DF">
              <w:rPr>
                <w:color w:val="000000"/>
              </w:rPr>
              <w:t>к</w:t>
            </w:r>
            <w:r w:rsidRPr="000338DF">
              <w:rPr>
                <w:color w:val="000000"/>
              </w:rPr>
              <w:lastRenderedPageBreak/>
              <w:t>ции или услуг, которые отвечают четко определенным потребностям, сфере применения или назначения;</w:t>
            </w:r>
          </w:p>
          <w:p w:rsidR="00CE6379" w:rsidRPr="000338DF" w:rsidRDefault="00CE6379" w:rsidP="00CE6379">
            <w:pPr>
              <w:shd w:val="clear" w:color="auto" w:fill="FFFFFF"/>
              <w:spacing w:line="360" w:lineRule="auto"/>
              <w:ind w:firstLine="709"/>
              <w:jc w:val="both"/>
              <w:rPr>
                <w:color w:val="000000"/>
              </w:rPr>
            </w:pPr>
            <w:r w:rsidRPr="000338DF">
              <w:rPr>
                <w:color w:val="000000"/>
              </w:rPr>
              <w:t>-удовлетворяют требованиям потребителя;</w:t>
            </w:r>
          </w:p>
          <w:p w:rsidR="00CE6379" w:rsidRPr="000338DF" w:rsidRDefault="00CE6379" w:rsidP="00CE6379">
            <w:pPr>
              <w:shd w:val="clear" w:color="auto" w:fill="FFFFFF"/>
              <w:spacing w:line="360" w:lineRule="auto"/>
              <w:ind w:firstLine="709"/>
              <w:jc w:val="both"/>
              <w:rPr>
                <w:color w:val="000000"/>
              </w:rPr>
            </w:pPr>
            <w:r w:rsidRPr="000338DF">
              <w:rPr>
                <w:color w:val="000000"/>
              </w:rPr>
              <w:t>-соответствуют применяемым стандартам и техническим условиям;</w:t>
            </w:r>
          </w:p>
          <w:p w:rsidR="00CE6379" w:rsidRPr="000338DF" w:rsidRDefault="00CE6379" w:rsidP="00CE6379">
            <w:pPr>
              <w:shd w:val="clear" w:color="auto" w:fill="FFFFFF"/>
              <w:spacing w:line="360" w:lineRule="auto"/>
              <w:ind w:firstLine="709"/>
              <w:jc w:val="both"/>
              <w:rPr>
                <w:color w:val="000000"/>
              </w:rPr>
            </w:pPr>
            <w:r w:rsidRPr="000338DF">
              <w:rPr>
                <w:color w:val="000000"/>
              </w:rPr>
              <w:t>-отвечают действующему законодательству и другим требованиям общества;</w:t>
            </w:r>
          </w:p>
          <w:p w:rsidR="00CE6379" w:rsidRPr="000338DF" w:rsidRDefault="00CE6379" w:rsidP="00CE6379">
            <w:pPr>
              <w:shd w:val="clear" w:color="auto" w:fill="FFFFFF"/>
              <w:spacing w:line="360" w:lineRule="auto"/>
              <w:ind w:firstLine="709"/>
              <w:jc w:val="both"/>
              <w:rPr>
                <w:color w:val="000000"/>
              </w:rPr>
            </w:pPr>
            <w:r w:rsidRPr="000338DF">
              <w:rPr>
                <w:color w:val="000000"/>
              </w:rPr>
              <w:t>-предлагаются потребителю по конкурентоспособным ценам;</w:t>
            </w:r>
          </w:p>
          <w:p w:rsidR="00CE6379" w:rsidRPr="000338DF" w:rsidRDefault="00CE6379" w:rsidP="00CE6379">
            <w:pPr>
              <w:shd w:val="clear" w:color="auto" w:fill="FFFFFF"/>
              <w:spacing w:line="360" w:lineRule="auto"/>
              <w:ind w:firstLine="709"/>
              <w:jc w:val="both"/>
              <w:rPr>
                <w:color w:val="000000"/>
              </w:rPr>
            </w:pPr>
            <w:r w:rsidRPr="000338DF">
              <w:rPr>
                <w:color w:val="000000"/>
              </w:rPr>
              <w:t>-направлены на получение прибыли.</w:t>
            </w:r>
          </w:p>
          <w:p w:rsidR="00CE6379" w:rsidRPr="000338DF" w:rsidRDefault="00CE6379" w:rsidP="00CE6379">
            <w:pPr>
              <w:spacing w:line="360" w:lineRule="auto"/>
              <w:ind w:firstLine="709"/>
              <w:jc w:val="center"/>
              <w:outlineLvl w:val="0"/>
              <w:rPr>
                <w:color w:val="000000"/>
                <w:kern w:val="36"/>
              </w:rPr>
            </w:pPr>
            <w:r w:rsidRPr="000338DF">
              <w:rPr>
                <w:b/>
                <w:i/>
                <w:color w:val="000000"/>
                <w:kern w:val="36"/>
              </w:rPr>
              <w:t>2.1.Факторы влияющие на качество продукции</w:t>
            </w:r>
            <w:r w:rsidRPr="000338DF">
              <w:rPr>
                <w:color w:val="000000"/>
                <w:kern w:val="36"/>
              </w:rPr>
              <w:t>.</w:t>
            </w:r>
          </w:p>
          <w:p w:rsidR="00CE6379" w:rsidRPr="000338DF" w:rsidRDefault="00CE6379" w:rsidP="00822E8F">
            <w:pPr>
              <w:spacing w:line="360" w:lineRule="auto"/>
              <w:ind w:firstLine="709"/>
              <w:jc w:val="center"/>
              <w:rPr>
                <w:color w:val="000000"/>
              </w:rPr>
            </w:pPr>
            <w:r w:rsidRPr="000338DF">
              <w:rPr>
                <w:color w:val="000000"/>
              </w:rPr>
              <w:t>На каждом предприятии на качество продукции влияют разнообразные факторы, как внутренние, так и внешние</w:t>
            </w:r>
            <w:r w:rsidR="00822E8F">
              <w:rPr>
                <w:color w:val="000000"/>
              </w:rPr>
              <w:t xml:space="preserve"> (рис.25.5)</w:t>
            </w:r>
            <w:r w:rsidRPr="000338DF">
              <w:rPr>
                <w:color w:val="000000"/>
              </w:rPr>
              <w:t>.</w:t>
            </w:r>
            <w:r w:rsidR="00822E8F" w:rsidRPr="00822E8F">
              <w:rPr>
                <w:color w:val="000000"/>
                <w:sz w:val="20"/>
                <w:szCs w:val="20"/>
              </w:rPr>
              <w:t xml:space="preserve"> </w:t>
            </w:r>
            <w:r w:rsidR="00822E8F" w:rsidRPr="00822E8F">
              <w:rPr>
                <w:noProof/>
                <w:color w:val="000000"/>
              </w:rPr>
              <w:drawing>
                <wp:inline distT="0" distB="0" distL="0" distR="0">
                  <wp:extent cx="4067175" cy="3048000"/>
                  <wp:effectExtent l="19050" t="0" r="9525" b="0"/>
                  <wp:docPr id="189" name="Рисунок 1" descr="http://web.snauka.ru/wp-content/uploads/2016/06/062216_073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b.snauka.ru/wp-content/uploads/2016/06/062216_0736_1.png"/>
                          <pic:cNvPicPr>
                            <a:picLocks noChangeAspect="1" noChangeArrowheads="1"/>
                          </pic:cNvPicPr>
                        </pic:nvPicPr>
                        <pic:blipFill>
                          <a:blip r:embed="rId249"/>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rsidR="00CE6379" w:rsidRPr="000338DF" w:rsidRDefault="00822E8F" w:rsidP="00822E8F">
            <w:pPr>
              <w:spacing w:line="360" w:lineRule="auto"/>
              <w:ind w:firstLine="709"/>
              <w:jc w:val="center"/>
              <w:rPr>
                <w:color w:val="000000"/>
              </w:rPr>
            </w:pPr>
            <w:r>
              <w:rPr>
                <w:color w:val="000000"/>
                <w:sz w:val="20"/>
                <w:szCs w:val="20"/>
              </w:rPr>
              <w:t>Рис.25.5</w:t>
            </w:r>
          </w:p>
          <w:p w:rsidR="00CE6379" w:rsidRPr="000338DF" w:rsidRDefault="00CE6379" w:rsidP="00CE6379">
            <w:pPr>
              <w:shd w:val="clear" w:color="auto" w:fill="FFFFFF"/>
              <w:spacing w:line="360" w:lineRule="auto"/>
              <w:ind w:firstLine="709"/>
              <w:jc w:val="both"/>
              <w:rPr>
                <w:color w:val="111111"/>
              </w:rPr>
            </w:pPr>
            <w:r w:rsidRPr="000338DF">
              <w:rPr>
                <w:color w:val="000000"/>
              </w:rPr>
              <w:t>К внутренним относятся такие, которые связаны со способностью предприятия в</w:t>
            </w:r>
            <w:r w:rsidRPr="000338DF">
              <w:rPr>
                <w:color w:val="000000"/>
              </w:rPr>
              <w:t>ы</w:t>
            </w:r>
            <w:r w:rsidRPr="000338DF">
              <w:rPr>
                <w:color w:val="000000"/>
              </w:rPr>
              <w:t>пускать продукцию надлежащего качества, т.е. зависят от деятельности самого предприятия</w:t>
            </w:r>
            <w:r w:rsidRPr="000338DF">
              <w:rPr>
                <w:color w:val="111111"/>
              </w:rPr>
              <w:t xml:space="preserve"> Проведем более детальную характеристику внутренних факторов:</w:t>
            </w:r>
          </w:p>
          <w:p w:rsidR="00CE6379" w:rsidRPr="000338DF" w:rsidRDefault="00CE6379" w:rsidP="00822E8F">
            <w:pPr>
              <w:shd w:val="clear" w:color="auto" w:fill="FFFFFF"/>
              <w:spacing w:line="360" w:lineRule="auto"/>
              <w:jc w:val="both"/>
              <w:rPr>
                <w:color w:val="111111"/>
              </w:rPr>
            </w:pPr>
            <w:r w:rsidRPr="000338DF">
              <w:rPr>
                <w:b/>
                <w:i/>
                <w:iCs/>
                <w:color w:val="111111"/>
              </w:rPr>
              <w:t>технический фактор</w:t>
            </w:r>
            <w:r w:rsidRPr="000338DF">
              <w:rPr>
                <w:color w:val="111111"/>
              </w:rPr>
              <w:t> – это фундамент качества продукции. Он предполагает внедрение н</w:t>
            </w:r>
            <w:r w:rsidRPr="000338DF">
              <w:rPr>
                <w:color w:val="111111"/>
              </w:rPr>
              <w:t>о</w:t>
            </w:r>
            <w:r w:rsidRPr="000338DF">
              <w:rPr>
                <w:color w:val="111111"/>
              </w:rPr>
              <w:t>вой техники и технологии, использование новейших материалов, которые и являются базой для выпуска конкурентоспособной продукции</w:t>
            </w:r>
          </w:p>
          <w:p w:rsidR="00CE6379" w:rsidRPr="000338DF" w:rsidRDefault="00CE6379" w:rsidP="00822E8F">
            <w:pPr>
              <w:shd w:val="clear" w:color="auto" w:fill="FFFFFF"/>
              <w:spacing w:line="360" w:lineRule="auto"/>
              <w:jc w:val="both"/>
              <w:rPr>
                <w:color w:val="111111"/>
              </w:rPr>
            </w:pPr>
            <w:r w:rsidRPr="000338DF">
              <w:rPr>
                <w:b/>
                <w:i/>
                <w:iCs/>
                <w:color w:val="111111"/>
              </w:rPr>
              <w:t>организационный фактор</w:t>
            </w:r>
            <w:r w:rsidRPr="000338DF">
              <w:rPr>
                <w:color w:val="111111"/>
              </w:rPr>
              <w:t> – фактор, связанный с решением вопросов на производстве, к к</w:t>
            </w:r>
            <w:r w:rsidRPr="000338DF">
              <w:rPr>
                <w:color w:val="111111"/>
              </w:rPr>
              <w:t>о</w:t>
            </w:r>
            <w:r w:rsidRPr="000338DF">
              <w:rPr>
                <w:color w:val="111111"/>
              </w:rPr>
              <w:t>торым можно отнести организацию труда и управление, повышение ответственности за к</w:t>
            </w:r>
            <w:r w:rsidRPr="000338DF">
              <w:rPr>
                <w:color w:val="111111"/>
              </w:rPr>
              <w:t>а</w:t>
            </w:r>
            <w:r w:rsidRPr="000338DF">
              <w:rPr>
                <w:color w:val="111111"/>
              </w:rPr>
              <w:t>чество производимой продукции, оперативно-производственное планирование, обеспечение культуры производства, повышение квалификации персонала и т.д.</w:t>
            </w:r>
          </w:p>
          <w:p w:rsidR="00CE6379" w:rsidRPr="000338DF" w:rsidRDefault="00CE6379" w:rsidP="00822E8F">
            <w:pPr>
              <w:shd w:val="clear" w:color="auto" w:fill="FFFFFF"/>
              <w:spacing w:line="360" w:lineRule="auto"/>
              <w:jc w:val="both"/>
              <w:rPr>
                <w:color w:val="111111"/>
              </w:rPr>
            </w:pPr>
            <w:r w:rsidRPr="000338DF">
              <w:rPr>
                <w:b/>
                <w:i/>
                <w:iCs/>
                <w:color w:val="111111"/>
              </w:rPr>
              <w:t>экономические факторы</w:t>
            </w:r>
            <w:r w:rsidRPr="000338DF">
              <w:rPr>
                <w:color w:val="111111"/>
              </w:rPr>
              <w:t> обусловлены затратами на выпуск и реализацию продукции, на обеспечение необходимого уровня качества продукции, политикой ценообразования и си</w:t>
            </w:r>
            <w:r w:rsidRPr="000338DF">
              <w:rPr>
                <w:color w:val="111111"/>
              </w:rPr>
              <w:t>с</w:t>
            </w:r>
            <w:r w:rsidRPr="000338DF">
              <w:rPr>
                <w:color w:val="111111"/>
              </w:rPr>
              <w:lastRenderedPageBreak/>
              <w:t>темой экономического стимулирования персонала за производство высококачественной пр</w:t>
            </w:r>
            <w:r w:rsidRPr="000338DF">
              <w:rPr>
                <w:color w:val="111111"/>
              </w:rPr>
              <w:t>о</w:t>
            </w:r>
            <w:r w:rsidRPr="000338DF">
              <w:rPr>
                <w:color w:val="111111"/>
              </w:rPr>
              <w:t>дукции, материальная ответственность работников за изготовление недоброкачественной продукции;</w:t>
            </w:r>
          </w:p>
          <w:p w:rsidR="00CE6379" w:rsidRPr="000338DF" w:rsidRDefault="00CE6379" w:rsidP="00822E8F">
            <w:pPr>
              <w:shd w:val="clear" w:color="auto" w:fill="FFFFFF"/>
              <w:spacing w:line="360" w:lineRule="auto"/>
              <w:jc w:val="both"/>
              <w:rPr>
                <w:color w:val="111111"/>
              </w:rPr>
            </w:pPr>
            <w:r w:rsidRPr="000338DF">
              <w:rPr>
                <w:b/>
                <w:i/>
                <w:iCs/>
                <w:color w:val="111111"/>
              </w:rPr>
              <w:t>социальные факторы</w:t>
            </w:r>
            <w:r w:rsidRPr="000338DF">
              <w:rPr>
                <w:b/>
                <w:color w:val="111111"/>
              </w:rPr>
              <w:t> характеризуют</w:t>
            </w:r>
            <w:r w:rsidRPr="000338DF">
              <w:rPr>
                <w:color w:val="111111"/>
              </w:rPr>
              <w:t xml:space="preserve"> квалификацию работников, уровень их образования, социально-психологический климат в коллективе, профессиональная структура кадров, п</w:t>
            </w:r>
            <w:r w:rsidRPr="000338DF">
              <w:rPr>
                <w:color w:val="111111"/>
              </w:rPr>
              <w:t>о</w:t>
            </w:r>
            <w:r w:rsidRPr="000338DF">
              <w:rPr>
                <w:color w:val="111111"/>
              </w:rPr>
              <w:t>вышение квалификации, мотивация персонала и др.;</w:t>
            </w:r>
          </w:p>
          <w:p w:rsidR="00CE6379" w:rsidRPr="000338DF" w:rsidRDefault="00CE6379" w:rsidP="00822E8F">
            <w:pPr>
              <w:shd w:val="clear" w:color="auto" w:fill="FFFFFF"/>
              <w:spacing w:line="360" w:lineRule="auto"/>
              <w:jc w:val="both"/>
              <w:rPr>
                <w:color w:val="111111"/>
              </w:rPr>
            </w:pPr>
            <w:r w:rsidRPr="000338DF">
              <w:rPr>
                <w:b/>
                <w:i/>
                <w:iCs/>
                <w:color w:val="111111"/>
              </w:rPr>
              <w:t>эксплуатационные факторы</w:t>
            </w:r>
            <w:r w:rsidRPr="000338DF">
              <w:rPr>
                <w:color w:val="111111"/>
              </w:rPr>
              <w:t> – факторы, влияющие на качество изделия в процессе его эк</w:t>
            </w:r>
            <w:r w:rsidRPr="000338DF">
              <w:rPr>
                <w:color w:val="111111"/>
              </w:rPr>
              <w:t>с</w:t>
            </w:r>
            <w:r w:rsidRPr="000338DF">
              <w:rPr>
                <w:color w:val="111111"/>
              </w:rPr>
              <w:t>плуатации. Это факторы текущего, планового и капитальных ремонтов, проведение регл</w:t>
            </w:r>
            <w:r w:rsidRPr="000338DF">
              <w:rPr>
                <w:color w:val="111111"/>
              </w:rPr>
              <w:t>а</w:t>
            </w:r>
            <w:r w:rsidRPr="000338DF">
              <w:rPr>
                <w:color w:val="111111"/>
              </w:rPr>
              <w:t>ментных работ, соблюдение технической документации;</w:t>
            </w:r>
          </w:p>
          <w:p w:rsidR="00CE6379" w:rsidRPr="000338DF" w:rsidRDefault="00CE6379" w:rsidP="00822E8F">
            <w:pPr>
              <w:shd w:val="clear" w:color="auto" w:fill="FFFFFF"/>
              <w:spacing w:line="360" w:lineRule="auto"/>
              <w:jc w:val="both"/>
              <w:rPr>
                <w:color w:val="111111"/>
              </w:rPr>
            </w:pPr>
            <w:r w:rsidRPr="000338DF">
              <w:rPr>
                <w:b/>
                <w:i/>
                <w:iCs/>
                <w:color w:val="111111"/>
              </w:rPr>
              <w:t>производственные факторы</w:t>
            </w:r>
            <w:r w:rsidRPr="000338DF">
              <w:rPr>
                <w:color w:val="111111"/>
              </w:rPr>
              <w:t> – факторы, которые возникают в процессе производства пр</w:t>
            </w:r>
            <w:r w:rsidRPr="000338DF">
              <w:rPr>
                <w:color w:val="111111"/>
              </w:rPr>
              <w:t>о</w:t>
            </w:r>
            <w:r w:rsidRPr="000338DF">
              <w:rPr>
                <w:color w:val="111111"/>
              </w:rPr>
              <w:t>дукции и аспекты оперативного их устранения;</w:t>
            </w:r>
          </w:p>
          <w:p w:rsidR="00CE6379" w:rsidRPr="000338DF" w:rsidRDefault="00CE6379" w:rsidP="00822E8F">
            <w:pPr>
              <w:shd w:val="clear" w:color="auto" w:fill="FFFFFF"/>
              <w:spacing w:line="360" w:lineRule="auto"/>
              <w:jc w:val="both"/>
              <w:rPr>
                <w:color w:val="111111"/>
              </w:rPr>
            </w:pPr>
            <w:r w:rsidRPr="000338DF">
              <w:rPr>
                <w:b/>
                <w:i/>
                <w:iCs/>
                <w:color w:val="111111"/>
              </w:rPr>
              <w:t>фактор информационной оперативности</w:t>
            </w:r>
            <w:r w:rsidRPr="000338DF">
              <w:rPr>
                <w:color w:val="111111"/>
              </w:rPr>
              <w:t> – это фактор, призванный обеспечивать сво</w:t>
            </w:r>
            <w:r w:rsidRPr="000338DF">
              <w:rPr>
                <w:color w:val="111111"/>
              </w:rPr>
              <w:t>е</w:t>
            </w:r>
            <w:r w:rsidRPr="000338DF">
              <w:rPr>
                <w:color w:val="111111"/>
              </w:rPr>
              <w:t>временное поступление всей необходимой информации лицам, призванным предотвращать появление брака .</w:t>
            </w:r>
          </w:p>
          <w:p w:rsidR="00CE6379" w:rsidRPr="000338DF" w:rsidRDefault="00CE6379" w:rsidP="00CE6379">
            <w:pPr>
              <w:pStyle w:val="a4"/>
              <w:shd w:val="clear" w:color="auto" w:fill="FFFFFF"/>
              <w:spacing w:before="0" w:beforeAutospacing="0" w:after="0" w:afterAutospacing="0" w:line="360" w:lineRule="auto"/>
              <w:ind w:firstLine="709"/>
              <w:jc w:val="both"/>
              <w:rPr>
                <w:color w:val="111111"/>
              </w:rPr>
            </w:pPr>
            <w:r w:rsidRPr="000338DF">
              <w:rPr>
                <w:color w:val="111111"/>
              </w:rPr>
              <w:t>Также особое внимание уделяется человеческому фактору и выдвигается предлож</w:t>
            </w:r>
            <w:r w:rsidRPr="000338DF">
              <w:rPr>
                <w:color w:val="111111"/>
              </w:rPr>
              <w:t>е</w:t>
            </w:r>
            <w:r w:rsidRPr="000338DF">
              <w:rPr>
                <w:color w:val="111111"/>
              </w:rPr>
              <w:t xml:space="preserve">ние рассматривать его как отдельную группу. </w:t>
            </w:r>
          </w:p>
          <w:p w:rsidR="00CE6379" w:rsidRPr="000338DF" w:rsidRDefault="00822E8F" w:rsidP="00822E8F">
            <w:pPr>
              <w:pStyle w:val="a4"/>
              <w:shd w:val="clear" w:color="auto" w:fill="FFFFFF"/>
              <w:spacing w:before="0" w:beforeAutospacing="0" w:after="0" w:afterAutospacing="0" w:line="360" w:lineRule="auto"/>
              <w:ind w:left="720" w:firstLine="709"/>
              <w:rPr>
                <w:color w:val="111111"/>
              </w:rPr>
            </w:pPr>
            <w:r>
              <w:t xml:space="preserve"> К </w:t>
            </w:r>
            <w:r w:rsidR="00CE6379" w:rsidRPr="000338DF">
              <w:rPr>
                <w:color w:val="111111"/>
              </w:rPr>
              <w:t xml:space="preserve">данному фактору можно отнести: квалификацию, опыт, профессионализм, </w:t>
            </w:r>
            <w:r>
              <w:rPr>
                <w:color w:val="111111"/>
              </w:rPr>
              <w:t xml:space="preserve"> з</w:t>
            </w:r>
            <w:r w:rsidR="00CE6379" w:rsidRPr="000338DF">
              <w:rPr>
                <w:color w:val="111111"/>
              </w:rPr>
              <w:t>аинтересованность персонала, активность и инициативу, обмен передовым опытом, наставничество и др..</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b/>
                <w:i/>
                <w:color w:val="212121"/>
              </w:rPr>
              <w:t>Внешние факторы</w:t>
            </w:r>
            <w:r w:rsidRPr="000338DF">
              <w:rPr>
                <w:color w:val="212121"/>
              </w:rPr>
              <w:t xml:space="preserve"> в условиях рыночных отношений также способствуют формир</w:t>
            </w:r>
            <w:r w:rsidRPr="000338DF">
              <w:rPr>
                <w:color w:val="212121"/>
              </w:rPr>
              <w:t>о</w:t>
            </w:r>
            <w:r w:rsidRPr="000338DF">
              <w:rPr>
                <w:color w:val="212121"/>
              </w:rPr>
              <w:t>ванию качества продукции (если предприятие не является монополистом).</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 К ним в первую очередь относятся: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-требования рынка, т. е. покупателей;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-конкуренция;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-нормативные документы в области качества продукции;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-необходимость завоевания достойного места как на внутреннем, так и на внешнем рынке; обеспечение имиджа фирмы в среде покупателей, деловых людей и др.</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В основном все факторы, как внутренние, так и внешние, тесно связаны между собой, и все они влияют на качество продукции.</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Всегда необходимо помнить, что на каждом этапе развития предприятия степень влияния этих факторов неодинакова. Поэтому соответствующие службы должны их ранж</w:t>
            </w:r>
            <w:r w:rsidRPr="000338DF">
              <w:rPr>
                <w:color w:val="212121"/>
              </w:rPr>
              <w:t>и</w:t>
            </w:r>
            <w:r w:rsidRPr="000338DF">
              <w:rPr>
                <w:color w:val="212121"/>
              </w:rPr>
              <w:t>ровать по степени влияния и отдавать предпочтение тем из них, которые в наибольшей ст</w:t>
            </w:r>
            <w:r w:rsidRPr="000338DF">
              <w:rPr>
                <w:color w:val="212121"/>
              </w:rPr>
              <w:t>е</w:t>
            </w:r>
            <w:r w:rsidRPr="000338DF">
              <w:rPr>
                <w:color w:val="212121"/>
              </w:rPr>
              <w:t>пени влияют на качество продукции. Это позволит с меньшими затратами и более эффекти</w:t>
            </w:r>
            <w:r w:rsidRPr="000338DF">
              <w:rPr>
                <w:color w:val="212121"/>
              </w:rPr>
              <w:t>в</w:t>
            </w:r>
            <w:r w:rsidRPr="000338DF">
              <w:rPr>
                <w:color w:val="212121"/>
              </w:rPr>
              <w:t>но управлять качеством продукции.</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Неотъемлемым атрибутом рыночной экономики является конкуренция, она играет </w:t>
            </w:r>
            <w:r w:rsidRPr="000338DF">
              <w:rPr>
                <w:color w:val="212121"/>
              </w:rPr>
              <w:lastRenderedPageBreak/>
              <w:t xml:space="preserve">очень важную позитивную роль. </w:t>
            </w:r>
          </w:p>
          <w:p w:rsidR="00CE6379" w:rsidRPr="000338DF" w:rsidRDefault="00CE6379" w:rsidP="00CE6379">
            <w:pPr>
              <w:pStyle w:val="a4"/>
              <w:spacing w:before="0" w:beforeAutospacing="0" w:after="0" w:afterAutospacing="0" w:line="360" w:lineRule="auto"/>
              <w:ind w:right="375" w:firstLine="709"/>
              <w:rPr>
                <w:color w:val="000000"/>
              </w:rPr>
            </w:pPr>
            <w:r w:rsidRPr="000338DF">
              <w:rPr>
                <w:rStyle w:val="af"/>
                <w:color w:val="000000"/>
              </w:rPr>
              <w:t>Конкуренция-</w:t>
            </w:r>
            <w:r w:rsidRPr="000338DF">
              <w:rPr>
                <w:color w:val="000000"/>
              </w:rPr>
              <w:t>это элемент рыночного механизма, реализующийся в форме вза</w:t>
            </w:r>
            <w:r w:rsidRPr="000338DF">
              <w:rPr>
                <w:color w:val="000000"/>
              </w:rPr>
              <w:t>и</w:t>
            </w:r>
            <w:r w:rsidRPr="000338DF">
              <w:rPr>
                <w:color w:val="000000"/>
              </w:rPr>
              <w:t xml:space="preserve">модействия рыночных субъектов и борьбы между ними за наиболее выгодные условия приложения капитала. </w:t>
            </w:r>
          </w:p>
          <w:p w:rsidR="00CE6379" w:rsidRPr="000338DF" w:rsidRDefault="00CE6379" w:rsidP="00CE6379">
            <w:pPr>
              <w:pStyle w:val="a4"/>
              <w:spacing w:before="0" w:beforeAutospacing="0" w:after="0" w:afterAutospacing="0" w:line="360" w:lineRule="auto"/>
              <w:ind w:right="375" w:firstLine="709"/>
              <w:rPr>
                <w:color w:val="000000"/>
              </w:rPr>
            </w:pPr>
            <w:r w:rsidRPr="000338DF">
              <w:rPr>
                <w:color w:val="000000"/>
              </w:rPr>
              <w:t>В условиях рынка конкуренция представляет собой основной механизм формир</w:t>
            </w:r>
            <w:r w:rsidRPr="000338DF">
              <w:rPr>
                <w:color w:val="000000"/>
              </w:rPr>
              <w:t>о</w:t>
            </w:r>
            <w:r w:rsidRPr="000338DF">
              <w:rPr>
                <w:color w:val="000000"/>
              </w:rPr>
              <w:t>вания хозяйственных отношений и способ оздоровления экономики.</w:t>
            </w:r>
          </w:p>
          <w:p w:rsidR="00CE6379" w:rsidRPr="00AB5325" w:rsidRDefault="00CE6379" w:rsidP="00CE6379">
            <w:pPr>
              <w:pStyle w:val="a4"/>
              <w:shd w:val="clear" w:color="auto" w:fill="FFFFFF"/>
              <w:spacing w:before="0" w:beforeAutospacing="0" w:after="0" w:afterAutospacing="0" w:line="360" w:lineRule="auto"/>
              <w:ind w:firstLine="709"/>
              <w:textAlignment w:val="baseline"/>
            </w:pPr>
            <w:r w:rsidRPr="00AB5325">
              <w:t>Конкуренция предприятий является значительной побудительной силой для ускор</w:t>
            </w:r>
            <w:r w:rsidRPr="00AB5325">
              <w:t>е</w:t>
            </w:r>
            <w:r w:rsidRPr="00AB5325">
              <w:t>ния НТП и выпуска конкурентоспособной продукции. Она заставляет не только внедрять все новое и передовое, но и наиболее рационально использовать все имеющиеся ресурсы пре</w:t>
            </w:r>
            <w:r w:rsidRPr="00AB5325">
              <w:t>д</w:t>
            </w:r>
            <w:r w:rsidRPr="00AB5325">
              <w:t>приятия.</w:t>
            </w:r>
          </w:p>
          <w:p w:rsidR="00CE6379" w:rsidRPr="00AB5325" w:rsidRDefault="00CE6379" w:rsidP="00CE6379">
            <w:pPr>
              <w:pStyle w:val="a4"/>
              <w:shd w:val="clear" w:color="auto" w:fill="FFFFFF"/>
              <w:spacing w:before="0" w:beforeAutospacing="0" w:after="0" w:afterAutospacing="0" w:line="360" w:lineRule="auto"/>
              <w:ind w:firstLine="709"/>
              <w:textAlignment w:val="baseline"/>
            </w:pPr>
            <w:r w:rsidRPr="00AB5325">
              <w:t>С переходом на рыночные отношения в России начала появляться, и довольно часто, недобросовестная конкуренция, что связано с монополизацией экономики, неразвитостью законодательной основы в этой области и пассивностью государства в борьбе с этим явлен</w:t>
            </w:r>
            <w:r w:rsidRPr="00AB5325">
              <w:t>и</w:t>
            </w:r>
            <w:r w:rsidRPr="00AB5325">
              <w:t>ем, что привело к появлению на рынке недоброкачественных продукции и всевозможных услуг.</w:t>
            </w:r>
          </w:p>
          <w:p w:rsidR="00CE6379" w:rsidRPr="000338DF" w:rsidRDefault="00CE6379" w:rsidP="00CE6379">
            <w:pPr>
              <w:pStyle w:val="2"/>
              <w:spacing w:before="0" w:line="360" w:lineRule="auto"/>
              <w:ind w:firstLine="709"/>
              <w:jc w:val="center"/>
              <w:rPr>
                <w:rFonts w:ascii="Times New Roman" w:hAnsi="Times New Roman" w:cs="Times New Roman"/>
                <w:bCs w:val="0"/>
                <w:i/>
                <w:color w:val="000000"/>
                <w:sz w:val="24"/>
                <w:szCs w:val="24"/>
              </w:rPr>
            </w:pPr>
            <w:r w:rsidRPr="000338DF">
              <w:rPr>
                <w:rFonts w:ascii="Times New Roman" w:hAnsi="Times New Roman" w:cs="Times New Roman"/>
                <w:bCs w:val="0"/>
                <w:i/>
                <w:color w:val="000000"/>
                <w:sz w:val="24"/>
                <w:szCs w:val="24"/>
              </w:rPr>
              <w:t>2.1.1.Факторы влияющие на конкурентоспособность</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Конкурентоспособность продукции (услуги) зависит от ряда факторов, влияющих на предпочтительность товаров и определяющих объем их реализации на данном рынке. Эти факторы можно считать компонентами (составляющими) конкурентоспособности и разд</w:t>
            </w:r>
            <w:r w:rsidRPr="000338DF">
              <w:rPr>
                <w:color w:val="000000"/>
              </w:rPr>
              <w:t>е</w:t>
            </w:r>
            <w:r w:rsidRPr="000338DF">
              <w:rPr>
                <w:color w:val="000000"/>
              </w:rPr>
              <w:t>лить на три группы: технико-экономические, коммерческие, нормативно-правовые факторы.</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Технико-экономические факторы включают: качество, продажную цену и затраты на эксплуатацию (использование) или потребление продукции или услуги. Эти компоненты з</w:t>
            </w:r>
            <w:r w:rsidRPr="000338DF">
              <w:rPr>
                <w:color w:val="000000"/>
              </w:rPr>
              <w:t>а</w:t>
            </w:r>
            <w:r w:rsidRPr="000338DF">
              <w:rPr>
                <w:color w:val="000000"/>
              </w:rPr>
              <w:t>висят от: производительности и интенсивности труда, издержек производства, наукоемкости продукции и др.</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Коммерческие факторы определяют условия реализации товаров на конкретном ры</w:t>
            </w:r>
            <w:r w:rsidRPr="000338DF">
              <w:rPr>
                <w:color w:val="000000"/>
              </w:rPr>
              <w:t>н</w:t>
            </w:r>
            <w:r w:rsidRPr="000338DF">
              <w:rPr>
                <w:color w:val="000000"/>
              </w:rPr>
              <w:t>ке. Они включают: конъюнктуру рынка (острота конкуренции, соотношение между спросом и предложением данного товара, национальные и региональные особенности рынка, влия</w:t>
            </w:r>
            <w:r w:rsidRPr="000338DF">
              <w:rPr>
                <w:color w:val="000000"/>
              </w:rPr>
              <w:t>ю</w:t>
            </w:r>
            <w:r w:rsidRPr="000338DF">
              <w:rPr>
                <w:color w:val="000000"/>
              </w:rPr>
              <w:t>щие на формирование платежеспособного спроса на данную продукцию или услугу.); пр</w:t>
            </w:r>
            <w:r w:rsidRPr="000338DF">
              <w:rPr>
                <w:color w:val="000000"/>
              </w:rPr>
              <w:t>е</w:t>
            </w:r>
            <w:r w:rsidRPr="000338DF">
              <w:rPr>
                <w:color w:val="000000"/>
              </w:rPr>
              <w:t>доставляемый сервис (наличие дилерско-дистрибьютерских пунктов изготовителя и станций обслуживания в регионе покупателя, качество технического обслуживания, ремонта и других предоставляемых услуг); рекламу (наличие и действенность рекламы и других средств во</w:t>
            </w:r>
            <w:r w:rsidRPr="000338DF">
              <w:rPr>
                <w:color w:val="000000"/>
              </w:rPr>
              <w:t>з</w:t>
            </w:r>
            <w:r w:rsidRPr="000338DF">
              <w:rPr>
                <w:color w:val="000000"/>
              </w:rPr>
              <w:t>действия на потребителя с целью формирования спроса); имидж фирмы (популярность то</w:t>
            </w:r>
            <w:r w:rsidRPr="000338DF">
              <w:rPr>
                <w:color w:val="000000"/>
              </w:rPr>
              <w:t>р</w:t>
            </w:r>
            <w:r w:rsidRPr="000338DF">
              <w:rPr>
                <w:color w:val="000000"/>
              </w:rPr>
              <w:t>говой марки, репутация фирмы, компании, страны).</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 xml:space="preserve">Нормативно-правовые факторы отражают требования технической, экологической и иной (возможно, морально-этической) безопасности использования товара на данном рынке, </w:t>
            </w:r>
            <w:r w:rsidRPr="000338DF">
              <w:rPr>
                <w:color w:val="000000"/>
              </w:rPr>
              <w:lastRenderedPageBreak/>
              <w:t>а также патентно-правовые требования (патентной чистоты и патентной защиты). В случае несоответствия товара действующим в рассматриваемый период на данном рынке нормам и требованиям стандартов и законодательства товар не может быть продан на данном рынке. Поэтому оценка этой группы факторов и компонент с помощью коэффициента соответствия нормативам лишена смысла. Данные факторы вступают как ограничения, обязательные в</w:t>
            </w:r>
            <w:r w:rsidRPr="000338DF">
              <w:rPr>
                <w:color w:val="000000"/>
              </w:rPr>
              <w:t>ы</w:t>
            </w:r>
            <w:r w:rsidRPr="000338DF">
              <w:rPr>
                <w:color w:val="000000"/>
              </w:rPr>
              <w:t>полнению.</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Эти факторы определяющим образом влияют на конкурентоспособность продукции (услуг). Итак, конкурентоспособность зависит от рассмотренных выше факторов. Опред</w:t>
            </w:r>
            <w:r w:rsidRPr="000338DF">
              <w:rPr>
                <w:color w:val="000000"/>
              </w:rPr>
              <w:t>е</w:t>
            </w:r>
            <w:r w:rsidRPr="000338DF">
              <w:rPr>
                <w:color w:val="000000"/>
              </w:rPr>
              <w:t>лить характер этой зависимости и выразить ее количественно трудно, однако ее наличие я</w:t>
            </w:r>
            <w:r w:rsidRPr="000338DF">
              <w:rPr>
                <w:color w:val="000000"/>
              </w:rPr>
              <w:t>в</w:t>
            </w:r>
            <w:r w:rsidRPr="000338DF">
              <w:rPr>
                <w:color w:val="000000"/>
              </w:rPr>
              <w:t>ляется стимулом для поиска путей оценки и повышения конкурентоспособности. Более всего для этой цели подходят экспертные методы. При этом целесообразно изучать влияние ук</w:t>
            </w:r>
            <w:r w:rsidRPr="000338DF">
              <w:rPr>
                <w:color w:val="000000"/>
              </w:rPr>
              <w:t>а</w:t>
            </w:r>
            <w:r w:rsidRPr="000338DF">
              <w:rPr>
                <w:color w:val="000000"/>
              </w:rPr>
              <w:t>занных факторов на предпочтительность товаров.</w:t>
            </w:r>
          </w:p>
          <w:p w:rsidR="00CE6379" w:rsidRPr="000338DF" w:rsidRDefault="00CE6379" w:rsidP="00CE6379">
            <w:pPr>
              <w:spacing w:line="360" w:lineRule="auto"/>
              <w:ind w:firstLine="709"/>
              <w:jc w:val="center"/>
              <w:rPr>
                <w:b/>
              </w:rPr>
            </w:pPr>
            <w:r w:rsidRPr="000338DF">
              <w:rPr>
                <w:b/>
              </w:rPr>
              <w:t>3. Уровни управления качеством.</w:t>
            </w:r>
          </w:p>
          <w:p w:rsidR="00CE6379" w:rsidRPr="000338DF" w:rsidRDefault="00CE6379" w:rsidP="00CE6379">
            <w:pPr>
              <w:pStyle w:val="a4"/>
              <w:spacing w:before="0" w:beforeAutospacing="0" w:after="0" w:afterAutospacing="0" w:line="360" w:lineRule="auto"/>
              <w:ind w:firstLine="709"/>
              <w:rPr>
                <w:color w:val="000000"/>
              </w:rPr>
            </w:pPr>
            <w:r w:rsidRPr="000338DF">
              <w:rPr>
                <w:b/>
                <w:bCs/>
                <w:color w:val="000000"/>
              </w:rPr>
              <w:t>Уровень качества</w:t>
            </w:r>
            <w:r w:rsidRPr="000338DF">
              <w:rPr>
                <w:color w:val="000000"/>
              </w:rPr>
              <w:t>– сравнительная характеристика качества данного изделия с кач</w:t>
            </w:r>
            <w:r w:rsidRPr="000338DF">
              <w:rPr>
                <w:color w:val="000000"/>
              </w:rPr>
              <w:t>е</w:t>
            </w:r>
            <w:r w:rsidRPr="000338DF">
              <w:rPr>
                <w:color w:val="000000"/>
              </w:rPr>
              <w:t>ством базового изделия</w:t>
            </w:r>
          </w:p>
          <w:p w:rsidR="00CE6379" w:rsidRPr="000338DF" w:rsidRDefault="00CE6379" w:rsidP="00CE6379">
            <w:pPr>
              <w:pStyle w:val="a4"/>
              <w:spacing w:before="0" w:beforeAutospacing="0" w:after="0" w:afterAutospacing="0" w:line="360" w:lineRule="auto"/>
              <w:ind w:firstLine="709"/>
              <w:rPr>
                <w:color w:val="000000"/>
              </w:rPr>
            </w:pPr>
            <w:r w:rsidRPr="000338DF">
              <w:rPr>
                <w:b/>
                <w:bCs/>
                <w:color w:val="000000"/>
              </w:rPr>
              <w:t>Оценка уровня качества</w:t>
            </w:r>
            <w:r w:rsidRPr="000338DF">
              <w:rPr>
                <w:color w:val="000000"/>
              </w:rPr>
              <w:t>– совокупность операций, включающей выбранной номен</w:t>
            </w:r>
            <w:r w:rsidRPr="000338DF">
              <w:rPr>
                <w:color w:val="000000"/>
              </w:rPr>
              <w:t>к</w:t>
            </w:r>
            <w:r w:rsidRPr="000338DF">
              <w:rPr>
                <w:color w:val="000000"/>
              </w:rPr>
              <w:t>латуру показателей качества, определение значений выбранных показателей и сравнение их с базовыми значениями.</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b/>
                <w:i/>
                <w:color w:val="000000"/>
              </w:rPr>
              <w:t>Мeтoды и cpeдcтвa yпpaвлeния</w:t>
            </w:r>
            <w:r w:rsidRPr="000338DF">
              <w:rPr>
                <w:color w:val="000000"/>
              </w:rPr>
              <w:t xml:space="preserve"> - cпocoбы, кoтopыми opгaны yпpaвлeния вoздeйcтвyют нa элeмeнты пpoизвoдcтвeннoгo пpoцecca, oбecпeчивaя дocтижeниe и пoддepжaниe плaниpyeмoгo cocтoяния и ypoвня кaчecтвa пpoдyкции.</w:t>
            </w:r>
          </w:p>
          <w:p w:rsidR="00CE6379" w:rsidRPr="000338DF" w:rsidRDefault="00CE6379" w:rsidP="00CE6379">
            <w:pPr>
              <w:spacing w:line="360" w:lineRule="auto"/>
              <w:ind w:firstLine="709"/>
              <w:rPr>
                <w:color w:val="000000"/>
              </w:rPr>
            </w:pPr>
            <w:r w:rsidRPr="000338DF">
              <w:rPr>
                <w:color w:val="000000"/>
              </w:rPr>
              <w:t>Управление является круговым циклом: планирование – осуществление – контроль – управляющее воздействие.</w:t>
            </w:r>
          </w:p>
          <w:p w:rsidR="00CE6379" w:rsidRPr="000338DF" w:rsidRDefault="00CE6379" w:rsidP="00CE6379">
            <w:pPr>
              <w:spacing w:line="360" w:lineRule="auto"/>
              <w:ind w:firstLine="709"/>
              <w:rPr>
                <w:color w:val="000000"/>
              </w:rPr>
            </w:pPr>
            <w:r w:rsidRPr="000338DF">
              <w:rPr>
                <w:color w:val="000000"/>
              </w:rPr>
              <w:t>Управление качеством на предприятии является одним из звеньев описываемого ци</w:t>
            </w:r>
            <w:r w:rsidRPr="000338DF">
              <w:rPr>
                <w:color w:val="000000"/>
              </w:rPr>
              <w:t>к</w:t>
            </w:r>
            <w:r w:rsidRPr="000338DF">
              <w:rPr>
                <w:color w:val="000000"/>
              </w:rPr>
              <w:t>ла управления. Иначе говоря, это круговой цикл, который вверен группе предварительного контроля и анализа конструкций изделий и является основой в управлении качеством.</w:t>
            </w:r>
          </w:p>
          <w:p w:rsidR="00CE6379" w:rsidRPr="000338DF" w:rsidRDefault="00CE6379" w:rsidP="00CE6379">
            <w:pPr>
              <w:spacing w:line="360" w:lineRule="auto"/>
              <w:ind w:firstLine="709"/>
              <w:jc w:val="both"/>
              <w:rPr>
                <w:color w:val="000000"/>
              </w:rPr>
            </w:pPr>
            <w:r w:rsidRPr="000338DF">
              <w:rPr>
                <w:b/>
                <w:bCs/>
                <w:i/>
                <w:iCs/>
                <w:color w:val="000000"/>
              </w:rPr>
              <w:t>Функция планирования</w:t>
            </w:r>
            <w:r w:rsidRPr="000338DF">
              <w:rPr>
                <w:color w:val="000000"/>
              </w:rPr>
              <w:t>, подразумевающая проектирование, заключается в использ</w:t>
            </w:r>
            <w:r w:rsidRPr="000338DF">
              <w:rPr>
                <w:color w:val="000000"/>
              </w:rPr>
              <w:t>о</w:t>
            </w:r>
            <w:r w:rsidRPr="000338DF">
              <w:rPr>
                <w:color w:val="000000"/>
              </w:rPr>
              <w:t>вании руководством предприятия стратегии и тактики при анализе и учете результатов из</w:t>
            </w:r>
            <w:r w:rsidRPr="000338DF">
              <w:rPr>
                <w:color w:val="000000"/>
              </w:rPr>
              <w:t>у</w:t>
            </w:r>
            <w:r w:rsidRPr="000338DF">
              <w:rPr>
                <w:color w:val="000000"/>
              </w:rPr>
              <w:t>чения рынков, коэффициента эффективности капитальных затрат, технического уровня св</w:t>
            </w:r>
            <w:r w:rsidRPr="000338DF">
              <w:rPr>
                <w:color w:val="000000"/>
              </w:rPr>
              <w:t>о</w:t>
            </w:r>
            <w:r w:rsidRPr="000338DF">
              <w:rPr>
                <w:color w:val="000000"/>
              </w:rPr>
              <w:t>его предприятия, эффективности контроля, предполагаемой себестоимости, ожидаемой ре</w:t>
            </w:r>
            <w:r w:rsidRPr="000338DF">
              <w:rPr>
                <w:color w:val="000000"/>
              </w:rPr>
              <w:t>а</w:t>
            </w:r>
            <w:r w:rsidRPr="000338DF">
              <w:rPr>
                <w:color w:val="000000"/>
              </w:rPr>
              <w:t>лизации и т.д. и предусматривает определение уровня качества изделий.</w:t>
            </w:r>
          </w:p>
          <w:p w:rsidR="00CE6379" w:rsidRPr="000338DF" w:rsidRDefault="00CE6379" w:rsidP="00CE6379">
            <w:pPr>
              <w:spacing w:line="360" w:lineRule="auto"/>
              <w:ind w:firstLine="709"/>
              <w:jc w:val="both"/>
              <w:rPr>
                <w:color w:val="000000"/>
              </w:rPr>
            </w:pPr>
            <w:r w:rsidRPr="000338DF">
              <w:rPr>
                <w:b/>
                <w:bCs/>
                <w:i/>
                <w:iCs/>
                <w:color w:val="000000"/>
              </w:rPr>
              <w:t>Функция осуществления</w:t>
            </w:r>
            <w:r w:rsidRPr="000338DF">
              <w:rPr>
                <w:color w:val="000000"/>
              </w:rPr>
              <w:t> – это воплощение запроектированного качества констру</w:t>
            </w:r>
            <w:r w:rsidRPr="000338DF">
              <w:rPr>
                <w:color w:val="000000"/>
              </w:rPr>
              <w:t>к</w:t>
            </w:r>
            <w:r w:rsidRPr="000338DF">
              <w:rPr>
                <w:color w:val="000000"/>
              </w:rPr>
              <w:t>ции в готовую продукцию. Она предусматривает проектирование технологических проце</w:t>
            </w:r>
            <w:r w:rsidRPr="000338DF">
              <w:rPr>
                <w:color w:val="000000"/>
              </w:rPr>
              <w:t>с</w:t>
            </w:r>
            <w:r w:rsidRPr="000338DF">
              <w:rPr>
                <w:color w:val="000000"/>
              </w:rPr>
              <w:t xml:space="preserve">сов, определение вида используемого оборудования, машин, инструментов, а также методов работы и контроля. Функцией осуществления предусматриваются обучение и тренировка </w:t>
            </w:r>
            <w:r w:rsidRPr="000338DF">
              <w:rPr>
                <w:color w:val="000000"/>
              </w:rPr>
              <w:lastRenderedPageBreak/>
              <w:t>исполнителей работ. Все это в комплексе преследует цель – сохранить степень соответствия продукции техническим требованиям или по возможности улучшить эти показатели.</w:t>
            </w:r>
          </w:p>
          <w:p w:rsidR="00CE6379" w:rsidRPr="000338DF" w:rsidRDefault="00CE6379" w:rsidP="00CE6379">
            <w:pPr>
              <w:spacing w:line="360" w:lineRule="auto"/>
              <w:ind w:firstLine="709"/>
              <w:jc w:val="both"/>
              <w:rPr>
                <w:color w:val="000000"/>
              </w:rPr>
            </w:pPr>
            <w:r w:rsidRPr="000338DF">
              <w:rPr>
                <w:b/>
                <w:bCs/>
                <w:i/>
                <w:iCs/>
                <w:color w:val="000000"/>
              </w:rPr>
              <w:t>Функция контроля</w:t>
            </w:r>
            <w:r w:rsidRPr="000338DF">
              <w:rPr>
                <w:color w:val="000000"/>
              </w:rPr>
              <w:t> осуществляется как на стадии изготовления продукции, так и п</w:t>
            </w:r>
            <w:r w:rsidRPr="000338DF">
              <w:rPr>
                <w:color w:val="000000"/>
              </w:rPr>
              <w:t>у</w:t>
            </w:r>
            <w:r w:rsidRPr="000338DF">
              <w:rPr>
                <w:color w:val="000000"/>
              </w:rPr>
              <w:t>тем выявления истинных достоинств товара после поступления его на рынок. Иными слов</w:t>
            </w:r>
            <w:r w:rsidRPr="000338DF">
              <w:rPr>
                <w:color w:val="000000"/>
              </w:rPr>
              <w:t>а</w:t>
            </w:r>
            <w:r w:rsidRPr="000338DF">
              <w:rPr>
                <w:color w:val="000000"/>
              </w:rPr>
              <w:t>ми пригодность товара подтверждается посредством сбыта.</w:t>
            </w:r>
          </w:p>
          <w:p w:rsidR="00CE6379" w:rsidRPr="000338DF" w:rsidRDefault="00CE6379" w:rsidP="00CE6379">
            <w:pPr>
              <w:spacing w:line="360" w:lineRule="auto"/>
              <w:ind w:firstLine="709"/>
              <w:jc w:val="both"/>
              <w:rPr>
                <w:color w:val="000000"/>
              </w:rPr>
            </w:pPr>
            <w:r w:rsidRPr="000338DF">
              <w:rPr>
                <w:b/>
                <w:bCs/>
                <w:i/>
                <w:iCs/>
                <w:color w:val="000000"/>
              </w:rPr>
              <w:t>Функция управляющего воздействия</w:t>
            </w:r>
            <w:r w:rsidRPr="000338DF">
              <w:rPr>
                <w:color w:val="000000"/>
              </w:rPr>
              <w:t> подразумевает меры по реализации продукции и соблюдению способов продажи товара, предусмотренных планом, проведение меропри</w:t>
            </w:r>
            <w:r w:rsidRPr="000338DF">
              <w:rPr>
                <w:color w:val="000000"/>
              </w:rPr>
              <w:t>я</w:t>
            </w:r>
            <w:r w:rsidRPr="000338DF">
              <w:rPr>
                <w:color w:val="000000"/>
              </w:rPr>
              <w:t>тий по техническому обслуживанию (сервису) в случае, когда реализованный товар не отв</w:t>
            </w:r>
            <w:r w:rsidRPr="000338DF">
              <w:rPr>
                <w:color w:val="000000"/>
              </w:rPr>
              <w:t>е</w:t>
            </w:r>
            <w:r w:rsidRPr="000338DF">
              <w:rPr>
                <w:color w:val="000000"/>
              </w:rPr>
              <w:t>чает требованиям качества. Кроме этого она включает сбор информации о качестве реализ</w:t>
            </w:r>
            <w:r w:rsidRPr="000338DF">
              <w:rPr>
                <w:color w:val="000000"/>
              </w:rPr>
              <w:t>о</w:t>
            </w:r>
            <w:r w:rsidRPr="000338DF">
              <w:rPr>
                <w:color w:val="000000"/>
              </w:rPr>
              <w:t>ванного на рынке товара, выявление возможности улучшения качества, изучение мнения п</w:t>
            </w:r>
            <w:r w:rsidRPr="000338DF">
              <w:rPr>
                <w:color w:val="000000"/>
              </w:rPr>
              <w:t>о</w:t>
            </w:r>
            <w:r w:rsidRPr="000338DF">
              <w:rPr>
                <w:color w:val="000000"/>
              </w:rPr>
              <w:t>требителя о качестве товара для внесения необходимых изменений в процессе производства.</w:t>
            </w:r>
          </w:p>
          <w:p w:rsidR="00CE6379" w:rsidRPr="000338DF" w:rsidRDefault="00CE6379" w:rsidP="00CE6379">
            <w:pPr>
              <w:spacing w:line="360" w:lineRule="auto"/>
              <w:ind w:firstLine="709"/>
              <w:jc w:val="both"/>
              <w:rPr>
                <w:color w:val="000000"/>
              </w:rPr>
            </w:pPr>
            <w:r w:rsidRPr="000338DF">
              <w:rPr>
                <w:color w:val="000000"/>
              </w:rPr>
              <w:t>Для четкого управления перечисленными функциями планирования – осуществления – контроля – управляющего воздействия необходимо, чтобы все службы и отделы предпр</w:t>
            </w:r>
            <w:r w:rsidRPr="000338DF">
              <w:rPr>
                <w:color w:val="000000"/>
              </w:rPr>
              <w:t>и</w:t>
            </w:r>
            <w:r w:rsidRPr="000338DF">
              <w:rPr>
                <w:color w:val="000000"/>
              </w:rPr>
              <w:t>ятия, владея техникой управления и контроля, специальной технологией, а также статист</w:t>
            </w:r>
            <w:r w:rsidRPr="000338DF">
              <w:rPr>
                <w:color w:val="000000"/>
              </w:rPr>
              <w:t>и</w:t>
            </w:r>
            <w:r w:rsidRPr="000338DF">
              <w:rPr>
                <w:color w:val="000000"/>
              </w:rPr>
              <w:t>ческими методами и располагая представлениями о важном значении качества, с ответстве</w:t>
            </w:r>
            <w:r w:rsidRPr="000338DF">
              <w:rPr>
                <w:color w:val="000000"/>
              </w:rPr>
              <w:t>н</w:t>
            </w:r>
            <w:r w:rsidRPr="000338DF">
              <w:rPr>
                <w:color w:val="000000"/>
              </w:rPr>
              <w:t>ностью за его уровень выполняли возложенные на них обязанности.</w:t>
            </w:r>
          </w:p>
          <w:p w:rsidR="00CE6379" w:rsidRPr="000338DF" w:rsidRDefault="00CE6379" w:rsidP="00CE6379">
            <w:pPr>
              <w:pStyle w:val="p30"/>
              <w:spacing w:before="0" w:beforeAutospacing="0" w:after="0" w:afterAutospacing="0" w:line="360" w:lineRule="auto"/>
              <w:ind w:firstLine="709"/>
              <w:jc w:val="both"/>
              <w:rPr>
                <w:color w:val="000000"/>
              </w:rPr>
            </w:pPr>
            <w:r w:rsidRPr="000338DF">
              <w:rPr>
                <w:color w:val="000000"/>
              </w:rPr>
              <w:t>Таким образом, можно утверждать, что управление качеством на предприятии – это «такой вид руководящей деятельности, который обеспечивает проектирование, изготовление и реализацию товаров, обладающих достаточно высокой степенью полезности и удовлетв</w:t>
            </w:r>
            <w:r w:rsidRPr="000338DF">
              <w:rPr>
                <w:color w:val="000000"/>
              </w:rPr>
              <w:t>о</w:t>
            </w:r>
            <w:r w:rsidRPr="000338DF">
              <w:rPr>
                <w:color w:val="000000"/>
              </w:rPr>
              <w:t>ряющих запросы потребителей.</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Обеспечение качества</w:t>
            </w:r>
            <w:r w:rsidRPr="000338DF">
              <w:rPr>
                <w:color w:val="000000"/>
              </w:rPr>
              <w:t xml:space="preserve"> - часть менеджмента качества, направленная на создание ув</w:t>
            </w:r>
            <w:r w:rsidRPr="000338DF">
              <w:rPr>
                <w:color w:val="000000"/>
              </w:rPr>
              <w:t>е</w:t>
            </w:r>
            <w:r w:rsidRPr="000338DF">
              <w:rPr>
                <w:color w:val="000000"/>
              </w:rPr>
              <w:t>ренности, что требования к качеству будут выполнены.</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Улучшение качества</w:t>
            </w:r>
            <w:r w:rsidRPr="000338DF">
              <w:rPr>
                <w:color w:val="000000"/>
              </w:rPr>
              <w:t xml:space="preserve"> - часть менеджмента качества, направленная на увеличение способности выполнить требования к качеству.</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3.1.Управление (оперативное) качеством</w:t>
            </w:r>
            <w:r w:rsidRPr="000338DF">
              <w:rPr>
                <w:color w:val="000000"/>
              </w:rPr>
              <w:t xml:space="preserve"> - часть менеджмента качества, направле</w:t>
            </w:r>
            <w:r w:rsidRPr="000338DF">
              <w:rPr>
                <w:color w:val="000000"/>
              </w:rPr>
              <w:t>н</w:t>
            </w:r>
            <w:r w:rsidRPr="000338DF">
              <w:rPr>
                <w:color w:val="000000"/>
              </w:rPr>
              <w:t>ная на выполнение требований к качеству. Иначе говоря, под управлением качеством подр</w:t>
            </w:r>
            <w:r w:rsidRPr="000338DF">
              <w:rPr>
                <w:color w:val="000000"/>
              </w:rPr>
              <w:t>а</w:t>
            </w:r>
            <w:r w:rsidRPr="000338DF">
              <w:rPr>
                <w:color w:val="000000"/>
              </w:rPr>
              <w:t>зумеваются методы и виды деятельности оперативного характера, используемые для выпо</w:t>
            </w:r>
            <w:r w:rsidRPr="000338DF">
              <w:rPr>
                <w:color w:val="000000"/>
              </w:rPr>
              <w:t>л</w:t>
            </w:r>
            <w:r w:rsidRPr="000338DF">
              <w:rPr>
                <w:color w:val="000000"/>
              </w:rPr>
              <w:t>нения требований к качеству.</w:t>
            </w:r>
          </w:p>
          <w:p w:rsidR="00CE6379" w:rsidRPr="00822E8F" w:rsidRDefault="00CE6379" w:rsidP="00CE6379">
            <w:pPr>
              <w:spacing w:line="360" w:lineRule="auto"/>
              <w:ind w:firstLine="709"/>
              <w:textAlignment w:val="baseline"/>
            </w:pPr>
            <w:r w:rsidRPr="00822E8F">
              <w:t>Согласно МС ИСО управление качеством, осуществляемое оперативными видами и методами деятельности, применяемыми для выполнения, предъявляемых к качеству треб</w:t>
            </w:r>
            <w:r w:rsidRPr="00822E8F">
              <w:t>о</w:t>
            </w:r>
            <w:r w:rsidRPr="00822E8F">
              <w:t>ваний</w:t>
            </w:r>
            <w:r w:rsidRPr="00822E8F">
              <w:rPr>
                <w:b/>
                <w:i/>
              </w:rPr>
              <w:t>, называется оперативным управлением качеством</w:t>
            </w:r>
            <w:r w:rsidRPr="00822E8F">
              <w:t>.</w:t>
            </w:r>
          </w:p>
          <w:p w:rsidR="00CE6379" w:rsidRPr="00822E8F" w:rsidRDefault="00CE6379" w:rsidP="00CE6379">
            <w:pPr>
              <w:spacing w:line="360" w:lineRule="auto"/>
              <w:ind w:firstLine="709"/>
              <w:textAlignment w:val="baseline"/>
            </w:pPr>
            <w:r w:rsidRPr="00822E8F">
              <w:t>Такое управление состоит из отдельных хозяйственных и организационных частей, подразделов или личного управления.</w:t>
            </w:r>
          </w:p>
          <w:p w:rsidR="00CE6379" w:rsidRPr="00822E8F" w:rsidRDefault="00CE6379" w:rsidP="00CE6379">
            <w:pPr>
              <w:spacing w:line="360" w:lineRule="auto"/>
              <w:ind w:firstLine="709"/>
              <w:textAlignment w:val="baseline"/>
            </w:pPr>
            <w:r w:rsidRPr="00822E8F">
              <w:t>В ходе управления качеством используются понятия оперативного управления в о</w:t>
            </w:r>
            <w:r w:rsidRPr="00822E8F">
              <w:t>б</w:t>
            </w:r>
            <w:r w:rsidRPr="00822E8F">
              <w:t>ласти качества и так называемого всеобщего руководства.</w:t>
            </w:r>
          </w:p>
          <w:p w:rsidR="00CE6379" w:rsidRPr="00822E8F" w:rsidRDefault="00CE6379" w:rsidP="00CE6379">
            <w:pPr>
              <w:spacing w:line="360" w:lineRule="auto"/>
              <w:ind w:firstLine="709"/>
              <w:textAlignment w:val="baseline"/>
            </w:pPr>
            <w:r w:rsidRPr="00822E8F">
              <w:lastRenderedPageBreak/>
              <w:t>Функции, осуществляемые в процессе общего управления, объединены с всеобщим руководством, определяя взгляды на политику в области качества, поставленные цели и н</w:t>
            </w:r>
            <w:r w:rsidRPr="00822E8F">
              <w:t>е</w:t>
            </w:r>
            <w:r w:rsidRPr="00822E8F">
              <w:t>обходимую эффективность. Реализация данного процесса обеспечивается планированием, управлением, достижением высокого качественного уровня и улучшением нормативных п</w:t>
            </w:r>
            <w:r w:rsidRPr="00822E8F">
              <w:t>о</w:t>
            </w:r>
            <w:r w:rsidRPr="00822E8F">
              <w:t>казателей.</w:t>
            </w:r>
          </w:p>
          <w:p w:rsidR="00CE6379" w:rsidRPr="00822E8F" w:rsidRDefault="00CE6379" w:rsidP="00CE6379">
            <w:pPr>
              <w:spacing w:line="360" w:lineRule="auto"/>
              <w:ind w:firstLine="709"/>
              <w:textAlignment w:val="baseline"/>
            </w:pPr>
            <w:r w:rsidRPr="00822E8F">
              <w:t>Процессы и методики оперативного плана, используемые при достижении обязател</w:t>
            </w:r>
            <w:r w:rsidRPr="00822E8F">
              <w:t>ь</w:t>
            </w:r>
            <w:r w:rsidRPr="00822E8F">
              <w:t xml:space="preserve">ных требований к качеству продукции, </w:t>
            </w:r>
            <w:r w:rsidRPr="00822E8F">
              <w:rPr>
                <w:b/>
                <w:i/>
              </w:rPr>
              <w:t>называют оперативным управлением качеством</w:t>
            </w:r>
            <w:r w:rsidRPr="00822E8F">
              <w:t>.</w:t>
            </w:r>
          </w:p>
          <w:p w:rsidR="00CE6379" w:rsidRPr="00822E8F" w:rsidRDefault="00CE6379" w:rsidP="00CE6379">
            <w:pPr>
              <w:spacing w:line="360" w:lineRule="auto"/>
              <w:ind w:firstLine="709"/>
              <w:textAlignment w:val="baseline"/>
            </w:pPr>
            <w:r w:rsidRPr="00822E8F">
              <w:t>С точки зрения реализации мер безопасности, оперативное управление качеством можно представить как корректирующие и предупреждающие функции, ориентированные на неуклонное повышение качества и контроль выполнения нормативных показателей в отн</w:t>
            </w:r>
            <w:r w:rsidRPr="00822E8F">
              <w:t>о</w:t>
            </w:r>
            <w:r w:rsidRPr="00822E8F">
              <w:t>шении качества.</w:t>
            </w:r>
          </w:p>
          <w:p w:rsidR="00CE6379" w:rsidRPr="00822E8F" w:rsidRDefault="00CE6379" w:rsidP="00CE6379">
            <w:pPr>
              <w:spacing w:line="360" w:lineRule="auto"/>
              <w:ind w:firstLine="709"/>
              <w:textAlignment w:val="baseline"/>
            </w:pPr>
            <w:r w:rsidRPr="00822E8F">
              <w:t>Различают несколько основных функций, связанных с процессом оперативного управления качеством, увязываемых:</w:t>
            </w:r>
          </w:p>
          <w:p w:rsidR="00CE6379" w:rsidRPr="00822E8F" w:rsidRDefault="00822E8F" w:rsidP="00822E8F">
            <w:pPr>
              <w:spacing w:line="360" w:lineRule="auto"/>
              <w:textAlignment w:val="baseline"/>
            </w:pPr>
            <w:r>
              <w:t>-</w:t>
            </w:r>
            <w:r w:rsidR="00CE6379" w:rsidRPr="00822E8F">
              <w:t>с выполнением контроля качества;</w:t>
            </w:r>
          </w:p>
          <w:p w:rsidR="00CE6379" w:rsidRPr="00822E8F" w:rsidRDefault="00822E8F" w:rsidP="00822E8F">
            <w:pPr>
              <w:spacing w:line="360" w:lineRule="auto"/>
              <w:textAlignment w:val="baseline"/>
            </w:pPr>
            <w:r>
              <w:t>-</w:t>
            </w:r>
            <w:r w:rsidR="00CE6379" w:rsidRPr="00822E8F">
              <w:t xml:space="preserve"> созданием информационных регламентов в отношении качества продукции;</w:t>
            </w:r>
          </w:p>
          <w:p w:rsidR="00CE6379" w:rsidRPr="00822E8F" w:rsidRDefault="00822E8F" w:rsidP="00822E8F">
            <w:pPr>
              <w:spacing w:line="360" w:lineRule="auto"/>
              <w:textAlignment w:val="baseline"/>
            </w:pPr>
            <w:r>
              <w:t>-</w:t>
            </w:r>
            <w:r w:rsidR="00CE6379" w:rsidRPr="00822E8F">
              <w:t>с принятием оперативных решений и их утверждением;</w:t>
            </w:r>
          </w:p>
          <w:p w:rsidR="00CE6379" w:rsidRPr="00822E8F" w:rsidRDefault="00822E8F" w:rsidP="00822E8F">
            <w:pPr>
              <w:spacing w:line="360" w:lineRule="auto"/>
              <w:textAlignment w:val="baseline"/>
            </w:pPr>
            <w:r>
              <w:t>-</w:t>
            </w:r>
            <w:r w:rsidR="00CE6379" w:rsidRPr="00822E8F">
              <w:t>с выработкой и выполнением мероприятий, реализующих запланированный качественный уровень.</w:t>
            </w:r>
          </w:p>
          <w:p w:rsidR="00CE6379" w:rsidRPr="00822E8F" w:rsidRDefault="00CE6379" w:rsidP="00CE6379">
            <w:pPr>
              <w:pStyle w:val="a4"/>
              <w:shd w:val="clear" w:color="auto" w:fill="FFFFFF" w:themeFill="background1"/>
              <w:spacing w:before="0" w:beforeAutospacing="0" w:after="0" w:afterAutospacing="0" w:line="360" w:lineRule="auto"/>
              <w:ind w:firstLine="709"/>
              <w:jc w:val="both"/>
            </w:pPr>
            <w:r w:rsidRPr="00822E8F">
              <w:rPr>
                <w:b/>
                <w:i/>
              </w:rPr>
              <w:t xml:space="preserve">3.2.Управление(стратегическое) качеством- </w:t>
            </w:r>
            <w:r w:rsidRPr="00822E8F">
              <w:t>это совокупность правил и приемов достижения целей в области качества.</w:t>
            </w:r>
          </w:p>
          <w:p w:rsidR="00CE6379" w:rsidRPr="00822E8F" w:rsidRDefault="00CE6379" w:rsidP="00CE6379">
            <w:pPr>
              <w:pStyle w:val="a4"/>
              <w:shd w:val="clear" w:color="auto" w:fill="FFFFFF" w:themeFill="background1"/>
              <w:spacing w:before="0" w:beforeAutospacing="0" w:after="0" w:afterAutospacing="0" w:line="360" w:lineRule="auto"/>
              <w:ind w:firstLine="709"/>
              <w:jc w:val="both"/>
            </w:pPr>
            <w:r w:rsidRPr="00822E8F">
              <w:t>Для формирования стратегии качества необходимо выделить ее основные элементы; к таким элементам относятся:</w:t>
            </w:r>
          </w:p>
          <w:p w:rsidR="00CE6379" w:rsidRPr="00822E8F" w:rsidRDefault="00822E8F" w:rsidP="00822E8F">
            <w:pPr>
              <w:shd w:val="clear" w:color="auto" w:fill="FFFFFF" w:themeFill="background1"/>
              <w:spacing w:line="360" w:lineRule="auto"/>
              <w:jc w:val="both"/>
            </w:pPr>
            <w:r>
              <w:t>-</w:t>
            </w:r>
            <w:r w:rsidR="00CE6379" w:rsidRPr="00822E8F">
              <w:t xml:space="preserve"> цели, которые ставит перед собой организация в стратегической перспективе в области к</w:t>
            </w:r>
            <w:r w:rsidR="00CE6379" w:rsidRPr="00822E8F">
              <w:t>а</w:t>
            </w:r>
            <w:r w:rsidR="00CE6379" w:rsidRPr="00822E8F">
              <w:t>чества;</w:t>
            </w:r>
          </w:p>
          <w:p w:rsidR="00CE6379" w:rsidRPr="00822E8F" w:rsidRDefault="00822E8F" w:rsidP="00822E8F">
            <w:pPr>
              <w:shd w:val="clear" w:color="auto" w:fill="FFFFFF" w:themeFill="background1"/>
              <w:spacing w:line="360" w:lineRule="auto"/>
              <w:jc w:val="both"/>
            </w:pPr>
            <w:r>
              <w:t>-</w:t>
            </w:r>
            <w:r w:rsidR="00CE6379" w:rsidRPr="00822E8F">
              <w:t xml:space="preserve"> направления деятельности организации;</w:t>
            </w:r>
          </w:p>
          <w:p w:rsidR="00CE6379" w:rsidRPr="00822E8F" w:rsidRDefault="00822E8F" w:rsidP="00822E8F">
            <w:pPr>
              <w:shd w:val="clear" w:color="auto" w:fill="FFFFFF" w:themeFill="background1"/>
              <w:spacing w:line="360" w:lineRule="auto"/>
              <w:jc w:val="both"/>
            </w:pPr>
            <w:r>
              <w:t>-</w:t>
            </w:r>
            <w:r w:rsidR="00CE6379" w:rsidRPr="00822E8F">
              <w:t>инструментарий в достижении стратегических целей в области качества по направлениям деятельности организации.</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822E8F">
              <w:t>С понятием стратегии качества тесно связано понятие</w:t>
            </w:r>
            <w:r w:rsidRPr="000338DF">
              <w:rPr>
                <w:color w:val="000000"/>
              </w:rPr>
              <w:t xml:space="preserve"> политики в области качества. Под </w:t>
            </w:r>
            <w:r w:rsidRPr="000338DF">
              <w:rPr>
                <w:rStyle w:val="af"/>
                <w:color w:val="000000"/>
              </w:rPr>
              <w:t>политикой в области качества </w:t>
            </w:r>
            <w:r w:rsidRPr="000338DF">
              <w:rPr>
                <w:color w:val="000000"/>
              </w:rPr>
              <w:t>понимаются общие намерения и направление деятел</w:t>
            </w:r>
            <w:r w:rsidRPr="000338DF">
              <w:rPr>
                <w:color w:val="000000"/>
              </w:rPr>
              <w:t>ь</w:t>
            </w:r>
            <w:r w:rsidRPr="000338DF">
              <w:rPr>
                <w:color w:val="000000"/>
              </w:rPr>
              <w:t>ности организации в области качества, официально сформулированные руководством.</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Таким образом, стратегия применительно к качеству означает правила и приемы до</w:t>
            </w:r>
            <w:r w:rsidRPr="000338DF">
              <w:rPr>
                <w:color w:val="000000"/>
              </w:rPr>
              <w:t>с</w:t>
            </w:r>
            <w:r w:rsidRPr="000338DF">
              <w:rPr>
                <w:color w:val="000000"/>
              </w:rPr>
              <w:t xml:space="preserve">тижения целей в области качества, тогда как политика в области качества конкретизирует намерения и направления деятельности организации по достижению данных целей. Иными словами, контур стратегического управления в области качества в организации включает в себя стратегию качества: и определенные правила принятия решений в данной области, и </w:t>
            </w:r>
            <w:r w:rsidRPr="000338DF">
              <w:rPr>
                <w:color w:val="000000"/>
              </w:rPr>
              <w:lastRenderedPageBreak/>
              <w:t>политику как возможный вариант принятия данных решений.</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На стратегическое управление качеством непосредственное влияние оказывают ми</w:t>
            </w:r>
            <w:r w:rsidRPr="000338DF">
              <w:rPr>
                <w:color w:val="000000"/>
              </w:rPr>
              <w:t>с</w:t>
            </w:r>
            <w:r w:rsidRPr="000338DF">
              <w:rPr>
                <w:color w:val="000000"/>
              </w:rPr>
              <w:t>сия, стратегия развития предприятия, законодательное и нормативно-правовое регулиров</w:t>
            </w:r>
            <w:r w:rsidRPr="000338DF">
              <w:rPr>
                <w:color w:val="000000"/>
              </w:rPr>
              <w:t>а</w:t>
            </w:r>
            <w:r w:rsidRPr="000338DF">
              <w:rPr>
                <w:color w:val="000000"/>
              </w:rPr>
              <w:t>ние, культура качества организации, а также тактическое (оперативное) управление качес</w:t>
            </w:r>
            <w:r w:rsidRPr="000338DF">
              <w:rPr>
                <w:color w:val="000000"/>
              </w:rPr>
              <w:t>т</w:t>
            </w:r>
            <w:r w:rsidRPr="000338DF">
              <w:rPr>
                <w:color w:val="000000"/>
              </w:rPr>
              <w:t>вом.</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Таким образом, стратегическое управление качеством позволяет направить ресурсы на выполнение деятельности, необходимой для ежегодной реализации планов компании, р</w:t>
            </w:r>
            <w:r w:rsidRPr="000338DF">
              <w:rPr>
                <w:color w:val="000000"/>
              </w:rPr>
              <w:t>е</w:t>
            </w:r>
            <w:r w:rsidRPr="000338DF">
              <w:rPr>
                <w:color w:val="000000"/>
              </w:rPr>
              <w:t>зультаты которых могут проявиться в повышении удовлетворенности потребителя, сокращ</w:t>
            </w:r>
            <w:r w:rsidRPr="000338DF">
              <w:rPr>
                <w:color w:val="000000"/>
              </w:rPr>
              <w:t>е</w:t>
            </w:r>
            <w:r w:rsidRPr="000338DF">
              <w:rPr>
                <w:color w:val="000000"/>
              </w:rPr>
              <w:t>нии не связанных с деятельностью компании и бесполезных затрат, а также в повышении ценности компании для инвесторов.</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b/>
                <w:i/>
                <w:color w:val="000000"/>
              </w:rPr>
              <w:t>3.3.Тактическое управление качеством</w:t>
            </w:r>
            <w:r w:rsidRPr="000338DF">
              <w:rPr>
                <w:color w:val="000000"/>
              </w:rPr>
              <w:t xml:space="preserve"> направлено па принятие оперативных управленческих решений на основе использования различных методов управления качес</w:t>
            </w:r>
            <w:r w:rsidRPr="000338DF">
              <w:rPr>
                <w:color w:val="000000"/>
              </w:rPr>
              <w:t>т</w:t>
            </w:r>
            <w:r w:rsidRPr="000338DF">
              <w:rPr>
                <w:color w:val="000000"/>
              </w:rPr>
              <w:t>вом, технологий и инструментов их реализации.</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 xml:space="preserve"> Последнее имеет большое значение с точки зрения принятия мер предупреждающего и корректирующего характера, направленных па постоянное улучшение в области качества, контроля за выполнением решений в области качества и т.д.</w:t>
            </w:r>
          </w:p>
          <w:p w:rsidR="00CE6379" w:rsidRPr="000338DF" w:rsidRDefault="00CE6379" w:rsidP="00CE6379">
            <w:pPr>
              <w:shd w:val="clear" w:color="auto" w:fill="FFFFFF"/>
              <w:spacing w:line="360" w:lineRule="auto"/>
              <w:ind w:firstLine="709"/>
              <w:jc w:val="center"/>
              <w:outlineLvl w:val="0"/>
              <w:rPr>
                <w:b/>
                <w:bCs/>
                <w:color w:val="000000"/>
                <w:kern w:val="36"/>
              </w:rPr>
            </w:pPr>
            <w:r w:rsidRPr="000338DF">
              <w:rPr>
                <w:b/>
                <w:bCs/>
                <w:color w:val="000000"/>
                <w:kern w:val="36"/>
              </w:rPr>
              <w:t>3.Оценка качества</w:t>
            </w:r>
          </w:p>
          <w:p w:rsidR="00CE6379" w:rsidRPr="000338DF" w:rsidRDefault="00CE6379" w:rsidP="00CE6379">
            <w:pPr>
              <w:shd w:val="clear" w:color="auto" w:fill="FFFFFF"/>
              <w:spacing w:line="360" w:lineRule="auto"/>
              <w:ind w:firstLine="709"/>
              <w:jc w:val="both"/>
              <w:rPr>
                <w:color w:val="000000"/>
              </w:rPr>
            </w:pPr>
            <w:r w:rsidRPr="000338DF">
              <w:rPr>
                <w:b/>
                <w:i/>
                <w:color w:val="000000"/>
              </w:rPr>
              <w:t>Оценка качества</w:t>
            </w:r>
            <w:r w:rsidRPr="000338DF">
              <w:rPr>
                <w:color w:val="000000"/>
              </w:rPr>
              <w:t xml:space="preserve"> — это совокупность операций, выполняемых с целью оценки соо</w:t>
            </w:r>
            <w:r w:rsidRPr="000338DF">
              <w:rPr>
                <w:color w:val="000000"/>
              </w:rPr>
              <w:t>т</w:t>
            </w:r>
            <w:r w:rsidRPr="000338DF">
              <w:rPr>
                <w:color w:val="000000"/>
              </w:rPr>
              <w:t>ветствия конкретной продукции установленным требованиям. Требования устанавливаются в технических регламентах, стандартах, технических условиях, контрактах, технических з</w:t>
            </w:r>
            <w:r w:rsidRPr="000338DF">
              <w:rPr>
                <w:color w:val="000000"/>
              </w:rPr>
              <w:t>а</w:t>
            </w:r>
            <w:r w:rsidRPr="000338DF">
              <w:rPr>
                <w:color w:val="000000"/>
              </w:rPr>
              <w:t>даниях на проектирование продукции. Носителем установленных требований могут быть также стандартные образцы, образцы-эталоны, товары-аналоги. Невыполнение требования является несоответствием. Для устранения причин несоответствия организация осуществл</w:t>
            </w:r>
            <w:r w:rsidRPr="000338DF">
              <w:rPr>
                <w:color w:val="000000"/>
              </w:rPr>
              <w:t>я</w:t>
            </w:r>
            <w:r w:rsidRPr="000338DF">
              <w:rPr>
                <w:color w:val="000000"/>
              </w:rPr>
              <w:t>ет корректирующие действия.</w:t>
            </w:r>
          </w:p>
          <w:p w:rsidR="00CE6379" w:rsidRPr="000338DF" w:rsidRDefault="00CE6379" w:rsidP="00CE6379">
            <w:pPr>
              <w:shd w:val="clear" w:color="auto" w:fill="FFFFFF"/>
              <w:spacing w:line="360" w:lineRule="auto"/>
              <w:ind w:firstLine="709"/>
              <w:jc w:val="both"/>
              <w:rPr>
                <w:color w:val="000000"/>
              </w:rPr>
            </w:pPr>
            <w:r w:rsidRPr="000338DF">
              <w:rPr>
                <w:color w:val="000000"/>
              </w:rPr>
              <w:t>Основной формой оценки является контроль.</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Любой контроль включает два элемента: </w:t>
            </w:r>
          </w:p>
          <w:p w:rsidR="00CE6379" w:rsidRPr="000338DF" w:rsidRDefault="00CE6379" w:rsidP="00CE6379">
            <w:pPr>
              <w:shd w:val="clear" w:color="auto" w:fill="FFFFFF"/>
              <w:spacing w:line="360" w:lineRule="auto"/>
              <w:ind w:firstLine="709"/>
              <w:jc w:val="both"/>
              <w:rPr>
                <w:color w:val="000000"/>
              </w:rPr>
            </w:pPr>
            <w:r w:rsidRPr="000338DF">
              <w:rPr>
                <w:color w:val="000000"/>
              </w:rPr>
              <w:t>-получение информации о фактическом состоянии объекта (для продукции — о ее к</w:t>
            </w:r>
            <w:r w:rsidRPr="000338DF">
              <w:rPr>
                <w:color w:val="000000"/>
              </w:rPr>
              <w:t>а</w:t>
            </w:r>
            <w:r w:rsidRPr="000338DF">
              <w:rPr>
                <w:color w:val="000000"/>
              </w:rPr>
              <w:t>чественных и количественных характеристиках),</w:t>
            </w:r>
          </w:p>
          <w:p w:rsidR="00CE6379" w:rsidRPr="000338DF" w:rsidRDefault="00CE6379" w:rsidP="00CE6379">
            <w:pPr>
              <w:shd w:val="clear" w:color="auto" w:fill="FFFFFF"/>
              <w:spacing w:line="360" w:lineRule="auto"/>
              <w:ind w:firstLine="709"/>
              <w:jc w:val="both"/>
              <w:rPr>
                <w:color w:val="000000"/>
              </w:rPr>
            </w:pPr>
            <w:r w:rsidRPr="000338DF">
              <w:rPr>
                <w:color w:val="000000"/>
              </w:rPr>
              <w:t>- сопоставление полученной информации с установленными требованиями с целью определения соответствия, т.е. получение вторичной информации.</w:t>
            </w:r>
          </w:p>
          <w:p w:rsidR="00CE6379" w:rsidRPr="000338DF" w:rsidRDefault="00CE6379" w:rsidP="00CE6379">
            <w:pPr>
              <w:shd w:val="clear" w:color="auto" w:fill="FFFFFF"/>
              <w:spacing w:line="360" w:lineRule="auto"/>
              <w:ind w:firstLine="709"/>
              <w:jc w:val="both"/>
              <w:rPr>
                <w:color w:val="000000"/>
              </w:rPr>
            </w:pPr>
            <w:r w:rsidRPr="000338DF">
              <w:rPr>
                <w:b/>
                <w:bCs/>
                <w:color w:val="000000"/>
              </w:rPr>
              <w:t>Контроль качества</w:t>
            </w:r>
            <w:r w:rsidRPr="000338DF">
              <w:rPr>
                <w:color w:val="000000"/>
              </w:rPr>
              <w:t> продукции — контроль количественных и (или) качественных характеристик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В процедуру контроля качества могут входить операции измерения, анализа, испыт</w:t>
            </w:r>
            <w:r w:rsidRPr="000338DF">
              <w:rPr>
                <w:color w:val="000000"/>
              </w:rPr>
              <w:t>а</w:t>
            </w:r>
            <w:r w:rsidRPr="000338DF">
              <w:rPr>
                <w:color w:val="000000"/>
              </w:rPr>
              <w:t>ния.</w:t>
            </w:r>
          </w:p>
          <w:p w:rsidR="00CE6379" w:rsidRPr="000338DF" w:rsidRDefault="00CE6379" w:rsidP="00CE6379">
            <w:pPr>
              <w:shd w:val="clear" w:color="auto" w:fill="FFFFFF"/>
              <w:spacing w:line="360" w:lineRule="auto"/>
              <w:ind w:firstLine="709"/>
              <w:jc w:val="both"/>
              <w:rPr>
                <w:color w:val="000000"/>
              </w:rPr>
            </w:pPr>
            <w:r w:rsidRPr="000338DF">
              <w:rPr>
                <w:color w:val="000000"/>
              </w:rPr>
              <w:t>Измерения как самостоятельная процедура являются объектом метрологии.</w:t>
            </w:r>
          </w:p>
          <w:p w:rsidR="00CE6379" w:rsidRPr="000338DF" w:rsidRDefault="00CE6379" w:rsidP="00CE6379">
            <w:pPr>
              <w:shd w:val="clear" w:color="auto" w:fill="FFFFFF"/>
              <w:spacing w:line="360" w:lineRule="auto"/>
              <w:ind w:firstLine="709"/>
              <w:jc w:val="both"/>
              <w:rPr>
                <w:color w:val="000000"/>
              </w:rPr>
            </w:pPr>
            <w:r w:rsidRPr="000338DF">
              <w:rPr>
                <w:b/>
                <w:bCs/>
                <w:color w:val="000000"/>
              </w:rPr>
              <w:lastRenderedPageBreak/>
              <w:t>Испытания</w:t>
            </w:r>
            <w:r w:rsidRPr="000338DF">
              <w:rPr>
                <w:color w:val="000000"/>
              </w:rPr>
              <w:t> — техническая операция, заключающаяся в определении одной или н</w:t>
            </w:r>
            <w:r w:rsidRPr="000338DF">
              <w:rPr>
                <w:color w:val="000000"/>
              </w:rPr>
              <w:t>е</w:t>
            </w:r>
            <w:r w:rsidRPr="000338DF">
              <w:rPr>
                <w:color w:val="000000"/>
              </w:rPr>
              <w:t>скольких характеристик данной продукции, процесса или услуги в соответствии с устано</w:t>
            </w:r>
            <w:r w:rsidRPr="000338DF">
              <w:rPr>
                <w:color w:val="000000"/>
              </w:rPr>
              <w:t>в</w:t>
            </w:r>
            <w:r w:rsidRPr="000338DF">
              <w:rPr>
                <w:color w:val="000000"/>
              </w:rPr>
              <w:t>ленной процедурой.</w:t>
            </w:r>
          </w:p>
          <w:p w:rsidR="00CE6379" w:rsidRPr="000338DF" w:rsidRDefault="00CE6379" w:rsidP="00CE6379">
            <w:pPr>
              <w:spacing w:line="360" w:lineRule="auto"/>
              <w:ind w:left="225" w:right="375" w:firstLine="709"/>
              <w:jc w:val="center"/>
              <w:rPr>
                <w:color w:val="000000"/>
              </w:rPr>
            </w:pPr>
            <w:r w:rsidRPr="000338DF">
              <w:rPr>
                <w:b/>
                <w:bCs/>
                <w:color w:val="000000"/>
              </w:rPr>
              <w:t>3.1. Измерение качества</w:t>
            </w:r>
          </w:p>
          <w:p w:rsidR="00CE6379" w:rsidRPr="000338DF" w:rsidRDefault="00CE6379" w:rsidP="00CE6379">
            <w:pPr>
              <w:spacing w:line="360" w:lineRule="auto"/>
              <w:ind w:left="225" w:right="375" w:firstLine="709"/>
              <w:jc w:val="both"/>
              <w:rPr>
                <w:color w:val="000000"/>
              </w:rPr>
            </w:pPr>
            <w:r w:rsidRPr="000338DF">
              <w:rPr>
                <w:color w:val="000000"/>
              </w:rPr>
              <w:t>Измерение качества – это построение мер качества и получение их значений с помощью специальных алгоритмов. При этом надо иметь ввиду, что качество всегда измеряют в рамках определенной системы соизмерения, включающей в себя систему сравнения и самоизмерителя.</w:t>
            </w:r>
          </w:p>
          <w:p w:rsidR="00CE6379" w:rsidRPr="000338DF" w:rsidRDefault="00CE6379" w:rsidP="00CE6379">
            <w:pPr>
              <w:spacing w:line="360" w:lineRule="auto"/>
              <w:ind w:left="225" w:right="375" w:firstLine="709"/>
              <w:jc w:val="both"/>
              <w:rPr>
                <w:color w:val="000000"/>
              </w:rPr>
            </w:pPr>
            <w:r w:rsidRPr="000338DF">
              <w:rPr>
                <w:color w:val="000000"/>
              </w:rPr>
              <w:t>В качестве </w:t>
            </w:r>
            <w:r w:rsidRPr="000338DF">
              <w:rPr>
                <w:b/>
                <w:bCs/>
                <w:i/>
                <w:iCs/>
                <w:color w:val="000000"/>
              </w:rPr>
              <w:t xml:space="preserve">базы сравнения </w:t>
            </w:r>
            <w:r w:rsidRPr="000338DF">
              <w:rPr>
                <w:color w:val="000000"/>
              </w:rPr>
              <w:t>в измерении могут выступать:</w:t>
            </w:r>
          </w:p>
          <w:p w:rsidR="00CE6379" w:rsidRPr="000338DF" w:rsidRDefault="00CE6379" w:rsidP="00CE6379">
            <w:pPr>
              <w:spacing w:line="360" w:lineRule="auto"/>
              <w:ind w:left="225" w:right="375" w:firstLine="709"/>
              <w:jc w:val="both"/>
              <w:rPr>
                <w:color w:val="000000"/>
              </w:rPr>
            </w:pPr>
            <w:r w:rsidRPr="000338DF">
              <w:rPr>
                <w:color w:val="000000"/>
              </w:rPr>
              <w:t>- эталоны метрического измерения свойств;</w:t>
            </w:r>
          </w:p>
          <w:p w:rsidR="00CE6379" w:rsidRPr="000338DF" w:rsidRDefault="00CE6379" w:rsidP="00CE6379">
            <w:pPr>
              <w:spacing w:line="360" w:lineRule="auto"/>
              <w:ind w:left="225" w:right="375" w:firstLine="709"/>
              <w:jc w:val="both"/>
              <w:rPr>
                <w:color w:val="000000"/>
              </w:rPr>
            </w:pPr>
            <w:r w:rsidRPr="000338DF">
              <w:rPr>
                <w:color w:val="000000"/>
              </w:rPr>
              <w:t>- квалиметрические единицы;</w:t>
            </w:r>
          </w:p>
          <w:p w:rsidR="00CE6379" w:rsidRPr="000338DF" w:rsidRDefault="00CE6379" w:rsidP="00CE6379">
            <w:pPr>
              <w:spacing w:line="360" w:lineRule="auto"/>
              <w:ind w:left="225" w:right="375" w:firstLine="709"/>
              <w:jc w:val="both"/>
              <w:rPr>
                <w:color w:val="000000"/>
              </w:rPr>
            </w:pPr>
            <w:r w:rsidRPr="000338DF">
              <w:rPr>
                <w:color w:val="000000"/>
              </w:rPr>
              <w:t>- одно из сравниваемых свойств;</w:t>
            </w:r>
          </w:p>
          <w:p w:rsidR="00CE6379" w:rsidRPr="000338DF" w:rsidRDefault="00CE6379" w:rsidP="00CE6379">
            <w:pPr>
              <w:spacing w:line="360" w:lineRule="auto"/>
              <w:ind w:left="225" w:right="375" w:firstLine="709"/>
              <w:jc w:val="both"/>
              <w:rPr>
                <w:color w:val="000000"/>
              </w:rPr>
            </w:pPr>
            <w:r w:rsidRPr="000338DF">
              <w:rPr>
                <w:color w:val="000000"/>
              </w:rPr>
              <w:t>- эталон качества (аналог, цель, прототип и т.д.).</w:t>
            </w:r>
          </w:p>
          <w:p w:rsidR="00CE6379" w:rsidRPr="000338DF" w:rsidRDefault="00CE6379" w:rsidP="00CE6379">
            <w:pPr>
              <w:spacing w:line="360" w:lineRule="auto"/>
              <w:ind w:left="225" w:right="375" w:firstLine="709"/>
              <w:jc w:val="both"/>
              <w:rPr>
                <w:color w:val="000000"/>
              </w:rPr>
            </w:pPr>
            <w:r w:rsidRPr="000338DF">
              <w:rPr>
                <w:b/>
                <w:bCs/>
                <w:i/>
                <w:iCs/>
                <w:color w:val="000000"/>
              </w:rPr>
              <w:t>Оценивание (оценка) качества – </w:t>
            </w:r>
            <w:r w:rsidRPr="000338DF">
              <w:rPr>
                <w:color w:val="000000"/>
              </w:rPr>
              <w:t>это особый тип функции управления, напра</w:t>
            </w:r>
            <w:r w:rsidRPr="000338DF">
              <w:rPr>
                <w:color w:val="000000"/>
              </w:rPr>
              <w:t>в</w:t>
            </w:r>
            <w:r w:rsidRPr="000338DF">
              <w:rPr>
                <w:color w:val="000000"/>
              </w:rPr>
              <w:t>ленной на формирование ценностных суждений об объекте оценки, под которым по</w:t>
            </w:r>
            <w:r w:rsidRPr="000338DF">
              <w:rPr>
                <w:color w:val="000000"/>
              </w:rPr>
              <w:t>д</w:t>
            </w:r>
            <w:r w:rsidRPr="000338DF">
              <w:rPr>
                <w:color w:val="000000"/>
              </w:rPr>
              <w:t>разумевают качество, определенное множество свойств или отдельное множество.</w:t>
            </w:r>
          </w:p>
          <w:p w:rsidR="00CE6379" w:rsidRPr="00822E8F" w:rsidRDefault="00CE6379" w:rsidP="00CE6379">
            <w:pPr>
              <w:pStyle w:val="a4"/>
              <w:shd w:val="clear" w:color="auto" w:fill="FFFFFF"/>
              <w:spacing w:before="0" w:beforeAutospacing="0" w:after="0" w:afterAutospacing="0" w:line="360" w:lineRule="auto"/>
              <w:ind w:left="150" w:right="150" w:firstLine="709"/>
            </w:pPr>
            <w:r w:rsidRPr="00822E8F">
              <w:t>В зависимости от числа характерных свойств различают единичные, комплексные и интегральные показатели качества.</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i/>
              </w:rPr>
              <w:t>Единичные показатели качества</w:t>
            </w:r>
            <w:r w:rsidRPr="000338DF">
              <w:t xml:space="preserve"> — показатели качества, относящиеся только к одному из свойств объекта (простое свойство), которое может быть выделено и оценено независимо от других свойств, входящих также в качество объекта.</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i/>
              </w:rPr>
              <w:t>Комплексные показатели качества</w:t>
            </w:r>
            <w:r w:rsidRPr="000338DF">
              <w:t xml:space="preserve"> — характеризуют совокупность взаимосв</w:t>
            </w:r>
            <w:r w:rsidRPr="000338DF">
              <w:t>я</w:t>
            </w:r>
            <w:r w:rsidRPr="000338DF">
              <w:t>занных свойств (сложные свойства) из всего множества свойств, образующих качество объекта. Примером может служить коэффициент готовности изделия.</w:t>
            </w:r>
          </w:p>
          <w:p w:rsidR="00CE6379" w:rsidRPr="000338DF" w:rsidRDefault="00CE6379" w:rsidP="00CE6379">
            <w:pPr>
              <w:pStyle w:val="a4"/>
              <w:shd w:val="clear" w:color="auto" w:fill="FFFFFF"/>
              <w:spacing w:before="0" w:beforeAutospacing="0" w:after="0" w:afterAutospacing="0" w:line="360" w:lineRule="auto"/>
              <w:ind w:left="150" w:right="150" w:firstLine="709"/>
              <w:jc w:val="both"/>
            </w:pPr>
            <w:r w:rsidRPr="000338DF">
              <w:rPr>
                <w:b/>
                <w:bCs/>
                <w:i/>
                <w:color w:val="222222"/>
                <w:shd w:val="clear" w:color="auto" w:fill="FFFFFF"/>
              </w:rPr>
              <w:t xml:space="preserve">              Коэффициент готовности</w:t>
            </w:r>
            <w:r w:rsidRPr="000338DF">
              <w:rPr>
                <w:color w:val="222222"/>
                <w:shd w:val="clear" w:color="auto" w:fill="FFFFFF"/>
              </w:rPr>
              <w:t> – </w:t>
            </w:r>
            <w:hyperlink r:id="rId250" w:tooltip="Вероятность" w:history="1">
              <w:r w:rsidRPr="00AB5325">
                <w:rPr>
                  <w:rStyle w:val="ae"/>
                  <w:rFonts w:ascii="Times New Roman" w:eastAsiaTheme="majorEastAsia" w:hAnsi="Times New Roman"/>
                  <w:color w:val="auto"/>
                  <w:shd w:val="clear" w:color="auto" w:fill="FFFFFF"/>
                </w:rPr>
                <w:t>вероятность</w:t>
              </w:r>
            </w:hyperlink>
            <w:r w:rsidRPr="00AB5325">
              <w:rPr>
                <w:shd w:val="clear" w:color="auto" w:fill="FFFFFF"/>
              </w:rPr>
              <w:t> того, что </w:t>
            </w:r>
            <w:hyperlink r:id="rId251" w:tooltip="Объект" w:history="1">
              <w:r w:rsidRPr="00AB5325">
                <w:rPr>
                  <w:rStyle w:val="ae"/>
                  <w:rFonts w:ascii="Times New Roman" w:eastAsiaTheme="majorEastAsia" w:hAnsi="Times New Roman"/>
                  <w:color w:val="auto"/>
                  <w:shd w:val="clear" w:color="auto" w:fill="FFFFFF"/>
                </w:rPr>
                <w:t>объект</w:t>
              </w:r>
            </w:hyperlink>
            <w:r w:rsidRPr="00AB5325">
              <w:rPr>
                <w:shd w:val="clear" w:color="auto" w:fill="FFFFFF"/>
              </w:rPr>
              <w:t> окажется в </w:t>
            </w:r>
            <w:hyperlink r:id="rId252" w:tooltip="Работоспособность" w:history="1">
              <w:r w:rsidRPr="00AB5325">
                <w:rPr>
                  <w:rStyle w:val="ae"/>
                  <w:rFonts w:ascii="Times New Roman" w:eastAsiaTheme="majorEastAsia" w:hAnsi="Times New Roman"/>
                  <w:color w:val="auto"/>
                  <w:shd w:val="clear" w:color="auto" w:fill="FFFFFF"/>
                </w:rPr>
                <w:t>работоспособном</w:t>
              </w:r>
            </w:hyperlink>
            <w:r w:rsidRPr="00AB5325">
              <w:rPr>
                <w:shd w:val="clear" w:color="auto" w:fill="FFFFFF"/>
              </w:rPr>
              <w:t> состоянии в произвольный момент времени (кроме</w:t>
            </w:r>
            <w:r w:rsidRPr="000338DF">
              <w:rPr>
                <w:shd w:val="clear" w:color="auto" w:fill="FFFFFF"/>
              </w:rPr>
              <w:t xml:space="preserve"> планируемых п</w:t>
            </w:r>
            <w:r w:rsidRPr="000338DF">
              <w:rPr>
                <w:shd w:val="clear" w:color="auto" w:fill="FFFFFF"/>
              </w:rPr>
              <w:t>е</w:t>
            </w:r>
            <w:r w:rsidRPr="000338DF">
              <w:rPr>
                <w:shd w:val="clear" w:color="auto" w:fill="FFFFFF"/>
              </w:rPr>
              <w:t>риодов, в течение которых применение объекта по назначению не предусматривается)</w:t>
            </w:r>
            <w:r w:rsidR="00AB5325">
              <w:rPr>
                <w:shd w:val="clear" w:color="auto" w:fill="FFFFFF"/>
              </w:rPr>
              <w:t xml:space="preserve"> (рис.25.6)</w:t>
            </w:r>
            <w:r w:rsidRPr="000338DF">
              <w:t> ,</w:t>
            </w:r>
          </w:p>
          <w:p w:rsidR="00CE6379" w:rsidRPr="00AB5325" w:rsidRDefault="00CE6379" w:rsidP="00CE6379">
            <w:pPr>
              <w:pStyle w:val="a4"/>
              <w:shd w:val="clear" w:color="auto" w:fill="FFFFFF"/>
              <w:spacing w:before="0" w:beforeAutospacing="0" w:after="0" w:afterAutospacing="0" w:line="360" w:lineRule="auto"/>
              <w:ind w:firstLine="709"/>
            </w:pPr>
            <w:r w:rsidRPr="00AB5325">
              <w:t>Представляет собой отношение времени исправной работы к сумме времен исправной работы и вынужденных простоев объекта, взятых за один и тот же календарный срок.</w:t>
            </w:r>
          </w:p>
          <w:p w:rsidR="00CE6379" w:rsidRPr="000338DF" w:rsidRDefault="00CE6379" w:rsidP="00CE6379">
            <w:pPr>
              <w:pStyle w:val="a4"/>
              <w:shd w:val="clear" w:color="auto" w:fill="FFFFFF"/>
              <w:spacing w:before="0" w:beforeAutospacing="0" w:after="0" w:afterAutospacing="0" w:line="360" w:lineRule="auto"/>
              <w:ind w:left="150" w:right="150" w:firstLine="709"/>
              <w:rPr>
                <w:b/>
                <w:i/>
                <w:color w:val="424242"/>
              </w:rPr>
            </w:pPr>
            <w:r w:rsidRPr="000338DF">
              <w:rPr>
                <w:noProof/>
              </w:rPr>
              <w:lastRenderedPageBreak/>
              <w:drawing>
                <wp:inline distT="0" distB="0" distL="0" distR="0">
                  <wp:extent cx="6103947" cy="4572000"/>
                  <wp:effectExtent l="19050" t="0" r="0" b="0"/>
                  <wp:docPr id="179" name="Рисунок 92" descr="https://cf.ppt-online.org/files/slide/o/oeKYrF4TkQ51qVIBzhyH6Zd3N0ODGfESM89uAJ/slid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f.ppt-online.org/files/slide/o/oeKYrF4TkQ51qVIBzhyH6Zd3N0ODGfESM89uAJ/slide-37.jpg"/>
                          <pic:cNvPicPr>
                            <a:picLocks noChangeAspect="1" noChangeArrowheads="1"/>
                          </pic:cNvPicPr>
                        </pic:nvPicPr>
                        <pic:blipFill>
                          <a:blip r:embed="rId253"/>
                          <a:srcRect/>
                          <a:stretch>
                            <a:fillRect/>
                          </a:stretch>
                        </pic:blipFill>
                        <pic:spPr bwMode="auto">
                          <a:xfrm>
                            <a:off x="0" y="0"/>
                            <a:ext cx="6105790" cy="4573380"/>
                          </a:xfrm>
                          <a:prstGeom prst="rect">
                            <a:avLst/>
                          </a:prstGeom>
                          <a:noFill/>
                          <a:ln w="9525">
                            <a:noFill/>
                            <a:miter lim="800000"/>
                            <a:headEnd/>
                            <a:tailEnd/>
                          </a:ln>
                        </pic:spPr>
                      </pic:pic>
                    </a:graphicData>
                  </a:graphic>
                </wp:inline>
              </w:drawing>
            </w:r>
          </w:p>
          <w:p w:rsidR="00AB5325" w:rsidRPr="00AB5325" w:rsidRDefault="00AB5325" w:rsidP="00AB5325">
            <w:pPr>
              <w:pStyle w:val="a4"/>
              <w:shd w:val="clear" w:color="auto" w:fill="FFFFFF"/>
              <w:spacing w:before="0" w:beforeAutospacing="0" w:after="0" w:afterAutospacing="0" w:line="360" w:lineRule="auto"/>
              <w:ind w:left="150" w:right="150" w:firstLine="709"/>
              <w:jc w:val="center"/>
              <w:rPr>
                <w:sz w:val="20"/>
                <w:szCs w:val="20"/>
              </w:rPr>
            </w:pPr>
            <w:r>
              <w:rPr>
                <w:sz w:val="20"/>
                <w:szCs w:val="20"/>
              </w:rPr>
              <w:t>Римс.25.6</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i/>
              </w:rPr>
              <w:t>Интегральный показатель</w:t>
            </w:r>
            <w:r w:rsidRPr="000338DF">
              <w:t xml:space="preserve"> — комплексный показатель качества, который хара</w:t>
            </w:r>
            <w:r w:rsidRPr="000338DF">
              <w:t>к</w:t>
            </w:r>
            <w:r w:rsidRPr="000338DF">
              <w:t>теризует качество объекта в целом с точки зрения его общей эффективности и выражается отношением суммарного полезного эффекта от использования объекта по назначению к затратам на создание и использование объекта по назначению с учетом принятых огран</w:t>
            </w:r>
            <w:r w:rsidRPr="000338DF">
              <w:t>и</w:t>
            </w:r>
            <w:r w:rsidRPr="000338DF">
              <w:t>чений по воздействию на человека и окружающую среду.</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bCs/>
              </w:rPr>
              <w:t>КВАЛИМЕТРИЯ </w:t>
            </w:r>
            <w:r w:rsidRPr="000338DF">
              <w:t>– наука об измерении и оценке качества любых объектов и пр</w:t>
            </w:r>
            <w:r w:rsidRPr="000338DF">
              <w:t>о</w:t>
            </w:r>
            <w:r w:rsidRPr="000338DF">
              <w:t>цессов</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При любом измерении необходим эталон сравнения (</w:t>
            </w:r>
            <w:r w:rsidRPr="000338DF">
              <w:rPr>
                <w:i/>
                <w:iCs/>
              </w:rPr>
              <w:t>м, кг</w:t>
            </w:r>
            <w:r w:rsidRPr="000338DF">
              <w:t>). Для этого в квалиме</w:t>
            </w:r>
            <w:r w:rsidRPr="000338DF">
              <w:t>т</w:t>
            </w:r>
            <w:r w:rsidRPr="000338DF">
              <w:t>рии используют:</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 базовый показатель качества — показатель качества объекта, принятый за эталон при сравнительных оценках качества;</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 относительный показатель качества — отношение показателя качества оценива</w:t>
            </w:r>
            <w:r w:rsidRPr="000338DF">
              <w:t>е</w:t>
            </w:r>
            <w:r w:rsidRPr="000338DF">
              <w:t>мого объекта к базовому показателю качества, выраженное в относительных единицах;</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 интегральный показатель — комплексный показатель качества, который характ</w:t>
            </w:r>
            <w:r w:rsidRPr="000338DF">
              <w:t>е</w:t>
            </w:r>
            <w:r w:rsidRPr="000338DF">
              <w:t xml:space="preserve">ризует качество объекта в целом с точки зрения его общей эффективности и выражается отношением суммарного полезного эффекта от использования объекта по назначению к </w:t>
            </w:r>
            <w:r w:rsidRPr="000338DF">
              <w:lastRenderedPageBreak/>
              <w:t>затратам на создание и использование объекта по назначению с учетом принятых огран</w:t>
            </w:r>
            <w:r w:rsidRPr="000338DF">
              <w:t>и</w:t>
            </w:r>
            <w:r w:rsidRPr="000338DF">
              <w:t>чений по воздействию на человека и окружающую среду.</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Обобщенный показатель качества — показатель качества, относящийся к такой с</w:t>
            </w:r>
            <w:r w:rsidRPr="000338DF">
              <w:t>о</w:t>
            </w:r>
            <w:r w:rsidRPr="000338DF">
              <w:t>вокупности свойств объекта, по которой принято решение оценивать его качество в ц</w:t>
            </w:r>
            <w:r w:rsidRPr="000338DF">
              <w:t>е</w:t>
            </w:r>
            <w:r w:rsidRPr="000338DF">
              <w:t>лом. </w:t>
            </w:r>
          </w:p>
          <w:p w:rsidR="00CE6379" w:rsidRPr="000338DF" w:rsidRDefault="00CE6379" w:rsidP="00CE6379">
            <w:pPr>
              <w:spacing w:line="360" w:lineRule="auto"/>
              <w:ind w:left="225" w:right="375" w:firstLine="709"/>
              <w:jc w:val="center"/>
              <w:rPr>
                <w:b/>
                <w:color w:val="000000"/>
              </w:rPr>
            </w:pPr>
            <w:r w:rsidRPr="000338DF">
              <w:rPr>
                <w:b/>
                <w:color w:val="000000"/>
              </w:rPr>
              <w:t>3.2. Испытания</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b/>
                <w:i/>
                <w:color w:val="000000"/>
              </w:rPr>
              <w:t>Испытания</w:t>
            </w:r>
            <w:r w:rsidRPr="000338DF">
              <w:rPr>
                <w:b/>
                <w:bCs/>
                <w:color w:val="000000"/>
              </w:rPr>
              <w:t> – </w:t>
            </w:r>
            <w:r w:rsidRPr="000338DF">
              <w:rPr>
                <w:color w:val="000000"/>
              </w:rPr>
              <w:t>техническая операция, заключающаяся в определении одной или н</w:t>
            </w:r>
            <w:r w:rsidRPr="000338DF">
              <w:rPr>
                <w:color w:val="000000"/>
              </w:rPr>
              <w:t>е</w:t>
            </w:r>
            <w:r w:rsidRPr="000338DF">
              <w:rPr>
                <w:color w:val="000000"/>
              </w:rPr>
              <w:t>скольких характеристик данной продукции, процесса или услуги в соответствии с устано</w:t>
            </w:r>
            <w:r w:rsidRPr="000338DF">
              <w:rPr>
                <w:color w:val="000000"/>
              </w:rPr>
              <w:t>в</w:t>
            </w:r>
            <w:r w:rsidRPr="000338DF">
              <w:rPr>
                <w:color w:val="000000"/>
              </w:rPr>
              <w:t>ленной процедурой.</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Основным средством испытаний является испытательное оборудование. К средствам испытаний относятся также основные и вспомогательные вещества и материалы, применя</w:t>
            </w:r>
            <w:r w:rsidRPr="000338DF">
              <w:rPr>
                <w:color w:val="000000"/>
              </w:rPr>
              <w:t>е</w:t>
            </w:r>
            <w:r w:rsidRPr="000338DF">
              <w:rPr>
                <w:color w:val="000000"/>
              </w:rPr>
              <w:t>мые при испытании. При испытании могут применяться различные методы определений х</w:t>
            </w:r>
            <w:r w:rsidRPr="000338DF">
              <w:rPr>
                <w:color w:val="000000"/>
              </w:rPr>
              <w:t>а</w:t>
            </w:r>
            <w:r w:rsidRPr="000338DF">
              <w:rPr>
                <w:color w:val="000000"/>
              </w:rPr>
              <w:t>рактеристик продукции и услуг – измерительные, аналитические, регистрационные (уст</w:t>
            </w:r>
            <w:r w:rsidRPr="000338DF">
              <w:rPr>
                <w:color w:val="000000"/>
              </w:rPr>
              <w:t>а</w:t>
            </w:r>
            <w:r w:rsidRPr="000338DF">
              <w:rPr>
                <w:color w:val="000000"/>
              </w:rPr>
              <w:t>новление отказов, повреждений), органолептические (определение характеристик с пом</w:t>
            </w:r>
            <w:r w:rsidRPr="000338DF">
              <w:rPr>
                <w:color w:val="000000"/>
              </w:rPr>
              <w:t>о</w:t>
            </w:r>
            <w:r w:rsidRPr="000338DF">
              <w:rPr>
                <w:color w:val="000000"/>
              </w:rPr>
              <w:t>щью органов чувств).</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По месту проведения испытания бывают лабораторными, полигонными, натурными. Испытания товаров проводят главным образом в лабораторных условиях. Основное требов</w:t>
            </w:r>
            <w:r w:rsidRPr="000338DF">
              <w:rPr>
                <w:color w:val="000000"/>
              </w:rPr>
              <w:t>а</w:t>
            </w:r>
            <w:r w:rsidRPr="000338DF">
              <w:rPr>
                <w:color w:val="000000"/>
              </w:rPr>
              <w:t>ние к качеству проведения испытания – точность и воспроизводимость результатов.</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Для подтверждения требуемого качества испытаний лаборатории должны пройти процедуру аккредитации.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b/>
                <w:i/>
                <w:color w:val="000000"/>
              </w:rPr>
              <w:t xml:space="preserve"> Аккредитация лаборатории</w:t>
            </w:r>
            <w:r w:rsidRPr="000338DF">
              <w:rPr>
                <w:color w:val="000000"/>
              </w:rPr>
              <w:t xml:space="preserve"> – официальное признание того, что испытательные л</w:t>
            </w:r>
            <w:r w:rsidRPr="000338DF">
              <w:rPr>
                <w:color w:val="000000"/>
              </w:rPr>
              <w:t>а</w:t>
            </w:r>
            <w:r w:rsidRPr="000338DF">
              <w:rPr>
                <w:color w:val="000000"/>
              </w:rPr>
              <w:t>боратории правомочны осуществлять конкретные испытания или конкретные типы испыт</w:t>
            </w:r>
            <w:r w:rsidRPr="000338DF">
              <w:rPr>
                <w:color w:val="000000"/>
              </w:rPr>
              <w:t>а</w:t>
            </w:r>
            <w:r w:rsidRPr="000338DF">
              <w:rPr>
                <w:color w:val="000000"/>
              </w:rPr>
              <w:t>ний.</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В России, как и за рубежом, действует Система аккредитации испытательных, изм</w:t>
            </w:r>
            <w:r w:rsidRPr="000338DF">
              <w:rPr>
                <w:color w:val="000000"/>
              </w:rPr>
              <w:t>е</w:t>
            </w:r>
            <w:r w:rsidRPr="000338DF">
              <w:rPr>
                <w:color w:val="000000"/>
              </w:rPr>
              <w:t>рительных и аналитических лабораторий.</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Российская система аккредитации (РОСА) представляет собой совокупность орган</w:t>
            </w:r>
            <w:r w:rsidRPr="000338DF">
              <w:rPr>
                <w:color w:val="000000"/>
              </w:rPr>
              <w:t>и</w:t>
            </w:r>
            <w:r w:rsidRPr="000338DF">
              <w:rPr>
                <w:color w:val="000000"/>
              </w:rPr>
              <w:t>заций, участвующих в деятельности по аккредитации, аккредитованных органов по сертиф</w:t>
            </w:r>
            <w:r w:rsidRPr="000338DF">
              <w:rPr>
                <w:color w:val="000000"/>
              </w:rPr>
              <w:t>и</w:t>
            </w:r>
            <w:r w:rsidRPr="000338DF">
              <w:rPr>
                <w:color w:val="000000"/>
              </w:rPr>
              <w:t>кации, испытательных лабораторий, других субъектов, а также установленных норм, правил, процедур, которые определяют действие этой системы.</w:t>
            </w:r>
            <w:r w:rsidRPr="000338DF">
              <w:rPr>
                <w:color w:val="000000"/>
                <w:vertAlign w:val="superscript"/>
              </w:rPr>
              <w:t>1</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Объектами аккредитации являются организации, осуществляющие деятельность в о</w:t>
            </w:r>
            <w:r w:rsidRPr="000338DF">
              <w:rPr>
                <w:color w:val="000000"/>
              </w:rPr>
              <w:t>б</w:t>
            </w:r>
            <w:r w:rsidRPr="000338DF">
              <w:rPr>
                <w:color w:val="000000"/>
              </w:rPr>
              <w:t>ласти оценки соответствия.</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Главные цели аккредитации – обеспечение доверия к организациям путем подтве</w:t>
            </w:r>
            <w:r w:rsidRPr="000338DF">
              <w:rPr>
                <w:color w:val="000000"/>
              </w:rPr>
              <w:t>р</w:t>
            </w:r>
            <w:r w:rsidRPr="000338DF">
              <w:rPr>
                <w:color w:val="000000"/>
              </w:rPr>
              <w:t>ждения их компетентности; создание условий для взаимного признания результатов де</w:t>
            </w:r>
            <w:r w:rsidRPr="000338DF">
              <w:rPr>
                <w:color w:val="000000"/>
              </w:rPr>
              <w:t>я</w:t>
            </w:r>
            <w:r w:rsidRPr="000338DF">
              <w:rPr>
                <w:color w:val="000000"/>
              </w:rPr>
              <w:t>тельности разных организаций в одной и той же области.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В 1995 г. началась работа по созданию национальной Рос</w:t>
            </w:r>
            <w:r w:rsidRPr="000338DF">
              <w:rPr>
                <w:color w:val="000000"/>
              </w:rPr>
              <w:softHyphen/>
              <w:t>сийской системы аккредит</w:t>
            </w:r>
            <w:r w:rsidRPr="000338DF">
              <w:rPr>
                <w:color w:val="000000"/>
              </w:rPr>
              <w:t>а</w:t>
            </w:r>
            <w:r w:rsidRPr="000338DF">
              <w:rPr>
                <w:color w:val="000000"/>
              </w:rPr>
              <w:lastRenderedPageBreak/>
              <w:t>ции (РОСА). Для этой цели был сформирован межведомственный совет, в состав которого вошли специалисты министерств и ведомств, заинтересован</w:t>
            </w:r>
            <w:r w:rsidRPr="000338DF">
              <w:rPr>
                <w:color w:val="000000"/>
              </w:rPr>
              <w:softHyphen/>
              <w:t>ных в решении проблем аккр</w:t>
            </w:r>
            <w:r w:rsidRPr="000338DF">
              <w:rPr>
                <w:color w:val="000000"/>
              </w:rPr>
              <w:t>е</w:t>
            </w:r>
            <w:r w:rsidRPr="000338DF">
              <w:rPr>
                <w:color w:val="000000"/>
              </w:rPr>
              <w:t>дитации.</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Национальная система аккредитации в области под</w:t>
            </w:r>
            <w:r w:rsidRPr="000338DF">
              <w:rPr>
                <w:color w:val="000000"/>
              </w:rPr>
              <w:softHyphen/>
              <w:t>тверждения соответствия пре</w:t>
            </w:r>
            <w:r w:rsidRPr="000338DF">
              <w:rPr>
                <w:color w:val="000000"/>
              </w:rPr>
              <w:t>д</w:t>
            </w:r>
            <w:r w:rsidRPr="000338DF">
              <w:rPr>
                <w:color w:val="000000"/>
              </w:rPr>
              <w:t>ставляет собой совокупность правил выполнения работ по аккредитации, ее участников и проведение аккредитации в целом. Органы по сертификации и испытательные лаборатории (центры), осуществляющие деятельность по подтверждению соответствия, подлежат ак</w:t>
            </w:r>
            <w:r w:rsidRPr="000338DF">
              <w:rPr>
                <w:color w:val="000000"/>
              </w:rPr>
              <w:softHyphen/>
              <w:t>кредитации в национальной системе аккредитации. В нацио</w:t>
            </w:r>
            <w:r w:rsidRPr="000338DF">
              <w:rPr>
                <w:color w:val="000000"/>
              </w:rPr>
              <w:softHyphen/>
              <w:t>нальной системе аккредитации в добровольном порядке могут быть аккредитованы испытательные лаборатории (центры), осуществляющие деятельность в области добровольного под</w:t>
            </w:r>
            <w:r w:rsidRPr="000338DF">
              <w:rPr>
                <w:color w:val="000000"/>
              </w:rPr>
              <w:softHyphen/>
              <w:t>тверждения; юридические лица и индивидуальные предпри</w:t>
            </w:r>
            <w:r w:rsidRPr="000338DF">
              <w:rPr>
                <w:color w:val="000000"/>
              </w:rPr>
              <w:softHyphen/>
              <w:t>ниматели, проводящие испытания для собственных нужд.</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Участниками национальной системы аккредитации явля</w:t>
            </w:r>
            <w:r w:rsidRPr="000338DF">
              <w:rPr>
                <w:color w:val="000000"/>
              </w:rPr>
              <w:softHyphen/>
              <w:t>ются: федеральный орган и</w:t>
            </w:r>
            <w:r w:rsidRPr="000338DF">
              <w:rPr>
                <w:color w:val="000000"/>
              </w:rPr>
              <w:t>с</w:t>
            </w:r>
            <w:r w:rsidRPr="000338DF">
              <w:rPr>
                <w:color w:val="000000"/>
              </w:rPr>
              <w:t>полнительной власти, осущест</w:t>
            </w:r>
            <w:r w:rsidRPr="000338DF">
              <w:rPr>
                <w:color w:val="000000"/>
              </w:rPr>
              <w:softHyphen/>
              <w:t>вляющий функции технического регулирования; органы по аккредитации; эксперты по аккредитации; заявители аккре</w:t>
            </w:r>
            <w:r w:rsidRPr="000338DF">
              <w:rPr>
                <w:color w:val="000000"/>
              </w:rPr>
              <w:softHyphen/>
              <w:t>дитации; органы по сертификации и аккредитованные испы</w:t>
            </w:r>
            <w:r w:rsidRPr="000338DF">
              <w:rPr>
                <w:color w:val="000000"/>
              </w:rPr>
              <w:softHyphen/>
              <w:t>тательные лаборатории (центры).</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Подготовлена мето</w:t>
            </w:r>
            <w:r w:rsidRPr="000338DF">
              <w:rPr>
                <w:color w:val="000000"/>
              </w:rPr>
              <w:softHyphen/>
              <w:t>дическая основа Российской системы аккредитации — серия ста</w:t>
            </w:r>
            <w:r w:rsidRPr="000338DF">
              <w:rPr>
                <w:color w:val="000000"/>
              </w:rPr>
              <w:t>н</w:t>
            </w:r>
            <w:r w:rsidRPr="000338DF">
              <w:rPr>
                <w:color w:val="000000"/>
              </w:rPr>
              <w:t>дартов ГОСТ Р 51000. Они максимально гармонизиро</w:t>
            </w:r>
            <w:r w:rsidRPr="000338DF">
              <w:rPr>
                <w:color w:val="000000"/>
              </w:rPr>
              <w:softHyphen/>
              <w:t>ваны с Руководствами ИСО/МЭК в о</w:t>
            </w:r>
            <w:r w:rsidRPr="000338DF">
              <w:rPr>
                <w:color w:val="000000"/>
              </w:rPr>
              <w:t>б</w:t>
            </w:r>
            <w:r w:rsidRPr="000338DF">
              <w:rPr>
                <w:color w:val="000000"/>
              </w:rPr>
              <w:t>ласти аккредитации и европейскими нормами серии EN 45000. Согласно этим документам система аккредитации представляет собой струк</w:t>
            </w:r>
            <w:r w:rsidRPr="000338DF">
              <w:rPr>
                <w:color w:val="000000"/>
              </w:rPr>
              <w:softHyphen/>
              <w:t>туру, приведенную на рис.</w:t>
            </w:r>
            <w:r w:rsidR="00AB5325">
              <w:rPr>
                <w:color w:val="000000"/>
              </w:rPr>
              <w:t>25.7</w:t>
            </w:r>
            <w:r w:rsidRPr="000338DF">
              <w:rPr>
                <w:color w:val="000000"/>
              </w:rPr>
              <w:t>.</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Участниками российской системы аккредитации являются: Совет по аккредитации в РФ, аккредитующие органы и технические центры по видам деятельности, объекты аккред</w:t>
            </w:r>
            <w:r w:rsidRPr="000338DF">
              <w:rPr>
                <w:color w:val="000000"/>
              </w:rPr>
              <w:t>и</w:t>
            </w:r>
            <w:r w:rsidRPr="000338DF">
              <w:rPr>
                <w:color w:val="000000"/>
              </w:rPr>
              <w:t>тации и аккредитированные организации, эксперты по аккредитации.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p>
          <w:p w:rsidR="00CE6379" w:rsidRPr="000338DF" w:rsidRDefault="00CE6379" w:rsidP="00CE6379">
            <w:pPr>
              <w:pStyle w:val="a4"/>
              <w:shd w:val="clear" w:color="auto" w:fill="FFFFFF"/>
              <w:spacing w:before="0" w:beforeAutospacing="0" w:after="0" w:afterAutospacing="0" w:line="360" w:lineRule="auto"/>
              <w:ind w:firstLine="709"/>
              <w:rPr>
                <w:color w:val="000000"/>
              </w:rPr>
            </w:pPr>
          </w:p>
          <w:p w:rsidR="00CE6379" w:rsidRPr="000338DF" w:rsidRDefault="00CE6379" w:rsidP="00CE6379">
            <w:pPr>
              <w:pStyle w:val="a4"/>
              <w:shd w:val="clear" w:color="auto" w:fill="FFFFFF"/>
              <w:spacing w:before="0" w:beforeAutospacing="0" w:after="0" w:afterAutospacing="0" w:line="360" w:lineRule="auto"/>
              <w:ind w:firstLine="709"/>
              <w:jc w:val="center"/>
              <w:rPr>
                <w:b/>
                <w:color w:val="000000"/>
              </w:rPr>
            </w:pPr>
            <w:r w:rsidRPr="000338DF">
              <w:rPr>
                <w:noProof/>
              </w:rPr>
              <w:lastRenderedPageBreak/>
              <w:drawing>
                <wp:inline distT="0" distB="0" distL="0" distR="0">
                  <wp:extent cx="5524500" cy="4810125"/>
                  <wp:effectExtent l="19050" t="0" r="0" b="0"/>
                  <wp:docPr id="185" name="Рисунок 71" descr="http://www.academ-s.ru/upload/medialibrary/083/members-of-R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academ-s.ru/upload/medialibrary/083/members-of-RSA.gif"/>
                          <pic:cNvPicPr>
                            <a:picLocks noChangeAspect="1" noChangeArrowheads="1"/>
                          </pic:cNvPicPr>
                        </pic:nvPicPr>
                        <pic:blipFill>
                          <a:blip r:embed="rId254"/>
                          <a:srcRect/>
                          <a:stretch>
                            <a:fillRect/>
                          </a:stretch>
                        </pic:blipFill>
                        <pic:spPr bwMode="auto">
                          <a:xfrm>
                            <a:off x="0" y="0"/>
                            <a:ext cx="5524500" cy="4810125"/>
                          </a:xfrm>
                          <a:prstGeom prst="rect">
                            <a:avLst/>
                          </a:prstGeom>
                          <a:noFill/>
                          <a:ln w="9525">
                            <a:noFill/>
                            <a:miter lim="800000"/>
                            <a:headEnd/>
                            <a:tailEnd/>
                          </a:ln>
                        </pic:spPr>
                      </pic:pic>
                    </a:graphicData>
                  </a:graphic>
                </wp:inline>
              </w:drawing>
            </w:r>
          </w:p>
          <w:p w:rsidR="00CE6379" w:rsidRPr="00AB5325" w:rsidRDefault="00CE6379" w:rsidP="00CE6379">
            <w:pPr>
              <w:pStyle w:val="a4"/>
              <w:shd w:val="clear" w:color="auto" w:fill="FFFFFF"/>
              <w:spacing w:before="0" w:beforeAutospacing="0" w:after="0" w:afterAutospacing="0" w:line="360" w:lineRule="auto"/>
              <w:ind w:firstLine="709"/>
              <w:jc w:val="center"/>
              <w:rPr>
                <w:color w:val="000000"/>
                <w:sz w:val="20"/>
                <w:szCs w:val="20"/>
              </w:rPr>
            </w:pPr>
            <w:r w:rsidRPr="00AB5325">
              <w:rPr>
                <w:color w:val="000000"/>
                <w:sz w:val="20"/>
                <w:szCs w:val="20"/>
              </w:rPr>
              <w:t>Рис.</w:t>
            </w:r>
            <w:r w:rsidR="00AB5325" w:rsidRPr="00AB5325">
              <w:rPr>
                <w:color w:val="000000"/>
                <w:sz w:val="20"/>
                <w:szCs w:val="20"/>
              </w:rPr>
              <w:t>25.7</w:t>
            </w:r>
            <w:r w:rsidRPr="00AB5325">
              <w:rPr>
                <w:color w:val="000000"/>
                <w:sz w:val="20"/>
                <w:szCs w:val="20"/>
              </w:rPr>
              <w:t>.</w:t>
            </w:r>
          </w:p>
          <w:p w:rsidR="00CE6379" w:rsidRPr="000338DF" w:rsidRDefault="00AB5325" w:rsidP="00CE6379">
            <w:pPr>
              <w:pStyle w:val="a4"/>
              <w:shd w:val="clear" w:color="auto" w:fill="FFFFFF"/>
              <w:spacing w:before="0" w:beforeAutospacing="0" w:after="0" w:afterAutospacing="0" w:line="360" w:lineRule="auto"/>
              <w:ind w:firstLine="709"/>
              <w:rPr>
                <w:b/>
                <w:color w:val="000000"/>
              </w:rPr>
            </w:pPr>
            <w:r>
              <w:rPr>
                <w:b/>
                <w:color w:val="000000"/>
              </w:rPr>
              <w:t>А</w:t>
            </w:r>
            <w:r w:rsidR="00CE6379" w:rsidRPr="000338DF">
              <w:rPr>
                <w:b/>
                <w:color w:val="000000"/>
              </w:rPr>
              <w:t>ккредитующие органы и технические центры по видам деятельности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Процедура аккредитации состоит из следующих последовательно выполняемых де</w:t>
            </w:r>
            <w:r w:rsidRPr="000338DF">
              <w:rPr>
                <w:color w:val="000000"/>
              </w:rPr>
              <w:t>й</w:t>
            </w:r>
            <w:r w:rsidRPr="000338DF">
              <w:rPr>
                <w:color w:val="000000"/>
              </w:rPr>
              <w:t>ствий:</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Представление заявителем заявки на аккредитацию;</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Экспертиза документов по аккредитации;</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Аттестация заявителя;</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Анализ всех материалов и принятое решение об аккредитации;</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Выдача аттестата об аккредитации;</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Проведение инспекционного контроля аккредитованной организации.</w:t>
            </w:r>
          </w:p>
          <w:p w:rsidR="00CE6379" w:rsidRPr="000338DF" w:rsidRDefault="00CE6379" w:rsidP="00AB5325">
            <w:pPr>
              <w:pStyle w:val="a4"/>
              <w:shd w:val="clear" w:color="auto" w:fill="FFFFFF"/>
              <w:spacing w:before="0" w:beforeAutospacing="0" w:after="0" w:afterAutospacing="0" w:line="360" w:lineRule="auto"/>
              <w:rPr>
                <w:color w:val="000000"/>
              </w:rPr>
            </w:pPr>
          </w:p>
          <w:p w:rsidR="00CE6379" w:rsidRPr="000338DF" w:rsidRDefault="00CE6379" w:rsidP="00CE6379">
            <w:pPr>
              <w:spacing w:line="360" w:lineRule="auto"/>
              <w:ind w:left="225" w:right="375" w:firstLine="709"/>
              <w:rPr>
                <w:b/>
                <w:color w:val="000000"/>
              </w:rPr>
            </w:pPr>
          </w:p>
          <w:p w:rsidR="00CE6379" w:rsidRPr="00FB5026" w:rsidRDefault="00CE6379"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AB5325" w:rsidRDefault="00AB5325" w:rsidP="00FB5026">
            <w:pPr>
              <w:spacing w:line="360" w:lineRule="auto"/>
              <w:ind w:left="708"/>
              <w:jc w:val="both"/>
              <w:rPr>
                <w:b/>
                <w:bCs/>
              </w:rPr>
            </w:pPr>
          </w:p>
          <w:p w:rsidR="00AB5325" w:rsidRDefault="00AB5325" w:rsidP="00FB5026">
            <w:pPr>
              <w:spacing w:line="360" w:lineRule="auto"/>
              <w:ind w:left="708"/>
              <w:jc w:val="both"/>
              <w:rPr>
                <w:b/>
                <w:bCs/>
              </w:rPr>
            </w:pPr>
          </w:p>
          <w:p w:rsidR="00AB5325" w:rsidRDefault="00AB5325" w:rsidP="00FB5026">
            <w:pPr>
              <w:spacing w:line="360" w:lineRule="auto"/>
              <w:ind w:left="708"/>
              <w:jc w:val="both"/>
              <w:rPr>
                <w:b/>
                <w:bCs/>
              </w:rPr>
            </w:pPr>
          </w:p>
          <w:p w:rsidR="00AB5325" w:rsidRDefault="00AB5325" w:rsidP="00FB5026">
            <w:pPr>
              <w:spacing w:line="360" w:lineRule="auto"/>
              <w:ind w:left="708"/>
              <w:jc w:val="both"/>
              <w:rPr>
                <w:b/>
                <w:bCs/>
              </w:rPr>
            </w:pPr>
          </w:p>
          <w:p w:rsidR="00FB5026" w:rsidRDefault="00FB5026" w:rsidP="00FB5026">
            <w:pPr>
              <w:spacing w:line="360" w:lineRule="auto"/>
              <w:ind w:left="708"/>
              <w:jc w:val="both"/>
              <w:rPr>
                <w:b/>
              </w:rPr>
            </w:pPr>
            <w:r w:rsidRPr="00FB5026">
              <w:rPr>
                <w:b/>
                <w:bCs/>
              </w:rPr>
              <w:t xml:space="preserve">Лекция 26. </w:t>
            </w:r>
            <w:r w:rsidRPr="00FB5026">
              <w:rPr>
                <w:b/>
              </w:rPr>
              <w:t>Системы менеджмента качества</w:t>
            </w:r>
          </w:p>
          <w:p w:rsidR="00AB5325" w:rsidRDefault="00AB5325" w:rsidP="00AB5325">
            <w:pPr>
              <w:spacing w:line="360" w:lineRule="auto"/>
              <w:ind w:firstLine="709"/>
              <w:rPr>
                <w:b/>
              </w:rPr>
            </w:pPr>
          </w:p>
          <w:p w:rsidR="00AB5325" w:rsidRDefault="00AB5325" w:rsidP="00AB5325">
            <w:pPr>
              <w:spacing w:line="360" w:lineRule="auto"/>
              <w:ind w:firstLine="709"/>
              <w:rPr>
                <w:b/>
              </w:rPr>
            </w:pPr>
            <w:r>
              <w:rPr>
                <w:b/>
              </w:rPr>
              <w:t>1.Понятие, назначение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i/>
                <w:color w:val="000000"/>
              </w:rPr>
              <w:t>Система менеджмента качества (СМК)</w:t>
            </w:r>
            <w:r w:rsidRPr="00DF4A1F">
              <w:rPr>
                <w:color w:val="000000"/>
              </w:rPr>
              <w:t xml:space="preserve"> — совокупность организационной стру</w:t>
            </w:r>
            <w:r w:rsidRPr="00DF4A1F">
              <w:rPr>
                <w:color w:val="000000"/>
              </w:rPr>
              <w:t>к</w:t>
            </w:r>
            <w:r w:rsidRPr="00DF4A1F">
              <w:rPr>
                <w:color w:val="000000"/>
              </w:rPr>
              <w:t>туры, методик, процессов и ресурсов, необходимых для общего руководства качеством.</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Она предназначена для постоянного улучшения деятельности, для повышения конк</w:t>
            </w:r>
            <w:r w:rsidRPr="00DF4A1F">
              <w:rPr>
                <w:color w:val="000000"/>
              </w:rPr>
              <w:t>у</w:t>
            </w:r>
            <w:r w:rsidRPr="00DF4A1F">
              <w:rPr>
                <w:color w:val="000000"/>
              </w:rPr>
              <w:t>рентоспособности организации на отечественном и мировом рынках, определяет конкуре</w:t>
            </w:r>
            <w:r w:rsidRPr="00DF4A1F">
              <w:rPr>
                <w:color w:val="000000"/>
              </w:rPr>
              <w:t>н</w:t>
            </w:r>
            <w:r w:rsidRPr="00DF4A1F">
              <w:rPr>
                <w:color w:val="000000"/>
              </w:rPr>
              <w:t>тоспособность любой организации. Она является частью системы менеджмента организации.</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Качество — емкая сложная и универсальная категория, имеющая множество особе</w:t>
            </w:r>
            <w:r w:rsidRPr="00DF4A1F">
              <w:rPr>
                <w:color w:val="000000"/>
              </w:rPr>
              <w:t>н</w:t>
            </w:r>
            <w:r w:rsidRPr="00DF4A1F">
              <w:rPr>
                <w:color w:val="000000"/>
              </w:rPr>
              <w:t xml:space="preserve">ностей и различных аспектов. </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В зависимости от цели использования и рассмотрения качества, к её основным аспе</w:t>
            </w:r>
            <w:r w:rsidRPr="00DF4A1F">
              <w:rPr>
                <w:color w:val="000000"/>
              </w:rPr>
              <w:t>к</w:t>
            </w:r>
            <w:r w:rsidRPr="00DF4A1F">
              <w:rPr>
                <w:color w:val="000000"/>
              </w:rPr>
              <w:t>там можно отнести:</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философский;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 — социальный;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 — технический; </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экономический;</w:t>
            </w:r>
          </w:p>
          <w:p w:rsidR="00AB5325" w:rsidRDefault="00AB5325" w:rsidP="00AB5325">
            <w:pPr>
              <w:pStyle w:val="a4"/>
              <w:spacing w:before="0" w:beforeAutospacing="0" w:after="0" w:afterAutospacing="0" w:line="360" w:lineRule="auto"/>
              <w:ind w:firstLine="709"/>
              <w:jc w:val="both"/>
              <w:rPr>
                <w:color w:val="000000"/>
              </w:rPr>
            </w:pPr>
            <w:r w:rsidRPr="00DF4A1F">
              <w:rPr>
                <w:color w:val="000000"/>
              </w:rPr>
              <w:t xml:space="preserve"> — правовой.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 Современные СМК базируются на принципах TQM. Различные части системы м</w:t>
            </w:r>
            <w:r w:rsidRPr="00DF4A1F">
              <w:rPr>
                <w:color w:val="000000"/>
              </w:rPr>
              <w:t>е</w:t>
            </w:r>
            <w:r w:rsidRPr="00DF4A1F">
              <w:rPr>
                <w:color w:val="000000"/>
              </w:rPr>
              <w:t>неджмента организации могут быть интегрированы вместе с системой менеджмента качества в единую систему менеджмента, использующую общие элементы. Это повышает результ</w:t>
            </w:r>
            <w:r w:rsidRPr="00DF4A1F">
              <w:rPr>
                <w:color w:val="000000"/>
              </w:rPr>
              <w:t>а</w:t>
            </w:r>
            <w:r w:rsidRPr="00DF4A1F">
              <w:rPr>
                <w:color w:val="000000"/>
              </w:rPr>
              <w:t>тивность планирования, эффективность использования ресурсов, создает синергетический эффект в достижении общих бизнес-целей организации.</w:t>
            </w:r>
          </w:p>
          <w:p w:rsidR="00AB5325" w:rsidRPr="00DF4A1F" w:rsidRDefault="00AB5325" w:rsidP="00AB5325">
            <w:pPr>
              <w:spacing w:line="360" w:lineRule="auto"/>
              <w:ind w:left="150" w:right="150" w:firstLine="709"/>
            </w:pPr>
            <w:r w:rsidRPr="00DF4A1F">
              <w:t>Всеобщий менеджмент качества предполагает высокое качество всей работы для достижения требуемого качества продукции. Это наглядно видно, представив каче</w:t>
            </w:r>
            <w:r>
              <w:t>ство в виде треугольника (рис. 26.1</w:t>
            </w:r>
            <w:r w:rsidRPr="00DF4A1F">
              <w:t>).</w:t>
            </w:r>
          </w:p>
          <w:p w:rsidR="00AB5325" w:rsidRPr="00DF4A1F" w:rsidRDefault="00AB5325" w:rsidP="00AB5325">
            <w:pPr>
              <w:spacing w:line="360" w:lineRule="auto"/>
              <w:ind w:left="150" w:right="150" w:firstLine="709"/>
            </w:pPr>
            <w:r w:rsidRPr="00DF4A1F">
              <w:t> </w:t>
            </w:r>
            <w:r w:rsidRPr="00DF4A1F">
              <w:rPr>
                <w:noProof/>
              </w:rPr>
              <w:lastRenderedPageBreak/>
              <w:drawing>
                <wp:inline distT="0" distB="0" distL="0" distR="0">
                  <wp:extent cx="5940425" cy="3410119"/>
                  <wp:effectExtent l="0" t="0" r="0" b="0"/>
                  <wp:docPr id="191" name="Рисунок 1" descr="http://konspekta.net/allrefs/baza5/1318523288.files/image010.gif"/>
                  <wp:cNvGraphicFramePr/>
                  <a:graphic xmlns:a="http://schemas.openxmlformats.org/drawingml/2006/main">
                    <a:graphicData uri="http://schemas.openxmlformats.org/drawingml/2006/picture">
                      <pic:pic xmlns:pic="http://schemas.openxmlformats.org/drawingml/2006/picture">
                        <pic:nvPicPr>
                          <pic:cNvPr id="4" name="Содержимое 3" descr="http://konspekta.net/allrefs/baza5/1318523288.files/image010.gif"/>
                          <pic:cNvPicPr>
                            <a:picLocks noGrp="1"/>
                          </pic:cNvPicPr>
                        </pic:nvPicPr>
                        <pic:blipFill>
                          <a:blip r:embed="rId255"/>
                          <a:srcRect/>
                          <a:stretch>
                            <a:fillRect/>
                          </a:stretch>
                        </pic:blipFill>
                        <pic:spPr bwMode="auto">
                          <a:xfrm>
                            <a:off x="0" y="0"/>
                            <a:ext cx="5940425" cy="3410119"/>
                          </a:xfrm>
                          <a:prstGeom prst="rect">
                            <a:avLst/>
                          </a:prstGeom>
                          <a:noFill/>
                          <a:ln w="9525">
                            <a:noFill/>
                            <a:miter lim="800000"/>
                            <a:headEnd/>
                            <a:tailEnd/>
                          </a:ln>
                        </pic:spPr>
                      </pic:pic>
                    </a:graphicData>
                  </a:graphic>
                </wp:inline>
              </w:drawing>
            </w:r>
          </w:p>
          <w:p w:rsidR="00AB5325" w:rsidRPr="00DF4A1F" w:rsidRDefault="00AB5325" w:rsidP="00AB5325">
            <w:pPr>
              <w:spacing w:line="360" w:lineRule="auto"/>
              <w:ind w:left="150" w:right="150" w:firstLine="709"/>
              <w:jc w:val="center"/>
              <w:rPr>
                <w:sz w:val="20"/>
                <w:szCs w:val="20"/>
              </w:rPr>
            </w:pPr>
            <w:r w:rsidRPr="00DF4A1F">
              <w:rPr>
                <w:sz w:val="20"/>
                <w:szCs w:val="20"/>
              </w:rPr>
              <w:t>Рис.</w:t>
            </w:r>
            <w:r>
              <w:rPr>
                <w:sz w:val="20"/>
                <w:szCs w:val="20"/>
              </w:rPr>
              <w:t>26.</w:t>
            </w:r>
            <w:r w:rsidRPr="00DF4A1F">
              <w:rPr>
                <w:sz w:val="20"/>
                <w:szCs w:val="20"/>
              </w:rPr>
              <w:t xml:space="preserve"> </w:t>
            </w:r>
            <w:r>
              <w:rPr>
                <w:sz w:val="20"/>
                <w:szCs w:val="20"/>
              </w:rPr>
              <w:t>1</w:t>
            </w:r>
            <w:r w:rsidRPr="00DF4A1F">
              <w:rPr>
                <w:sz w:val="20"/>
                <w:szCs w:val="20"/>
              </w:rPr>
              <w:t xml:space="preserve"> Взаимосвязь качества объектов</w:t>
            </w:r>
          </w:p>
          <w:p w:rsidR="00AB5325" w:rsidRPr="00DF4A1F" w:rsidRDefault="00AB5325" w:rsidP="00AB5325">
            <w:pPr>
              <w:spacing w:line="360" w:lineRule="auto"/>
              <w:ind w:left="150" w:right="150" w:firstLine="709"/>
            </w:pPr>
            <w:r w:rsidRPr="00DF4A1F">
              <w:t> </w:t>
            </w:r>
          </w:p>
          <w:p w:rsidR="00AB5325" w:rsidRPr="00DF4A1F" w:rsidRDefault="00AB5325" w:rsidP="00AB5325">
            <w:pPr>
              <w:spacing w:line="360" w:lineRule="auto"/>
              <w:ind w:left="150" w:right="150" w:firstLine="709"/>
            </w:pPr>
            <w:r w:rsidRPr="00DF4A1F">
              <w:t>На вершине треугольника находится </w:t>
            </w:r>
            <w:r w:rsidRPr="00DF4A1F">
              <w:rPr>
                <w:i/>
                <w:iCs/>
              </w:rPr>
              <w:t>всеобщий менеджмент качества</w:t>
            </w:r>
            <w:r w:rsidRPr="00DF4A1F">
              <w:t>. Прежде всего, это работа, связанная с обеспечением высокого организационно-технического уровня производства, требуемых условий труда. </w:t>
            </w:r>
          </w:p>
          <w:p w:rsidR="00AB5325" w:rsidRPr="00DF4A1F" w:rsidRDefault="00AB5325" w:rsidP="00AB5325">
            <w:pPr>
              <w:spacing w:line="360" w:lineRule="auto"/>
              <w:ind w:left="150" w:right="150" w:firstLine="709"/>
            </w:pPr>
            <w:r w:rsidRPr="00DF4A1F">
              <w:rPr>
                <w:i/>
                <w:iCs/>
              </w:rPr>
              <w:t>Качество предприятия -</w:t>
            </w:r>
            <w:r w:rsidRPr="00DF4A1F">
              <w:t> обусловлено качеством деятельности по всем направл</w:t>
            </w:r>
            <w:r w:rsidRPr="00DF4A1F">
              <w:t>е</w:t>
            </w:r>
            <w:r w:rsidRPr="00DF4A1F">
              <w:t>ниям, в том числе управления в соответствии с принятой стратегией и политикой.</w:t>
            </w:r>
          </w:p>
          <w:p w:rsidR="00AB5325" w:rsidRPr="00DF4A1F" w:rsidRDefault="00AB5325" w:rsidP="00AB5325">
            <w:pPr>
              <w:spacing w:line="360" w:lineRule="auto"/>
              <w:ind w:left="150" w:right="150" w:firstLine="709"/>
            </w:pPr>
            <w:r w:rsidRPr="00DF4A1F">
              <w:t> </w:t>
            </w:r>
            <w:r w:rsidRPr="00DF4A1F">
              <w:rPr>
                <w:i/>
                <w:iCs/>
              </w:rPr>
              <w:t>Качество работы</w:t>
            </w:r>
            <w:r w:rsidRPr="00DF4A1F">
              <w:t> включает обоснованность принимаемых управленческих реш</w:t>
            </w:r>
            <w:r w:rsidRPr="00DF4A1F">
              <w:t>е</w:t>
            </w:r>
            <w:r w:rsidRPr="00DF4A1F">
              <w:t>ний, систему планирования. Особое значение имеет качество работы, непосредственно связанной с выпуском продукции (контроль качества технологических процессов, сво</w:t>
            </w:r>
            <w:r w:rsidRPr="00DF4A1F">
              <w:t>е</w:t>
            </w:r>
            <w:r w:rsidRPr="00DF4A1F">
              <w:t>временное выявление брака).</w:t>
            </w:r>
          </w:p>
          <w:p w:rsidR="00AB5325" w:rsidRPr="00DF4A1F" w:rsidRDefault="00AB5325" w:rsidP="00AB5325">
            <w:pPr>
              <w:spacing w:line="360" w:lineRule="auto"/>
              <w:ind w:left="150" w:right="150" w:firstLine="709"/>
            </w:pPr>
            <w:r w:rsidRPr="00DF4A1F">
              <w:rPr>
                <w:i/>
                <w:iCs/>
              </w:rPr>
              <w:t>Качество продукции</w:t>
            </w:r>
            <w:r w:rsidRPr="00DF4A1F">
              <w:t> является составляющей и следствием качества работы. На этом этапе непосредственно оценивается качество готовой продукции, мнение потребит</w:t>
            </w:r>
            <w:r w:rsidRPr="00DF4A1F">
              <w:t>е</w:t>
            </w:r>
            <w:r w:rsidRPr="00DF4A1F">
              <w:t>лей, анализируются рекламации. Для того чтобы произвести ту или иную продукцию, в</w:t>
            </w:r>
            <w:r w:rsidRPr="00DF4A1F">
              <w:t>ы</w:t>
            </w:r>
            <w:r w:rsidRPr="00DF4A1F">
              <w:t>полнить работу, оказать услугу, необходимо осуществить целый ряд операций, подгот</w:t>
            </w:r>
            <w:r w:rsidRPr="00DF4A1F">
              <w:t>о</w:t>
            </w:r>
            <w:r w:rsidRPr="00DF4A1F">
              <w:t>вительных работ. Конечное качество продукции зависит от качества работы на всех эт</w:t>
            </w:r>
            <w:r w:rsidRPr="00DF4A1F">
              <w:t>а</w:t>
            </w:r>
            <w:r w:rsidRPr="00DF4A1F">
              <w:t>пах.</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color w:val="000000"/>
              </w:rPr>
              <w:t>1.1.Основные составляющие систем менеджмента качества:</w:t>
            </w:r>
          </w:p>
          <w:p w:rsidR="00AB5325" w:rsidRDefault="00AB5325" w:rsidP="00AB5325">
            <w:pPr>
              <w:pStyle w:val="a4"/>
              <w:spacing w:before="0" w:beforeAutospacing="0" w:after="0" w:afterAutospacing="0" w:line="360" w:lineRule="auto"/>
              <w:ind w:left="360" w:firstLine="709"/>
              <w:rPr>
                <w:color w:val="000000" w:themeColor="text1"/>
                <w:shd w:val="clear" w:color="auto" w:fill="FFFFFF"/>
              </w:rPr>
            </w:pPr>
            <w:r>
              <w:rPr>
                <w:color w:val="000000" w:themeColor="text1"/>
                <w:shd w:val="clear" w:color="auto" w:fill="FFFFFF"/>
              </w:rPr>
              <w:t xml:space="preserve">            </w:t>
            </w:r>
            <w:r w:rsidRPr="00DF4A1F">
              <w:rPr>
                <w:b/>
                <w:i/>
                <w:color w:val="000000" w:themeColor="text1"/>
                <w:shd w:val="clear" w:color="auto" w:fill="FFFFFF"/>
              </w:rPr>
              <w:t>Управление качеством</w:t>
            </w:r>
            <w:r w:rsidRPr="00DF4A1F">
              <w:rPr>
                <w:color w:val="000000" w:themeColor="text1"/>
                <w:shd w:val="clear" w:color="auto" w:fill="FFFFFF"/>
              </w:rPr>
              <w:t xml:space="preserve"> (англ. quality control) — оперативная деятельность, осуществляемая руководителями и персоналом организации, воздействующими на пр</w:t>
            </w:r>
            <w:r w:rsidRPr="00DF4A1F">
              <w:rPr>
                <w:color w:val="000000" w:themeColor="text1"/>
                <w:shd w:val="clear" w:color="auto" w:fill="FFFFFF"/>
              </w:rPr>
              <w:t>о</w:t>
            </w:r>
            <w:r w:rsidRPr="00DF4A1F">
              <w:rPr>
                <w:color w:val="000000" w:themeColor="text1"/>
                <w:shd w:val="clear" w:color="auto" w:fill="FFFFFF"/>
              </w:rPr>
              <w:t>цесс создания продукции с целью обеспечения её качества путём выполнения функции контроля качества и планирования, коммуникации (информации), разработки и внедр</w:t>
            </w:r>
            <w:r w:rsidRPr="00DF4A1F">
              <w:rPr>
                <w:color w:val="000000" w:themeColor="text1"/>
                <w:shd w:val="clear" w:color="auto" w:fill="FFFFFF"/>
              </w:rPr>
              <w:t>е</w:t>
            </w:r>
            <w:r w:rsidRPr="00DF4A1F">
              <w:rPr>
                <w:color w:val="000000" w:themeColor="text1"/>
                <w:shd w:val="clear" w:color="auto" w:fill="FFFFFF"/>
              </w:rPr>
              <w:lastRenderedPageBreak/>
              <w:t xml:space="preserve">ния мероприятий и принятия решений по качеству. </w:t>
            </w:r>
          </w:p>
          <w:p w:rsidR="00AB5325" w:rsidRDefault="00AB5325" w:rsidP="00AB5325">
            <w:pPr>
              <w:pStyle w:val="a4"/>
              <w:spacing w:before="0" w:beforeAutospacing="0" w:after="0" w:afterAutospacing="0" w:line="360" w:lineRule="auto"/>
              <w:ind w:left="360" w:firstLine="709"/>
              <w:jc w:val="center"/>
              <w:rPr>
                <w:color w:val="000000" w:themeColor="text1"/>
                <w:shd w:val="clear" w:color="auto" w:fill="FFFFFF"/>
              </w:rPr>
            </w:pPr>
            <w:r w:rsidRPr="00DF4A1F">
              <w:rPr>
                <w:b/>
                <w:i/>
                <w:color w:val="000000" w:themeColor="text1"/>
                <w:shd w:val="clear" w:color="auto" w:fill="FFFFFF"/>
              </w:rPr>
              <w:t>Элементы система менеджмента качества по ISO9001</w:t>
            </w:r>
            <w:r w:rsidRPr="00DF4A1F">
              <w:rPr>
                <w:color w:val="000000" w:themeColor="text1"/>
                <w:shd w:val="clear" w:color="auto" w:fill="FFFFFF"/>
              </w:rPr>
              <w:t>.</w:t>
            </w:r>
          </w:p>
          <w:p w:rsidR="00AB5325" w:rsidRPr="00D37E77" w:rsidRDefault="00AB5325" w:rsidP="00AB5325">
            <w:pPr>
              <w:pStyle w:val="a4"/>
              <w:spacing w:before="0" w:beforeAutospacing="0" w:after="0" w:afterAutospacing="0" w:line="360" w:lineRule="auto"/>
              <w:ind w:left="360" w:firstLine="709"/>
              <w:rPr>
                <w:shd w:val="clear" w:color="auto" w:fill="FFFFFF"/>
              </w:rPr>
            </w:pPr>
            <w:r>
              <w:rPr>
                <w:color w:val="000000" w:themeColor="text1"/>
                <w:shd w:val="clear" w:color="auto" w:fill="FFFFFF"/>
              </w:rPr>
              <w:t xml:space="preserve">        </w:t>
            </w:r>
            <w:r w:rsidRPr="00DF4A1F">
              <w:rPr>
                <w:color w:val="000000" w:themeColor="text1"/>
                <w:shd w:val="clear" w:color="auto" w:fill="FFFFFF"/>
              </w:rPr>
              <w:t>Это ГОСТ стандарт, действующий в РФ, является самой последней версией оценочного критерия управления рабочими процессами, которые нацелены повысить к</w:t>
            </w:r>
            <w:r w:rsidRPr="00DF4A1F">
              <w:rPr>
                <w:color w:val="000000" w:themeColor="text1"/>
                <w:shd w:val="clear" w:color="auto" w:fill="FFFFFF"/>
              </w:rPr>
              <w:t>а</w:t>
            </w:r>
            <w:r w:rsidRPr="00DF4A1F">
              <w:rPr>
                <w:color w:val="000000" w:themeColor="text1"/>
                <w:shd w:val="clear" w:color="auto" w:fill="FFFFFF"/>
              </w:rPr>
              <w:t>чество продукции и услуг. Техническому комитету, после ряда дополнений и изменений, удалось создать полностью адаптированный универсальный стандарт, который состоит в гармонии со всеми европейскими нормами. Суть ISO9001, заключено в оценке ряда кр</w:t>
            </w:r>
            <w:r w:rsidRPr="00DF4A1F">
              <w:rPr>
                <w:color w:val="000000" w:themeColor="text1"/>
                <w:shd w:val="clear" w:color="auto" w:fill="FFFFFF"/>
              </w:rPr>
              <w:t>и</w:t>
            </w:r>
            <w:r w:rsidRPr="00DF4A1F">
              <w:rPr>
                <w:color w:val="000000" w:themeColor="text1"/>
                <w:shd w:val="clear" w:color="auto" w:fill="FFFFFF"/>
              </w:rPr>
              <w:t>териев системы управления и контроля на конкретном предприятии в целях определения соответствия конечной продукции запросам партнерoв и потребителей.</w:t>
            </w:r>
            <w:r w:rsidRPr="00DF4A1F">
              <w:rPr>
                <w:color w:val="000000" w:themeColor="text1"/>
              </w:rPr>
              <w:br/>
            </w:r>
            <w:r w:rsidRPr="00D37E77">
              <w:rPr>
                <w:shd w:val="clear" w:color="auto" w:fill="FFFFFF"/>
              </w:rPr>
              <w:t>Что отражает ISO9001:</w:t>
            </w:r>
          </w:p>
          <w:p w:rsidR="00AB5325" w:rsidRPr="00D37E77"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 xml:space="preserve"> 1) Ориентированность на клиента в производстве или в бизнесе. Иными словам, организация, претендующее на получение ИСО, обязано организовать рабочие процессы с ориентиром на запросы конечного потребителя. Приветствуется внедрение новых те</w:t>
            </w:r>
            <w:r w:rsidRPr="00D37E77">
              <w:rPr>
                <w:shd w:val="clear" w:color="auto" w:fill="FFFFFF"/>
              </w:rPr>
              <w:t>х</w:t>
            </w:r>
            <w:r w:rsidRPr="00D37E77">
              <w:rPr>
                <w:shd w:val="clear" w:color="auto" w:fill="FFFFFF"/>
              </w:rPr>
              <w:t xml:space="preserve">нологий, улучшающие качество и другие характеристики выпускаемого товара. </w:t>
            </w:r>
          </w:p>
          <w:p w:rsidR="00AB5325" w:rsidRPr="00D37E77"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2) Достойный партнерский потенциал. Возможность вернуть товар, предоставл</w:t>
            </w:r>
            <w:r w:rsidRPr="00D37E77">
              <w:rPr>
                <w:shd w:val="clear" w:color="auto" w:fill="FFFFFF"/>
              </w:rPr>
              <w:t>е</w:t>
            </w:r>
            <w:r w:rsidRPr="00D37E77">
              <w:rPr>
                <w:shd w:val="clear" w:color="auto" w:fill="FFFFFF"/>
              </w:rPr>
              <w:t>ние необходимых документов, соблюдение условий договора.</w:t>
            </w:r>
          </w:p>
          <w:p w:rsidR="00AB5325"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 xml:space="preserve"> 3) Развитие технологий производства и бизнеса в рамках эволюции рабочих пр</w:t>
            </w:r>
            <w:r w:rsidRPr="00D37E77">
              <w:rPr>
                <w:shd w:val="clear" w:color="auto" w:fill="FFFFFF"/>
              </w:rPr>
              <w:t>о</w:t>
            </w:r>
            <w:r w:rsidRPr="00D37E77">
              <w:rPr>
                <w:shd w:val="clear" w:color="auto" w:fill="FFFFFF"/>
              </w:rPr>
              <w:t>цессов и производственных мощностей. Ориентир на современные компьютеры и и</w:t>
            </w:r>
            <w:r w:rsidRPr="00D37E77">
              <w:rPr>
                <w:shd w:val="clear" w:color="auto" w:fill="FFFFFF"/>
              </w:rPr>
              <w:t>н</w:t>
            </w:r>
            <w:r w:rsidRPr="00D37E77">
              <w:rPr>
                <w:shd w:val="clear" w:color="auto" w:fill="FFFFFF"/>
              </w:rPr>
              <w:t xml:space="preserve">формационные технологии. </w:t>
            </w:r>
          </w:p>
          <w:p w:rsidR="00AB5325" w:rsidRPr="00D37E77"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4) Наличие непрерывного аналитического мониторинга, направленного на улу</w:t>
            </w:r>
            <w:r w:rsidRPr="00D37E77">
              <w:rPr>
                <w:shd w:val="clear" w:color="auto" w:fill="FFFFFF"/>
              </w:rPr>
              <w:t>ч</w:t>
            </w:r>
            <w:r w:rsidRPr="00D37E77">
              <w:rPr>
                <w:shd w:val="clear" w:color="auto" w:fill="FFFFFF"/>
              </w:rPr>
              <w:t xml:space="preserve">шение кадровой и производственной инфраструктуры. </w:t>
            </w:r>
          </w:p>
          <w:p w:rsidR="00AB5325"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5) Хорошо организованная система реагирования на жалобы покупателей и б</w:t>
            </w:r>
            <w:r w:rsidRPr="00D37E77">
              <w:rPr>
                <w:shd w:val="clear" w:color="auto" w:fill="FFFFFF"/>
              </w:rPr>
              <w:t>ы</w:t>
            </w:r>
            <w:r w:rsidRPr="00D37E77">
              <w:rPr>
                <w:shd w:val="clear" w:color="auto" w:fill="FFFFFF"/>
              </w:rPr>
              <w:t>строе их устранение. Обладатель ISO9001 получает следующие привилегии: − возмо</w:t>
            </w:r>
            <w:r w:rsidRPr="00D37E77">
              <w:rPr>
                <w:shd w:val="clear" w:color="auto" w:fill="FFFFFF"/>
              </w:rPr>
              <w:t>ж</w:t>
            </w:r>
            <w:r w:rsidRPr="00D37E77">
              <w:rPr>
                <w:shd w:val="clear" w:color="auto" w:fill="FFFFFF"/>
              </w:rPr>
              <w:t>ность выхода на международный рынок, − возрастание доверия покупателей и партнеров к предприятию − повышение конкурентоспособности Таким образом, сертификат ИСО9001 может считаться свидетельством высокого качества менеджмента, которое имеет вес во всех развитых странах</w:t>
            </w:r>
            <w:r>
              <w:rPr>
                <w:shd w:val="clear" w:color="auto" w:fill="FFFFFF"/>
              </w:rPr>
              <w:t>(рис.26.2)</w:t>
            </w:r>
            <w:r w:rsidRPr="00D37E77">
              <w:rPr>
                <w:shd w:val="clear" w:color="auto" w:fill="FFFFFF"/>
              </w:rPr>
              <w:t>. </w:t>
            </w:r>
          </w:p>
          <w:p w:rsidR="00AB5325" w:rsidRDefault="00AB5325" w:rsidP="00AB5325">
            <w:pPr>
              <w:pStyle w:val="a4"/>
              <w:spacing w:before="0" w:beforeAutospacing="0" w:after="0" w:afterAutospacing="0" w:line="360" w:lineRule="auto"/>
              <w:ind w:left="360" w:firstLine="709"/>
              <w:rPr>
                <w:shd w:val="clear" w:color="auto" w:fill="FFFFFF"/>
              </w:rPr>
            </w:pPr>
            <w:r w:rsidRPr="006B3B87">
              <w:rPr>
                <w:noProof/>
                <w:shd w:val="clear" w:color="auto" w:fill="FFFFFF"/>
              </w:rPr>
              <w:lastRenderedPageBreak/>
              <w:drawing>
                <wp:inline distT="0" distB="0" distL="0" distR="0">
                  <wp:extent cx="5940425" cy="4455319"/>
                  <wp:effectExtent l="19050" t="0" r="3175" b="0"/>
                  <wp:docPr id="1090" name="Рисунок 10" descr="https://cf.ppt-online.org/files/slide/3/3LiEDvNdMhqgbQUrBc26R0VmOlHwKYpTAFoJ8z/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ppt-online.org/files/slide/3/3LiEDvNdMhqgbQUrBc26R0VmOlHwKYpTAFoJ8z/slide-3.jpg"/>
                          <pic:cNvPicPr>
                            <a:picLocks noChangeAspect="1" noChangeArrowheads="1"/>
                          </pic:cNvPicPr>
                        </pic:nvPicPr>
                        <pic:blipFill>
                          <a:blip r:embed="rId25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B5325" w:rsidRPr="00AB5325" w:rsidRDefault="00AB5325" w:rsidP="00AB5325">
            <w:pPr>
              <w:shd w:val="clear" w:color="auto" w:fill="FFFFFF"/>
              <w:spacing w:line="360" w:lineRule="auto"/>
              <w:ind w:firstLine="709"/>
              <w:jc w:val="center"/>
              <w:rPr>
                <w:color w:val="000000"/>
                <w:sz w:val="20"/>
                <w:szCs w:val="20"/>
              </w:rPr>
            </w:pPr>
            <w:r>
              <w:rPr>
                <w:color w:val="000000"/>
                <w:sz w:val="20"/>
                <w:szCs w:val="20"/>
              </w:rPr>
              <w:t>Рис.26.2</w:t>
            </w:r>
          </w:p>
          <w:p w:rsidR="00AB5325" w:rsidRPr="008D5ACC" w:rsidRDefault="00AB5325" w:rsidP="00AB5325">
            <w:pPr>
              <w:shd w:val="clear" w:color="auto" w:fill="FFFFFF"/>
              <w:spacing w:line="360" w:lineRule="auto"/>
              <w:ind w:firstLine="709"/>
              <w:rPr>
                <w:color w:val="000000"/>
              </w:rPr>
            </w:pPr>
            <w:r w:rsidRPr="008D5ACC">
              <w:rPr>
                <w:b/>
                <w:i/>
                <w:color w:val="000000"/>
              </w:rPr>
              <w:t>Разработка корректирующих и предупреждающих</w:t>
            </w:r>
            <w:r w:rsidRPr="008D5ACC">
              <w:rPr>
                <w:color w:val="000000"/>
              </w:rPr>
              <w:t xml:space="preserve"> действий необычайно</w:t>
            </w:r>
            <w:r>
              <w:rPr>
                <w:color w:val="000000"/>
              </w:rPr>
              <w:t xml:space="preserve"> </w:t>
            </w:r>
            <w:r w:rsidRPr="008D5ACC">
              <w:rPr>
                <w:color w:val="000000"/>
              </w:rPr>
              <w:t>важна в процессе улучшения действующей системы менеджмента качества.</w:t>
            </w:r>
          </w:p>
          <w:p w:rsidR="00AB5325" w:rsidRDefault="00AB5325" w:rsidP="00AB5325">
            <w:pPr>
              <w:shd w:val="clear" w:color="auto" w:fill="FFFFFF"/>
              <w:spacing w:line="360" w:lineRule="auto"/>
              <w:ind w:firstLine="709"/>
              <w:rPr>
                <w:color w:val="000000"/>
              </w:rPr>
            </w:pPr>
            <w:r w:rsidRPr="008D5ACC">
              <w:rPr>
                <w:color w:val="000000"/>
              </w:rPr>
              <w:t>Именно эти процедуры являются основой для улучшения СМК и повышают</w:t>
            </w:r>
            <w:r>
              <w:rPr>
                <w:color w:val="000000"/>
              </w:rPr>
              <w:t xml:space="preserve"> </w:t>
            </w:r>
            <w:r w:rsidRPr="008D5ACC">
              <w:rPr>
                <w:color w:val="000000"/>
              </w:rPr>
              <w:t>эффе</w:t>
            </w:r>
            <w:r w:rsidRPr="008D5ACC">
              <w:rPr>
                <w:color w:val="000000"/>
              </w:rPr>
              <w:t>к</w:t>
            </w:r>
            <w:r w:rsidRPr="008D5ACC">
              <w:rPr>
                <w:color w:val="000000"/>
              </w:rPr>
              <w:t>тивность процессов в организации. В целом, корректирующие действия</w:t>
            </w:r>
            <w:r>
              <w:rPr>
                <w:color w:val="000000"/>
              </w:rPr>
              <w:t xml:space="preserve"> </w:t>
            </w:r>
            <w:r w:rsidRPr="008D5ACC">
              <w:rPr>
                <w:color w:val="000000"/>
              </w:rPr>
              <w:t>представляют собой действия, направленные на устранение причин появления</w:t>
            </w:r>
            <w:r>
              <w:rPr>
                <w:color w:val="000000"/>
              </w:rPr>
              <w:t xml:space="preserve"> </w:t>
            </w:r>
            <w:r w:rsidRPr="008D5ACC">
              <w:rPr>
                <w:color w:val="000000"/>
              </w:rPr>
              <w:t>некачественной продукции или оказания некачественных услуг и оценка</w:t>
            </w:r>
            <w:r>
              <w:rPr>
                <w:color w:val="000000"/>
              </w:rPr>
              <w:t xml:space="preserve"> </w:t>
            </w:r>
            <w:r w:rsidRPr="008D5ACC">
              <w:rPr>
                <w:color w:val="000000"/>
              </w:rPr>
              <w:t>эффективности этих действий. При работе в соо</w:t>
            </w:r>
            <w:r w:rsidRPr="008D5ACC">
              <w:rPr>
                <w:color w:val="000000"/>
              </w:rPr>
              <w:t>т</w:t>
            </w:r>
            <w:r w:rsidRPr="008D5ACC">
              <w:rPr>
                <w:color w:val="000000"/>
              </w:rPr>
              <w:t>ветствии со стандартами ГОСТ</w:t>
            </w:r>
            <w:r>
              <w:rPr>
                <w:color w:val="000000"/>
              </w:rPr>
              <w:t xml:space="preserve"> </w:t>
            </w:r>
            <w:r w:rsidRPr="008D5ACC">
              <w:rPr>
                <w:color w:val="000000"/>
              </w:rPr>
              <w:t>Р ИСО серии 9000 эффективность любого корректирующего действия будет</w:t>
            </w:r>
            <w:r>
              <w:rPr>
                <w:color w:val="000000"/>
              </w:rPr>
              <w:t xml:space="preserve"> </w:t>
            </w:r>
            <w:r w:rsidRPr="008D5ACC">
              <w:rPr>
                <w:color w:val="000000"/>
              </w:rPr>
              <w:t>проверена и оценена в установленные сроки. Если принятое действие оказ</w:t>
            </w:r>
            <w:r w:rsidRPr="008D5ACC">
              <w:rPr>
                <w:color w:val="000000"/>
              </w:rPr>
              <w:t>а</w:t>
            </w:r>
            <w:r w:rsidRPr="008D5ACC">
              <w:rPr>
                <w:color w:val="000000"/>
              </w:rPr>
              <w:t>лось</w:t>
            </w:r>
            <w:r>
              <w:rPr>
                <w:color w:val="000000"/>
              </w:rPr>
              <w:t xml:space="preserve"> </w:t>
            </w:r>
            <w:r w:rsidRPr="008D5ACC">
              <w:rPr>
                <w:color w:val="000000"/>
              </w:rPr>
              <w:t>неэффективным, то будет выработано другое корректирующее действие, которое</w:t>
            </w:r>
            <w:r>
              <w:rPr>
                <w:color w:val="000000"/>
              </w:rPr>
              <w:t xml:space="preserve"> </w:t>
            </w:r>
            <w:r w:rsidRPr="008D5ACC">
              <w:rPr>
                <w:color w:val="000000"/>
              </w:rPr>
              <w:t>отр</w:t>
            </w:r>
            <w:r w:rsidRPr="008D5ACC">
              <w:rPr>
                <w:color w:val="000000"/>
              </w:rPr>
              <w:t>а</w:t>
            </w:r>
            <w:r w:rsidRPr="008D5ACC">
              <w:rPr>
                <w:color w:val="000000"/>
              </w:rPr>
              <w:t>жается в системе</w:t>
            </w:r>
            <w:r>
              <w:rPr>
                <w:color w:val="000000"/>
              </w:rPr>
              <w:t xml:space="preserve"> как продолжение имеющегося.  </w:t>
            </w:r>
            <w:r w:rsidRPr="008D5ACC">
              <w:rPr>
                <w:color w:val="000000"/>
              </w:rPr>
              <w:t>В организациях предпринимаются корре</w:t>
            </w:r>
            <w:r w:rsidRPr="008D5ACC">
              <w:rPr>
                <w:color w:val="000000"/>
              </w:rPr>
              <w:t>к</w:t>
            </w:r>
            <w:r w:rsidRPr="008D5ACC">
              <w:rPr>
                <w:color w:val="000000"/>
              </w:rPr>
              <w:t>тирующие действия с целью</w:t>
            </w:r>
            <w:r>
              <w:rPr>
                <w:color w:val="000000"/>
              </w:rPr>
              <w:t xml:space="preserve"> </w:t>
            </w:r>
            <w:r w:rsidRPr="008D5ACC">
              <w:rPr>
                <w:color w:val="000000"/>
              </w:rPr>
              <w:t>выявления причин несоответствий и для предупреждения п</w:t>
            </w:r>
            <w:r w:rsidRPr="008D5ACC">
              <w:rPr>
                <w:color w:val="000000"/>
              </w:rPr>
              <w:t>о</w:t>
            </w:r>
            <w:r w:rsidRPr="008D5ACC">
              <w:rPr>
                <w:color w:val="000000"/>
              </w:rPr>
              <w:t>вторного их</w:t>
            </w:r>
            <w:r>
              <w:rPr>
                <w:color w:val="000000"/>
              </w:rPr>
              <w:t xml:space="preserve"> </w:t>
            </w:r>
            <w:r w:rsidRPr="008D5ACC">
              <w:rPr>
                <w:color w:val="000000"/>
              </w:rPr>
              <w:t>возникновения.</w:t>
            </w:r>
          </w:p>
          <w:p w:rsidR="00AB5325" w:rsidRPr="00DF4A1F" w:rsidRDefault="00AB5325" w:rsidP="00AB5325">
            <w:pPr>
              <w:pStyle w:val="a4"/>
              <w:spacing w:before="0" w:beforeAutospacing="0" w:after="0" w:afterAutospacing="0" w:line="360" w:lineRule="auto"/>
              <w:ind w:left="360" w:firstLine="709"/>
              <w:rPr>
                <w:b/>
                <w:i/>
                <w:color w:val="000000"/>
              </w:rPr>
            </w:pPr>
            <w:r w:rsidRPr="00DF4A1F">
              <w:rPr>
                <w:b/>
                <w:i/>
                <w:color w:val="000000"/>
              </w:rPr>
              <w:t>1.2.Разработка и применение процесса для постоянного улучшения всей СМК.</w:t>
            </w:r>
          </w:p>
          <w:p w:rsidR="00AB5325" w:rsidRDefault="00AB5325" w:rsidP="00AB5325">
            <w:pPr>
              <w:pStyle w:val="p86"/>
              <w:spacing w:before="0" w:beforeAutospacing="0" w:after="0" w:afterAutospacing="0" w:line="360" w:lineRule="auto"/>
              <w:ind w:firstLine="709"/>
              <w:jc w:val="both"/>
              <w:rPr>
                <w:color w:val="000000"/>
              </w:rPr>
            </w:pPr>
            <w:r w:rsidRPr="00DF4A1F">
              <w:rPr>
                <w:color w:val="000000"/>
              </w:rPr>
              <w:t>Мировая тенденция заключается в добровольной сертификации систем качества предприятий на соответствие требованиям международных стандартов серии ИСО 9000. Международной организацией по стандартизации ИСО утверждена серия 9000 междунаро</w:t>
            </w:r>
            <w:r w:rsidRPr="00DF4A1F">
              <w:rPr>
                <w:color w:val="000000"/>
              </w:rPr>
              <w:t>д</w:t>
            </w:r>
            <w:r w:rsidRPr="00DF4A1F">
              <w:rPr>
                <w:color w:val="000000"/>
              </w:rPr>
              <w:t>ных стандартов, устанавливающих требования к системам обеспечения качества.</w:t>
            </w:r>
          </w:p>
          <w:p w:rsidR="00AB5325" w:rsidRPr="00DF4A1F" w:rsidRDefault="00AB5325" w:rsidP="00AB5325">
            <w:pPr>
              <w:pStyle w:val="p86"/>
              <w:spacing w:before="0" w:beforeAutospacing="0" w:after="0" w:afterAutospacing="0" w:line="360" w:lineRule="auto"/>
              <w:ind w:firstLine="709"/>
              <w:jc w:val="both"/>
              <w:rPr>
                <w:color w:val="000000"/>
              </w:rPr>
            </w:pPr>
          </w:p>
          <w:p w:rsidR="00AB5325" w:rsidRPr="00DF4A1F" w:rsidRDefault="00AB5325" w:rsidP="00AB5325">
            <w:pPr>
              <w:pStyle w:val="p34"/>
              <w:spacing w:before="0" w:beforeAutospacing="0" w:after="0" w:afterAutospacing="0" w:line="360" w:lineRule="auto"/>
              <w:ind w:firstLine="709"/>
              <w:jc w:val="both"/>
              <w:rPr>
                <w:color w:val="000000"/>
              </w:rPr>
            </w:pPr>
            <w:r w:rsidRPr="00DF4A1F">
              <w:rPr>
                <w:color w:val="000000"/>
              </w:rPr>
              <w:t>В настоящий момент в России применяются такие базовые стандарты:</w:t>
            </w:r>
          </w:p>
          <w:p w:rsidR="00AB5325" w:rsidRPr="00DF4A1F" w:rsidRDefault="00AB5325" w:rsidP="00AB5325">
            <w:pPr>
              <w:pStyle w:val="p48"/>
              <w:spacing w:before="0" w:beforeAutospacing="0" w:after="0" w:afterAutospacing="0" w:line="360" w:lineRule="auto"/>
              <w:ind w:firstLine="709"/>
              <w:jc w:val="both"/>
              <w:rPr>
                <w:color w:val="000000"/>
              </w:rPr>
            </w:pPr>
            <w:r w:rsidRPr="00DF4A1F">
              <w:rPr>
                <w:rStyle w:val="ft9"/>
                <w:color w:val="000000"/>
              </w:rPr>
              <w:t>1.</w:t>
            </w:r>
            <w:r w:rsidRPr="00DF4A1F">
              <w:rPr>
                <w:rStyle w:val="ft24"/>
                <w:b/>
                <w:color w:val="000000"/>
              </w:rPr>
              <w:t>ГОСТ ISO </w:t>
            </w:r>
            <w:r w:rsidRPr="00DF4A1F">
              <w:rPr>
                <w:b/>
                <w:color w:val="000000"/>
              </w:rPr>
              <w:t>9000-201</w:t>
            </w:r>
            <w:r w:rsidRPr="00DF4A1F">
              <w:rPr>
                <w:color w:val="000000"/>
              </w:rPr>
              <w:t>1.Системы менеджмента качества. Основные положения и сл</w:t>
            </w:r>
            <w:r w:rsidRPr="00DF4A1F">
              <w:rPr>
                <w:color w:val="000000"/>
              </w:rPr>
              <w:t>о</w:t>
            </w:r>
            <w:r w:rsidRPr="00DF4A1F">
              <w:rPr>
                <w:color w:val="000000"/>
              </w:rPr>
              <w:t>варь.</w:t>
            </w:r>
          </w:p>
          <w:p w:rsidR="00AB5325" w:rsidRPr="00DF4A1F" w:rsidRDefault="00AB5325" w:rsidP="00AB5325">
            <w:pPr>
              <w:pStyle w:val="p84"/>
              <w:spacing w:before="0" w:beforeAutospacing="0" w:after="0" w:afterAutospacing="0" w:line="360" w:lineRule="auto"/>
              <w:ind w:firstLine="709"/>
              <w:jc w:val="both"/>
              <w:rPr>
                <w:color w:val="000000"/>
              </w:rPr>
            </w:pPr>
            <w:r w:rsidRPr="00DF4A1F">
              <w:rPr>
                <w:rStyle w:val="ft141"/>
                <w:color w:val="000000"/>
              </w:rPr>
              <w:t>2</w:t>
            </w:r>
            <w:r w:rsidRPr="00DF4A1F">
              <w:rPr>
                <w:rStyle w:val="ft141"/>
                <w:b/>
                <w:color w:val="000000"/>
              </w:rPr>
              <w:t>.</w:t>
            </w:r>
            <w:r w:rsidRPr="00DF4A1F">
              <w:rPr>
                <w:rStyle w:val="ft45"/>
                <w:b/>
                <w:color w:val="000000"/>
              </w:rPr>
              <w:t>ГОСТ ISO </w:t>
            </w:r>
            <w:r w:rsidRPr="00DF4A1F">
              <w:rPr>
                <w:b/>
                <w:color w:val="000000"/>
              </w:rPr>
              <w:t>9001-2011</w:t>
            </w:r>
            <w:r w:rsidRPr="00DF4A1F">
              <w:rPr>
                <w:color w:val="000000"/>
              </w:rPr>
              <w:t>.Системы менеджмента качества. Требования.</w:t>
            </w:r>
          </w:p>
          <w:p w:rsidR="00AB5325" w:rsidRPr="00DF4A1F" w:rsidRDefault="00AB5325" w:rsidP="00AB5325">
            <w:pPr>
              <w:pStyle w:val="p49"/>
              <w:spacing w:before="0" w:beforeAutospacing="0" w:after="0" w:afterAutospacing="0" w:line="360" w:lineRule="auto"/>
              <w:ind w:firstLine="709"/>
              <w:jc w:val="both"/>
              <w:rPr>
                <w:color w:val="000000"/>
              </w:rPr>
            </w:pPr>
            <w:r w:rsidRPr="00DF4A1F">
              <w:rPr>
                <w:rStyle w:val="ft9"/>
                <w:color w:val="000000"/>
              </w:rPr>
              <w:t>3.</w:t>
            </w:r>
            <w:r w:rsidRPr="00DF4A1F">
              <w:rPr>
                <w:rStyle w:val="ft25"/>
                <w:b/>
                <w:color w:val="000000"/>
              </w:rPr>
              <w:t>ГОСТ Р ИСО </w:t>
            </w:r>
            <w:r w:rsidRPr="00DF4A1F">
              <w:rPr>
                <w:b/>
                <w:color w:val="000000"/>
              </w:rPr>
              <w:t>9004-2010</w:t>
            </w:r>
            <w:r w:rsidRPr="00DF4A1F">
              <w:rPr>
                <w:color w:val="000000"/>
              </w:rPr>
              <w:t>.Менеджмент для достижения устойчивого успеха орган</w:t>
            </w:r>
            <w:r w:rsidRPr="00DF4A1F">
              <w:rPr>
                <w:color w:val="000000"/>
              </w:rPr>
              <w:t>и</w:t>
            </w:r>
            <w:r w:rsidRPr="00DF4A1F">
              <w:rPr>
                <w:color w:val="000000"/>
              </w:rPr>
              <w:t>зации. Подход на основе менеджмента качества.</w:t>
            </w:r>
          </w:p>
          <w:p w:rsidR="00AB5325" w:rsidRDefault="00AB5325" w:rsidP="00AB5325">
            <w:pPr>
              <w:pStyle w:val="p609"/>
              <w:spacing w:before="0" w:beforeAutospacing="0" w:after="0" w:afterAutospacing="0" w:line="360" w:lineRule="auto"/>
              <w:ind w:firstLine="709"/>
              <w:jc w:val="both"/>
              <w:rPr>
                <w:rStyle w:val="ft45"/>
                <w:color w:val="000000"/>
              </w:rPr>
            </w:pPr>
            <w:r w:rsidRPr="00DF4A1F">
              <w:rPr>
                <w:color w:val="000000"/>
              </w:rPr>
              <w:t>В стандарте ИСО 9004 менеджмент качества рассматривается более широко, чем в ИСО 9001; он рассматривает потребности и ожидания всех соответствующих заинтересова</w:t>
            </w:r>
            <w:r w:rsidRPr="00DF4A1F">
              <w:rPr>
                <w:color w:val="000000"/>
              </w:rPr>
              <w:t>н</w:t>
            </w:r>
            <w:r w:rsidRPr="00DF4A1F">
              <w:rPr>
                <w:color w:val="000000"/>
              </w:rPr>
              <w:t xml:space="preserve">ных сторон и дает рекомендации по систематическому и непрерывному улучшению общих показателей деятельности организации. Для успешного функционирования организация должна определить и осуществлять менеджмент многочисленных взаимосвязанных видов деятельности. </w:t>
            </w:r>
            <w:r w:rsidRPr="00DF4A1F">
              <w:rPr>
                <w:b/>
                <w:i/>
                <w:color w:val="000000"/>
              </w:rPr>
              <w:t>Деятельность, использующая ресурсы и управляемая в целях преобразов</w:t>
            </w:r>
            <w:r w:rsidRPr="00DF4A1F">
              <w:rPr>
                <w:b/>
                <w:i/>
                <w:color w:val="000000"/>
              </w:rPr>
              <w:t>а</w:t>
            </w:r>
            <w:r w:rsidRPr="00DF4A1F">
              <w:rPr>
                <w:b/>
                <w:i/>
                <w:color w:val="000000"/>
              </w:rPr>
              <w:t xml:space="preserve">ния входов </w:t>
            </w:r>
            <w:r w:rsidRPr="00DF4A1F">
              <w:rPr>
                <w:rStyle w:val="ft9"/>
                <w:b/>
                <w:i/>
                <w:color w:val="000000"/>
              </w:rPr>
              <w:t xml:space="preserve">в </w:t>
            </w:r>
            <w:r w:rsidRPr="00DF4A1F">
              <w:rPr>
                <w:rStyle w:val="ft45"/>
                <w:b/>
                <w:i/>
                <w:color w:val="000000"/>
              </w:rPr>
              <w:t>выходы, может рассматриваться как процесс</w:t>
            </w:r>
            <w:r w:rsidRPr="00DF4A1F">
              <w:rPr>
                <w:rStyle w:val="ft45"/>
                <w:color w:val="000000"/>
              </w:rPr>
              <w:t xml:space="preserve"> (рис. </w:t>
            </w:r>
            <w:r>
              <w:rPr>
                <w:rStyle w:val="ft45"/>
                <w:color w:val="000000"/>
              </w:rPr>
              <w:t>26.3</w:t>
            </w:r>
            <w:r w:rsidRPr="00DF4A1F">
              <w:rPr>
                <w:rStyle w:val="ft45"/>
                <w:color w:val="000000"/>
              </w:rPr>
              <w:t>). Часто выход одн</w:t>
            </w:r>
            <w:r w:rsidRPr="00DF4A1F">
              <w:rPr>
                <w:rStyle w:val="ft45"/>
                <w:color w:val="000000"/>
              </w:rPr>
              <w:t>о</w:t>
            </w:r>
            <w:r w:rsidRPr="00DF4A1F">
              <w:rPr>
                <w:rStyle w:val="ft45"/>
                <w:color w:val="000000"/>
              </w:rPr>
              <w:t>го процесса образует непосредственно вход следующего.</w:t>
            </w:r>
          </w:p>
          <w:p w:rsidR="00AB5325" w:rsidRDefault="00AB5325" w:rsidP="00AB5325">
            <w:pPr>
              <w:pStyle w:val="p609"/>
              <w:spacing w:before="0" w:beforeAutospacing="0" w:after="0" w:afterAutospacing="0" w:line="360" w:lineRule="auto"/>
              <w:ind w:firstLine="709"/>
              <w:jc w:val="both"/>
              <w:rPr>
                <w:rStyle w:val="ft45"/>
                <w:color w:val="000000"/>
              </w:rPr>
            </w:pPr>
          </w:p>
          <w:p w:rsidR="00AB5325" w:rsidRPr="00DF4A1F" w:rsidRDefault="00AB5325" w:rsidP="00AB5325">
            <w:pPr>
              <w:pStyle w:val="p610"/>
              <w:spacing w:before="0" w:beforeAutospacing="0" w:after="0" w:afterAutospacing="0" w:line="360" w:lineRule="auto"/>
              <w:ind w:firstLine="709"/>
              <w:jc w:val="both"/>
              <w:rPr>
                <w:color w:val="000000"/>
              </w:rPr>
            </w:pPr>
            <w:r w:rsidRPr="00DF4A1F">
              <w:rPr>
                <w:noProof/>
              </w:rPr>
              <w:drawing>
                <wp:inline distT="0" distB="0" distL="0" distR="0">
                  <wp:extent cx="5940425" cy="4455319"/>
                  <wp:effectExtent l="19050" t="0" r="3175" b="0"/>
                  <wp:docPr id="1108" name="Рисунок 33" descr="http://900igr.net/up/datas/22056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900igr.net/up/datas/220566/053.jpg"/>
                          <pic:cNvPicPr>
                            <a:picLocks noChangeAspect="1" noChangeArrowheads="1"/>
                          </pic:cNvPicPr>
                        </pic:nvPicPr>
                        <pic:blipFill>
                          <a:blip r:embed="rId25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B5325" w:rsidRDefault="00AB5325" w:rsidP="00AB5325">
            <w:pPr>
              <w:spacing w:line="360" w:lineRule="auto"/>
              <w:ind w:firstLine="709"/>
              <w:jc w:val="center"/>
              <w:rPr>
                <w:color w:val="000000"/>
              </w:rPr>
            </w:pPr>
            <w:r>
              <w:rPr>
                <w:color w:val="000000"/>
              </w:rPr>
              <w:t>Рис.26.3</w:t>
            </w:r>
          </w:p>
          <w:p w:rsidR="00AB5325" w:rsidRPr="00DF4A1F" w:rsidRDefault="00AB5325" w:rsidP="00AB5325">
            <w:pPr>
              <w:spacing w:line="360" w:lineRule="auto"/>
              <w:ind w:firstLine="709"/>
              <w:jc w:val="both"/>
              <w:rPr>
                <w:color w:val="000000"/>
              </w:rPr>
            </w:pPr>
            <w:r w:rsidRPr="00DF4A1F">
              <w:rPr>
                <w:color w:val="000000"/>
              </w:rPr>
              <w:lastRenderedPageBreak/>
              <w:t>Рассмотрим виды деятельности, входящие в модель системы менеджмента качества.</w:t>
            </w:r>
          </w:p>
          <w:p w:rsidR="00AB5325" w:rsidRPr="00DF4A1F" w:rsidRDefault="00AB5325" w:rsidP="00AB5325">
            <w:pPr>
              <w:spacing w:line="360" w:lineRule="auto"/>
              <w:ind w:firstLine="709"/>
              <w:rPr>
                <w:b/>
                <w:bCs/>
                <w:color w:val="000000"/>
              </w:rPr>
            </w:pPr>
            <w:r w:rsidRPr="00DF4A1F">
              <w:rPr>
                <w:b/>
                <w:bCs/>
                <w:color w:val="000000"/>
              </w:rPr>
              <w:t>1.2.1.Деятельность, связанная с ответственностью руководства.</w:t>
            </w:r>
          </w:p>
          <w:p w:rsidR="00AB5325" w:rsidRPr="00DF4A1F" w:rsidRDefault="00AB5325" w:rsidP="00AB5325">
            <w:pPr>
              <w:spacing w:line="360" w:lineRule="auto"/>
              <w:ind w:firstLine="709"/>
              <w:jc w:val="both"/>
              <w:rPr>
                <w:color w:val="000000"/>
              </w:rPr>
            </w:pPr>
            <w:r w:rsidRPr="00DF4A1F">
              <w:rPr>
                <w:color w:val="000000"/>
              </w:rPr>
              <w:t>Для успешного функционирования системы менеджмента качества и удовлетворения потребностей и ожиданий заинтересованных сторон высшее руководство должно обесп</w:t>
            </w:r>
            <w:r w:rsidRPr="00DF4A1F">
              <w:rPr>
                <w:color w:val="000000"/>
              </w:rPr>
              <w:t>е</w:t>
            </w:r>
            <w:r w:rsidRPr="00DF4A1F">
              <w:rPr>
                <w:color w:val="000000"/>
              </w:rPr>
              <w:t>чить:</w:t>
            </w:r>
          </w:p>
          <w:p w:rsidR="00AB5325" w:rsidRPr="00DF4A1F" w:rsidRDefault="00AB5325" w:rsidP="00AB5325">
            <w:pPr>
              <w:spacing w:line="360" w:lineRule="auto"/>
              <w:ind w:firstLine="709"/>
              <w:jc w:val="both"/>
              <w:rPr>
                <w:color w:val="000000"/>
              </w:rPr>
            </w:pPr>
            <w:r w:rsidRPr="00DF4A1F">
              <w:rPr>
                <w:color w:val="000000"/>
              </w:rPr>
              <w:t>а) доведение до сведения организации требований потребителей, а также законод</w:t>
            </w:r>
            <w:r w:rsidRPr="00DF4A1F">
              <w:rPr>
                <w:color w:val="000000"/>
              </w:rPr>
              <w:t>а</w:t>
            </w:r>
            <w:r w:rsidRPr="00DF4A1F">
              <w:rPr>
                <w:color w:val="000000"/>
              </w:rPr>
              <w:t>тельных и обязательных требований;</w:t>
            </w:r>
          </w:p>
          <w:p w:rsidR="00AB5325" w:rsidRPr="00DF4A1F" w:rsidRDefault="00AB5325" w:rsidP="00AB5325">
            <w:pPr>
              <w:spacing w:line="360" w:lineRule="auto"/>
              <w:ind w:firstLine="709"/>
              <w:rPr>
                <w:color w:val="000000"/>
              </w:rPr>
            </w:pPr>
            <w:r w:rsidRPr="00DF4A1F">
              <w:rPr>
                <w:color w:val="000000"/>
              </w:rPr>
              <w:t>б) разработку политики в области качества.</w:t>
            </w:r>
          </w:p>
          <w:p w:rsidR="00AB5325" w:rsidRPr="00DF4A1F" w:rsidRDefault="00AB5325" w:rsidP="00AB5325">
            <w:pPr>
              <w:spacing w:line="360" w:lineRule="auto"/>
              <w:ind w:firstLine="709"/>
              <w:jc w:val="both"/>
              <w:rPr>
                <w:i/>
                <w:iCs/>
                <w:color w:val="000000"/>
              </w:rPr>
            </w:pPr>
            <w:r w:rsidRPr="00DF4A1F">
              <w:rPr>
                <w:i/>
                <w:iCs/>
                <w:color w:val="000000"/>
              </w:rPr>
              <w:t>Политика в области качества – общие намерения и направление деятельности орг</w:t>
            </w:r>
            <w:r w:rsidRPr="00DF4A1F">
              <w:rPr>
                <w:i/>
                <w:iCs/>
                <w:color w:val="000000"/>
              </w:rPr>
              <w:t>а</w:t>
            </w:r>
            <w:r w:rsidRPr="00DF4A1F">
              <w:rPr>
                <w:i/>
                <w:iCs/>
                <w:color w:val="000000"/>
              </w:rPr>
              <w:t>низации в области качества, официально сформулированные высшим руководством. Пол</w:t>
            </w:r>
            <w:r w:rsidRPr="00DF4A1F">
              <w:rPr>
                <w:i/>
                <w:iCs/>
                <w:color w:val="000000"/>
              </w:rPr>
              <w:t>и</w:t>
            </w:r>
            <w:r w:rsidRPr="00DF4A1F">
              <w:rPr>
                <w:i/>
                <w:iCs/>
                <w:color w:val="000000"/>
              </w:rPr>
              <w:t>тика в области качества должна быть согласована с общей политикой организации и обе</w:t>
            </w:r>
            <w:r w:rsidRPr="00DF4A1F">
              <w:rPr>
                <w:i/>
                <w:iCs/>
                <w:color w:val="000000"/>
              </w:rPr>
              <w:t>с</w:t>
            </w:r>
            <w:r w:rsidRPr="00DF4A1F">
              <w:rPr>
                <w:i/>
                <w:iCs/>
                <w:color w:val="000000"/>
              </w:rPr>
              <w:t>печить основу для постановки целей в области качества;</w:t>
            </w:r>
          </w:p>
          <w:p w:rsidR="00AB5325" w:rsidRPr="00DF4A1F" w:rsidRDefault="00AB5325" w:rsidP="00AB5325">
            <w:pPr>
              <w:spacing w:line="360" w:lineRule="auto"/>
              <w:ind w:firstLine="709"/>
              <w:jc w:val="both"/>
              <w:rPr>
                <w:color w:val="000000"/>
              </w:rPr>
            </w:pPr>
            <w:r w:rsidRPr="00DF4A1F">
              <w:rPr>
                <w:color w:val="000000"/>
              </w:rPr>
              <w:t>в) планирование качества продукции, в том числе разработку целей в области качес</w:t>
            </w:r>
            <w:r w:rsidRPr="00DF4A1F">
              <w:rPr>
                <w:color w:val="000000"/>
              </w:rPr>
              <w:t>т</w:t>
            </w:r>
            <w:r w:rsidRPr="00DF4A1F">
              <w:rPr>
                <w:color w:val="000000"/>
              </w:rPr>
              <w:t>ва и определение процессов и ресурсов, требующихся для достижения этих целей. Цели в области качества должны устанавливаться для соответствующих функций и уровней орган</w:t>
            </w:r>
            <w:r w:rsidRPr="00DF4A1F">
              <w:rPr>
                <w:color w:val="000000"/>
              </w:rPr>
              <w:t>и</w:t>
            </w:r>
            <w:r w:rsidRPr="00DF4A1F">
              <w:rPr>
                <w:color w:val="000000"/>
              </w:rPr>
              <w:t>зации;</w:t>
            </w:r>
          </w:p>
          <w:p w:rsidR="00AB5325" w:rsidRPr="00DF4A1F" w:rsidRDefault="00AB5325" w:rsidP="00AB5325">
            <w:pPr>
              <w:spacing w:line="360" w:lineRule="auto"/>
              <w:ind w:firstLine="709"/>
              <w:rPr>
                <w:color w:val="000000"/>
              </w:rPr>
            </w:pPr>
            <w:r w:rsidRPr="00DF4A1F">
              <w:rPr>
                <w:color w:val="000000"/>
              </w:rPr>
              <w:t>г) планирование создания и развития системы менеджмента качества; д) наделение ответственностью и полномочиями работников организации</w:t>
            </w:r>
          </w:p>
          <w:p w:rsidR="00AB5325" w:rsidRPr="00DF4A1F" w:rsidRDefault="00AB5325" w:rsidP="00AB5325">
            <w:pPr>
              <w:spacing w:line="360" w:lineRule="auto"/>
              <w:ind w:firstLine="709"/>
              <w:jc w:val="both"/>
              <w:rPr>
                <w:color w:val="000000"/>
              </w:rPr>
            </w:pPr>
            <w:r w:rsidRPr="00DF4A1F">
              <w:rPr>
                <w:color w:val="000000"/>
              </w:rPr>
              <w:t>в достижении целей в области качества, их вовлечение и мотивацию; е) разработку и создание соответствующих процессов обмена</w:t>
            </w:r>
          </w:p>
          <w:p w:rsidR="00AB5325" w:rsidRPr="00DF4A1F" w:rsidRDefault="00AB5325" w:rsidP="00AB5325">
            <w:pPr>
              <w:spacing w:line="360" w:lineRule="auto"/>
              <w:ind w:firstLine="709"/>
              <w:jc w:val="both"/>
              <w:rPr>
                <w:color w:val="000000"/>
              </w:rPr>
            </w:pPr>
            <w:r w:rsidRPr="00DF4A1F">
              <w:rPr>
                <w:color w:val="000000"/>
              </w:rPr>
              <w:t>информацией; ж) проведение анализа со стороны руководства системы менеджмента</w:t>
            </w:r>
          </w:p>
          <w:p w:rsidR="00AB5325" w:rsidRPr="00DF4A1F" w:rsidRDefault="00AB5325" w:rsidP="00AB5325">
            <w:pPr>
              <w:spacing w:line="360" w:lineRule="auto"/>
              <w:ind w:firstLine="709"/>
              <w:jc w:val="both"/>
              <w:rPr>
                <w:color w:val="000000"/>
              </w:rPr>
            </w:pPr>
            <w:r w:rsidRPr="00DF4A1F">
              <w:rPr>
                <w:color w:val="000000"/>
              </w:rPr>
              <w:t>качества с целью обеспечения ее постоянной пригодности и результативности, а та</w:t>
            </w:r>
            <w:r w:rsidRPr="00DF4A1F">
              <w:rPr>
                <w:color w:val="000000"/>
              </w:rPr>
              <w:t>к</w:t>
            </w:r>
            <w:r w:rsidRPr="00DF4A1F">
              <w:rPr>
                <w:color w:val="000000"/>
              </w:rPr>
              <w:t>же оценки возможностей ее улучшения;</w:t>
            </w:r>
          </w:p>
          <w:p w:rsidR="00AB5325" w:rsidRPr="00DF4A1F" w:rsidRDefault="00AB5325" w:rsidP="00AB5325">
            <w:pPr>
              <w:spacing w:line="360" w:lineRule="auto"/>
              <w:ind w:firstLine="709"/>
              <w:rPr>
                <w:color w:val="000000"/>
              </w:rPr>
            </w:pPr>
            <w:r w:rsidRPr="00DF4A1F">
              <w:rPr>
                <w:color w:val="000000"/>
              </w:rPr>
              <w:t>з) обеспечение необходимыми ресурсами.</w:t>
            </w:r>
          </w:p>
          <w:p w:rsidR="00AB5325" w:rsidRPr="00DF4A1F" w:rsidRDefault="00AB5325" w:rsidP="00AB5325">
            <w:pPr>
              <w:spacing w:line="360" w:lineRule="auto"/>
              <w:ind w:firstLine="709"/>
              <w:jc w:val="both"/>
              <w:rPr>
                <w:color w:val="000000"/>
              </w:rPr>
            </w:pPr>
            <w:r w:rsidRPr="00DF4A1F">
              <w:rPr>
                <w:color w:val="000000"/>
              </w:rPr>
              <w:t>Высшее руководство должно назначить </w:t>
            </w:r>
            <w:r w:rsidRPr="00DF4A1F">
              <w:rPr>
                <w:b/>
                <w:bCs/>
                <w:color w:val="000000"/>
              </w:rPr>
              <w:t>представителя руководства </w:t>
            </w:r>
            <w:r w:rsidRPr="00DF4A1F">
              <w:rPr>
                <w:color w:val="000000"/>
              </w:rPr>
              <w:t>и наделить его полномочиями для управления, постоянного контроля, оценки и координации системы м</w:t>
            </w:r>
            <w:r w:rsidRPr="00DF4A1F">
              <w:rPr>
                <w:color w:val="000000"/>
              </w:rPr>
              <w:t>е</w:t>
            </w:r>
            <w:r w:rsidRPr="00DF4A1F">
              <w:rPr>
                <w:color w:val="000000"/>
              </w:rPr>
              <w:t>неджмента качества как при ее создании, так и при функционировании и улучшении. Пре</w:t>
            </w:r>
            <w:r w:rsidRPr="00DF4A1F">
              <w:rPr>
                <w:color w:val="000000"/>
              </w:rPr>
              <w:t>д</w:t>
            </w:r>
            <w:r w:rsidRPr="00DF4A1F">
              <w:rPr>
                <w:color w:val="000000"/>
              </w:rPr>
              <w:t>ставитель подотчетен высшему руководству и поддерживает связи с потребителями и др</w:t>
            </w:r>
            <w:r w:rsidRPr="00DF4A1F">
              <w:rPr>
                <w:color w:val="000000"/>
              </w:rPr>
              <w:t>у</w:t>
            </w:r>
            <w:r w:rsidRPr="00DF4A1F">
              <w:rPr>
                <w:color w:val="000000"/>
              </w:rPr>
              <w:t>гими заинтересованными сторонами по вопросам, касающимся системы менеджмента кач</w:t>
            </w:r>
            <w:r w:rsidRPr="00DF4A1F">
              <w:rPr>
                <w:color w:val="000000"/>
              </w:rPr>
              <w:t>е</w:t>
            </w:r>
            <w:r w:rsidRPr="00DF4A1F">
              <w:rPr>
                <w:color w:val="000000"/>
              </w:rPr>
              <w:t>ства.</w:t>
            </w:r>
          </w:p>
          <w:p w:rsidR="00AB5325" w:rsidRPr="00DF4A1F" w:rsidRDefault="00AB5325" w:rsidP="00AB5325">
            <w:pPr>
              <w:spacing w:line="360" w:lineRule="auto"/>
              <w:ind w:firstLine="709"/>
              <w:rPr>
                <w:b/>
                <w:bCs/>
                <w:color w:val="000000"/>
              </w:rPr>
            </w:pPr>
            <w:r w:rsidRPr="00DF4A1F">
              <w:rPr>
                <w:b/>
                <w:bCs/>
                <w:color w:val="000000"/>
              </w:rPr>
              <w:t>1.2.2.Менеджмент ресурсов.</w:t>
            </w:r>
          </w:p>
          <w:p w:rsidR="00AB5325" w:rsidRPr="00DF4A1F" w:rsidRDefault="00AB5325" w:rsidP="00AB5325">
            <w:pPr>
              <w:spacing w:line="360" w:lineRule="auto"/>
              <w:ind w:firstLine="709"/>
              <w:rPr>
                <w:b/>
                <w:i/>
                <w:color w:val="000000"/>
              </w:rPr>
            </w:pPr>
            <w:r w:rsidRPr="00DF4A1F">
              <w:rPr>
                <w:b/>
                <w:i/>
                <w:color w:val="000000"/>
              </w:rPr>
              <w:t>Менеджмент ресурсов включает:</w:t>
            </w:r>
          </w:p>
          <w:p w:rsidR="00AB5325" w:rsidRPr="00DF4A1F" w:rsidRDefault="00AB5325" w:rsidP="00AB5325">
            <w:pPr>
              <w:spacing w:line="360" w:lineRule="auto"/>
              <w:ind w:firstLine="709"/>
              <w:jc w:val="both"/>
              <w:rPr>
                <w:color w:val="000000"/>
              </w:rPr>
            </w:pPr>
            <w:r w:rsidRPr="00DF4A1F">
              <w:rPr>
                <w:color w:val="000000"/>
              </w:rPr>
              <w:t>-определение потребности в ресурсах и требований к ним;</w:t>
            </w:r>
          </w:p>
          <w:p w:rsidR="00AB5325" w:rsidRPr="00DF4A1F" w:rsidRDefault="00AB5325" w:rsidP="00AB5325">
            <w:pPr>
              <w:spacing w:line="360" w:lineRule="auto"/>
              <w:ind w:firstLine="709"/>
              <w:jc w:val="both"/>
              <w:rPr>
                <w:color w:val="000000"/>
              </w:rPr>
            </w:pPr>
            <w:r w:rsidRPr="00DF4A1F">
              <w:rPr>
                <w:color w:val="000000"/>
              </w:rPr>
              <w:t>-определение источников ресурсов;</w:t>
            </w:r>
          </w:p>
          <w:p w:rsidR="00AB5325" w:rsidRPr="00DF4A1F" w:rsidRDefault="00AB5325" w:rsidP="00AB5325">
            <w:pPr>
              <w:spacing w:line="360" w:lineRule="auto"/>
              <w:ind w:firstLine="709"/>
              <w:jc w:val="both"/>
              <w:rPr>
                <w:color w:val="000000"/>
              </w:rPr>
            </w:pPr>
            <w:r w:rsidRPr="00DF4A1F">
              <w:rPr>
                <w:color w:val="000000"/>
              </w:rPr>
              <w:t>-планирование, организация и управление обеспечением ресурсами;</w:t>
            </w:r>
          </w:p>
          <w:p w:rsidR="00AB5325" w:rsidRPr="00DF4A1F" w:rsidRDefault="00AB5325" w:rsidP="00AB5325">
            <w:pPr>
              <w:spacing w:line="360" w:lineRule="auto"/>
              <w:ind w:firstLine="709"/>
              <w:jc w:val="both"/>
              <w:rPr>
                <w:color w:val="000000"/>
              </w:rPr>
            </w:pPr>
            <w:r w:rsidRPr="00DF4A1F">
              <w:rPr>
                <w:color w:val="000000"/>
              </w:rPr>
              <w:lastRenderedPageBreak/>
              <w:t>-контроль ресурсов, в том числе их качества;</w:t>
            </w:r>
          </w:p>
          <w:p w:rsidR="00AB5325" w:rsidRPr="00DF4A1F" w:rsidRDefault="00AB5325" w:rsidP="00AB5325">
            <w:pPr>
              <w:spacing w:line="360" w:lineRule="auto"/>
              <w:ind w:firstLine="709"/>
              <w:jc w:val="both"/>
              <w:rPr>
                <w:color w:val="000000"/>
              </w:rPr>
            </w:pPr>
            <w:r w:rsidRPr="00DF4A1F">
              <w:rPr>
                <w:color w:val="000000"/>
              </w:rPr>
              <w:t>-вовлечение, мотивация, подготовка персонала в отношении обеспечения качества продукции;</w:t>
            </w:r>
          </w:p>
          <w:p w:rsidR="00AB5325" w:rsidRPr="00DF4A1F" w:rsidRDefault="00AB5325" w:rsidP="00AB5325">
            <w:pPr>
              <w:spacing w:line="360" w:lineRule="auto"/>
              <w:ind w:firstLine="709"/>
              <w:jc w:val="both"/>
              <w:rPr>
                <w:color w:val="000000"/>
              </w:rPr>
            </w:pPr>
            <w:r w:rsidRPr="00DF4A1F">
              <w:rPr>
                <w:color w:val="000000"/>
              </w:rPr>
              <w:t>-мониторинг способности поставщиков поставлять соответствующую продукцию и их стимулирование для постоянного улучшения деятельности;</w:t>
            </w:r>
          </w:p>
          <w:p w:rsidR="00AB5325" w:rsidRPr="00DF4A1F" w:rsidRDefault="00AB5325" w:rsidP="00AB5325">
            <w:pPr>
              <w:spacing w:line="360" w:lineRule="auto"/>
              <w:ind w:firstLine="709"/>
              <w:jc w:val="both"/>
              <w:rPr>
                <w:color w:val="000000"/>
              </w:rPr>
            </w:pPr>
            <w:r w:rsidRPr="00DF4A1F">
              <w:rPr>
                <w:color w:val="000000"/>
              </w:rPr>
              <w:t>-обеспечение работоспособного и благоприятствующего состояния инфраструктуры и производственной среды.</w:t>
            </w:r>
          </w:p>
          <w:p w:rsidR="00AB5325" w:rsidRPr="00DF4A1F" w:rsidRDefault="00AB5325" w:rsidP="00AB5325">
            <w:pPr>
              <w:spacing w:line="360" w:lineRule="auto"/>
              <w:ind w:firstLine="709"/>
              <w:jc w:val="both"/>
              <w:rPr>
                <w:color w:val="000000"/>
              </w:rPr>
            </w:pPr>
            <w:r w:rsidRPr="00DF4A1F">
              <w:rPr>
                <w:color w:val="000000"/>
              </w:rPr>
              <w:t>К ресурсам, необходимым для функционирования системы менеджмента качества, относятся: работники, инфраструктура, производственная среда, информация, поставщики и партнеры, природные ресурсы, финансовые ресурсы.</w:t>
            </w:r>
          </w:p>
          <w:p w:rsidR="00AB5325" w:rsidRPr="00DF4A1F" w:rsidRDefault="00AB5325" w:rsidP="00AB5325">
            <w:pPr>
              <w:spacing w:line="360" w:lineRule="auto"/>
              <w:ind w:firstLine="709"/>
              <w:jc w:val="both"/>
              <w:rPr>
                <w:color w:val="000000"/>
              </w:rPr>
            </w:pPr>
            <w:r w:rsidRPr="00DF4A1F">
              <w:rPr>
                <w:b/>
                <w:bCs/>
                <w:color w:val="000000"/>
              </w:rPr>
              <w:t>Инфраструктура</w:t>
            </w:r>
            <w:r w:rsidRPr="00DF4A1F">
              <w:rPr>
                <w:color w:val="000000"/>
              </w:rPr>
              <w:t>, необходимая для процессов жизненного цикла продукции, включ</w:t>
            </w:r>
            <w:r w:rsidRPr="00DF4A1F">
              <w:rPr>
                <w:color w:val="000000"/>
              </w:rPr>
              <w:t>а</w:t>
            </w:r>
            <w:r w:rsidRPr="00DF4A1F">
              <w:rPr>
                <w:color w:val="000000"/>
              </w:rPr>
              <w:t>ет производственные помещения, рабочее пространство, средства труда и оборудование, вспомогательные службы, информационные</w:t>
            </w:r>
          </w:p>
          <w:p w:rsidR="00AB5325" w:rsidRPr="00DF4A1F" w:rsidRDefault="00AB5325" w:rsidP="00AB5325">
            <w:pPr>
              <w:spacing w:line="360" w:lineRule="auto"/>
              <w:ind w:firstLine="709"/>
              <w:jc w:val="both"/>
              <w:rPr>
                <w:color w:val="000000"/>
              </w:rPr>
            </w:pPr>
            <w:r w:rsidRPr="00DF4A1F">
              <w:rPr>
                <w:color w:val="000000"/>
              </w:rPr>
              <w:t>икоммуникационные технологии, транспортные средства.</w:t>
            </w:r>
          </w:p>
          <w:p w:rsidR="00AB5325" w:rsidRPr="00DF4A1F" w:rsidRDefault="00AB5325" w:rsidP="00AB5325">
            <w:pPr>
              <w:spacing w:line="360" w:lineRule="auto"/>
              <w:ind w:firstLine="709"/>
              <w:jc w:val="both"/>
              <w:rPr>
                <w:color w:val="000000"/>
              </w:rPr>
            </w:pPr>
            <w:r w:rsidRPr="00DF4A1F">
              <w:rPr>
                <w:color w:val="000000"/>
              </w:rPr>
              <w:t>Руководство должно определить инфраструктуру и обеспечить ее работоспособное состояние, в том числе безопасность для окружающей среды.</w:t>
            </w:r>
          </w:p>
          <w:p w:rsidR="00AB5325" w:rsidRPr="00DF4A1F" w:rsidRDefault="00AB5325" w:rsidP="00AB5325">
            <w:pPr>
              <w:spacing w:line="360" w:lineRule="auto"/>
              <w:ind w:firstLine="709"/>
              <w:jc w:val="both"/>
              <w:rPr>
                <w:color w:val="000000"/>
              </w:rPr>
            </w:pPr>
            <w:r w:rsidRPr="00DF4A1F">
              <w:rPr>
                <w:b/>
                <w:bCs/>
                <w:color w:val="000000"/>
              </w:rPr>
              <w:t>Производственная среда </w:t>
            </w:r>
            <w:r w:rsidRPr="00DF4A1F">
              <w:rPr>
                <w:color w:val="000000"/>
              </w:rPr>
              <w:t>– комбинация человеческого и физического факторов – включает в себя:</w:t>
            </w:r>
          </w:p>
          <w:p w:rsidR="00AB5325" w:rsidRPr="00DF4A1F" w:rsidRDefault="00AB5325" w:rsidP="00AB5325">
            <w:pPr>
              <w:spacing w:line="360" w:lineRule="auto"/>
              <w:ind w:firstLine="709"/>
              <w:jc w:val="both"/>
              <w:rPr>
                <w:color w:val="000000"/>
              </w:rPr>
            </w:pPr>
            <w:r w:rsidRPr="00DF4A1F">
              <w:rPr>
                <w:color w:val="000000"/>
              </w:rPr>
              <w:t>−методы и технологию эффективной работы и возможности наиболее полного вовл</w:t>
            </w:r>
            <w:r w:rsidRPr="00DF4A1F">
              <w:rPr>
                <w:color w:val="000000"/>
              </w:rPr>
              <w:t>е</w:t>
            </w:r>
            <w:r w:rsidRPr="00DF4A1F">
              <w:rPr>
                <w:color w:val="000000"/>
              </w:rPr>
              <w:t>чения и реализации потенциала работников организации;</w:t>
            </w:r>
          </w:p>
          <w:p w:rsidR="00AB5325" w:rsidRPr="00DF4A1F" w:rsidRDefault="00AB5325" w:rsidP="00AB5325">
            <w:pPr>
              <w:spacing w:line="360" w:lineRule="auto"/>
              <w:ind w:firstLine="709"/>
              <w:jc w:val="both"/>
              <w:rPr>
                <w:color w:val="000000"/>
              </w:rPr>
            </w:pPr>
            <w:r w:rsidRPr="00DF4A1F">
              <w:rPr>
                <w:color w:val="000000"/>
              </w:rPr>
              <w:t>−технику безопасности;</w:t>
            </w:r>
          </w:p>
          <w:p w:rsidR="00AB5325" w:rsidRPr="00DF4A1F" w:rsidRDefault="00AB5325" w:rsidP="00AB5325">
            <w:pPr>
              <w:spacing w:line="360" w:lineRule="auto"/>
              <w:ind w:firstLine="709"/>
              <w:jc w:val="both"/>
              <w:rPr>
                <w:color w:val="000000"/>
              </w:rPr>
            </w:pPr>
            <w:r w:rsidRPr="00DF4A1F">
              <w:rPr>
                <w:color w:val="000000"/>
              </w:rPr>
              <w:t>−эргономику;</w:t>
            </w:r>
          </w:p>
          <w:p w:rsidR="00AB5325" w:rsidRPr="00DF4A1F" w:rsidRDefault="00AB5325" w:rsidP="00AB5325">
            <w:pPr>
              <w:spacing w:line="360" w:lineRule="auto"/>
              <w:ind w:firstLine="709"/>
              <w:jc w:val="both"/>
              <w:rPr>
                <w:color w:val="000000"/>
              </w:rPr>
            </w:pPr>
            <w:r w:rsidRPr="00DF4A1F">
              <w:rPr>
                <w:color w:val="000000"/>
              </w:rPr>
              <w:t>−размещение рабочих мест;</w:t>
            </w:r>
          </w:p>
          <w:p w:rsidR="00AB5325" w:rsidRPr="00DF4A1F" w:rsidRDefault="00AB5325" w:rsidP="00AB5325">
            <w:pPr>
              <w:spacing w:line="360" w:lineRule="auto"/>
              <w:ind w:firstLine="709"/>
              <w:jc w:val="both"/>
              <w:rPr>
                <w:color w:val="000000"/>
              </w:rPr>
            </w:pPr>
            <w:r w:rsidRPr="00DF4A1F">
              <w:rPr>
                <w:color w:val="000000"/>
              </w:rPr>
              <w:t>−социальное взаимодействие;</w:t>
            </w:r>
          </w:p>
          <w:p w:rsidR="00AB5325" w:rsidRPr="00DF4A1F" w:rsidRDefault="00AB5325" w:rsidP="00AB5325">
            <w:pPr>
              <w:spacing w:line="360" w:lineRule="auto"/>
              <w:ind w:firstLine="709"/>
              <w:jc w:val="both"/>
              <w:rPr>
                <w:color w:val="000000"/>
              </w:rPr>
            </w:pPr>
            <w:r w:rsidRPr="00DF4A1F">
              <w:rPr>
                <w:color w:val="000000"/>
              </w:rPr>
              <w:t>−средства обслуживания персонала в организации;</w:t>
            </w:r>
          </w:p>
          <w:p w:rsidR="00AB5325" w:rsidRPr="00DF4A1F" w:rsidRDefault="00AB5325" w:rsidP="00AB5325">
            <w:pPr>
              <w:spacing w:line="360" w:lineRule="auto"/>
              <w:ind w:firstLine="709"/>
              <w:rPr>
                <w:color w:val="000000"/>
              </w:rPr>
            </w:pPr>
            <w:r w:rsidRPr="00DF4A1F">
              <w:rPr>
                <w:color w:val="000000"/>
              </w:rPr>
              <w:t>−экологические и санитарные условия в рабочих помещениях. Производственная ср</w:t>
            </w:r>
            <w:r w:rsidRPr="00DF4A1F">
              <w:rPr>
                <w:color w:val="000000"/>
              </w:rPr>
              <w:t>е</w:t>
            </w:r>
            <w:r w:rsidRPr="00DF4A1F">
              <w:rPr>
                <w:color w:val="000000"/>
              </w:rPr>
              <w:t>да должна оказывать позитивное влияние на</w:t>
            </w:r>
          </w:p>
          <w:p w:rsidR="00AB5325" w:rsidRPr="00DF4A1F" w:rsidRDefault="00AB5325" w:rsidP="00AB5325">
            <w:pPr>
              <w:spacing w:line="360" w:lineRule="auto"/>
              <w:ind w:firstLine="709"/>
              <w:rPr>
                <w:color w:val="000000"/>
              </w:rPr>
            </w:pPr>
            <w:r w:rsidRPr="00DF4A1F">
              <w:rPr>
                <w:color w:val="000000"/>
              </w:rPr>
              <w:t>мотивацию, удовлетворенность и работу персонала.</w:t>
            </w:r>
          </w:p>
          <w:p w:rsidR="00AB5325" w:rsidRPr="00DF4A1F" w:rsidRDefault="00AB5325" w:rsidP="00AB5325">
            <w:pPr>
              <w:spacing w:line="360" w:lineRule="auto"/>
              <w:ind w:firstLine="709"/>
              <w:rPr>
                <w:b/>
                <w:bCs/>
                <w:color w:val="000000"/>
              </w:rPr>
            </w:pPr>
            <w:r w:rsidRPr="00DF4A1F">
              <w:rPr>
                <w:b/>
                <w:bCs/>
                <w:color w:val="000000"/>
              </w:rPr>
              <w:t>1.2.3.Менеджмент процессов на этапах жизненного цикла продукции</w:t>
            </w:r>
          </w:p>
          <w:p w:rsidR="00AB5325" w:rsidRPr="00DF4A1F" w:rsidRDefault="00AB5325" w:rsidP="00AB5325">
            <w:pPr>
              <w:spacing w:line="360" w:lineRule="auto"/>
              <w:ind w:firstLine="709"/>
              <w:rPr>
                <w:color w:val="000000"/>
              </w:rPr>
            </w:pPr>
            <w:r w:rsidRPr="00DF4A1F">
              <w:rPr>
                <w:color w:val="000000"/>
              </w:rPr>
              <w:t>включает:</w:t>
            </w:r>
          </w:p>
          <w:p w:rsidR="00AB5325" w:rsidRPr="00DF4A1F" w:rsidRDefault="00AB5325" w:rsidP="00AB5325">
            <w:pPr>
              <w:spacing w:line="360" w:lineRule="auto"/>
              <w:ind w:firstLine="709"/>
              <w:jc w:val="both"/>
              <w:rPr>
                <w:color w:val="000000"/>
              </w:rPr>
            </w:pPr>
            <w:r w:rsidRPr="00DF4A1F">
              <w:rPr>
                <w:color w:val="000000"/>
              </w:rPr>
              <w:t>-планирование, организацию процессов и управление их выполнением;</w:t>
            </w:r>
          </w:p>
          <w:p w:rsidR="00AB5325" w:rsidRPr="00DF4A1F" w:rsidRDefault="00AB5325" w:rsidP="00AB5325">
            <w:pPr>
              <w:spacing w:line="360" w:lineRule="auto"/>
              <w:ind w:firstLine="709"/>
              <w:jc w:val="both"/>
              <w:rPr>
                <w:color w:val="000000"/>
              </w:rPr>
            </w:pPr>
            <w:r w:rsidRPr="00DF4A1F">
              <w:rPr>
                <w:color w:val="000000"/>
              </w:rPr>
              <w:t>-контроль и анализ в ходе выполнения процессов;</w:t>
            </w:r>
          </w:p>
          <w:p w:rsidR="00AB5325" w:rsidRPr="00DF4A1F" w:rsidRDefault="00AB5325" w:rsidP="00AB5325">
            <w:pPr>
              <w:spacing w:line="360" w:lineRule="auto"/>
              <w:ind w:firstLine="709"/>
              <w:jc w:val="both"/>
              <w:rPr>
                <w:color w:val="000000"/>
              </w:rPr>
            </w:pPr>
            <w:r w:rsidRPr="00DF4A1F">
              <w:rPr>
                <w:color w:val="000000"/>
              </w:rPr>
              <w:t>-обеспечение идентификации и прослеживаемости продукции в ходе ее изготовления;</w:t>
            </w:r>
          </w:p>
          <w:p w:rsidR="00AB5325" w:rsidRPr="00DF4A1F" w:rsidRDefault="00AB5325" w:rsidP="00AB5325">
            <w:pPr>
              <w:spacing w:line="360" w:lineRule="auto"/>
              <w:ind w:firstLine="709"/>
              <w:jc w:val="both"/>
              <w:rPr>
                <w:color w:val="000000"/>
              </w:rPr>
            </w:pPr>
            <w:r w:rsidRPr="00DF4A1F">
              <w:rPr>
                <w:color w:val="000000"/>
              </w:rPr>
              <w:t>-оптимизацию элементов процессов (например, оптимизацию поставщиков при з</w:t>
            </w:r>
            <w:r w:rsidRPr="00DF4A1F">
              <w:rPr>
                <w:color w:val="000000"/>
              </w:rPr>
              <w:t>а</w:t>
            </w:r>
            <w:r w:rsidRPr="00DF4A1F">
              <w:rPr>
                <w:color w:val="000000"/>
              </w:rPr>
              <w:t>купках продукции – их оценка и выбор);</w:t>
            </w:r>
          </w:p>
          <w:p w:rsidR="00AB5325" w:rsidRPr="00DF4A1F" w:rsidRDefault="00AB5325" w:rsidP="00AB5325">
            <w:pPr>
              <w:spacing w:line="360" w:lineRule="auto"/>
              <w:ind w:firstLine="709"/>
              <w:jc w:val="both"/>
              <w:rPr>
                <w:color w:val="000000"/>
              </w:rPr>
            </w:pPr>
            <w:r w:rsidRPr="00DF4A1F">
              <w:rPr>
                <w:color w:val="000000"/>
              </w:rPr>
              <w:lastRenderedPageBreak/>
              <w:t>-управление устройствами для мониторинга и измерений продукции и процессов (о</w:t>
            </w:r>
            <w:r w:rsidRPr="00DF4A1F">
              <w:rPr>
                <w:color w:val="000000"/>
              </w:rPr>
              <w:t>п</w:t>
            </w:r>
            <w:r w:rsidRPr="00DF4A1F">
              <w:rPr>
                <w:color w:val="000000"/>
              </w:rPr>
              <w:t xml:space="preserve">ределение процедур и устройств для мониторинга и измерений, необходимых для контроля соответствия продукции и процессов установленным требованиям; </w:t>
            </w:r>
          </w:p>
          <w:p w:rsidR="00AB5325" w:rsidRPr="00DF4A1F" w:rsidRDefault="00AB5325" w:rsidP="00AB5325">
            <w:pPr>
              <w:spacing w:line="360" w:lineRule="auto"/>
              <w:ind w:firstLine="709"/>
              <w:jc w:val="both"/>
              <w:rPr>
                <w:color w:val="000000"/>
              </w:rPr>
            </w:pPr>
            <w:r w:rsidRPr="00DF4A1F">
              <w:rPr>
                <w:color w:val="000000"/>
              </w:rPr>
              <w:t xml:space="preserve">-обеспечение точности измерительного оборудования, его своевременной проверки, калибровки, регулировки). </w:t>
            </w:r>
          </w:p>
          <w:p w:rsidR="00AB5325" w:rsidRPr="00DF4A1F" w:rsidRDefault="00AB5325" w:rsidP="00AB5325">
            <w:pPr>
              <w:spacing w:line="360" w:lineRule="auto"/>
              <w:ind w:firstLine="709"/>
              <w:jc w:val="both"/>
              <w:rPr>
                <w:color w:val="000000"/>
              </w:rPr>
            </w:pPr>
            <w:r w:rsidRPr="00DF4A1F">
              <w:rPr>
                <w:color w:val="000000"/>
              </w:rPr>
              <w:t>Данная деятельность должна осуществляться в соответствии с требованиями Закона РФ «Об обеспечении единства измерений» и других нормативных документов.</w:t>
            </w:r>
          </w:p>
          <w:p w:rsidR="00AB5325" w:rsidRPr="00DF4A1F" w:rsidRDefault="00AB5325" w:rsidP="00AB5325">
            <w:pPr>
              <w:spacing w:line="360" w:lineRule="auto"/>
              <w:ind w:firstLine="709"/>
              <w:jc w:val="both"/>
              <w:rPr>
                <w:b/>
                <w:bCs/>
                <w:color w:val="000000"/>
              </w:rPr>
            </w:pPr>
            <w:r w:rsidRPr="00DF4A1F">
              <w:rPr>
                <w:b/>
                <w:bCs/>
                <w:color w:val="000000"/>
              </w:rPr>
              <w:t>1.2.4.Измерение, анализ и улучшение включает действия:</w:t>
            </w:r>
          </w:p>
          <w:p w:rsidR="00AB5325" w:rsidRPr="00DF4A1F" w:rsidRDefault="00AB5325" w:rsidP="00AB5325">
            <w:pPr>
              <w:spacing w:line="360" w:lineRule="auto"/>
              <w:ind w:firstLine="709"/>
              <w:jc w:val="both"/>
              <w:rPr>
                <w:color w:val="000000"/>
              </w:rPr>
            </w:pPr>
            <w:r w:rsidRPr="00DF4A1F">
              <w:rPr>
                <w:color w:val="000000"/>
              </w:rPr>
              <w:t>- оценка удовлетворенности потребителей и других заинтересованных сторон;</w:t>
            </w:r>
          </w:p>
          <w:p w:rsidR="00AB5325" w:rsidRPr="00DF4A1F" w:rsidRDefault="00AB5325" w:rsidP="00AB5325">
            <w:pPr>
              <w:spacing w:line="360" w:lineRule="auto"/>
              <w:ind w:firstLine="709"/>
              <w:jc w:val="both"/>
              <w:rPr>
                <w:color w:val="000000"/>
              </w:rPr>
            </w:pPr>
            <w:r w:rsidRPr="00DF4A1F">
              <w:rPr>
                <w:color w:val="000000"/>
              </w:rPr>
              <w:t>- внутренние аудиты (проверки) системы менеджмента качества (самооценка);</w:t>
            </w:r>
          </w:p>
          <w:p w:rsidR="00AB5325" w:rsidRPr="00DF4A1F" w:rsidRDefault="00AB5325" w:rsidP="00AB5325">
            <w:pPr>
              <w:spacing w:line="360" w:lineRule="auto"/>
              <w:ind w:firstLine="709"/>
              <w:jc w:val="both"/>
              <w:rPr>
                <w:color w:val="000000"/>
              </w:rPr>
            </w:pPr>
            <w:r w:rsidRPr="00DF4A1F">
              <w:rPr>
                <w:color w:val="000000"/>
              </w:rPr>
              <w:t>- мониторинг и измерение процессов и продукции.</w:t>
            </w:r>
          </w:p>
          <w:p w:rsidR="00AB5325" w:rsidRPr="00DF4A1F" w:rsidRDefault="00AB5325" w:rsidP="00AB5325">
            <w:pPr>
              <w:spacing w:line="360" w:lineRule="auto"/>
              <w:ind w:firstLine="709"/>
              <w:jc w:val="both"/>
              <w:rPr>
                <w:color w:val="000000"/>
              </w:rPr>
            </w:pPr>
            <w:r w:rsidRPr="00DF4A1F">
              <w:rPr>
                <w:color w:val="000000"/>
              </w:rPr>
              <w:t>Должны разрабатываться программы проведения мониторинга и проверок;</w:t>
            </w:r>
          </w:p>
          <w:p w:rsidR="00AB5325" w:rsidRPr="00DF4A1F" w:rsidRDefault="00AB5325" w:rsidP="00AB5325">
            <w:pPr>
              <w:spacing w:line="360" w:lineRule="auto"/>
              <w:ind w:firstLine="709"/>
              <w:rPr>
                <w:color w:val="000000"/>
              </w:rPr>
            </w:pPr>
            <w:r w:rsidRPr="00DF4A1F">
              <w:rPr>
                <w:color w:val="000000"/>
              </w:rPr>
              <w:t>- управление продукцией, не соответствующей требованиям (ее идентификация, де</w:t>
            </w:r>
            <w:r w:rsidRPr="00DF4A1F">
              <w:rPr>
                <w:color w:val="000000"/>
              </w:rPr>
              <w:t>й</w:t>
            </w:r>
            <w:r w:rsidRPr="00DF4A1F">
              <w:rPr>
                <w:color w:val="000000"/>
              </w:rPr>
              <w:t>ствия по устранению несоответствия или по использованию несоответствующей продукции);</w:t>
            </w:r>
          </w:p>
          <w:p w:rsidR="00AB5325" w:rsidRPr="00DF4A1F" w:rsidRDefault="00AB5325" w:rsidP="00AB5325">
            <w:pPr>
              <w:spacing w:line="360" w:lineRule="auto"/>
              <w:ind w:firstLine="709"/>
              <w:jc w:val="both"/>
              <w:rPr>
                <w:color w:val="000000"/>
              </w:rPr>
            </w:pPr>
            <w:r w:rsidRPr="00DF4A1F">
              <w:rPr>
                <w:color w:val="000000"/>
              </w:rPr>
              <w:t>- анализ данных (по удовлетворенности потребителей, соответствию требованиям к продукции, характеристикам и тенденциям процессов и продукции, поставщикам);</w:t>
            </w:r>
          </w:p>
          <w:p w:rsidR="00AB5325" w:rsidRPr="00DF4A1F" w:rsidRDefault="00AB5325" w:rsidP="00AB5325">
            <w:pPr>
              <w:spacing w:line="360" w:lineRule="auto"/>
              <w:ind w:firstLine="709"/>
              <w:jc w:val="both"/>
              <w:rPr>
                <w:color w:val="000000"/>
              </w:rPr>
            </w:pPr>
            <w:r w:rsidRPr="00DF4A1F">
              <w:rPr>
                <w:color w:val="000000"/>
              </w:rPr>
              <w:t>- постоянное улучшение и повышение результативности системы менеджмента кач</w:t>
            </w:r>
            <w:r w:rsidRPr="00DF4A1F">
              <w:rPr>
                <w:color w:val="000000"/>
              </w:rPr>
              <w:t>е</w:t>
            </w:r>
            <w:r w:rsidRPr="00DF4A1F">
              <w:rPr>
                <w:color w:val="000000"/>
              </w:rPr>
              <w:t>ства и деятельности организации в целом;</w:t>
            </w:r>
          </w:p>
          <w:p w:rsidR="00AB5325" w:rsidRPr="00DF4A1F" w:rsidRDefault="00AB5325" w:rsidP="00AB5325">
            <w:pPr>
              <w:spacing w:line="360" w:lineRule="auto"/>
              <w:ind w:firstLine="709"/>
              <w:jc w:val="both"/>
              <w:rPr>
                <w:color w:val="000000"/>
              </w:rPr>
            </w:pPr>
            <w:r w:rsidRPr="00DF4A1F">
              <w:rPr>
                <w:color w:val="000000"/>
              </w:rPr>
              <w:t>- корректирующие и предупреждающие действия по устранению причин возникших или потенциальных несоответствий.</w:t>
            </w:r>
          </w:p>
          <w:p w:rsidR="00AB5325" w:rsidRPr="00DF4A1F" w:rsidRDefault="00AB5325" w:rsidP="00AB5325">
            <w:pPr>
              <w:pStyle w:val="p611"/>
              <w:spacing w:before="0" w:beforeAutospacing="0" w:after="0" w:afterAutospacing="0" w:line="360" w:lineRule="auto"/>
              <w:ind w:firstLine="709"/>
              <w:jc w:val="both"/>
              <w:rPr>
                <w:color w:val="000000"/>
              </w:rPr>
            </w:pPr>
            <w:r w:rsidRPr="00DF4A1F">
              <w:rPr>
                <w:color w:val="000000"/>
              </w:rPr>
              <w:t>Применение в организации системы процессов наряду с их идентификацией и вза</w:t>
            </w:r>
            <w:r w:rsidRPr="00DF4A1F">
              <w:rPr>
                <w:color w:val="000000"/>
              </w:rPr>
              <w:t>и</w:t>
            </w:r>
            <w:r w:rsidRPr="00DF4A1F">
              <w:rPr>
                <w:color w:val="000000"/>
              </w:rPr>
              <w:t>модействием, а также менеджмент процессов, направленный на получение желаемого р</w:t>
            </w:r>
            <w:r w:rsidRPr="00DF4A1F">
              <w:rPr>
                <w:color w:val="000000"/>
              </w:rPr>
              <w:t>е</w:t>
            </w:r>
            <w:r w:rsidRPr="00DF4A1F">
              <w:rPr>
                <w:color w:val="000000"/>
              </w:rPr>
              <w:t xml:space="preserve">зультата, могут быть определены как «процессный подход». </w:t>
            </w:r>
          </w:p>
          <w:p w:rsidR="00AB5325" w:rsidRPr="00DF4A1F" w:rsidRDefault="00AB5325" w:rsidP="00AB5325">
            <w:pPr>
              <w:pStyle w:val="p611"/>
              <w:spacing w:before="0" w:beforeAutospacing="0" w:after="0" w:afterAutospacing="0" w:line="360" w:lineRule="auto"/>
              <w:ind w:firstLine="709"/>
              <w:jc w:val="both"/>
              <w:rPr>
                <w:color w:val="000000"/>
              </w:rPr>
            </w:pPr>
            <w:r w:rsidRPr="00DF4A1F">
              <w:rPr>
                <w:color w:val="000000"/>
              </w:rPr>
              <w:t>Как видно из определения, первичным элементом СМК являются потребности и ож</w:t>
            </w:r>
            <w:r w:rsidRPr="00DF4A1F">
              <w:rPr>
                <w:color w:val="000000"/>
              </w:rPr>
              <w:t>и</w:t>
            </w:r>
            <w:r w:rsidRPr="00DF4A1F">
              <w:rPr>
                <w:color w:val="000000"/>
              </w:rPr>
              <w:t>дания потребителей (внутренних и внешних) продукции или услуги, владельцев предпр</w:t>
            </w:r>
            <w:r w:rsidRPr="00DF4A1F">
              <w:rPr>
                <w:color w:val="000000"/>
              </w:rPr>
              <w:t>и</w:t>
            </w:r>
            <w:r w:rsidRPr="00DF4A1F">
              <w:rPr>
                <w:color w:val="000000"/>
              </w:rPr>
              <w:t>ятий, персонала и общества. Политика и цели организации являются ответом на потребности и ожидания заинтересованных сторон. И последующий процессный подход завершает оп</w:t>
            </w:r>
            <w:r w:rsidRPr="00DF4A1F">
              <w:rPr>
                <w:color w:val="000000"/>
              </w:rPr>
              <w:t>и</w:t>
            </w:r>
            <w:r w:rsidRPr="00DF4A1F">
              <w:rPr>
                <w:color w:val="000000"/>
              </w:rPr>
              <w:t>сание пути достижения целей и реализации долгосрочной политики. Каждый из вышеоп</w:t>
            </w:r>
            <w:r w:rsidRPr="00DF4A1F">
              <w:rPr>
                <w:color w:val="000000"/>
              </w:rPr>
              <w:t>и</w:t>
            </w:r>
            <w:r w:rsidRPr="00DF4A1F">
              <w:rPr>
                <w:color w:val="000000"/>
              </w:rPr>
              <w:t>санных пунктов является ключевым для любой СМК, которые находятся в постоянном ци</w:t>
            </w:r>
            <w:r w:rsidRPr="00DF4A1F">
              <w:rPr>
                <w:color w:val="000000"/>
              </w:rPr>
              <w:t>к</w:t>
            </w:r>
            <w:r w:rsidRPr="00DF4A1F">
              <w:rPr>
                <w:color w:val="000000"/>
              </w:rPr>
              <w:t>личном взаимодействии на пути к предельно высокому качеству.</w:t>
            </w:r>
          </w:p>
          <w:p w:rsidR="00AB5325" w:rsidRPr="00DF4A1F" w:rsidRDefault="00AB5325" w:rsidP="00AB5325">
            <w:pPr>
              <w:pStyle w:val="p611"/>
              <w:spacing w:before="0" w:beforeAutospacing="0" w:after="0" w:afterAutospacing="0" w:line="360" w:lineRule="auto"/>
              <w:ind w:firstLine="709"/>
              <w:jc w:val="both"/>
              <w:rPr>
                <w:color w:val="000000"/>
              </w:rPr>
            </w:pPr>
          </w:p>
          <w:p w:rsidR="00AB5325" w:rsidRPr="00DF4A1F" w:rsidRDefault="00AB5325" w:rsidP="00AB5325">
            <w:pPr>
              <w:pStyle w:val="p611"/>
              <w:spacing w:before="0" w:beforeAutospacing="0" w:after="0" w:afterAutospacing="0" w:line="360" w:lineRule="auto"/>
              <w:ind w:firstLine="709"/>
              <w:jc w:val="both"/>
              <w:rPr>
                <w:color w:val="000000"/>
              </w:rPr>
            </w:pPr>
            <w:r w:rsidRPr="00DF4A1F">
              <w:rPr>
                <w:noProof/>
              </w:rPr>
              <w:lastRenderedPageBreak/>
              <w:drawing>
                <wp:inline distT="0" distB="0" distL="0" distR="0">
                  <wp:extent cx="5940425" cy="4449518"/>
                  <wp:effectExtent l="19050" t="0" r="3175" b="0"/>
                  <wp:docPr id="1111" name="Рисунок 30" descr="https://cf.ppt-online.org/files/slide/k/KTkMQOpna4gDLhVye6q5CEtdZNwi1m0XJHxR3v/slid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f.ppt-online.org/files/slide/k/KTkMQOpna4gDLhVye6q5CEtdZNwi1m0XJHxR3v/slide-42.jpg"/>
                          <pic:cNvPicPr>
                            <a:picLocks noChangeAspect="1" noChangeArrowheads="1"/>
                          </pic:cNvPicPr>
                        </pic:nvPicPr>
                        <pic:blipFill>
                          <a:blip r:embed="rId258"/>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AB5325" w:rsidRPr="00AB5325" w:rsidRDefault="00AB5325" w:rsidP="00AB5325">
            <w:pPr>
              <w:pStyle w:val="p611"/>
              <w:spacing w:before="0" w:beforeAutospacing="0" w:after="0" w:afterAutospacing="0" w:line="360" w:lineRule="auto"/>
              <w:ind w:firstLine="709"/>
              <w:jc w:val="center"/>
              <w:rPr>
                <w:color w:val="000000"/>
                <w:sz w:val="22"/>
                <w:szCs w:val="22"/>
              </w:rPr>
            </w:pPr>
            <w:r>
              <w:rPr>
                <w:color w:val="000000"/>
                <w:sz w:val="22"/>
                <w:szCs w:val="22"/>
              </w:rPr>
              <w:t>Рис.26.4</w:t>
            </w:r>
          </w:p>
          <w:p w:rsidR="00AB5325" w:rsidRPr="00DF4A1F" w:rsidRDefault="00AB5325" w:rsidP="00AB5325">
            <w:pPr>
              <w:pStyle w:val="p611"/>
              <w:spacing w:before="0" w:beforeAutospacing="0" w:after="0" w:afterAutospacing="0" w:line="360" w:lineRule="auto"/>
              <w:ind w:firstLine="709"/>
              <w:jc w:val="both"/>
              <w:rPr>
                <w:color w:val="000000"/>
              </w:rPr>
            </w:pPr>
            <w:r w:rsidRPr="00DF4A1F">
              <w:rPr>
                <w:color w:val="000000"/>
              </w:rPr>
              <w:t xml:space="preserve">На рис. </w:t>
            </w:r>
            <w:r>
              <w:rPr>
                <w:color w:val="000000"/>
              </w:rPr>
              <w:t>26.4</w:t>
            </w:r>
            <w:r w:rsidRPr="00DF4A1F">
              <w:rPr>
                <w:color w:val="000000"/>
              </w:rPr>
              <w:t xml:space="preserve"> приведена развернутая модель системы менеджмента качества, основа</w:t>
            </w:r>
            <w:r w:rsidRPr="00DF4A1F">
              <w:rPr>
                <w:color w:val="000000"/>
              </w:rPr>
              <w:t>н</w:t>
            </w:r>
            <w:r w:rsidRPr="00DF4A1F">
              <w:rPr>
                <w:color w:val="000000"/>
              </w:rPr>
              <w:t>ной на процессном подходе, с включением элементов стандартов ИСО 9001 и ИСО 9004 .</w:t>
            </w:r>
          </w:p>
          <w:p w:rsidR="00AB5325" w:rsidRPr="00DF4A1F" w:rsidRDefault="00AB5325" w:rsidP="00AB5325">
            <w:pPr>
              <w:pStyle w:val="p612"/>
              <w:spacing w:before="0" w:beforeAutospacing="0" w:after="0" w:afterAutospacing="0" w:line="360" w:lineRule="auto"/>
              <w:ind w:firstLine="709"/>
              <w:jc w:val="both"/>
              <w:rPr>
                <w:color w:val="000001"/>
              </w:rPr>
            </w:pPr>
            <w:r w:rsidRPr="00DF4A1F">
              <w:rPr>
                <w:color w:val="000000"/>
              </w:rPr>
              <w:t xml:space="preserve">Преимущество процессного подхода состоит в непрерывности управления, которое он обеспечивает на стыке отдельных процессов.  </w:t>
            </w:r>
            <w:r w:rsidRPr="00DF4A1F">
              <w:rPr>
                <w:rStyle w:val="ft9"/>
                <w:color w:val="000000"/>
              </w:rPr>
              <w:t xml:space="preserve">В </w:t>
            </w:r>
            <w:r w:rsidRPr="00DF4A1F">
              <w:rPr>
                <w:rStyle w:val="ft45"/>
                <w:color w:val="000000"/>
              </w:rPr>
              <w:t>рамках их системы, а также при их комбин</w:t>
            </w:r>
            <w:r w:rsidRPr="00DF4A1F">
              <w:rPr>
                <w:rStyle w:val="ft45"/>
                <w:color w:val="000000"/>
              </w:rPr>
              <w:t>а</w:t>
            </w:r>
            <w:r w:rsidRPr="00DF4A1F">
              <w:rPr>
                <w:rStyle w:val="ft45"/>
                <w:color w:val="000000"/>
              </w:rPr>
              <w:t>ции и взаимодействии.</w:t>
            </w:r>
          </w:p>
          <w:p w:rsidR="00AB5325" w:rsidRPr="00DF4A1F" w:rsidRDefault="00AB5325" w:rsidP="00AB5325">
            <w:pPr>
              <w:spacing w:line="360" w:lineRule="auto"/>
              <w:ind w:firstLine="709"/>
              <w:jc w:val="both"/>
              <w:rPr>
                <w:color w:val="000000"/>
              </w:rPr>
            </w:pPr>
          </w:p>
          <w:p w:rsidR="00AB5325" w:rsidRPr="00DF4A1F" w:rsidRDefault="00AB5325" w:rsidP="00AB5325">
            <w:pPr>
              <w:spacing w:line="360" w:lineRule="auto"/>
              <w:ind w:firstLine="709"/>
              <w:jc w:val="center"/>
              <w:rPr>
                <w:b/>
                <w:bCs/>
                <w:color w:val="000000"/>
              </w:rPr>
            </w:pPr>
            <w:r w:rsidRPr="00DF4A1F">
              <w:rPr>
                <w:b/>
                <w:bCs/>
                <w:color w:val="000000"/>
              </w:rPr>
              <w:t>1.2. Обоснование необходимости систем менеджмента качества</w:t>
            </w:r>
          </w:p>
          <w:p w:rsidR="00AB5325" w:rsidRPr="00DF4A1F" w:rsidRDefault="00AB5325" w:rsidP="00AB5325">
            <w:pPr>
              <w:spacing w:line="360" w:lineRule="auto"/>
              <w:ind w:firstLine="709"/>
              <w:jc w:val="both"/>
              <w:rPr>
                <w:color w:val="000000"/>
              </w:rPr>
            </w:pPr>
            <w:r w:rsidRPr="00DF4A1F">
              <w:rPr>
                <w:color w:val="000000"/>
              </w:rPr>
              <w:t>Потребителям необходима продукция, характеристики которой удовлетворяют их п</w:t>
            </w:r>
            <w:r w:rsidRPr="00DF4A1F">
              <w:rPr>
                <w:color w:val="000000"/>
              </w:rPr>
              <w:t>о</w:t>
            </w:r>
            <w:r w:rsidRPr="00DF4A1F">
              <w:rPr>
                <w:color w:val="000000"/>
              </w:rPr>
              <w:t>требностям и ожиданиям. Эти потребности и ожидания, как правило, отражаются в спец</w:t>
            </w:r>
            <w:r w:rsidRPr="00DF4A1F">
              <w:rPr>
                <w:color w:val="000000"/>
              </w:rPr>
              <w:t>и</w:t>
            </w:r>
            <w:r w:rsidRPr="00DF4A1F">
              <w:rPr>
                <w:color w:val="000000"/>
              </w:rPr>
              <w:t>фикации на продукцию и обычно считаются требованиями потребителей.</w:t>
            </w:r>
          </w:p>
          <w:p w:rsidR="00AB5325" w:rsidRPr="00DF4A1F" w:rsidRDefault="00AB5325" w:rsidP="00AB5325">
            <w:pPr>
              <w:spacing w:line="360" w:lineRule="auto"/>
              <w:ind w:firstLine="709"/>
              <w:jc w:val="both"/>
              <w:rPr>
                <w:color w:val="000000"/>
              </w:rPr>
            </w:pPr>
            <w:r w:rsidRPr="00DF4A1F">
              <w:rPr>
                <w:color w:val="000000"/>
              </w:rPr>
              <w:t>Требования могут быть установлены потребителем в контракте или определены самой организацией. Поскольку потребности и ожидания потребителей меняются, а организации помимо этого испытывают давление, обусловленное конкуренцией и техническим прогре</w:t>
            </w:r>
            <w:r w:rsidRPr="00DF4A1F">
              <w:rPr>
                <w:color w:val="000000"/>
              </w:rPr>
              <w:t>с</w:t>
            </w:r>
            <w:r w:rsidRPr="00DF4A1F">
              <w:rPr>
                <w:color w:val="000000"/>
              </w:rPr>
              <w:t>сом, они должны постоянно совершенствовать свою продукцию и свои процессы.</w:t>
            </w:r>
          </w:p>
          <w:p w:rsidR="00AB5325" w:rsidRPr="00DF4A1F" w:rsidRDefault="00AB5325" w:rsidP="00AB5325">
            <w:pPr>
              <w:spacing w:line="360" w:lineRule="auto"/>
              <w:ind w:firstLine="709"/>
              <w:jc w:val="both"/>
              <w:rPr>
                <w:color w:val="000000"/>
              </w:rPr>
            </w:pPr>
            <w:r w:rsidRPr="00DF4A1F">
              <w:rPr>
                <w:color w:val="000000"/>
              </w:rPr>
              <w:t>Внедрение систем менеджмента качества побуждает организации анализировать тр</w:t>
            </w:r>
            <w:r w:rsidRPr="00DF4A1F">
              <w:rPr>
                <w:color w:val="000000"/>
              </w:rPr>
              <w:t>е</w:t>
            </w:r>
            <w:r w:rsidRPr="00DF4A1F">
              <w:rPr>
                <w:color w:val="000000"/>
              </w:rPr>
              <w:t>бования потребителей, определять процессы, способствующие созданию продукции, прие</w:t>
            </w:r>
            <w:r w:rsidRPr="00DF4A1F">
              <w:rPr>
                <w:color w:val="000000"/>
              </w:rPr>
              <w:t>м</w:t>
            </w:r>
            <w:r w:rsidRPr="00DF4A1F">
              <w:rPr>
                <w:color w:val="000000"/>
              </w:rPr>
              <w:t xml:space="preserve">лемой для потребителей, а также поддерживать эти процессы в управляемом состоянии. </w:t>
            </w:r>
            <w:r w:rsidRPr="00DF4A1F">
              <w:rPr>
                <w:color w:val="000000"/>
              </w:rPr>
              <w:lastRenderedPageBreak/>
              <w:t>Система менеджмента качества может быть основой постоянного улучшения, способству</w:t>
            </w:r>
            <w:r w:rsidRPr="00DF4A1F">
              <w:rPr>
                <w:color w:val="000000"/>
              </w:rPr>
              <w:t>ю</w:t>
            </w:r>
            <w:r w:rsidRPr="00DF4A1F">
              <w:rPr>
                <w:color w:val="000000"/>
              </w:rPr>
              <w:t>щей увеличению повышения удовлетворенности как потребителей, так и других заинтерес</w:t>
            </w:r>
            <w:r w:rsidRPr="00DF4A1F">
              <w:rPr>
                <w:color w:val="000000"/>
              </w:rPr>
              <w:t>о</w:t>
            </w:r>
            <w:r w:rsidRPr="00DF4A1F">
              <w:rPr>
                <w:color w:val="000000"/>
              </w:rPr>
              <w:t>ванных сторон. Также, внедрение СМК, обеспечивает организацию и потребителей увере</w:t>
            </w:r>
            <w:r w:rsidRPr="00DF4A1F">
              <w:rPr>
                <w:color w:val="000000"/>
              </w:rPr>
              <w:t>н</w:t>
            </w:r>
            <w:r w:rsidRPr="00DF4A1F">
              <w:rPr>
                <w:color w:val="000000"/>
              </w:rPr>
              <w:t>ностью в ее способности поставлять продукцию, полностью соответствующую требованиям.</w:t>
            </w:r>
          </w:p>
          <w:p w:rsidR="00AB5325" w:rsidRPr="00DF4A1F" w:rsidRDefault="00AB5325" w:rsidP="00AB5325">
            <w:pPr>
              <w:spacing w:line="360" w:lineRule="auto"/>
              <w:ind w:firstLine="709"/>
              <w:jc w:val="both"/>
              <w:rPr>
                <w:b/>
                <w:bCs/>
                <w:color w:val="000000"/>
              </w:rPr>
            </w:pPr>
            <w:r w:rsidRPr="00DF4A1F">
              <w:rPr>
                <w:b/>
                <w:bCs/>
                <w:color w:val="000000"/>
              </w:rPr>
              <w:t>1.3. Общие требования к системам менеджмента качества</w:t>
            </w:r>
          </w:p>
          <w:p w:rsidR="00AB5325" w:rsidRPr="00DF4A1F" w:rsidRDefault="00AB5325" w:rsidP="00AB5325">
            <w:pPr>
              <w:spacing w:line="360" w:lineRule="auto"/>
              <w:ind w:firstLine="709"/>
              <w:jc w:val="both"/>
              <w:rPr>
                <w:color w:val="000000"/>
              </w:rPr>
            </w:pPr>
            <w:r w:rsidRPr="00DF4A1F">
              <w:rPr>
                <w:color w:val="000000"/>
              </w:rPr>
              <w:t>Организация, применяющая СМК должна разработать, задокументировать, внедрить и поддерживать в рабочем состоянии, а также постоянно улучшать результативность в соо</w:t>
            </w:r>
            <w:r w:rsidRPr="00DF4A1F">
              <w:rPr>
                <w:color w:val="000000"/>
              </w:rPr>
              <w:t>т</w:t>
            </w:r>
            <w:r w:rsidRPr="00DF4A1F">
              <w:rPr>
                <w:color w:val="000000"/>
              </w:rPr>
              <w:t xml:space="preserve">ветствии с требованиями стандарта . </w:t>
            </w:r>
          </w:p>
          <w:p w:rsidR="00AB5325" w:rsidRPr="00DF4A1F" w:rsidRDefault="00AB5325" w:rsidP="00AB5325">
            <w:pPr>
              <w:spacing w:line="360" w:lineRule="auto"/>
              <w:ind w:firstLine="709"/>
              <w:jc w:val="both"/>
              <w:rPr>
                <w:color w:val="000000"/>
              </w:rPr>
            </w:pPr>
            <w:r w:rsidRPr="00DF4A1F">
              <w:rPr>
                <w:color w:val="000000"/>
              </w:rPr>
              <w:t>Обязанности организации:</w:t>
            </w:r>
          </w:p>
          <w:p w:rsidR="00AB5325" w:rsidRPr="00DF4A1F" w:rsidRDefault="00AB5325" w:rsidP="00AB5325">
            <w:pPr>
              <w:spacing w:line="360" w:lineRule="auto"/>
              <w:ind w:firstLine="709"/>
              <w:jc w:val="both"/>
              <w:rPr>
                <w:color w:val="000000"/>
              </w:rPr>
            </w:pPr>
            <w:r w:rsidRPr="00DF4A1F">
              <w:rPr>
                <w:color w:val="000000"/>
              </w:rPr>
              <w:t>1)определять процессы, необходимые для системы менеджмента качества, и их пр</w:t>
            </w:r>
            <w:r w:rsidRPr="00DF4A1F">
              <w:rPr>
                <w:color w:val="000000"/>
              </w:rPr>
              <w:t>и</w:t>
            </w:r>
            <w:r w:rsidRPr="00DF4A1F">
              <w:rPr>
                <w:color w:val="000000"/>
              </w:rPr>
              <w:t>менение во всей организации;</w:t>
            </w:r>
          </w:p>
          <w:p w:rsidR="00AB5325" w:rsidRPr="00DF4A1F" w:rsidRDefault="00AB5325" w:rsidP="00AB5325">
            <w:pPr>
              <w:spacing w:line="360" w:lineRule="auto"/>
              <w:ind w:firstLine="709"/>
              <w:jc w:val="both"/>
              <w:rPr>
                <w:color w:val="000000"/>
              </w:rPr>
            </w:pPr>
            <w:r w:rsidRPr="00DF4A1F">
              <w:rPr>
                <w:color w:val="000000"/>
              </w:rPr>
              <w:t xml:space="preserve">       2)определять последовательность и взаимодействие этих процессов;</w:t>
            </w:r>
          </w:p>
          <w:p w:rsidR="00AB5325" w:rsidRPr="00DF4A1F" w:rsidRDefault="00AB5325" w:rsidP="00AB5325">
            <w:pPr>
              <w:spacing w:line="360" w:lineRule="auto"/>
              <w:ind w:firstLine="709"/>
              <w:jc w:val="both"/>
              <w:rPr>
                <w:color w:val="000000"/>
              </w:rPr>
            </w:pPr>
            <w:r w:rsidRPr="00DF4A1F">
              <w:rPr>
                <w:color w:val="000000"/>
              </w:rPr>
              <w:t xml:space="preserve">       3)определять критерии и методы, необходимые для обеспечения результативн</w:t>
            </w:r>
            <w:r w:rsidRPr="00DF4A1F">
              <w:rPr>
                <w:color w:val="000000"/>
              </w:rPr>
              <w:t>о</w:t>
            </w:r>
            <w:r w:rsidRPr="00DF4A1F">
              <w:rPr>
                <w:color w:val="000000"/>
              </w:rPr>
              <w:t>сти как при осуществлении этих процессов, так и при управлении ими;</w:t>
            </w:r>
          </w:p>
          <w:p w:rsidR="00AB5325" w:rsidRPr="00DF4A1F" w:rsidRDefault="00AB5325" w:rsidP="00AB5325">
            <w:pPr>
              <w:spacing w:line="360" w:lineRule="auto"/>
              <w:ind w:firstLine="709"/>
              <w:jc w:val="both"/>
              <w:rPr>
                <w:color w:val="000000"/>
              </w:rPr>
            </w:pPr>
            <w:r w:rsidRPr="00DF4A1F">
              <w:rPr>
                <w:color w:val="000000"/>
              </w:rPr>
              <w:t>4)обеспечивать наличие ресурсов и информации, необходимых для поддержания этих процессов и их мониторинга;</w:t>
            </w:r>
          </w:p>
          <w:p w:rsidR="00AB5325" w:rsidRPr="00DF4A1F" w:rsidRDefault="00AB5325" w:rsidP="00AB5325">
            <w:pPr>
              <w:spacing w:line="360" w:lineRule="auto"/>
              <w:ind w:firstLine="709"/>
              <w:jc w:val="both"/>
              <w:rPr>
                <w:color w:val="000000"/>
              </w:rPr>
            </w:pPr>
            <w:r>
              <w:rPr>
                <w:color w:val="000000"/>
              </w:rPr>
              <w:t xml:space="preserve"> </w:t>
            </w:r>
            <w:r w:rsidRPr="00DF4A1F">
              <w:rPr>
                <w:color w:val="000000"/>
              </w:rPr>
              <w:t>5)осуществлять мониторинг, измерение, там, где это возможно,</w:t>
            </w:r>
            <w:r>
              <w:rPr>
                <w:color w:val="000000"/>
              </w:rPr>
              <w:t xml:space="preserve"> и </w:t>
            </w:r>
            <w:r w:rsidRPr="00DF4A1F">
              <w:rPr>
                <w:color w:val="000000"/>
              </w:rPr>
              <w:t>анализ этих проце</w:t>
            </w:r>
            <w:r w:rsidRPr="00DF4A1F">
              <w:rPr>
                <w:color w:val="000000"/>
              </w:rPr>
              <w:t>с</w:t>
            </w:r>
            <w:r w:rsidRPr="00DF4A1F">
              <w:rPr>
                <w:color w:val="000000"/>
              </w:rPr>
              <w:t>сов;</w:t>
            </w:r>
          </w:p>
          <w:p w:rsidR="00AB5325" w:rsidRPr="00DF4A1F" w:rsidRDefault="00AB5325" w:rsidP="00AB5325">
            <w:pPr>
              <w:spacing w:line="360" w:lineRule="auto"/>
              <w:ind w:firstLine="709"/>
              <w:jc w:val="both"/>
              <w:rPr>
                <w:color w:val="000000"/>
              </w:rPr>
            </w:pPr>
            <w:r w:rsidRPr="00DF4A1F">
              <w:rPr>
                <w:color w:val="000000"/>
              </w:rPr>
              <w:t>6)принимать меры, необходимые для достижения запланированных результатов и п</w:t>
            </w:r>
            <w:r w:rsidRPr="00DF4A1F">
              <w:rPr>
                <w:color w:val="000000"/>
              </w:rPr>
              <w:t>о</w:t>
            </w:r>
            <w:r w:rsidRPr="00DF4A1F">
              <w:rPr>
                <w:color w:val="000000"/>
              </w:rPr>
              <w:t>стоянного улучшения этих процессов.</w:t>
            </w:r>
          </w:p>
          <w:p w:rsidR="00AB5325" w:rsidRPr="00DF4A1F" w:rsidRDefault="00AB5325" w:rsidP="00AB5325">
            <w:pPr>
              <w:spacing w:line="360" w:lineRule="auto"/>
              <w:ind w:firstLine="709"/>
              <w:jc w:val="both"/>
              <w:rPr>
                <w:color w:val="000000"/>
              </w:rPr>
            </w:pPr>
            <w:r w:rsidRPr="00DF4A1F">
              <w:rPr>
                <w:color w:val="000000"/>
              </w:rPr>
              <w:t>Упомянутые выше процессы, необходимые для системы менеджмента качества вкл</w:t>
            </w:r>
            <w:r w:rsidRPr="00DF4A1F">
              <w:rPr>
                <w:color w:val="000000"/>
              </w:rPr>
              <w:t>ю</w:t>
            </w:r>
            <w:r w:rsidRPr="00DF4A1F">
              <w:rPr>
                <w:color w:val="000000"/>
              </w:rPr>
              <w:t>чают в себя процессы:</w:t>
            </w:r>
          </w:p>
          <w:p w:rsidR="00AB5325" w:rsidRPr="00DF4A1F" w:rsidRDefault="00AB5325" w:rsidP="00AB5325">
            <w:pPr>
              <w:spacing w:line="360" w:lineRule="auto"/>
              <w:ind w:firstLine="709"/>
              <w:jc w:val="both"/>
              <w:rPr>
                <w:color w:val="000000"/>
              </w:rPr>
            </w:pPr>
            <w:r w:rsidRPr="00DF4A1F">
              <w:rPr>
                <w:color w:val="000000"/>
              </w:rPr>
              <w:t>-управленческой деятельности руководства;</w:t>
            </w:r>
          </w:p>
          <w:p w:rsidR="00AB5325" w:rsidRPr="00DF4A1F" w:rsidRDefault="00AB5325" w:rsidP="00AB5325">
            <w:pPr>
              <w:spacing w:line="360" w:lineRule="auto"/>
              <w:ind w:firstLine="709"/>
              <w:jc w:val="both"/>
              <w:rPr>
                <w:color w:val="000000"/>
              </w:rPr>
            </w:pPr>
            <w:r w:rsidRPr="00DF4A1F">
              <w:rPr>
                <w:color w:val="000000"/>
              </w:rPr>
              <w:t>-обеспечения ресурсами;</w:t>
            </w:r>
          </w:p>
          <w:p w:rsidR="00AB5325" w:rsidRPr="00DF4A1F" w:rsidRDefault="00AB5325" w:rsidP="00AB5325">
            <w:pPr>
              <w:spacing w:line="360" w:lineRule="auto"/>
              <w:ind w:firstLine="709"/>
              <w:jc w:val="both"/>
              <w:rPr>
                <w:color w:val="000000"/>
              </w:rPr>
            </w:pPr>
            <w:r w:rsidRPr="00DF4A1F">
              <w:rPr>
                <w:color w:val="000000"/>
              </w:rPr>
              <w:t>-процессы жизненного цикла продукции;</w:t>
            </w:r>
          </w:p>
          <w:p w:rsidR="00AB5325" w:rsidRPr="00DF4A1F" w:rsidRDefault="00AB5325" w:rsidP="00AB5325">
            <w:pPr>
              <w:spacing w:line="360" w:lineRule="auto"/>
              <w:ind w:firstLine="709"/>
              <w:jc w:val="both"/>
              <w:rPr>
                <w:color w:val="000000"/>
              </w:rPr>
            </w:pPr>
            <w:r w:rsidRPr="00DF4A1F">
              <w:rPr>
                <w:color w:val="000000"/>
              </w:rPr>
              <w:t>-измерения, анализа и улучшения.</w:t>
            </w:r>
          </w:p>
          <w:p w:rsidR="00AB5325" w:rsidRPr="00DF4A1F" w:rsidRDefault="00AB5325" w:rsidP="00AB5325">
            <w:pPr>
              <w:spacing w:line="360" w:lineRule="auto"/>
              <w:ind w:firstLine="709"/>
              <w:jc w:val="both"/>
              <w:rPr>
                <w:color w:val="000000"/>
              </w:rPr>
            </w:pPr>
            <w:r w:rsidRPr="00DF4A1F">
              <w:rPr>
                <w:color w:val="000000"/>
              </w:rPr>
              <w:t xml:space="preserve">Если организация решает передать сторонней организации выполнение какого-либо процесса, влияющего на соответствие продукции требованиям, она должна обеспечить со своей стороны управление таким процессом. </w:t>
            </w:r>
          </w:p>
          <w:p w:rsidR="00AB5325" w:rsidRPr="00DF4A1F" w:rsidRDefault="00AB5325" w:rsidP="00AB5325">
            <w:pPr>
              <w:spacing w:line="360" w:lineRule="auto"/>
              <w:ind w:firstLine="709"/>
              <w:jc w:val="both"/>
              <w:rPr>
                <w:color w:val="000000"/>
              </w:rPr>
            </w:pPr>
            <w:r w:rsidRPr="00DF4A1F">
              <w:rPr>
                <w:color w:val="000000"/>
              </w:rPr>
              <w:t>Выбор вида и степени управления процессом, переданным сторонней организации, зависит от таких факторов, как:</w:t>
            </w:r>
          </w:p>
          <w:p w:rsidR="00AB5325" w:rsidRPr="00DF4A1F" w:rsidRDefault="00AB5325" w:rsidP="00AB5325">
            <w:pPr>
              <w:spacing w:line="360" w:lineRule="auto"/>
              <w:ind w:firstLine="709"/>
              <w:jc w:val="both"/>
              <w:rPr>
                <w:color w:val="000000"/>
              </w:rPr>
            </w:pPr>
            <w:r w:rsidRPr="00DF4A1F">
              <w:rPr>
                <w:color w:val="000000"/>
              </w:rPr>
              <w:t>-возможное влияние переданного сторонним организациям процесса на способность организации поставлять продукцию, соответствующую требованиям;</w:t>
            </w:r>
          </w:p>
          <w:p w:rsidR="00AB5325" w:rsidRPr="00DF4A1F" w:rsidRDefault="00AB5325" w:rsidP="00AB5325">
            <w:pPr>
              <w:spacing w:line="360" w:lineRule="auto"/>
              <w:ind w:firstLine="709"/>
              <w:jc w:val="both"/>
              <w:rPr>
                <w:color w:val="000000"/>
              </w:rPr>
            </w:pPr>
            <w:r w:rsidRPr="00DF4A1F">
              <w:rPr>
                <w:color w:val="000000"/>
              </w:rPr>
              <w:t>-степень участия в управлении процессом, переданным сторонней организации;</w:t>
            </w:r>
          </w:p>
          <w:p w:rsidR="00AB5325" w:rsidRPr="00DF4A1F" w:rsidRDefault="00AB5325" w:rsidP="00AB5325">
            <w:pPr>
              <w:spacing w:line="360" w:lineRule="auto"/>
              <w:ind w:firstLine="709"/>
              <w:jc w:val="both"/>
              <w:rPr>
                <w:color w:val="000000"/>
              </w:rPr>
            </w:pPr>
            <w:r w:rsidRPr="00DF4A1F">
              <w:rPr>
                <w:color w:val="000000"/>
              </w:rPr>
              <w:t>-возможность обеспечения необходимого управления посредством применения треб</w:t>
            </w:r>
            <w:r w:rsidRPr="00DF4A1F">
              <w:rPr>
                <w:color w:val="000000"/>
              </w:rPr>
              <w:t>о</w:t>
            </w:r>
            <w:r w:rsidRPr="00DF4A1F">
              <w:rPr>
                <w:color w:val="000000"/>
              </w:rPr>
              <w:lastRenderedPageBreak/>
              <w:t>ваний.</w:t>
            </w:r>
          </w:p>
          <w:p w:rsidR="00AB5325" w:rsidRPr="00DF4A1F" w:rsidRDefault="00AB5325" w:rsidP="00AB5325">
            <w:pPr>
              <w:spacing w:line="360" w:lineRule="auto"/>
              <w:ind w:firstLine="709"/>
              <w:jc w:val="both"/>
              <w:rPr>
                <w:b/>
                <w:bCs/>
                <w:color w:val="000000"/>
              </w:rPr>
            </w:pPr>
            <w:r w:rsidRPr="00DF4A1F">
              <w:rPr>
                <w:b/>
                <w:bCs/>
                <w:color w:val="000000"/>
              </w:rPr>
              <w:t>1.4.Требования к документации</w:t>
            </w:r>
          </w:p>
          <w:p w:rsidR="00AB5325" w:rsidRPr="00DF4A1F" w:rsidRDefault="00AB5325" w:rsidP="00AB5325">
            <w:pPr>
              <w:spacing w:line="360" w:lineRule="auto"/>
              <w:ind w:firstLine="709"/>
              <w:jc w:val="both"/>
              <w:rPr>
                <w:color w:val="000000"/>
              </w:rPr>
            </w:pPr>
            <w:r w:rsidRPr="00DF4A1F">
              <w:rPr>
                <w:color w:val="000000"/>
              </w:rPr>
              <w:t>Каждая организация определяет объем необходимой документации и способ хран</w:t>
            </w:r>
            <w:r w:rsidRPr="00DF4A1F">
              <w:rPr>
                <w:color w:val="000000"/>
              </w:rPr>
              <w:t>е</w:t>
            </w:r>
            <w:r w:rsidRPr="00DF4A1F">
              <w:rPr>
                <w:color w:val="000000"/>
              </w:rPr>
              <w:t>ния. Это зависит от таких факторов, как вид и размер организации, сложность и взаимоде</w:t>
            </w:r>
            <w:r w:rsidRPr="00DF4A1F">
              <w:rPr>
                <w:color w:val="000000"/>
              </w:rPr>
              <w:t>й</w:t>
            </w:r>
            <w:r w:rsidRPr="00DF4A1F">
              <w:rPr>
                <w:color w:val="000000"/>
              </w:rPr>
              <w:t>ствие процессов, сложность продукции, требования потребителей и соответствующие обяз</w:t>
            </w:r>
            <w:r w:rsidRPr="00DF4A1F">
              <w:rPr>
                <w:color w:val="000000"/>
              </w:rPr>
              <w:t>а</w:t>
            </w:r>
            <w:r w:rsidRPr="00DF4A1F">
              <w:rPr>
                <w:color w:val="000000"/>
              </w:rPr>
              <w:t>тельные требования, продемонстрированные способности персонала, а также от степени, до которой необходимо подтверждать выполнение требований к системе менеджмента качес</w:t>
            </w:r>
            <w:r w:rsidRPr="00DF4A1F">
              <w:rPr>
                <w:color w:val="000000"/>
              </w:rPr>
              <w:t>т</w:t>
            </w:r>
            <w:r w:rsidRPr="00DF4A1F">
              <w:rPr>
                <w:color w:val="000000"/>
              </w:rPr>
              <w:t>ва.</w:t>
            </w:r>
          </w:p>
          <w:p w:rsidR="00AB5325" w:rsidRPr="00DF4A1F" w:rsidRDefault="00AB5325" w:rsidP="00AB5325">
            <w:pPr>
              <w:spacing w:line="360" w:lineRule="auto"/>
              <w:ind w:firstLine="709"/>
              <w:jc w:val="both"/>
              <w:rPr>
                <w:i/>
                <w:iCs/>
                <w:color w:val="000000"/>
              </w:rPr>
            </w:pPr>
            <w:r w:rsidRPr="00DF4A1F">
              <w:rPr>
                <w:i/>
                <w:iCs/>
                <w:color w:val="000000"/>
              </w:rPr>
              <w:t>Одно из основополагающих требований МС к системам менеджмента качества – необходимость их тщательного </w:t>
            </w:r>
            <w:r w:rsidRPr="00DF4A1F">
              <w:rPr>
                <w:b/>
                <w:bCs/>
                <w:i/>
                <w:iCs/>
                <w:color w:val="000000"/>
              </w:rPr>
              <w:t>документирования.</w:t>
            </w:r>
          </w:p>
          <w:p w:rsidR="00AB5325" w:rsidRPr="00DF4A1F" w:rsidRDefault="00AB5325" w:rsidP="00AB5325">
            <w:pPr>
              <w:spacing w:line="360" w:lineRule="auto"/>
              <w:ind w:firstLine="709"/>
              <w:jc w:val="both"/>
              <w:rPr>
                <w:color w:val="000000"/>
              </w:rPr>
            </w:pPr>
            <w:r w:rsidRPr="00DF4A1F">
              <w:rPr>
                <w:color w:val="000000"/>
              </w:rPr>
              <w:t xml:space="preserve">В состав документации системы должны входить: </w:t>
            </w:r>
          </w:p>
          <w:p w:rsidR="00AB5325" w:rsidRPr="00DF4A1F" w:rsidRDefault="00AB5325" w:rsidP="00AB5325">
            <w:pPr>
              <w:spacing w:line="360" w:lineRule="auto"/>
              <w:ind w:firstLine="709"/>
              <w:jc w:val="both"/>
              <w:rPr>
                <w:color w:val="000000"/>
              </w:rPr>
            </w:pPr>
            <w:r w:rsidRPr="00DF4A1F">
              <w:rPr>
                <w:color w:val="000000"/>
              </w:rPr>
              <w:t>а) заявления о политике и целях в области качества;</w:t>
            </w:r>
          </w:p>
          <w:p w:rsidR="00AB5325" w:rsidRPr="00DF4A1F" w:rsidRDefault="00AB5325" w:rsidP="00AB5325">
            <w:pPr>
              <w:spacing w:line="360" w:lineRule="auto"/>
              <w:ind w:firstLine="709"/>
              <w:jc w:val="both"/>
              <w:rPr>
                <w:color w:val="000000"/>
              </w:rPr>
            </w:pPr>
            <w:r w:rsidRPr="00DF4A1F">
              <w:rPr>
                <w:color w:val="000000"/>
              </w:rPr>
              <w:t xml:space="preserve"> б) руководство по качеству;</w:t>
            </w:r>
          </w:p>
          <w:p w:rsidR="00AB5325" w:rsidRPr="00DF4A1F" w:rsidRDefault="00AB5325" w:rsidP="00AB5325">
            <w:pPr>
              <w:spacing w:line="360" w:lineRule="auto"/>
              <w:ind w:firstLine="709"/>
              <w:rPr>
                <w:color w:val="000000"/>
              </w:rPr>
            </w:pPr>
            <w:r w:rsidRPr="00DF4A1F">
              <w:rPr>
                <w:color w:val="000000"/>
              </w:rPr>
              <w:t xml:space="preserve">в) документированные процедуры, рабочие инструкции и чертежи; </w:t>
            </w:r>
          </w:p>
          <w:p w:rsidR="00AB5325" w:rsidRPr="00DF4A1F" w:rsidRDefault="00AB5325" w:rsidP="00AB5325">
            <w:pPr>
              <w:spacing w:line="360" w:lineRule="auto"/>
              <w:ind w:firstLine="709"/>
              <w:rPr>
                <w:color w:val="000000"/>
              </w:rPr>
            </w:pPr>
            <w:r w:rsidRPr="00DF4A1F">
              <w:rPr>
                <w:color w:val="000000"/>
              </w:rPr>
              <w:t>г) документы, необходимые организации для обеспечения эффективного</w:t>
            </w:r>
          </w:p>
          <w:p w:rsidR="00AB5325" w:rsidRPr="00DF4A1F" w:rsidRDefault="00AB5325" w:rsidP="00AB5325">
            <w:pPr>
              <w:spacing w:line="360" w:lineRule="auto"/>
              <w:ind w:firstLine="709"/>
              <w:jc w:val="both"/>
              <w:rPr>
                <w:color w:val="000000"/>
              </w:rPr>
            </w:pPr>
            <w:r w:rsidRPr="00DF4A1F">
              <w:rPr>
                <w:color w:val="000000"/>
              </w:rPr>
              <w:t>планирования, осуществления процессов и управления ими (планы качества, технич</w:t>
            </w:r>
            <w:r w:rsidRPr="00DF4A1F">
              <w:rPr>
                <w:color w:val="000000"/>
              </w:rPr>
              <w:t>е</w:t>
            </w:r>
            <w:r w:rsidRPr="00DF4A1F">
              <w:rPr>
                <w:color w:val="000000"/>
              </w:rPr>
              <w:t>ские требования, методические документы);</w:t>
            </w:r>
          </w:p>
          <w:p w:rsidR="00AB5325" w:rsidRPr="00DF4A1F" w:rsidRDefault="00AB5325" w:rsidP="00AB5325">
            <w:pPr>
              <w:spacing w:line="360" w:lineRule="auto"/>
              <w:ind w:firstLine="709"/>
              <w:jc w:val="both"/>
              <w:rPr>
                <w:color w:val="000000"/>
              </w:rPr>
            </w:pPr>
            <w:r w:rsidRPr="00DF4A1F">
              <w:rPr>
                <w:color w:val="000000"/>
              </w:rPr>
              <w:t>д) записи (документы, содержащие объективные свидетельства выполненных дейс</w:t>
            </w:r>
            <w:r w:rsidRPr="00DF4A1F">
              <w:rPr>
                <w:color w:val="000000"/>
              </w:rPr>
              <w:t>т</w:t>
            </w:r>
            <w:r w:rsidRPr="00DF4A1F">
              <w:rPr>
                <w:color w:val="000000"/>
              </w:rPr>
              <w:t>вий или достигнутых результатов).</w:t>
            </w:r>
          </w:p>
          <w:p w:rsidR="00AB5325" w:rsidRPr="00DF4A1F" w:rsidRDefault="00AB5325" w:rsidP="00AB5325">
            <w:pPr>
              <w:spacing w:line="360" w:lineRule="auto"/>
              <w:ind w:firstLine="709"/>
              <w:jc w:val="both"/>
              <w:rPr>
                <w:color w:val="000000"/>
              </w:rPr>
            </w:pPr>
            <w:r w:rsidRPr="00DF4A1F">
              <w:rPr>
                <w:color w:val="000000"/>
              </w:rPr>
              <w:t>Создание или совершенствование системы менеджмента качества следует начинать с определения политики и целей предприятия в области качества, которые должны отражать основные направления его деятельности, цели и задачи по качеству. Политику формулирует руководство предприятия. Цели в области качества устанавливаются для соответствующих уровней и подразделений организации. Они должны быть измеримыми и согласуемыми с политикой в области качества.</w:t>
            </w:r>
          </w:p>
          <w:p w:rsidR="00AB5325" w:rsidRPr="00DF4A1F" w:rsidRDefault="00AB5325" w:rsidP="00AB5325">
            <w:pPr>
              <w:spacing w:line="360" w:lineRule="auto"/>
              <w:ind w:firstLine="709"/>
              <w:jc w:val="both"/>
              <w:rPr>
                <w:color w:val="000000"/>
              </w:rPr>
            </w:pPr>
            <w:r w:rsidRPr="00DF4A1F">
              <w:rPr>
                <w:color w:val="000000"/>
              </w:rPr>
              <w:t>Руководство по качеству является основополагающим документом системы менед</w:t>
            </w:r>
            <w:r w:rsidRPr="00DF4A1F">
              <w:rPr>
                <w:color w:val="000000"/>
              </w:rPr>
              <w:t>ж</w:t>
            </w:r>
            <w:r w:rsidRPr="00DF4A1F">
              <w:rPr>
                <w:color w:val="000000"/>
              </w:rPr>
              <w:t>мента качества и содержит ее общее описание, основные положения и принципы построения и функционирования системы, описание ее элементов, перечень процедур по обеспечению качества и их исполнителей. Руководство по качеству служит различным целям. В контрак</w:t>
            </w:r>
            <w:r w:rsidRPr="00DF4A1F">
              <w:rPr>
                <w:color w:val="000000"/>
              </w:rPr>
              <w:t>т</w:t>
            </w:r>
            <w:r w:rsidRPr="00DF4A1F">
              <w:rPr>
                <w:color w:val="000000"/>
              </w:rPr>
              <w:t>ных ситуациях Руководство может использоваться в качестве демонстрационного документа для заказчиков. В процессе функционирования системы Руководство служит моделью, кот</w:t>
            </w:r>
            <w:r w:rsidRPr="00DF4A1F">
              <w:rPr>
                <w:color w:val="000000"/>
              </w:rPr>
              <w:t>о</w:t>
            </w:r>
            <w:r w:rsidRPr="00DF4A1F">
              <w:rPr>
                <w:color w:val="000000"/>
              </w:rPr>
              <w:t>рая должна соблюдаться, а также справочником для работников предприятия.</w:t>
            </w:r>
          </w:p>
          <w:p w:rsidR="00AB5325" w:rsidRPr="00DF4A1F" w:rsidRDefault="00AB5325" w:rsidP="00AB5325">
            <w:pPr>
              <w:spacing w:line="360" w:lineRule="auto"/>
              <w:ind w:firstLine="709"/>
              <w:jc w:val="both"/>
              <w:rPr>
                <w:color w:val="000000"/>
              </w:rPr>
            </w:pPr>
            <w:r w:rsidRPr="00DF4A1F">
              <w:rPr>
                <w:color w:val="000000"/>
              </w:rPr>
              <w:t xml:space="preserve">Документация системы менеджмента качества содержит также подробное описание функций, задач и процедур по обеспечению качества; методы и технологию их решения и выполнения; содержание и вид получаемой и выдаваемой информации; формы документов, </w:t>
            </w:r>
            <w:r w:rsidRPr="00DF4A1F">
              <w:rPr>
                <w:color w:val="000000"/>
              </w:rPr>
              <w:lastRenderedPageBreak/>
              <w:t>содержащих эту информацию; конкретные подразделения или лица, выполняющие процед</w:t>
            </w:r>
            <w:r w:rsidRPr="00DF4A1F">
              <w:rPr>
                <w:color w:val="000000"/>
              </w:rPr>
              <w:t>у</w:t>
            </w:r>
            <w:r w:rsidRPr="00DF4A1F">
              <w:rPr>
                <w:color w:val="000000"/>
              </w:rPr>
              <w:t>ры и использующие информацию.</w:t>
            </w:r>
          </w:p>
          <w:p w:rsidR="00AB5325" w:rsidRPr="00DF4A1F" w:rsidRDefault="00AB5325" w:rsidP="00AB5325">
            <w:pPr>
              <w:spacing w:line="360" w:lineRule="auto"/>
              <w:ind w:firstLine="709"/>
              <w:jc w:val="both"/>
              <w:rPr>
                <w:color w:val="000000"/>
              </w:rPr>
            </w:pPr>
            <w:r w:rsidRPr="00DF4A1F">
              <w:rPr>
                <w:color w:val="000000"/>
              </w:rPr>
              <w:t>Документация может быть в любой форме или на любом носителе, исходя из потре</w:t>
            </w:r>
            <w:r w:rsidRPr="00DF4A1F">
              <w:rPr>
                <w:color w:val="000000"/>
              </w:rPr>
              <w:t>б</w:t>
            </w:r>
            <w:r w:rsidRPr="00DF4A1F">
              <w:rPr>
                <w:color w:val="000000"/>
              </w:rPr>
              <w:t>ностей организации. В стандартах также указаны требования по управлению документацией.</w:t>
            </w:r>
          </w:p>
          <w:p w:rsidR="00AB5325" w:rsidRPr="00DF4A1F" w:rsidRDefault="00AB5325" w:rsidP="00AB5325">
            <w:pPr>
              <w:pStyle w:val="a4"/>
              <w:spacing w:before="0" w:beforeAutospacing="0" w:after="0" w:afterAutospacing="0" w:line="360" w:lineRule="auto"/>
              <w:ind w:firstLine="709"/>
              <w:jc w:val="center"/>
              <w:rPr>
                <w:b/>
                <w:color w:val="000000"/>
              </w:rPr>
            </w:pPr>
            <w:r w:rsidRPr="00DF4A1F">
              <w:rPr>
                <w:b/>
                <w:color w:val="000000"/>
              </w:rPr>
              <w:t>1.5.Основополагающие условия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В современном менеджменте качества сформулированы десять основополагающих условий:</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Отношение к потребителю как важнейшей составляющей данного пр</w:t>
            </w:r>
            <w:r w:rsidRPr="00DF4A1F">
              <w:rPr>
                <w:color w:val="000000"/>
              </w:rPr>
              <w:t>о</w:t>
            </w:r>
            <w:r w:rsidRPr="00DF4A1F">
              <w:rPr>
                <w:color w:val="000000"/>
              </w:rPr>
              <w:t>цесса.</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Принятие руководством долгосрочных обязательств по внедрению си</w:t>
            </w:r>
            <w:r w:rsidRPr="00DF4A1F">
              <w:rPr>
                <w:color w:val="000000"/>
              </w:rPr>
              <w:t>с</w:t>
            </w:r>
            <w:r w:rsidRPr="00DF4A1F">
              <w:rPr>
                <w:color w:val="000000"/>
              </w:rPr>
              <w:t>темы управления фирмой.</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Вера в то, что нет предела совершенству.</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Уверенность в том, что предотвращение проблем лучше , чем реагир</w:t>
            </w:r>
            <w:r w:rsidRPr="00DF4A1F">
              <w:rPr>
                <w:color w:val="000000"/>
              </w:rPr>
              <w:t>о</w:t>
            </w:r>
            <w:r w:rsidRPr="00DF4A1F">
              <w:rPr>
                <w:color w:val="000000"/>
              </w:rPr>
              <w:t>вание на них , когда они возникают.</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Заинтересованность, ведущая роль и непосредственное участие руков</w:t>
            </w:r>
            <w:r w:rsidRPr="00DF4A1F">
              <w:rPr>
                <w:color w:val="000000"/>
              </w:rPr>
              <w:t>о</w:t>
            </w:r>
            <w:r w:rsidRPr="00DF4A1F">
              <w:rPr>
                <w:color w:val="000000"/>
              </w:rPr>
              <w:t>дства.</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Стандарт работы, выражающийся в формулировке “ноль ошибок”.</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Участие работников фирмы, как коллективное, так и индивидуальное.</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Уделение основного внимания совершенствованию процессов, а не л</w:t>
            </w:r>
            <w:r w:rsidRPr="00DF4A1F">
              <w:rPr>
                <w:color w:val="000000"/>
              </w:rPr>
              <w:t>ю</w:t>
            </w:r>
            <w:r w:rsidRPr="00DF4A1F">
              <w:rPr>
                <w:color w:val="000000"/>
              </w:rPr>
              <w:t>дей.</w:t>
            </w:r>
          </w:p>
          <w:p w:rsidR="00AB5325" w:rsidRPr="00DF4A1F" w:rsidRDefault="00AB5325" w:rsidP="00306831">
            <w:pPr>
              <w:pStyle w:val="a4"/>
              <w:numPr>
                <w:ilvl w:val="0"/>
                <w:numId w:val="22"/>
              </w:numPr>
              <w:spacing w:before="0" w:beforeAutospacing="0" w:after="0" w:afterAutospacing="0" w:line="360" w:lineRule="auto"/>
              <w:ind w:left="360" w:firstLine="709"/>
              <w:jc w:val="both"/>
              <w:rPr>
                <w:color w:val="000000"/>
              </w:rPr>
            </w:pPr>
            <w:r w:rsidRPr="00DF4A1F">
              <w:rPr>
                <w:color w:val="000000"/>
              </w:rPr>
              <w:t>Вера в то, что поставщики станут Вашими партнерами, если будут понимать Ваши задачи.</w:t>
            </w:r>
          </w:p>
          <w:p w:rsidR="00AB5325" w:rsidRPr="00DF4A1F" w:rsidRDefault="00AB5325" w:rsidP="00306831">
            <w:pPr>
              <w:pStyle w:val="a4"/>
              <w:numPr>
                <w:ilvl w:val="0"/>
                <w:numId w:val="22"/>
              </w:numPr>
              <w:spacing w:before="0" w:beforeAutospacing="0" w:after="0" w:afterAutospacing="0" w:line="360" w:lineRule="auto"/>
              <w:ind w:left="360" w:firstLine="709"/>
              <w:jc w:val="both"/>
              <w:rPr>
                <w:color w:val="000000"/>
              </w:rPr>
            </w:pPr>
            <w:r w:rsidRPr="00DF4A1F">
              <w:rPr>
                <w:color w:val="000000"/>
              </w:rPr>
              <w:t>Признание заслуг.</w:t>
            </w:r>
          </w:p>
          <w:p w:rsidR="00AB5325" w:rsidRPr="00DF4A1F" w:rsidRDefault="00AB5325" w:rsidP="00AB5325">
            <w:pPr>
              <w:spacing w:line="360" w:lineRule="auto"/>
              <w:ind w:firstLine="709"/>
              <w:jc w:val="center"/>
              <w:rPr>
                <w:b/>
              </w:rPr>
            </w:pPr>
            <w:r w:rsidRPr="00DF4A1F">
              <w:rPr>
                <w:b/>
              </w:rPr>
              <w:t>2. Цели, задачи и принципы СМК.</w:t>
            </w:r>
          </w:p>
          <w:p w:rsidR="00AB5325" w:rsidRPr="00DF4A1F" w:rsidRDefault="00AB5325" w:rsidP="00AB5325">
            <w:pPr>
              <w:pStyle w:val="a4"/>
              <w:spacing w:before="0" w:beforeAutospacing="0" w:after="0" w:afterAutospacing="0" w:line="360" w:lineRule="auto"/>
              <w:ind w:firstLine="709"/>
              <w:jc w:val="center"/>
              <w:rPr>
                <w:b/>
                <w:bCs/>
                <w:color w:val="000000"/>
              </w:rPr>
            </w:pPr>
            <w:r w:rsidRPr="00DF4A1F">
              <w:rPr>
                <w:b/>
                <w:color w:val="000000"/>
              </w:rPr>
              <w:t>2.1.</w:t>
            </w:r>
            <w:r w:rsidRPr="00DF4A1F">
              <w:rPr>
                <w:b/>
                <w:bCs/>
                <w:color w:val="000000"/>
              </w:rPr>
              <w:t xml:space="preserve"> Цель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Достижение долгосрочного успеха путем максимального удовлетворения запросов потребителя, сотрудников, владельцев и общества. </w:t>
            </w:r>
            <w:r w:rsidRPr="00AB5325">
              <w:rPr>
                <w:b/>
                <w:color w:val="000000"/>
              </w:rPr>
              <w:t>Целью СМК</w:t>
            </w:r>
            <w:r w:rsidRPr="00DF4A1F">
              <w:rPr>
                <w:color w:val="000000"/>
              </w:rPr>
              <w:t xml:space="preserve"> является соответствие р</w:t>
            </w:r>
            <w:r w:rsidRPr="00DF4A1F">
              <w:rPr>
                <w:color w:val="000000"/>
              </w:rPr>
              <w:t>е</w:t>
            </w:r>
            <w:r w:rsidRPr="00DF4A1F">
              <w:rPr>
                <w:color w:val="000000"/>
              </w:rPr>
              <w:t>зультатов процессов компании потребностям потребителя, организации и общества. (соо</w:t>
            </w:r>
            <w:r w:rsidRPr="00DF4A1F">
              <w:rPr>
                <w:color w:val="000000"/>
              </w:rPr>
              <w:t>т</w:t>
            </w:r>
            <w:r w:rsidRPr="00DF4A1F">
              <w:rPr>
                <w:color w:val="000000"/>
              </w:rPr>
              <w:t>ветствие, как явным требованиям, так и подразумеваемым потребностям).</w:t>
            </w:r>
          </w:p>
          <w:p w:rsidR="00AB5325" w:rsidRPr="00DF4A1F" w:rsidRDefault="00AB5325" w:rsidP="00AB5325">
            <w:pPr>
              <w:pStyle w:val="a4"/>
              <w:spacing w:before="0" w:beforeAutospacing="0" w:after="0" w:afterAutospacing="0" w:line="360" w:lineRule="auto"/>
              <w:ind w:firstLine="709"/>
              <w:jc w:val="center"/>
              <w:rPr>
                <w:b/>
                <w:bCs/>
                <w:color w:val="000000"/>
              </w:rPr>
            </w:pPr>
            <w:r w:rsidRPr="00DF4A1F">
              <w:rPr>
                <w:b/>
                <w:bCs/>
                <w:color w:val="000000"/>
              </w:rPr>
              <w:t>2.2.Задачи</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Постоянное улучшение качества продукции и снижение затрат на обеспечение кач</w:t>
            </w:r>
            <w:r w:rsidRPr="00DF4A1F">
              <w:rPr>
                <w:color w:val="000000"/>
              </w:rPr>
              <w:t>е</w:t>
            </w:r>
            <w:r w:rsidRPr="00DF4A1F">
              <w:rPr>
                <w:color w:val="000000"/>
              </w:rPr>
              <w:t>ства посредством использования цикла PDCA (цикл Деминга), состоящего из:</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планирования, действия, анализа, корректировки (устранение причин несоответс</w:t>
            </w:r>
            <w:r w:rsidRPr="00DF4A1F">
              <w:rPr>
                <w:color w:val="000000"/>
              </w:rPr>
              <w:t>т</w:t>
            </w:r>
            <w:r w:rsidRPr="00DF4A1F">
              <w:rPr>
                <w:color w:val="000000"/>
              </w:rPr>
              <w:t>вия, а не просто коррекция полученных результатов);</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-создание у потребителей уверенности в отсутствии брака за счет сертификации си</w:t>
            </w:r>
            <w:r w:rsidRPr="00DF4A1F">
              <w:rPr>
                <w:color w:val="000000"/>
              </w:rPr>
              <w:t>с</w:t>
            </w:r>
            <w:r w:rsidRPr="00DF4A1F">
              <w:rPr>
                <w:color w:val="000000"/>
              </w:rPr>
              <w:lastRenderedPageBreak/>
              <w:t>темы менеджмента качества.</w:t>
            </w:r>
          </w:p>
          <w:p w:rsidR="00AB5325" w:rsidRPr="00DF4A1F" w:rsidRDefault="00AB5325" w:rsidP="00AB5325">
            <w:pPr>
              <w:pStyle w:val="a4"/>
              <w:spacing w:before="0" w:beforeAutospacing="0" w:after="0" w:afterAutospacing="0" w:line="360" w:lineRule="auto"/>
              <w:ind w:firstLine="709"/>
              <w:jc w:val="center"/>
              <w:rPr>
                <w:b/>
                <w:color w:val="000000"/>
              </w:rPr>
            </w:pPr>
          </w:p>
          <w:p w:rsidR="00AB5325" w:rsidRPr="00DF4A1F" w:rsidRDefault="00AB5325" w:rsidP="00AB5325">
            <w:pPr>
              <w:pStyle w:val="a4"/>
              <w:spacing w:before="0" w:beforeAutospacing="0" w:after="0" w:afterAutospacing="0" w:line="360" w:lineRule="auto"/>
              <w:ind w:firstLine="709"/>
              <w:jc w:val="center"/>
              <w:rPr>
                <w:b/>
                <w:color w:val="000000"/>
              </w:rPr>
            </w:pPr>
            <w:r w:rsidRPr="00DF4A1F">
              <w:rPr>
                <w:b/>
                <w:color w:val="000000"/>
              </w:rPr>
              <w:t>2.3. Принципы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noProof/>
              </w:rPr>
              <w:drawing>
                <wp:inline distT="0" distB="0" distL="0" distR="0">
                  <wp:extent cx="5940425" cy="4455319"/>
                  <wp:effectExtent l="19050" t="0" r="3175" b="0"/>
                  <wp:docPr id="1119" name="Рисунок 4" descr="http://900igr.net/up/datas/22056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900igr.net/up/datas/220566/031.jpg"/>
                          <pic:cNvPicPr>
                            <a:picLocks noChangeAspect="1" noChangeArrowheads="1"/>
                          </pic:cNvPicPr>
                        </pic:nvPicPr>
                        <pic:blipFill>
                          <a:blip r:embed="rId25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B5325" w:rsidRPr="007F09A2" w:rsidRDefault="007F09A2" w:rsidP="007F09A2">
            <w:pPr>
              <w:pStyle w:val="a4"/>
              <w:spacing w:before="0" w:beforeAutospacing="0" w:after="0" w:afterAutospacing="0" w:line="360" w:lineRule="auto"/>
              <w:ind w:firstLine="709"/>
              <w:jc w:val="center"/>
              <w:rPr>
                <w:bCs/>
                <w:color w:val="000000"/>
                <w:sz w:val="22"/>
                <w:szCs w:val="22"/>
              </w:rPr>
            </w:pPr>
            <w:r>
              <w:rPr>
                <w:bCs/>
                <w:color w:val="000000"/>
                <w:sz w:val="22"/>
                <w:szCs w:val="22"/>
              </w:rPr>
              <w:t>Рис.26.5</w:t>
            </w:r>
          </w:p>
          <w:p w:rsidR="00AB5325" w:rsidRPr="00DF4A1F" w:rsidRDefault="00AB5325" w:rsidP="00AB5325">
            <w:pPr>
              <w:pStyle w:val="a4"/>
              <w:spacing w:before="0" w:beforeAutospacing="0" w:after="0" w:afterAutospacing="0" w:line="360" w:lineRule="auto"/>
              <w:ind w:firstLine="709"/>
              <w:jc w:val="both"/>
              <w:rPr>
                <w:b/>
                <w:bCs/>
                <w:color w:val="000000"/>
              </w:rPr>
            </w:pPr>
            <w:r w:rsidRPr="00DF4A1F">
              <w:rPr>
                <w:b/>
                <w:bCs/>
                <w:color w:val="000000"/>
              </w:rPr>
              <w:t>СМК основана на восьми принципах менеджмента качества</w:t>
            </w:r>
            <w:r w:rsidR="007F09A2">
              <w:rPr>
                <w:b/>
                <w:bCs/>
                <w:color w:val="000000"/>
              </w:rPr>
              <w:t xml:space="preserve"> (рис.26.5)</w:t>
            </w:r>
            <w:r w:rsidRPr="00DF4A1F">
              <w:rPr>
                <w:b/>
                <w:bCs/>
                <w:color w:val="000000"/>
              </w:rPr>
              <w:t>:</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2.3.1.Ориентация на потребителя</w:t>
            </w:r>
            <w:r w:rsidRPr="00DF4A1F">
              <w:rPr>
                <w:color w:val="000000"/>
              </w:rPr>
              <w:t> — организации необходимо делать то, что хочет потребитель сейчас и захочет в будущем, даже если он этого не осознает.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Потребитель - организация или лицо, получающее продукцию.</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ориентации на потребителя предполагает такую деятельность компании, при которой предприятие или фирма будет предвидеть потребности своих клиентов и будет н</w:t>
            </w:r>
            <w:r w:rsidRPr="00DF4A1F">
              <w:rPr>
                <w:color w:val="000000"/>
              </w:rPr>
              <w:t>а</w:t>
            </w:r>
            <w:r w:rsidRPr="00DF4A1F">
              <w:rPr>
                <w:color w:val="000000"/>
              </w:rPr>
              <w:t>целена на изучение этого спроса, выполняя требования потребителей или заказчиков ее у</w:t>
            </w:r>
            <w:r w:rsidRPr="00DF4A1F">
              <w:rPr>
                <w:color w:val="000000"/>
              </w:rPr>
              <w:t>с</w:t>
            </w:r>
            <w:r w:rsidRPr="00DF4A1F">
              <w:rPr>
                <w:color w:val="000000"/>
              </w:rPr>
              <w:t>луг.</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Организации зависят от своих потребителей, поэтому они должны знать и понимать их потребности, которые существуют в настоящий момент, а также могут возникнуть в б</w:t>
            </w:r>
            <w:r w:rsidRPr="00DF4A1F">
              <w:rPr>
                <w:color w:val="000000"/>
              </w:rPr>
              <w:t>у</w:t>
            </w:r>
            <w:r w:rsidRPr="00DF4A1F">
              <w:rPr>
                <w:color w:val="000000"/>
              </w:rPr>
              <w:t>дущем, выполнять их требования и стремиться превзойти их ожидания.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Применении принципа ориентации на потребителя - это деятельность, направленная на: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lastRenderedPageBreak/>
              <w:t>- Изучение и понимание всех потребностей и ожиданий потребителей, включая треб</w:t>
            </w:r>
            <w:r w:rsidRPr="00DF4A1F">
              <w:rPr>
                <w:color w:val="000000"/>
              </w:rPr>
              <w:t>о</w:t>
            </w:r>
            <w:r w:rsidRPr="00DF4A1F">
              <w:rPr>
                <w:color w:val="000000"/>
              </w:rPr>
              <w:t>вания к качеству, упаковке, срокам поставки, цене, сервисным услугам и т.д.;</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Изучение потребностей других заинтересованных сторон (владельцев, акционеров, персонала, поставщиков, государства, региона и общества в целом);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осознания и оптимизации соотношения всех требований, потребностей и ожиданий всех заинтересованных сторон и их документальное оформление;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соответствие целей и задач организации потребностям и ожиданиям потребителей;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Отражение принципа ориентации на потребителя в Руководстве по качеству, пол</w:t>
            </w:r>
            <w:r w:rsidRPr="00DF4A1F">
              <w:rPr>
                <w:color w:val="000000"/>
              </w:rPr>
              <w:t>и</w:t>
            </w:r>
            <w:r w:rsidRPr="00DF4A1F">
              <w:rPr>
                <w:color w:val="000000"/>
              </w:rPr>
              <w:t>тике, целях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Доведение этих требований до сведения всего персонала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Введение механизмов взаимодействия с потребителями;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Организацию измерения и оценки степени удовлетворенности потребителей;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Разработку корректирующих действий для повышения удовлетворенности потреб</w:t>
            </w:r>
            <w:r w:rsidRPr="00DF4A1F">
              <w:rPr>
                <w:color w:val="000000"/>
              </w:rPr>
              <w:t>и</w:t>
            </w:r>
            <w:r w:rsidRPr="00DF4A1F">
              <w:rPr>
                <w:color w:val="000000"/>
              </w:rPr>
              <w:t>телей.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2.3.2Лидерство руководителя</w:t>
            </w:r>
            <w:r w:rsidRPr="00DF4A1F">
              <w:rPr>
                <w:color w:val="000000"/>
              </w:rPr>
              <w:t> — так как организация действует всегда в рамках о</w:t>
            </w:r>
            <w:r w:rsidRPr="00DF4A1F">
              <w:rPr>
                <w:color w:val="000000"/>
              </w:rPr>
              <w:t>г</w:t>
            </w:r>
            <w:r w:rsidRPr="00DF4A1F">
              <w:rPr>
                <w:color w:val="000000"/>
              </w:rPr>
              <w:t>раниченности ресурсов и входных данных в конкурентной среде, то только лидер, облада</w:t>
            </w:r>
            <w:r w:rsidRPr="00DF4A1F">
              <w:rPr>
                <w:color w:val="000000"/>
              </w:rPr>
              <w:t>ю</w:t>
            </w:r>
            <w:r w:rsidRPr="00DF4A1F">
              <w:rPr>
                <w:color w:val="000000"/>
              </w:rPr>
              <w:t>щий видением, силой духа способен обеспечить достижение ее целей (миссии).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лидерства или роли руководства предполагает активную деятельность по внедрению и налаживанию работы СМК руководителя компании, он должен создавать все необходимые условия для обучения сотрудников и обеспечения работы системы внутри о</w:t>
            </w:r>
            <w:r w:rsidRPr="00DF4A1F">
              <w:rPr>
                <w:color w:val="000000"/>
              </w:rPr>
              <w:t>р</w:t>
            </w:r>
            <w:r w:rsidRPr="00DF4A1F">
              <w:rPr>
                <w:color w:val="000000"/>
              </w:rPr>
              <w:t>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Руководители добиваются единства целей и направлений развития организации. Они создают и поддерживают внутреннюю среду организации, которая позволяет сотрудникам быть в полной мере вовлеченными в достижение целей организации .</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Реализация этого принципа требует: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Демонстрации приверженности принципам СМК на личном примере;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Понимания и реагирования на внешние изменения;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Ориентации на потребности всех заинтересованных сторон;</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Четкого определения перспектив развития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Обеспечения атмосферы доверия и работы без страха;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персонала необходимыми ресурсами и свободой действий в рамках о</w:t>
            </w:r>
            <w:r w:rsidRPr="00DF4A1F">
              <w:rPr>
                <w:color w:val="000000"/>
              </w:rPr>
              <w:t>т</w:t>
            </w:r>
            <w:r w:rsidRPr="00DF4A1F">
              <w:rPr>
                <w:color w:val="000000"/>
              </w:rPr>
              <w:t>ветственности;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Признания и поощрения вклада работников;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Обучения и продвижение людей;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lastRenderedPageBreak/>
              <w:t>- Поддержку открытых</w:t>
            </w:r>
            <w:r w:rsidR="007F09A2">
              <w:rPr>
                <w:color w:val="000000"/>
              </w:rPr>
              <w:t xml:space="preserve"> и честных взаимоотношений.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2.3.3.Вовлечение персонала</w:t>
            </w:r>
            <w:r w:rsidRPr="00DF4A1F">
              <w:rPr>
                <w:color w:val="000000"/>
              </w:rPr>
              <w:t> — так как персонал организации является ее основным ресурсом и одновременно самой чувствительной заинтересованной стороной опора лидеров на него залог успеха.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Сотрудники всех уровней составляют основу каждой организации, их полное вовл</w:t>
            </w:r>
            <w:r w:rsidRPr="00DF4A1F">
              <w:rPr>
                <w:color w:val="000000"/>
              </w:rPr>
              <w:t>е</w:t>
            </w:r>
            <w:r w:rsidRPr="00DF4A1F">
              <w:rPr>
                <w:color w:val="000000"/>
              </w:rPr>
              <w:t>чение дает возможность организации использовать их способности с максимальной выгодой.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вовлечения персонала компании предполагает то, что каждый сотрудник о</w:t>
            </w:r>
            <w:r w:rsidRPr="00DF4A1F">
              <w:rPr>
                <w:color w:val="000000"/>
              </w:rPr>
              <w:t>р</w:t>
            </w:r>
            <w:r w:rsidRPr="00DF4A1F">
              <w:rPr>
                <w:color w:val="000000"/>
              </w:rPr>
              <w:t>ганизации должен принимать участие в работе системы качества и нацелен на повышения ее уровня .</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Данный принцип требует от персонала: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понимания персоналом важности собственного вклада и роли в орган</w:t>
            </w:r>
            <w:r w:rsidRPr="00DF4A1F">
              <w:rPr>
                <w:color w:val="000000"/>
              </w:rPr>
              <w:t>и</w:t>
            </w:r>
            <w:r w:rsidRPr="00DF4A1F">
              <w:rPr>
                <w:color w:val="000000"/>
              </w:rPr>
              <w:t>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ответственности каждого за результаты своей деятельности;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Привлечение персонала к решению проблем;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Постоянного повышения знаний, опыта и компетентности;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Создания условий для свободного обмена знаниями и опытом.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От руководства организации требуется обеспечение условий, при которых персонал будет получать удовлетворенность от работы и испытывать гордость за свою организацию. Используя материальные и моральные стимулы, необходимо побуждать персонал к иници</w:t>
            </w:r>
            <w:r w:rsidRPr="00DF4A1F">
              <w:rPr>
                <w:color w:val="000000"/>
              </w:rPr>
              <w:t>а</w:t>
            </w:r>
            <w:r w:rsidRPr="00DF4A1F">
              <w:rPr>
                <w:color w:val="000000"/>
              </w:rPr>
              <w:t>тивному поиску возможностей улучшения с целью создания дополнительных ценностей для потребителей.</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2.3.4.Процессный подход</w:t>
            </w:r>
            <w:r w:rsidRPr="00DF4A1F">
              <w:rPr>
                <w:color w:val="000000"/>
              </w:rPr>
              <w:t> — СМК организации не статичное образование и ее эл</w:t>
            </w:r>
            <w:r w:rsidRPr="00DF4A1F">
              <w:rPr>
                <w:color w:val="000000"/>
              </w:rPr>
              <w:t>е</w:t>
            </w:r>
            <w:r w:rsidRPr="00DF4A1F">
              <w:rPr>
                <w:color w:val="000000"/>
              </w:rPr>
              <w:t>ментами являются процессы, через которые достигаются цели, то есть через процессы обе</w:t>
            </w:r>
            <w:r w:rsidRPr="00DF4A1F">
              <w:rPr>
                <w:color w:val="000000"/>
              </w:rPr>
              <w:t>с</w:t>
            </w:r>
            <w:r w:rsidRPr="00DF4A1F">
              <w:rPr>
                <w:color w:val="000000"/>
              </w:rPr>
              <w:t>печивают любые изменения.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Суть процессного подхода заключается в том, что выполнение каждой работы ра</w:t>
            </w:r>
            <w:r w:rsidRPr="00DF4A1F">
              <w:rPr>
                <w:color w:val="000000"/>
              </w:rPr>
              <w:t>с</w:t>
            </w:r>
            <w:r w:rsidRPr="00DF4A1F">
              <w:rPr>
                <w:color w:val="000000"/>
              </w:rPr>
              <w:t>сматривается как процесс, а функционирование организации - как цепочка взаимосвязанных процессов, необходимых для выпуска продукции. Процесс рассматривается как совоку</w:t>
            </w:r>
            <w:r w:rsidRPr="00DF4A1F">
              <w:rPr>
                <w:color w:val="000000"/>
              </w:rPr>
              <w:t>п</w:t>
            </w:r>
            <w:r w:rsidRPr="00DF4A1F">
              <w:rPr>
                <w:color w:val="000000"/>
              </w:rPr>
              <w:t>ность взаимосвязанных и взаимодействующих видов деятельности, преобразующих вход в выход.</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Применение данного принципа - это осуществление на предприятии деятельности, направленной: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На определение процессов, необходимых для выпуска продукции;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входов и выходов (результатов)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Установление последовательности и взаимодейств</w:t>
            </w:r>
            <w:r>
              <w:rPr>
                <w:color w:val="000000"/>
              </w:rPr>
              <w:t xml:space="preserve">ия процессов на предприятии </w:t>
            </w:r>
            <w:r w:rsidRPr="00DF4A1F">
              <w:rPr>
                <w:color w:val="000000"/>
              </w:rPr>
              <w:t>;</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Установление четкой ответственности и полномочий для управления процессами;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lastRenderedPageBreak/>
              <w:t>- Определения критериев для измерения и анализа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внутренних и внешних поставщиков и потребителей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методов обеспечения результативности и эффективности выполнения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внутренних и внешних взаимосвязей между функциями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Определения и обеспечение необходимыми ресурсами, методами и материалами;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Оценивание рисков, последствий и воздействия процессов на потребителей, поста</w:t>
            </w:r>
            <w:r w:rsidRPr="00DF4A1F">
              <w:rPr>
                <w:color w:val="000000"/>
              </w:rPr>
              <w:t>в</w:t>
            </w:r>
            <w:r w:rsidRPr="00DF4A1F">
              <w:rPr>
                <w:color w:val="000000"/>
              </w:rPr>
              <w:t>щиков и другие заинтересованные стороны.</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2.3.5.Системный подход к менеджменту</w:t>
            </w:r>
            <w:r w:rsidRPr="00DF4A1F">
              <w:rPr>
                <w:color w:val="000000"/>
              </w:rPr>
              <w:t> — подразумевает учет всех факторов, во</w:t>
            </w:r>
            <w:r w:rsidRPr="00DF4A1F">
              <w:rPr>
                <w:color w:val="000000"/>
              </w:rPr>
              <w:t>з</w:t>
            </w:r>
            <w:r w:rsidRPr="00DF4A1F">
              <w:rPr>
                <w:color w:val="000000"/>
              </w:rPr>
              <w:t>действующих на внешнюю и внутреннюю среду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системного подхода тесно связан с принципом процессного подхода и по</w:t>
            </w:r>
            <w:r w:rsidRPr="00DF4A1F">
              <w:rPr>
                <w:color w:val="000000"/>
              </w:rPr>
              <w:t>д</w:t>
            </w:r>
            <w:r w:rsidRPr="00DF4A1F">
              <w:rPr>
                <w:color w:val="000000"/>
              </w:rPr>
              <w:t>разумевает то, что все процессы, которые были выделены в организации, были внесены в общую систему процессов с контролем их выполнения и четким руководством. Определ</w:t>
            </w:r>
            <w:r w:rsidRPr="00DF4A1F">
              <w:rPr>
                <w:color w:val="000000"/>
              </w:rPr>
              <w:t>е</w:t>
            </w:r>
            <w:r w:rsidRPr="00DF4A1F">
              <w:rPr>
                <w:color w:val="000000"/>
              </w:rPr>
              <w:t>ние, понимание и управление системой взаимосвязанных процессов улучшает результати</w:t>
            </w:r>
            <w:r w:rsidRPr="00DF4A1F">
              <w:rPr>
                <w:color w:val="000000"/>
              </w:rPr>
              <w:t>в</w:t>
            </w:r>
            <w:r w:rsidRPr="00DF4A1F">
              <w:rPr>
                <w:color w:val="000000"/>
              </w:rPr>
              <w:t>ность и эффективность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Применение системного похода - это деятельность организации, направленная: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На структурирование системы путем установление и разработки системы процессов, обеспечивающих достижение заданных целей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Создание такой системы, при которой заданные цели достигаются наиболее эффе</w:t>
            </w:r>
            <w:r w:rsidRPr="00DF4A1F">
              <w:rPr>
                <w:color w:val="000000"/>
              </w:rPr>
              <w:t>к</w:t>
            </w:r>
            <w:r w:rsidRPr="00DF4A1F">
              <w:rPr>
                <w:color w:val="000000"/>
              </w:rPr>
              <w:t>тивным путем;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Понимание взаимозависимости процессов в системе;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Непрерывное улучшение системы посредством измерения и оценивания;</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2.3.6.Постоянное улучшение</w:t>
            </w:r>
            <w:r w:rsidRPr="00DF4A1F">
              <w:rPr>
                <w:color w:val="000000"/>
              </w:rPr>
              <w:t> — основа современного менеджмента, которая подр</w:t>
            </w:r>
            <w:r w:rsidRPr="00DF4A1F">
              <w:rPr>
                <w:color w:val="000000"/>
              </w:rPr>
              <w:t>а</w:t>
            </w:r>
            <w:r w:rsidRPr="00DF4A1F">
              <w:rPr>
                <w:color w:val="000000"/>
              </w:rPr>
              <w:t>зумевает постоянную адаптацию к произошедшим и ожидаемым изменениям в среде, а ин</w:t>
            </w:r>
            <w:r w:rsidRPr="00DF4A1F">
              <w:rPr>
                <w:color w:val="000000"/>
              </w:rPr>
              <w:t>о</w:t>
            </w:r>
            <w:r w:rsidRPr="00DF4A1F">
              <w:rPr>
                <w:color w:val="000000"/>
              </w:rPr>
              <w:t>гда и формирует их.</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постоянного улучшения предусматривает непрерывный мониторинг всех несоответствий работы системы с последующим устранением этих несоответствий путем улучшения качества работы системы.</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Неизменной целью организации является постоянное улучшение всей ее деятельн</w:t>
            </w:r>
            <w:r w:rsidRPr="00DF4A1F">
              <w:rPr>
                <w:color w:val="000000"/>
              </w:rPr>
              <w:t>о</w:t>
            </w:r>
            <w:r w:rsidRPr="00DF4A1F">
              <w:rPr>
                <w:color w:val="000000"/>
              </w:rPr>
              <w:t>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Постоянное улучшение - повторяющаяся деятельность по увеличению способности выполнить требования.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Применение принципа постоянного улучшения - это деятельность предприятия, н</w:t>
            </w:r>
            <w:r w:rsidRPr="00DF4A1F">
              <w:rPr>
                <w:color w:val="000000"/>
              </w:rPr>
              <w:t>а</w:t>
            </w:r>
            <w:r w:rsidRPr="00DF4A1F">
              <w:rPr>
                <w:color w:val="000000"/>
              </w:rPr>
              <w:t>правленная на: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Формирование у каждого работника потребности в постоянном улучшении проду</w:t>
            </w:r>
            <w:r w:rsidRPr="00DF4A1F">
              <w:rPr>
                <w:color w:val="000000"/>
              </w:rPr>
              <w:t>к</w:t>
            </w:r>
            <w:r w:rsidRPr="00DF4A1F">
              <w:rPr>
                <w:color w:val="000000"/>
              </w:rPr>
              <w:lastRenderedPageBreak/>
              <w:t>ции, процессов и системы в целом;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Постоянное повышение эффективности всех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Обучение всех работников методам и средствам постоянного улучшения, таким, как цикл Деминга, статистическим методам и др.;</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Периодической оценки соответствия установленным критериям совершенства для определения области потенциального улучшения;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Признания улучшений.</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2.3.7.Принятие решений, основанных на фактах</w:t>
            </w:r>
            <w:r w:rsidRPr="00DF4A1F">
              <w:rPr>
                <w:color w:val="000000"/>
              </w:rPr>
              <w:t> — напоминание о том, что ст</w:t>
            </w:r>
            <w:r w:rsidRPr="00DF4A1F">
              <w:rPr>
                <w:color w:val="000000"/>
              </w:rPr>
              <w:t>а</w:t>
            </w:r>
            <w:r w:rsidRPr="00DF4A1F">
              <w:rPr>
                <w:color w:val="000000"/>
              </w:rPr>
              <w:t>бильность функционирования организации возможна не только на основе интуиции, но и с использованием данных измерений.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принятия решений, основанных на фактах предполагает полное исключение принятия необдуманных интуитивных решений. Все управленческие решения должны быть подкреплены фактической информацией и базироваться на ней.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Эффективные решения базируются на анализе данных и информации.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Следование этому принципу требует: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Измерения и сбора данных и информации, относящихся к поставленной задаче;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достоверности и точности данных и информации;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Использование апробированных методов для анализа данных и информации;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Понимание ценности соответствующих статистических методов.</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2.3.8.Взаимовыгодные отношения с поставщиками</w:t>
            </w:r>
            <w:r w:rsidRPr="00DF4A1F">
              <w:rPr>
                <w:color w:val="000000"/>
              </w:rPr>
              <w:t> — вместе с принципом орие</w:t>
            </w:r>
            <w:r w:rsidRPr="00DF4A1F">
              <w:rPr>
                <w:color w:val="000000"/>
              </w:rPr>
              <w:t>н</w:t>
            </w:r>
            <w:r w:rsidRPr="00DF4A1F">
              <w:rPr>
                <w:color w:val="000000"/>
              </w:rPr>
              <w:t>тация на потребителя предполагает создание устойчивых цепей поставок на основе взаим</w:t>
            </w:r>
            <w:r w:rsidRPr="00DF4A1F">
              <w:rPr>
                <w:color w:val="000000"/>
              </w:rPr>
              <w:t>о</w:t>
            </w:r>
            <w:r w:rsidRPr="00DF4A1F">
              <w:rPr>
                <w:color w:val="000000"/>
              </w:rPr>
              <w:t>выгодного сотрудничества.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взаимовыгодных отношений с поставщиками основан на взаимовыгодных отношениях не только с внешними поставщиками, но и с внутренними, которые также з</w:t>
            </w:r>
            <w:r w:rsidRPr="00DF4A1F">
              <w:rPr>
                <w:color w:val="000000"/>
              </w:rPr>
              <w:t>а</w:t>
            </w:r>
            <w:r w:rsidRPr="00DF4A1F">
              <w:rPr>
                <w:color w:val="000000"/>
              </w:rPr>
              <w:t>действованы в системе.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Организация и ее поставщики взаимозависимы. Если их отношения способствуют взаимной выгоде обеих сторон, то их способность создавать ценности повышается.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Следование этому принципу требует: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Идентификации основных поставщиков;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Установление долгосрочных отношений с поставщиками;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Налаживание четких и открытых связей;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Совместных действий с целью четкого понимания запросов потребителей;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Обмена информацией и планами на будущее;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Признание достижений и улучшений поставщика.</w:t>
            </w:r>
          </w:p>
          <w:p w:rsidR="00AB5325"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Успешная реализация и внедрение описанных выше восьми принципов системы м</w:t>
            </w:r>
            <w:r w:rsidRPr="00DF4A1F">
              <w:rPr>
                <w:color w:val="000000"/>
              </w:rPr>
              <w:t>е</w:t>
            </w:r>
            <w:r w:rsidRPr="00DF4A1F">
              <w:rPr>
                <w:color w:val="000000"/>
              </w:rPr>
              <w:lastRenderedPageBreak/>
              <w:t>неджмента качества приводит к качественному внедрению системы в целом и предпосылкам для ее улучшения в будущем в любой организации.</w:t>
            </w:r>
          </w:p>
          <w:p w:rsidR="00AB5325" w:rsidRPr="00DF4A1F" w:rsidRDefault="00AB5325" w:rsidP="00AB5325">
            <w:pPr>
              <w:pStyle w:val="a4"/>
              <w:spacing w:before="0" w:beforeAutospacing="0" w:after="0" w:afterAutospacing="0" w:line="360" w:lineRule="auto"/>
              <w:ind w:firstLine="709"/>
              <w:jc w:val="center"/>
              <w:rPr>
                <w:color w:val="000000"/>
              </w:rPr>
            </w:pPr>
            <w:r w:rsidRPr="00DF4A1F">
              <w:rPr>
                <w:b/>
                <w:bCs/>
                <w:color w:val="000000"/>
              </w:rPr>
              <w:t>2.4.Отраслевые СМК</w:t>
            </w:r>
          </w:p>
          <w:p w:rsidR="00AB5325" w:rsidRPr="005C69D5" w:rsidRDefault="00AB5325" w:rsidP="00AB5325">
            <w:pPr>
              <w:pStyle w:val="a4"/>
              <w:spacing w:before="0" w:beforeAutospacing="0" w:after="0" w:afterAutospacing="0" w:line="360" w:lineRule="auto"/>
              <w:ind w:firstLine="709"/>
              <w:jc w:val="both"/>
              <w:rPr>
                <w:color w:val="000000"/>
              </w:rPr>
            </w:pPr>
            <w:r w:rsidRPr="00DF4A1F">
              <w:rPr>
                <w:color w:val="000000"/>
              </w:rPr>
              <w:t>Стандартизация СМК на основе требований ISO 9001 дает лишь основы для стабил</w:t>
            </w:r>
            <w:r w:rsidRPr="00DF4A1F">
              <w:rPr>
                <w:color w:val="000000"/>
              </w:rPr>
              <w:t>ь</w:t>
            </w:r>
            <w:r w:rsidRPr="00DF4A1F">
              <w:rPr>
                <w:color w:val="000000"/>
              </w:rPr>
              <w:t>ного удовлетворения потребителя, однако в каждой отрасли имеются свои особые требов</w:t>
            </w:r>
            <w:r w:rsidRPr="00DF4A1F">
              <w:rPr>
                <w:color w:val="000000"/>
              </w:rPr>
              <w:t>а</w:t>
            </w:r>
            <w:r w:rsidRPr="00DF4A1F">
              <w:rPr>
                <w:color w:val="000000"/>
              </w:rPr>
              <w:t xml:space="preserve">ния и специфика. Для более полного обеспечения удовлетворенности потребителя в отраслях создаются собственные отраслевые модели систем менеджмента качества в </w:t>
            </w:r>
            <w:r w:rsidRPr="005C69D5">
              <w:rPr>
                <w:color w:val="000000"/>
              </w:rPr>
              <w:t>виде отдельных стандартов или в виде.</w:t>
            </w:r>
          </w:p>
          <w:p w:rsidR="00AB5325" w:rsidRPr="008E3631" w:rsidRDefault="00AB5325" w:rsidP="00AB5325">
            <w:pPr>
              <w:spacing w:line="360" w:lineRule="auto"/>
              <w:ind w:firstLine="709"/>
              <w:rPr>
                <w:color w:val="000000"/>
              </w:rPr>
            </w:pPr>
            <w:r w:rsidRPr="008E3631">
              <w:rPr>
                <w:color w:val="000000"/>
              </w:rPr>
              <w:t>Разнообразие систем менеджмента и используемых при их создании стандар</w:t>
            </w:r>
            <w:r w:rsidRPr="008E3631">
              <w:rPr>
                <w:color w:val="000000"/>
              </w:rPr>
              <w:softHyphen/>
              <w:t>тов быс</w:t>
            </w:r>
            <w:r w:rsidRPr="008E3631">
              <w:rPr>
                <w:color w:val="000000"/>
              </w:rPr>
              <w:t>т</w:t>
            </w:r>
            <w:r w:rsidRPr="008E3631">
              <w:rPr>
                <w:color w:val="000000"/>
              </w:rPr>
              <w:t>ро росло и охватывало новые сферы деятельности (наряду с качеством): экологию, профе</w:t>
            </w:r>
            <w:r w:rsidRPr="008E3631">
              <w:rPr>
                <w:color w:val="000000"/>
              </w:rPr>
              <w:t>с</w:t>
            </w:r>
            <w:r w:rsidRPr="008E3631">
              <w:rPr>
                <w:color w:val="000000"/>
              </w:rPr>
              <w:t>сиональное здоровье и безопасность, корпоративную социаль</w:t>
            </w:r>
            <w:r w:rsidRPr="008E3631">
              <w:rPr>
                <w:color w:val="000000"/>
              </w:rPr>
              <w:softHyphen/>
              <w:t>ную ответственность. В п</w:t>
            </w:r>
            <w:r w:rsidRPr="008E3631">
              <w:rPr>
                <w:color w:val="000000"/>
              </w:rPr>
              <w:t>о</w:t>
            </w:r>
            <w:r w:rsidRPr="008E3631">
              <w:rPr>
                <w:color w:val="000000"/>
              </w:rPr>
              <w:t>следнее время системы менеджмента приобретают отраслевую специфику, затрагивая такие области, как безопасность продуктов питания, информационная безопасность, и др.</w:t>
            </w:r>
          </w:p>
          <w:p w:rsidR="00AB5325" w:rsidRPr="008E3631" w:rsidRDefault="00AB5325" w:rsidP="00AB5325">
            <w:pPr>
              <w:spacing w:line="360" w:lineRule="auto"/>
              <w:ind w:firstLine="709"/>
              <w:jc w:val="center"/>
              <w:outlineLvl w:val="1"/>
              <w:rPr>
                <w:color w:val="000000"/>
              </w:rPr>
            </w:pPr>
            <w:r w:rsidRPr="005C69D5">
              <w:rPr>
                <w:color w:val="000000"/>
              </w:rPr>
              <w:t>2.4.1.</w:t>
            </w:r>
            <w:r w:rsidRPr="008E3631">
              <w:rPr>
                <w:color w:val="000000"/>
              </w:rPr>
              <w:t xml:space="preserve"> Окружающая среда</w:t>
            </w:r>
          </w:p>
          <w:p w:rsidR="00AB5325" w:rsidRPr="008E3631" w:rsidRDefault="00AB5325" w:rsidP="00AB5325">
            <w:pPr>
              <w:spacing w:line="360" w:lineRule="auto"/>
              <w:ind w:firstLine="709"/>
              <w:rPr>
                <w:color w:val="000000"/>
              </w:rPr>
            </w:pPr>
            <w:r w:rsidRPr="008E3631">
              <w:rPr>
                <w:color w:val="000000"/>
              </w:rPr>
              <w:t>Мы все больше осознаем необходимость беречь природу, животный и расти</w:t>
            </w:r>
            <w:r w:rsidRPr="008E3631">
              <w:rPr>
                <w:color w:val="000000"/>
              </w:rPr>
              <w:softHyphen/>
              <w:t>тельный мир, т. е. окружающую среду. Необходимость разработки требований к системе менеджме</w:t>
            </w:r>
            <w:r w:rsidRPr="008E3631">
              <w:rPr>
                <w:color w:val="000000"/>
              </w:rPr>
              <w:t>н</w:t>
            </w:r>
            <w:r w:rsidRPr="008E3631">
              <w:rPr>
                <w:color w:val="000000"/>
              </w:rPr>
              <w:t>та окружающей с</w:t>
            </w:r>
            <w:r>
              <w:rPr>
                <w:color w:val="000000"/>
              </w:rPr>
              <w:t>реды (СМОС), или экологического</w:t>
            </w:r>
            <w:r w:rsidRPr="008E3631">
              <w:rPr>
                <w:color w:val="000000"/>
              </w:rPr>
              <w:t xml:space="preserve"> менедж</w:t>
            </w:r>
            <w:r w:rsidRPr="008E3631">
              <w:rPr>
                <w:color w:val="000000"/>
              </w:rPr>
              <w:softHyphen/>
              <w:t>мента (СЭМ), обусловлена пр</w:t>
            </w:r>
            <w:r w:rsidRPr="008E3631">
              <w:rPr>
                <w:color w:val="000000"/>
              </w:rPr>
              <w:t>о</w:t>
            </w:r>
            <w:r w:rsidRPr="008E3631">
              <w:rPr>
                <w:color w:val="000000"/>
              </w:rPr>
              <w:t>блемами глобального экологического кризиса:</w:t>
            </w:r>
          </w:p>
          <w:p w:rsidR="00AB5325" w:rsidRPr="008E3631" w:rsidRDefault="007F09A2" w:rsidP="007F09A2">
            <w:pPr>
              <w:spacing w:line="360" w:lineRule="auto"/>
              <w:rPr>
                <w:color w:val="000000"/>
              </w:rPr>
            </w:pPr>
            <w:r>
              <w:rPr>
                <w:color w:val="000000"/>
              </w:rPr>
              <w:t>-</w:t>
            </w:r>
            <w:r w:rsidR="00AB5325" w:rsidRPr="008E3631">
              <w:rPr>
                <w:color w:val="000000"/>
              </w:rPr>
              <w:t>ростом количества отходов и производств, загрязняющих окружающую среду (за всю ист</w:t>
            </w:r>
            <w:r w:rsidR="00AB5325" w:rsidRPr="008E3631">
              <w:rPr>
                <w:color w:val="000000"/>
              </w:rPr>
              <w:t>о</w:t>
            </w:r>
            <w:r w:rsidR="00AB5325" w:rsidRPr="008E3631">
              <w:rPr>
                <w:color w:val="000000"/>
              </w:rPr>
              <w:t>рию существования люди научились использовать лишь около 5% исходного сырья);</w:t>
            </w:r>
          </w:p>
          <w:p w:rsidR="00AB5325" w:rsidRPr="008E3631" w:rsidRDefault="007F09A2" w:rsidP="007F09A2">
            <w:pPr>
              <w:spacing w:line="360" w:lineRule="auto"/>
              <w:rPr>
                <w:color w:val="000000"/>
              </w:rPr>
            </w:pPr>
            <w:r>
              <w:rPr>
                <w:color w:val="000000"/>
              </w:rPr>
              <w:t>-</w:t>
            </w:r>
            <w:r w:rsidR="00AB5325" w:rsidRPr="008E3631">
              <w:rPr>
                <w:color w:val="000000"/>
              </w:rPr>
              <w:t>истощением природных ресурсов (от питьевой воды до полезных ископа</w:t>
            </w:r>
            <w:r w:rsidR="00AB5325" w:rsidRPr="008E3631">
              <w:rPr>
                <w:color w:val="000000"/>
              </w:rPr>
              <w:softHyphen/>
              <w:t>емых);</w:t>
            </w:r>
          </w:p>
          <w:p w:rsidR="00AB5325" w:rsidRPr="008E3631" w:rsidRDefault="007F09A2" w:rsidP="007F09A2">
            <w:pPr>
              <w:spacing w:line="360" w:lineRule="auto"/>
              <w:rPr>
                <w:color w:val="000000"/>
              </w:rPr>
            </w:pPr>
            <w:r>
              <w:rPr>
                <w:color w:val="000000"/>
              </w:rPr>
              <w:t>-</w:t>
            </w:r>
            <w:r w:rsidR="00AB5325" w:rsidRPr="008E3631">
              <w:rPr>
                <w:color w:val="000000"/>
              </w:rPr>
              <w:t>вымиранием огромного количества видов животных и растений (по не</w:t>
            </w:r>
            <w:r w:rsidR="00AB5325" w:rsidRPr="008E3631">
              <w:rPr>
                <w:color w:val="000000"/>
              </w:rPr>
              <w:softHyphen/>
              <w:t xml:space="preserve"> которым оценкам, в ближайшие десятилетия может исчезнуть до полови</w:t>
            </w:r>
            <w:r w:rsidR="00AB5325" w:rsidRPr="008E3631">
              <w:rPr>
                <w:color w:val="000000"/>
              </w:rPr>
              <w:softHyphen/>
              <w:t>ны видов);</w:t>
            </w:r>
          </w:p>
          <w:p w:rsidR="00AB5325" w:rsidRPr="008E3631" w:rsidRDefault="007F09A2" w:rsidP="007F09A2">
            <w:pPr>
              <w:spacing w:line="360" w:lineRule="auto"/>
              <w:rPr>
                <w:color w:val="000000"/>
              </w:rPr>
            </w:pPr>
            <w:r>
              <w:rPr>
                <w:color w:val="000000"/>
              </w:rPr>
              <w:t>-</w:t>
            </w:r>
            <w:r w:rsidR="00AB5325" w:rsidRPr="008E3631">
              <w:rPr>
                <w:color w:val="000000"/>
              </w:rPr>
              <w:t>накоплением напряжений в земной коре под техногенным воздействием (выкачиванием м</w:t>
            </w:r>
            <w:r w:rsidR="00AB5325" w:rsidRPr="008E3631">
              <w:rPr>
                <w:color w:val="000000"/>
              </w:rPr>
              <w:t>и</w:t>
            </w:r>
            <w:r w:rsidR="00AB5325" w:rsidRPr="008E3631">
              <w:rPr>
                <w:color w:val="000000"/>
              </w:rPr>
              <w:t>неральных ресурсов, строительством городов, бетон</w:t>
            </w:r>
            <w:r w:rsidR="00AB5325" w:rsidRPr="008E3631">
              <w:rPr>
                <w:color w:val="000000"/>
              </w:rPr>
              <w:softHyphen/>
              <w:t>ных и железнодорожных магистралей);</w:t>
            </w:r>
          </w:p>
          <w:p w:rsidR="00AB5325" w:rsidRPr="008E3631" w:rsidRDefault="007F09A2" w:rsidP="007F09A2">
            <w:pPr>
              <w:spacing w:line="360" w:lineRule="auto"/>
              <w:rPr>
                <w:color w:val="000000"/>
              </w:rPr>
            </w:pPr>
            <w:r>
              <w:rPr>
                <w:color w:val="000000"/>
              </w:rPr>
              <w:t>-</w:t>
            </w:r>
            <w:r w:rsidR="00AB5325" w:rsidRPr="008E3631">
              <w:rPr>
                <w:color w:val="000000"/>
              </w:rPr>
              <w:t>загрязнением мирового океана;</w:t>
            </w:r>
          </w:p>
          <w:p w:rsidR="00AB5325" w:rsidRPr="008E3631" w:rsidRDefault="007F09A2" w:rsidP="007F09A2">
            <w:pPr>
              <w:spacing w:line="360" w:lineRule="auto"/>
              <w:rPr>
                <w:color w:val="000000"/>
              </w:rPr>
            </w:pPr>
            <w:r>
              <w:rPr>
                <w:color w:val="000000"/>
              </w:rPr>
              <w:t>-</w:t>
            </w:r>
            <w:r w:rsidR="00AB5325" w:rsidRPr="008E3631">
              <w:rPr>
                <w:color w:val="000000"/>
              </w:rPr>
              <w:t>изменением климата, ростом количества и новых форм заболеваний и др.</w:t>
            </w:r>
          </w:p>
          <w:p w:rsidR="00AB5325" w:rsidRPr="005C69D5" w:rsidRDefault="00AB5325" w:rsidP="00AB5325">
            <w:pPr>
              <w:spacing w:line="360" w:lineRule="auto"/>
              <w:ind w:firstLine="709"/>
              <w:rPr>
                <w:color w:val="000000"/>
              </w:rPr>
            </w:pPr>
            <w:r w:rsidRPr="008E3631">
              <w:rPr>
                <w:color w:val="000000"/>
              </w:rPr>
              <w:t>Понимание охраны окружающей среды как средства регулирования приро</w:t>
            </w:r>
            <w:r w:rsidRPr="008E3631">
              <w:rPr>
                <w:color w:val="000000"/>
              </w:rPr>
              <w:softHyphen/>
              <w:t>допользования стало утверждаться в общественном мнении индустриально раз</w:t>
            </w:r>
            <w:r w:rsidRPr="008E3631">
              <w:rPr>
                <w:color w:val="000000"/>
              </w:rPr>
              <w:softHyphen/>
              <w:t>витых стран лишь после Второй мировой войны. Тогда начались различные исследования в области о</w:t>
            </w:r>
            <w:r w:rsidRPr="008E3631">
              <w:rPr>
                <w:color w:val="000000"/>
              </w:rPr>
              <w:t>х</w:t>
            </w:r>
            <w:r w:rsidRPr="008E3631">
              <w:rPr>
                <w:color w:val="000000"/>
              </w:rPr>
              <w:t>раны окружающей среды, стали вырабатываться со</w:t>
            </w:r>
            <w:r w:rsidRPr="008E3631">
              <w:rPr>
                <w:color w:val="000000"/>
              </w:rPr>
              <w:softHyphen/>
              <w:t>гласованные на международном уровне меры по решению экологических про</w:t>
            </w:r>
            <w:r w:rsidRPr="008E3631">
              <w:rPr>
                <w:color w:val="000000"/>
              </w:rPr>
              <w:softHyphen/>
              <w:t>блем. К 1970-м гг. сложилась концепция контроля, н</w:t>
            </w:r>
            <w:r w:rsidRPr="008E3631">
              <w:rPr>
                <w:color w:val="000000"/>
              </w:rPr>
              <w:t>а</w:t>
            </w:r>
            <w:r w:rsidRPr="008E3631">
              <w:rPr>
                <w:color w:val="000000"/>
              </w:rPr>
              <w:t>зываемая также концеп</w:t>
            </w:r>
            <w:r w:rsidRPr="008E3631">
              <w:rPr>
                <w:color w:val="000000"/>
              </w:rPr>
              <w:softHyphen/>
              <w:t xml:space="preserve">цией «конец трубы» </w:t>
            </w:r>
          </w:p>
          <w:p w:rsidR="00AB5325" w:rsidRPr="005C69D5" w:rsidRDefault="00AB5325" w:rsidP="00AB5325">
            <w:pPr>
              <w:spacing w:line="360" w:lineRule="auto"/>
              <w:ind w:firstLine="709"/>
              <w:rPr>
                <w:color w:val="000000"/>
              </w:rPr>
            </w:pPr>
            <w:r w:rsidRPr="005C69D5">
              <w:rPr>
                <w:color w:val="000000"/>
              </w:rPr>
              <w:t>Концепция устойчивого развития и сохранения биосферы Земли была при</w:t>
            </w:r>
            <w:r w:rsidRPr="005C69D5">
              <w:rPr>
                <w:color w:val="000000"/>
              </w:rPr>
              <w:softHyphen/>
              <w:t xml:space="preserve">нята в 1992 г. на II Всемирной конференции ООН по охране окружающей среды и развитию. В стратегии </w:t>
            </w:r>
            <w:r w:rsidRPr="005C69D5">
              <w:rPr>
                <w:color w:val="000000"/>
              </w:rPr>
              <w:lastRenderedPageBreak/>
              <w:t>особое внимание уделяется экологическому менеджмен</w:t>
            </w:r>
            <w:r w:rsidRPr="005C69D5">
              <w:rPr>
                <w:color w:val="000000"/>
              </w:rPr>
              <w:softHyphen/>
              <w:t>ту. На конференции отмечалось: «Экологический менеджмент следует отнести к ключевой доминанте устойчивого развития и одновременно к высшим приори</w:t>
            </w:r>
            <w:r w:rsidRPr="005C69D5">
              <w:rPr>
                <w:color w:val="000000"/>
              </w:rPr>
              <w:softHyphen/>
              <w:t>тетам промышленной деятельности и предпринимательс</w:t>
            </w:r>
            <w:r w:rsidRPr="005C69D5">
              <w:rPr>
                <w:color w:val="000000"/>
              </w:rPr>
              <w:t>т</w:t>
            </w:r>
            <w:r w:rsidRPr="005C69D5">
              <w:rPr>
                <w:color w:val="000000"/>
              </w:rPr>
              <w:t>ва».</w:t>
            </w:r>
          </w:p>
          <w:p w:rsidR="00AB5325" w:rsidRPr="005C69D5" w:rsidRDefault="00AB5325" w:rsidP="00AB5325">
            <w:pPr>
              <w:shd w:val="clear" w:color="auto" w:fill="FFFFFF"/>
              <w:spacing w:line="360" w:lineRule="auto"/>
              <w:ind w:firstLine="709"/>
              <w:rPr>
                <w:rFonts w:ascii="yandex-sans" w:hAnsi="yandex-sans"/>
                <w:color w:val="000000"/>
                <w:sz w:val="23"/>
                <w:szCs w:val="23"/>
              </w:rPr>
            </w:pPr>
            <w:r w:rsidRPr="005C69D5">
              <w:rPr>
                <w:rFonts w:ascii="yandex-sans" w:hAnsi="yandex-sans"/>
                <w:color w:val="000000"/>
                <w:sz w:val="23"/>
                <w:szCs w:val="23"/>
              </w:rPr>
              <w:t>Эволю</w:t>
            </w:r>
            <w:r>
              <w:rPr>
                <w:rFonts w:ascii="yandex-sans" w:hAnsi="yandex-sans"/>
                <w:color w:val="000000"/>
                <w:sz w:val="23"/>
                <w:szCs w:val="23"/>
              </w:rPr>
              <w:t>ция процесса природоохранной де</w:t>
            </w:r>
            <w:r w:rsidRPr="005C69D5">
              <w:rPr>
                <w:rFonts w:ascii="yandex-sans" w:hAnsi="yandex-sans"/>
                <w:color w:val="000000"/>
                <w:sz w:val="23"/>
                <w:szCs w:val="23"/>
              </w:rPr>
              <w:t xml:space="preserve"> ятельности включает три этапа.</w:t>
            </w:r>
          </w:p>
          <w:p w:rsidR="00AB5325" w:rsidRPr="005C69D5" w:rsidRDefault="00AB5325" w:rsidP="00AB5325">
            <w:pPr>
              <w:shd w:val="clear" w:color="auto" w:fill="FFFFFF"/>
              <w:spacing w:line="360" w:lineRule="auto"/>
              <w:ind w:firstLine="709"/>
              <w:rPr>
                <w:rFonts w:ascii="yandex-sans" w:hAnsi="yandex-sans"/>
                <w:color w:val="000000"/>
                <w:sz w:val="23"/>
                <w:szCs w:val="23"/>
              </w:rPr>
            </w:pPr>
            <w:r w:rsidRPr="005C69D5">
              <w:rPr>
                <w:rFonts w:ascii="yandex-sans" w:hAnsi="yandex-sans"/>
                <w:color w:val="000000"/>
                <w:sz w:val="23"/>
                <w:szCs w:val="23"/>
              </w:rPr>
              <w:t>I. Для о</w:t>
            </w:r>
            <w:r>
              <w:rPr>
                <w:rFonts w:ascii="yandex-sans" w:hAnsi="yandex-sans"/>
                <w:color w:val="000000"/>
                <w:sz w:val="23"/>
                <w:szCs w:val="23"/>
              </w:rPr>
              <w:t>ценки масштабов негативного воз</w:t>
            </w:r>
            <w:r w:rsidRPr="005C69D5">
              <w:rPr>
                <w:rFonts w:ascii="yandex-sans" w:hAnsi="yandex-sans"/>
                <w:color w:val="000000"/>
                <w:sz w:val="23"/>
                <w:szCs w:val="23"/>
              </w:rPr>
              <w:t>действия на окружающую среду была реализо-</w:t>
            </w:r>
          </w:p>
          <w:p w:rsidR="00AB5325" w:rsidRPr="00952162" w:rsidRDefault="00AB5325" w:rsidP="00AB5325">
            <w:pPr>
              <w:shd w:val="clear" w:color="auto" w:fill="FFFFFF"/>
              <w:spacing w:line="360" w:lineRule="auto"/>
              <w:ind w:firstLine="709"/>
              <w:rPr>
                <w:rFonts w:ascii="yandex-sans" w:hAnsi="yandex-sans"/>
                <w:color w:val="000000"/>
                <w:sz w:val="23"/>
                <w:szCs w:val="23"/>
              </w:rPr>
            </w:pPr>
            <w:r w:rsidRPr="005C69D5">
              <w:rPr>
                <w:rFonts w:ascii="yandex-sans" w:hAnsi="yandex-sans"/>
                <w:color w:val="000000"/>
                <w:sz w:val="23"/>
                <w:szCs w:val="23"/>
              </w:rPr>
              <w:t>вана функция контроля, отражающая концепцию</w:t>
            </w:r>
            <w:r>
              <w:rPr>
                <w:rFonts w:ascii="yandex-sans" w:hAnsi="yandex-sans"/>
                <w:color w:val="000000"/>
                <w:sz w:val="23"/>
                <w:szCs w:val="23"/>
              </w:rPr>
              <w:t xml:space="preserve"> </w:t>
            </w:r>
            <w:r w:rsidRPr="00952162">
              <w:rPr>
                <w:rFonts w:ascii="yandex-sans" w:hAnsi="yandex-sans"/>
                <w:color w:val="000000"/>
                <w:sz w:val="23"/>
                <w:szCs w:val="23"/>
              </w:rPr>
              <w:t>промышленного развития «контроль на трубе».</w:t>
            </w:r>
            <w:r>
              <w:rPr>
                <w:rFonts w:ascii="yandex-sans" w:hAnsi="yandex-sans"/>
                <w:color w:val="000000"/>
                <w:sz w:val="23"/>
                <w:szCs w:val="23"/>
              </w:rPr>
              <w:t xml:space="preserve"> </w:t>
            </w:r>
            <w:r w:rsidRPr="00952162">
              <w:rPr>
                <w:rFonts w:ascii="yandex-sans" w:hAnsi="yandex-sans"/>
                <w:color w:val="000000"/>
                <w:sz w:val="23"/>
                <w:szCs w:val="23"/>
              </w:rPr>
              <w:t>Концепция «конец трубы» (1970-е гг.) пред</w:t>
            </w:r>
            <w:r>
              <w:rPr>
                <w:rFonts w:ascii="yandex-sans" w:hAnsi="yandex-sans"/>
                <w:color w:val="000000"/>
                <w:sz w:val="23"/>
                <w:szCs w:val="23"/>
              </w:rPr>
              <w:t>пола</w:t>
            </w:r>
            <w:r w:rsidRPr="00952162">
              <w:rPr>
                <w:rFonts w:ascii="yandex-sans" w:hAnsi="yandex-sans"/>
                <w:color w:val="000000"/>
                <w:sz w:val="23"/>
                <w:szCs w:val="23"/>
              </w:rPr>
              <w:t>гала борьбу с отрицательным воздейс</w:t>
            </w:r>
            <w:r w:rsidRPr="00952162">
              <w:rPr>
                <w:rFonts w:ascii="yandex-sans" w:hAnsi="yandex-sans"/>
                <w:color w:val="000000"/>
                <w:sz w:val="23"/>
                <w:szCs w:val="23"/>
              </w:rPr>
              <w:t>т</w:t>
            </w:r>
            <w:r w:rsidRPr="00952162">
              <w:rPr>
                <w:rFonts w:ascii="yandex-sans" w:hAnsi="yandex-sans"/>
                <w:color w:val="000000"/>
                <w:sz w:val="23"/>
                <w:szCs w:val="23"/>
              </w:rPr>
              <w:t>вием на</w:t>
            </w:r>
            <w:r>
              <w:rPr>
                <w:rFonts w:ascii="yandex-sans" w:hAnsi="yandex-sans"/>
                <w:color w:val="000000"/>
                <w:sz w:val="23"/>
                <w:szCs w:val="23"/>
              </w:rPr>
              <w:t xml:space="preserve"> </w:t>
            </w:r>
            <w:r w:rsidRPr="00952162">
              <w:rPr>
                <w:rFonts w:ascii="yandex-sans" w:hAnsi="yandex-sans"/>
                <w:color w:val="000000"/>
                <w:sz w:val="23"/>
                <w:szCs w:val="23"/>
              </w:rPr>
              <w:t>окружающую среду посредством различного</w:t>
            </w:r>
            <w:r>
              <w:rPr>
                <w:rFonts w:ascii="yandex-sans" w:hAnsi="yandex-sans"/>
                <w:color w:val="000000"/>
                <w:sz w:val="23"/>
                <w:szCs w:val="23"/>
              </w:rPr>
              <w:t xml:space="preserve"> </w:t>
            </w:r>
            <w:r w:rsidRPr="00952162">
              <w:rPr>
                <w:rFonts w:ascii="yandex-sans" w:hAnsi="yandex-sans"/>
                <w:color w:val="000000"/>
                <w:sz w:val="23"/>
                <w:szCs w:val="23"/>
              </w:rPr>
              <w:t>рода фильтров, пылеулавливающих уст</w:t>
            </w:r>
            <w:r w:rsidRPr="00952162">
              <w:rPr>
                <w:rFonts w:ascii="yandex-sans" w:hAnsi="yandex-sans"/>
                <w:color w:val="000000"/>
                <w:sz w:val="23"/>
                <w:szCs w:val="23"/>
              </w:rPr>
              <w:t>а</w:t>
            </w:r>
            <w:r w:rsidRPr="00952162">
              <w:rPr>
                <w:rFonts w:ascii="yandex-sans" w:hAnsi="yandex-sans"/>
                <w:color w:val="000000"/>
                <w:sz w:val="23"/>
                <w:szCs w:val="23"/>
              </w:rPr>
              <w:t>новок,</w:t>
            </w:r>
            <w:r>
              <w:rPr>
                <w:rFonts w:ascii="yandex-sans" w:hAnsi="yandex-sans"/>
                <w:color w:val="000000"/>
                <w:sz w:val="23"/>
                <w:szCs w:val="23"/>
              </w:rPr>
              <w:t xml:space="preserve"> </w:t>
            </w:r>
            <w:r w:rsidRPr="00952162">
              <w:rPr>
                <w:rFonts w:ascii="yandex-sans" w:hAnsi="yandex-sans"/>
                <w:color w:val="000000"/>
                <w:sz w:val="23"/>
                <w:szCs w:val="23"/>
              </w:rPr>
              <w:t>очистных сооружений и т. п. Мероприятия были</w:t>
            </w:r>
            <w:r>
              <w:rPr>
                <w:rFonts w:ascii="yandex-sans" w:hAnsi="yandex-sans"/>
                <w:color w:val="000000"/>
                <w:sz w:val="23"/>
                <w:szCs w:val="23"/>
              </w:rPr>
              <w:t xml:space="preserve"> </w:t>
            </w:r>
            <w:r w:rsidRPr="00952162">
              <w:rPr>
                <w:rFonts w:ascii="yandex-sans" w:hAnsi="yandex-sans"/>
                <w:color w:val="000000"/>
                <w:sz w:val="23"/>
                <w:szCs w:val="23"/>
              </w:rPr>
              <w:t>неэффективены с точки зрения улуч</w:t>
            </w:r>
            <w:r>
              <w:rPr>
                <w:rFonts w:ascii="yandex-sans" w:hAnsi="yandex-sans"/>
                <w:color w:val="000000"/>
                <w:sz w:val="23"/>
                <w:szCs w:val="23"/>
              </w:rPr>
              <w:t>ш</w:t>
            </w:r>
            <w:r>
              <w:rPr>
                <w:rFonts w:ascii="yandex-sans" w:hAnsi="yandex-sans"/>
                <w:color w:val="000000"/>
                <w:sz w:val="23"/>
                <w:szCs w:val="23"/>
              </w:rPr>
              <w:t>е</w:t>
            </w:r>
            <w:r>
              <w:rPr>
                <w:rFonts w:ascii="yandex-sans" w:hAnsi="yandex-sans"/>
                <w:color w:val="000000"/>
                <w:sz w:val="23"/>
                <w:szCs w:val="23"/>
              </w:rPr>
              <w:t>ния эко</w:t>
            </w:r>
            <w:r w:rsidRPr="00952162">
              <w:rPr>
                <w:rFonts w:ascii="yandex-sans" w:hAnsi="yandex-sans"/>
                <w:color w:val="000000"/>
                <w:sz w:val="23"/>
                <w:szCs w:val="23"/>
              </w:rPr>
              <w:t>логической обстановки, так как проводилась</w:t>
            </w:r>
            <w:r>
              <w:rPr>
                <w:rFonts w:ascii="yandex-sans" w:hAnsi="yandex-sans"/>
                <w:color w:val="000000"/>
                <w:sz w:val="23"/>
                <w:szCs w:val="23"/>
              </w:rPr>
              <w:t xml:space="preserve"> </w:t>
            </w:r>
            <w:r w:rsidRPr="00952162">
              <w:rPr>
                <w:rFonts w:ascii="yandex-sans" w:hAnsi="yandex-sans"/>
                <w:color w:val="000000"/>
                <w:sz w:val="23"/>
                <w:szCs w:val="23"/>
              </w:rPr>
              <w:t xml:space="preserve">лишь оценка </w:t>
            </w:r>
            <w:r>
              <w:rPr>
                <w:rFonts w:ascii="yandex-sans" w:hAnsi="yandex-sans"/>
                <w:color w:val="000000"/>
                <w:sz w:val="23"/>
                <w:szCs w:val="23"/>
              </w:rPr>
              <w:t>негативного воздействия уже осу</w:t>
            </w:r>
            <w:r w:rsidRPr="00952162">
              <w:rPr>
                <w:rFonts w:ascii="yandex-sans" w:hAnsi="yandex-sans"/>
                <w:color w:val="000000"/>
                <w:sz w:val="23"/>
                <w:szCs w:val="23"/>
              </w:rPr>
              <w:t>ществленной производственной деятельности.</w:t>
            </w:r>
          </w:p>
          <w:p w:rsidR="00AB5325" w:rsidRPr="00952162" w:rsidRDefault="00AB5325" w:rsidP="00AB5325">
            <w:pPr>
              <w:shd w:val="clear" w:color="auto" w:fill="FFFFFF"/>
              <w:spacing w:line="360" w:lineRule="auto"/>
              <w:ind w:firstLine="709"/>
              <w:rPr>
                <w:rFonts w:ascii="yandex-sans" w:hAnsi="yandex-sans"/>
                <w:color w:val="000000"/>
                <w:sz w:val="23"/>
                <w:szCs w:val="23"/>
              </w:rPr>
            </w:pPr>
            <w:r w:rsidRPr="00952162">
              <w:rPr>
                <w:rFonts w:ascii="yandex-sans" w:hAnsi="yandex-sans"/>
                <w:color w:val="000000"/>
                <w:sz w:val="23"/>
                <w:szCs w:val="23"/>
              </w:rPr>
              <w:t>II.  В 1</w:t>
            </w:r>
            <w:r>
              <w:rPr>
                <w:rFonts w:ascii="yandex-sans" w:hAnsi="yandex-sans"/>
                <w:color w:val="000000"/>
                <w:sz w:val="23"/>
                <w:szCs w:val="23"/>
              </w:rPr>
              <w:t>983 г. ООН создала Всемирную ко</w:t>
            </w:r>
            <w:r w:rsidRPr="00952162">
              <w:rPr>
                <w:rFonts w:ascii="yandex-sans" w:hAnsi="yandex-sans"/>
                <w:color w:val="000000"/>
                <w:sz w:val="23"/>
                <w:szCs w:val="23"/>
              </w:rPr>
              <w:t>миссию по окружающей среде и развитию. В ее</w:t>
            </w:r>
            <w:r>
              <w:rPr>
                <w:rFonts w:ascii="yandex-sans" w:hAnsi="yandex-sans"/>
                <w:color w:val="000000"/>
                <w:sz w:val="23"/>
                <w:szCs w:val="23"/>
              </w:rPr>
              <w:t xml:space="preserve"> </w:t>
            </w:r>
            <w:r w:rsidRPr="00952162">
              <w:rPr>
                <w:rFonts w:ascii="yandex-sans" w:hAnsi="yandex-sans"/>
                <w:color w:val="000000"/>
                <w:sz w:val="23"/>
                <w:szCs w:val="23"/>
              </w:rPr>
              <w:t xml:space="preserve">отчете «Наше </w:t>
            </w:r>
            <w:r>
              <w:rPr>
                <w:rFonts w:ascii="yandex-sans" w:hAnsi="yandex-sans"/>
                <w:color w:val="000000"/>
                <w:sz w:val="23"/>
                <w:szCs w:val="23"/>
              </w:rPr>
              <w:t>общее будущее» (1987 г.) прозву</w:t>
            </w:r>
            <w:r w:rsidRPr="00952162">
              <w:rPr>
                <w:rFonts w:ascii="yandex-sans" w:hAnsi="yandex-sans"/>
                <w:color w:val="000000"/>
                <w:sz w:val="23"/>
                <w:szCs w:val="23"/>
              </w:rPr>
              <w:t>чало предупреждение о том, что человечество</w:t>
            </w:r>
            <w:r>
              <w:rPr>
                <w:rFonts w:ascii="yandex-sans" w:hAnsi="yandex-sans"/>
                <w:color w:val="000000"/>
                <w:sz w:val="23"/>
                <w:szCs w:val="23"/>
              </w:rPr>
              <w:t xml:space="preserve"> </w:t>
            </w:r>
            <w:r w:rsidRPr="00952162">
              <w:rPr>
                <w:rFonts w:ascii="yandex-sans" w:hAnsi="yandex-sans"/>
                <w:color w:val="000000"/>
                <w:sz w:val="23"/>
                <w:szCs w:val="23"/>
              </w:rPr>
              <w:t xml:space="preserve"> должно изменить многое в деловой активности и</w:t>
            </w:r>
            <w:r>
              <w:rPr>
                <w:rFonts w:ascii="yandex-sans" w:hAnsi="yandex-sans"/>
                <w:color w:val="000000"/>
                <w:sz w:val="23"/>
                <w:szCs w:val="23"/>
              </w:rPr>
              <w:t xml:space="preserve">  </w:t>
            </w:r>
            <w:r w:rsidRPr="00952162">
              <w:rPr>
                <w:rFonts w:ascii="yandex-sans" w:hAnsi="yandex-sans"/>
                <w:color w:val="000000"/>
                <w:sz w:val="23"/>
                <w:szCs w:val="23"/>
              </w:rPr>
              <w:t>образе жизни, иначе ему предстоят тя</w:t>
            </w:r>
            <w:r>
              <w:rPr>
                <w:rFonts w:ascii="yandex-sans" w:hAnsi="yandex-sans"/>
                <w:color w:val="000000"/>
                <w:sz w:val="23"/>
                <w:szCs w:val="23"/>
              </w:rPr>
              <w:t>желые ис</w:t>
            </w:r>
            <w:r w:rsidRPr="00952162">
              <w:rPr>
                <w:rFonts w:ascii="yandex-sans" w:hAnsi="yandex-sans"/>
                <w:color w:val="000000"/>
                <w:sz w:val="23"/>
                <w:szCs w:val="23"/>
              </w:rPr>
              <w:t>пытания и ре</w:t>
            </w:r>
            <w:r>
              <w:rPr>
                <w:rFonts w:ascii="yandex-sans" w:hAnsi="yandex-sans"/>
                <w:color w:val="000000"/>
                <w:sz w:val="23"/>
                <w:szCs w:val="23"/>
              </w:rPr>
              <w:t>зкое изменение состояния окружающей среде.</w:t>
            </w:r>
          </w:p>
          <w:p w:rsidR="00AB5325" w:rsidRPr="005C69D5" w:rsidRDefault="00AB5325" w:rsidP="00AB5325">
            <w:pPr>
              <w:spacing w:line="360" w:lineRule="auto"/>
              <w:ind w:firstLine="709"/>
              <w:rPr>
                <w:color w:val="000000"/>
              </w:rPr>
            </w:pPr>
            <w:r>
              <w:rPr>
                <w:color w:val="000000"/>
                <w:lang w:val="en-US"/>
              </w:rPr>
              <w:t>III</w:t>
            </w:r>
            <w:r>
              <w:rPr>
                <w:color w:val="000000"/>
              </w:rPr>
              <w:t>.</w:t>
            </w:r>
            <w:r w:rsidRPr="005C69D5">
              <w:rPr>
                <w:color w:val="000000"/>
              </w:rPr>
              <w:t>Таким образом, целью экологического менеджмента является минимизация отр</w:t>
            </w:r>
            <w:r w:rsidRPr="005C69D5">
              <w:rPr>
                <w:color w:val="000000"/>
              </w:rPr>
              <w:t>и</w:t>
            </w:r>
            <w:r w:rsidRPr="005C69D5">
              <w:rPr>
                <w:color w:val="000000"/>
              </w:rPr>
              <w:t>цательного воздействия на окружающую среду промышленных предприятий в ходе осущ</w:t>
            </w:r>
            <w:r w:rsidRPr="005C69D5">
              <w:rPr>
                <w:color w:val="000000"/>
              </w:rPr>
              <w:t>е</w:t>
            </w:r>
            <w:r w:rsidRPr="005C69D5">
              <w:rPr>
                <w:color w:val="000000"/>
              </w:rPr>
              <w:t>ствления предпринимательской деятельности.</w:t>
            </w:r>
          </w:p>
          <w:p w:rsidR="00AB5325" w:rsidRPr="005C69D5" w:rsidRDefault="00AB5325" w:rsidP="00AB5325">
            <w:pPr>
              <w:spacing w:line="360" w:lineRule="auto"/>
              <w:ind w:firstLine="709"/>
              <w:rPr>
                <w:color w:val="000000"/>
              </w:rPr>
            </w:pPr>
            <w:r w:rsidRPr="005C69D5">
              <w:rPr>
                <w:color w:val="000000"/>
              </w:rPr>
              <w:t>Первый национальный стандарт на СМОС — BS 7750 «Управление охраной окр</w:t>
            </w:r>
            <w:r w:rsidRPr="005C69D5">
              <w:rPr>
                <w:color w:val="000000"/>
              </w:rPr>
              <w:t>у</w:t>
            </w:r>
            <w:r w:rsidRPr="005C69D5">
              <w:rPr>
                <w:color w:val="000000"/>
              </w:rPr>
              <w:t>жающей среды» был разработан Британским институтом стандартов (BSI) и принят в 1992 г. Он устанавливает требования к природоохранной деятель</w:t>
            </w:r>
            <w:r w:rsidRPr="005C69D5">
              <w:rPr>
                <w:color w:val="000000"/>
              </w:rPr>
              <w:softHyphen/>
              <w:t>ности промышленного предпр</w:t>
            </w:r>
            <w:r w:rsidRPr="005C69D5">
              <w:rPr>
                <w:color w:val="000000"/>
              </w:rPr>
              <w:t>и</w:t>
            </w:r>
            <w:r w:rsidRPr="005C69D5">
              <w:rPr>
                <w:color w:val="000000"/>
              </w:rPr>
              <w:t>ятия. Стандарт BS 7750 послужил моделью для разработки Программы экологического м</w:t>
            </w:r>
            <w:r w:rsidRPr="005C69D5">
              <w:rPr>
                <w:color w:val="000000"/>
              </w:rPr>
              <w:t>е</w:t>
            </w:r>
            <w:r w:rsidRPr="005C69D5">
              <w:rPr>
                <w:color w:val="000000"/>
              </w:rPr>
              <w:t>неджмента и аудита Европейского союза (European Unions Eco — Management and Audit Scheme, EMAS). Целью разработки EMAS стало создание условий для оценивания эколог</w:t>
            </w:r>
            <w:r w:rsidRPr="005C69D5">
              <w:rPr>
                <w:color w:val="000000"/>
              </w:rPr>
              <w:t>и</w:t>
            </w:r>
            <w:r w:rsidRPr="005C69D5">
              <w:rPr>
                <w:color w:val="000000"/>
              </w:rPr>
              <w:t>ческих по</w:t>
            </w:r>
            <w:r w:rsidRPr="005C69D5">
              <w:rPr>
                <w:color w:val="000000"/>
              </w:rPr>
              <w:softHyphen/>
              <w:t>казателей деятельности промышленных предприятий и определения возмож</w:t>
            </w:r>
            <w:r w:rsidRPr="005C69D5">
              <w:rPr>
                <w:color w:val="000000"/>
              </w:rPr>
              <w:softHyphen/>
              <w:t>ности их улучшения. Правила, изложенные в EMAS, позволили организациям сертифицировать свои СЭМ.</w:t>
            </w:r>
          </w:p>
          <w:p w:rsidR="00AB5325" w:rsidRPr="005C69D5" w:rsidRDefault="00AB5325" w:rsidP="00AB5325">
            <w:pPr>
              <w:spacing w:line="360" w:lineRule="auto"/>
              <w:ind w:firstLine="709"/>
              <w:rPr>
                <w:color w:val="000000"/>
              </w:rPr>
            </w:pPr>
            <w:r w:rsidRPr="005C69D5">
              <w:rPr>
                <w:color w:val="000000"/>
              </w:rPr>
              <w:t>В конце 1992 г. мировое сообщество в лице Стратегической консультативной группы по экологии ИСО (Strategic Advisory Group on Environment, SAGE) вы</w:t>
            </w:r>
            <w:r w:rsidRPr="005C69D5">
              <w:rPr>
                <w:color w:val="000000"/>
              </w:rPr>
              <w:softHyphen/>
              <w:t>ступило с рекоменд</w:t>
            </w:r>
            <w:r w:rsidRPr="005C69D5">
              <w:rPr>
                <w:color w:val="000000"/>
              </w:rPr>
              <w:t>а</w:t>
            </w:r>
            <w:r w:rsidRPr="005C69D5">
              <w:rPr>
                <w:color w:val="000000"/>
              </w:rPr>
              <w:t>циями по разработке международных стандартов СМОС. В 1993 г. в ИСО был образован технический комитет ИСО/ТК 207 «Экологический менеджмент». В 1996 г. ИСО/ТК 207 опубликовал стандарты ИСО серии 14000 на СМОС.</w:t>
            </w:r>
          </w:p>
          <w:p w:rsidR="00AB5325" w:rsidRPr="005C69D5" w:rsidRDefault="00AB5325" w:rsidP="00AB5325">
            <w:pPr>
              <w:spacing w:line="360" w:lineRule="auto"/>
              <w:ind w:firstLine="709"/>
              <w:rPr>
                <w:color w:val="000000"/>
              </w:rPr>
            </w:pPr>
            <w:r w:rsidRPr="005C69D5">
              <w:rPr>
                <w:color w:val="000000"/>
              </w:rPr>
              <w:t>Следует заметить, что ИСО серии 14000 ориентированы не на количественные пар</w:t>
            </w:r>
            <w:r w:rsidRPr="005C69D5">
              <w:rPr>
                <w:color w:val="000000"/>
              </w:rPr>
              <w:t>а</w:t>
            </w:r>
            <w:r w:rsidRPr="005C69D5">
              <w:rPr>
                <w:color w:val="000000"/>
              </w:rPr>
              <w:t>метры (объем выбросов, концентрацию опасных веществ и т. п.) и не со</w:t>
            </w:r>
            <w:r w:rsidRPr="005C69D5">
              <w:rPr>
                <w:color w:val="000000"/>
              </w:rPr>
              <w:softHyphen/>
              <w:t xml:space="preserve">держат требований </w:t>
            </w:r>
            <w:r w:rsidRPr="005C69D5">
              <w:rPr>
                <w:color w:val="000000"/>
              </w:rPr>
              <w:lastRenderedPageBreak/>
              <w:t>по использованию или неиспользованию конкретных техно</w:t>
            </w:r>
            <w:r w:rsidRPr="005C69D5">
              <w:rPr>
                <w:color w:val="000000"/>
              </w:rPr>
              <w:softHyphen/>
              <w:t>логий. Стандарты не включают никаких абсолютных требований к экологической эффективности, за исключением того, что организация должна объявить о своих стремлениях соответствовать требованиям национал</w:t>
            </w:r>
            <w:r w:rsidRPr="005C69D5">
              <w:rPr>
                <w:color w:val="000000"/>
              </w:rPr>
              <w:t>ь</w:t>
            </w:r>
            <w:r w:rsidRPr="005C69D5">
              <w:rPr>
                <w:color w:val="000000"/>
              </w:rPr>
              <w:t>ных природоохранительных законодательных актов и регламентов. Предметом этих станда</w:t>
            </w:r>
            <w:r w:rsidRPr="005C69D5">
              <w:rPr>
                <w:color w:val="000000"/>
              </w:rPr>
              <w:t>р</w:t>
            </w:r>
            <w:r w:rsidRPr="005C69D5">
              <w:rPr>
                <w:color w:val="000000"/>
              </w:rPr>
              <w:t>тов является эко</w:t>
            </w:r>
            <w:r w:rsidRPr="005C69D5">
              <w:rPr>
                <w:color w:val="000000"/>
              </w:rPr>
              <w:softHyphen/>
              <w:t>логический менеджмент. В его основе лежат разработанные организацио</w:t>
            </w:r>
            <w:r w:rsidRPr="005C69D5">
              <w:rPr>
                <w:color w:val="000000"/>
              </w:rPr>
              <w:t>н</w:t>
            </w:r>
            <w:r w:rsidRPr="005C69D5">
              <w:rPr>
                <w:color w:val="000000"/>
              </w:rPr>
              <w:t>ные процедуры, соблюдение которых способствует достижению экологических и эконом</w:t>
            </w:r>
            <w:r w:rsidRPr="005C69D5">
              <w:rPr>
                <w:color w:val="000000"/>
              </w:rPr>
              <w:t>и</w:t>
            </w:r>
            <w:r w:rsidRPr="005C69D5">
              <w:rPr>
                <w:color w:val="000000"/>
              </w:rPr>
              <w:t>ческих выгод организаций. Таким образом, СМОС на основе стандартов ИСО серии 14000 представляет собой часть общей системы административного управления, создает основу для управления предприятием воздействиями его деятельности и продукции на окружа</w:t>
            </w:r>
            <w:r w:rsidRPr="005C69D5">
              <w:rPr>
                <w:color w:val="000000"/>
              </w:rPr>
              <w:t>ю</w:t>
            </w:r>
            <w:r w:rsidRPr="005C69D5">
              <w:rPr>
                <w:color w:val="000000"/>
              </w:rPr>
              <w:t>щую среду.</w:t>
            </w:r>
          </w:p>
          <w:p w:rsidR="00AB5325" w:rsidRPr="005C69D5" w:rsidRDefault="00AB5325" w:rsidP="00AB5325">
            <w:pPr>
              <w:spacing w:line="360" w:lineRule="auto"/>
              <w:ind w:firstLine="709"/>
              <w:rPr>
                <w:color w:val="000000"/>
              </w:rPr>
            </w:pPr>
            <w:r w:rsidRPr="005C69D5">
              <w:rPr>
                <w:color w:val="000000"/>
              </w:rPr>
              <w:t>В ноябре 2004 г. были опубликованы новые версии двух стандартов ИСО серии 14000, разработанные подкомитетом ПК 1 «Системы экологического менеджмен</w:t>
            </w:r>
            <w:r w:rsidRPr="005C69D5">
              <w:rPr>
                <w:color w:val="000000"/>
              </w:rPr>
              <w:softHyphen/>
              <w:t>та» техн</w:t>
            </w:r>
            <w:r w:rsidRPr="005C69D5">
              <w:rPr>
                <w:color w:val="000000"/>
              </w:rPr>
              <w:t>и</w:t>
            </w:r>
            <w:r w:rsidRPr="005C69D5">
              <w:rPr>
                <w:color w:val="000000"/>
              </w:rPr>
              <w:t>ческого комитета ИСО/ТК 207:</w:t>
            </w:r>
          </w:p>
          <w:p w:rsidR="00AB5325" w:rsidRPr="005C69D5" w:rsidRDefault="00AB5325" w:rsidP="00306831">
            <w:pPr>
              <w:numPr>
                <w:ilvl w:val="0"/>
                <w:numId w:val="23"/>
              </w:numPr>
              <w:spacing w:line="360" w:lineRule="auto"/>
              <w:ind w:firstLine="709"/>
              <w:rPr>
                <w:color w:val="000000"/>
              </w:rPr>
            </w:pPr>
            <w:r w:rsidRPr="005C69D5">
              <w:rPr>
                <w:color w:val="000000"/>
              </w:rPr>
              <w:t>ИСО 14001:2004 «Системы экологического менеджмента». Требования к руководству и применению»;</w:t>
            </w:r>
          </w:p>
          <w:p w:rsidR="00AB5325" w:rsidRPr="005C69D5" w:rsidRDefault="00AB5325" w:rsidP="00306831">
            <w:pPr>
              <w:numPr>
                <w:ilvl w:val="0"/>
                <w:numId w:val="23"/>
              </w:numPr>
              <w:spacing w:line="360" w:lineRule="auto"/>
              <w:ind w:firstLine="709"/>
              <w:rPr>
                <w:color w:val="000000"/>
              </w:rPr>
            </w:pPr>
            <w:r w:rsidRPr="005C69D5">
              <w:rPr>
                <w:color w:val="000000"/>
              </w:rPr>
              <w:t>ИСО 14004:2004 «Системы экологического менеджмента». Общие руко</w:t>
            </w:r>
            <w:r w:rsidRPr="005C69D5">
              <w:rPr>
                <w:color w:val="000000"/>
              </w:rPr>
              <w:softHyphen/>
              <w:t>водящие указания по принципам, системам и средствам обеспечения функциониров</w:t>
            </w:r>
            <w:r w:rsidRPr="005C69D5">
              <w:rPr>
                <w:color w:val="000000"/>
              </w:rPr>
              <w:t>а</w:t>
            </w:r>
            <w:r w:rsidRPr="005C69D5">
              <w:rPr>
                <w:color w:val="000000"/>
              </w:rPr>
              <w:t>ния».</w:t>
            </w:r>
          </w:p>
          <w:p w:rsidR="00AB5325" w:rsidRPr="005C69D5" w:rsidRDefault="00AB5325" w:rsidP="00AB5325">
            <w:pPr>
              <w:spacing w:line="360" w:lineRule="auto"/>
              <w:ind w:firstLine="709"/>
              <w:rPr>
                <w:color w:val="000000"/>
              </w:rPr>
            </w:pPr>
            <w:r w:rsidRPr="005C69D5">
              <w:rPr>
                <w:color w:val="000000"/>
              </w:rPr>
              <w:t>Новые версии этих стандартов ориентированы на:</w:t>
            </w:r>
          </w:p>
          <w:p w:rsidR="00AB5325" w:rsidRPr="005C69D5" w:rsidRDefault="007F09A2" w:rsidP="007F09A2">
            <w:pPr>
              <w:spacing w:line="360" w:lineRule="auto"/>
              <w:rPr>
                <w:color w:val="000000"/>
              </w:rPr>
            </w:pPr>
            <w:r>
              <w:rPr>
                <w:color w:val="000000"/>
              </w:rPr>
              <w:t>-</w:t>
            </w:r>
            <w:r w:rsidR="00AB5325" w:rsidRPr="005C69D5">
              <w:rPr>
                <w:color w:val="000000"/>
              </w:rPr>
              <w:t>большую совместимость со стандартом ИСО 9001:2000;</w:t>
            </w:r>
          </w:p>
          <w:p w:rsidR="00AB5325" w:rsidRPr="005C69D5" w:rsidRDefault="007F09A2" w:rsidP="007F09A2">
            <w:pPr>
              <w:spacing w:line="360" w:lineRule="auto"/>
              <w:rPr>
                <w:color w:val="000000"/>
              </w:rPr>
            </w:pPr>
            <w:r>
              <w:rPr>
                <w:color w:val="000000"/>
              </w:rPr>
              <w:t>-</w:t>
            </w:r>
            <w:r w:rsidR="00AB5325" w:rsidRPr="005C69D5">
              <w:rPr>
                <w:color w:val="000000"/>
              </w:rPr>
              <w:t>большую ясность существующего текста;</w:t>
            </w:r>
          </w:p>
          <w:p w:rsidR="00AB5325" w:rsidRPr="005C69D5" w:rsidRDefault="007F09A2" w:rsidP="007F09A2">
            <w:pPr>
              <w:spacing w:line="360" w:lineRule="auto"/>
              <w:rPr>
                <w:color w:val="000000"/>
              </w:rPr>
            </w:pPr>
            <w:r>
              <w:rPr>
                <w:color w:val="000000"/>
              </w:rPr>
              <w:t>-</w:t>
            </w:r>
            <w:r w:rsidR="00AB5325" w:rsidRPr="005C69D5">
              <w:rPr>
                <w:color w:val="000000"/>
              </w:rPr>
              <w:t>отказ от включения каких-либо новых требований.</w:t>
            </w:r>
          </w:p>
          <w:p w:rsidR="00AB5325" w:rsidRPr="005C69D5" w:rsidRDefault="00AB5325" w:rsidP="00AB5325">
            <w:pPr>
              <w:spacing w:line="360" w:lineRule="auto"/>
              <w:ind w:firstLine="709"/>
              <w:rPr>
                <w:color w:val="000000"/>
              </w:rPr>
            </w:pPr>
            <w:r w:rsidRPr="005C69D5">
              <w:rPr>
                <w:color w:val="000000"/>
              </w:rPr>
              <w:t>План перехода был рассчитан на 18-месячный период и предназначен для организ</w:t>
            </w:r>
            <w:r w:rsidRPr="005C69D5">
              <w:rPr>
                <w:color w:val="000000"/>
              </w:rPr>
              <w:t>а</w:t>
            </w:r>
            <w:r w:rsidRPr="005C69D5">
              <w:rPr>
                <w:color w:val="000000"/>
              </w:rPr>
              <w:t>ций, которые внедрили СЭМ в соответствии с требованиями стандарта ИСО 14001:1996 в целях перехода к его новой версии ИСО 14001:2004. Переход</w:t>
            </w:r>
            <w:r w:rsidRPr="005C69D5">
              <w:rPr>
                <w:color w:val="000000"/>
              </w:rPr>
              <w:softHyphen/>
              <w:t>ный период продолжался от 15 ноября 2004 г., когда был опубликован пересмо</w:t>
            </w:r>
            <w:r w:rsidRPr="005C69D5">
              <w:rPr>
                <w:color w:val="000000"/>
              </w:rPr>
              <w:softHyphen/>
              <w:t>тренный стандарт, до 15 мая 2006 г.</w:t>
            </w:r>
          </w:p>
          <w:p w:rsidR="00AB5325" w:rsidRPr="005C69D5" w:rsidRDefault="00AB5325" w:rsidP="00AB5325">
            <w:pPr>
              <w:spacing w:line="360" w:lineRule="auto"/>
              <w:ind w:firstLine="709"/>
              <w:rPr>
                <w:color w:val="000000"/>
              </w:rPr>
            </w:pPr>
            <w:r w:rsidRPr="005C69D5">
              <w:rPr>
                <w:color w:val="000000"/>
              </w:rPr>
              <w:t>Хотя ИСО серии 14000 носят добровольный характер, применение их в организациях и на предприятиях способствует обеспечению перехода стран к устойчивому развитию бл</w:t>
            </w:r>
            <w:r w:rsidRPr="005C69D5">
              <w:rPr>
                <w:color w:val="000000"/>
              </w:rPr>
              <w:t>а</w:t>
            </w:r>
            <w:r w:rsidRPr="005C69D5">
              <w:rPr>
                <w:color w:val="000000"/>
              </w:rPr>
              <w:t>годаря повышению эффективности природоохран</w:t>
            </w:r>
            <w:r w:rsidRPr="005C69D5">
              <w:rPr>
                <w:color w:val="000000"/>
              </w:rPr>
              <w:softHyphen/>
              <w:t>ной деятельности и рационального испол</w:t>
            </w:r>
            <w:r w:rsidRPr="005C69D5">
              <w:rPr>
                <w:color w:val="000000"/>
              </w:rPr>
              <w:t>ь</w:t>
            </w:r>
            <w:r w:rsidRPr="005C69D5">
              <w:rPr>
                <w:color w:val="000000"/>
              </w:rPr>
              <w:t>зования природных ресурсов. Стан</w:t>
            </w:r>
            <w:r w:rsidRPr="005C69D5">
              <w:rPr>
                <w:color w:val="000000"/>
              </w:rPr>
              <w:softHyphen/>
              <w:t>дарты ИСО 14001 находятся в авангарде комплексного предложения ИСО, призванного помочь компаниям в рассмотрении всех трех аспектов у</w:t>
            </w:r>
            <w:r w:rsidRPr="005C69D5">
              <w:rPr>
                <w:color w:val="000000"/>
              </w:rPr>
              <w:t>с</w:t>
            </w:r>
            <w:r w:rsidRPr="005C69D5">
              <w:rPr>
                <w:color w:val="000000"/>
              </w:rPr>
              <w:t>тойчи</w:t>
            </w:r>
            <w:r w:rsidRPr="005C69D5">
              <w:rPr>
                <w:color w:val="000000"/>
              </w:rPr>
              <w:softHyphen/>
              <w:t>вого развития — социального, экономического и экологического. Организации должны рассматривать устойчивое развитие в качестве стратегической задачи. Это подразумевает внедрение надежной практики экологического менеджмен</w:t>
            </w:r>
            <w:r w:rsidRPr="005C69D5">
              <w:rPr>
                <w:color w:val="000000"/>
              </w:rPr>
              <w:softHyphen/>
              <w:t xml:space="preserve">та, предотвращение загрязнения окружающей среды или истощения природных ресурсов и их эффективное использование, </w:t>
            </w:r>
            <w:r w:rsidRPr="005C69D5">
              <w:rPr>
                <w:color w:val="000000"/>
              </w:rPr>
              <w:lastRenderedPageBreak/>
              <w:t>сокращение отходов, а также внимательное отношение к обеспокоенности состоянием эк</w:t>
            </w:r>
            <w:r w:rsidRPr="005C69D5">
              <w:rPr>
                <w:color w:val="000000"/>
              </w:rPr>
              <w:t>о</w:t>
            </w:r>
            <w:r w:rsidRPr="005C69D5">
              <w:rPr>
                <w:color w:val="000000"/>
              </w:rPr>
              <w:t>логии потребителей, ак</w:t>
            </w:r>
            <w:r w:rsidRPr="005C69D5">
              <w:rPr>
                <w:color w:val="000000"/>
              </w:rPr>
              <w:softHyphen/>
              <w:t>ционеров, местного населения, регулирующих органов и общества в целом. Стан</w:t>
            </w:r>
            <w:r w:rsidRPr="005C69D5">
              <w:rPr>
                <w:color w:val="000000"/>
              </w:rPr>
              <w:softHyphen/>
              <w:t>дарты ИСО 14001 и ИСО 14004 указывают путь к решению этой задачи.</w:t>
            </w:r>
          </w:p>
          <w:p w:rsidR="00AB5325" w:rsidRPr="005C69D5" w:rsidRDefault="00AB5325" w:rsidP="00AB5325">
            <w:pPr>
              <w:spacing w:line="360" w:lineRule="auto"/>
              <w:ind w:firstLine="709"/>
              <w:rPr>
                <w:color w:val="000000"/>
              </w:rPr>
            </w:pPr>
            <w:r w:rsidRPr="005C69D5">
              <w:rPr>
                <w:color w:val="000000"/>
              </w:rPr>
              <w:t>Рекомендаций по внедрению ISO9001</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 xml:space="preserve"> Наиболее развитыми моделями систем менеджмента качества в отраслях являются:</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ISO/TS 16949 — поставщики автомобильных компонентов.</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13485 — производители медицинской техники.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AS 9100 — поставщики аэрокосмических компонентов.</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29001 — нефтехимическая и газовая отрасль.</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TL 9100 — предприятия телекоммуникационной отрасли.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IRIS — цепь поставок продукции железнодорожной отрасли.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22000 — цепь поставок пищевой продукции.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20000 — менеджмент сервисов (данный стандарт выполнен не по структуре ISO 9001, но в целом, отвечает духу TQM).</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IWA 1 — учреждения здравоохранения.</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IWA 2 — учреждения образования.</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IWA 4 — органы местного самоуправления.</w:t>
            </w:r>
          </w:p>
          <w:p w:rsidR="00AB5325" w:rsidRPr="00FB5026" w:rsidRDefault="00AB5325"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FB5026" w:rsidRDefault="007F09A2" w:rsidP="007F09A2">
            <w:pPr>
              <w:spacing w:line="360" w:lineRule="auto"/>
              <w:jc w:val="both"/>
              <w:rPr>
                <w:b/>
              </w:rPr>
            </w:pPr>
            <w:r>
              <w:rPr>
                <w:b/>
                <w:bCs/>
              </w:rPr>
              <w:lastRenderedPageBreak/>
              <w:t xml:space="preserve">            </w:t>
            </w:r>
            <w:r w:rsidR="00FB5026" w:rsidRPr="00FB5026">
              <w:rPr>
                <w:b/>
                <w:bCs/>
              </w:rPr>
              <w:t>Лекция 27.</w:t>
            </w:r>
            <w:r w:rsidR="00FB5026" w:rsidRPr="00FB5026">
              <w:rPr>
                <w:b/>
              </w:rPr>
              <w:t xml:space="preserve"> Сущность и проведение сертификации</w:t>
            </w:r>
          </w:p>
          <w:p w:rsidR="007F09A2" w:rsidRDefault="007F09A2" w:rsidP="007F09A2">
            <w:pPr>
              <w:autoSpaceDE w:val="0"/>
              <w:autoSpaceDN w:val="0"/>
              <w:adjustRightInd w:val="0"/>
              <w:spacing w:line="360" w:lineRule="auto"/>
              <w:ind w:firstLine="709"/>
              <w:rPr>
                <w:b/>
              </w:rPr>
            </w:pPr>
          </w:p>
          <w:p w:rsidR="007F09A2" w:rsidRPr="001B7EC3" w:rsidRDefault="007F09A2" w:rsidP="007F09A2">
            <w:pPr>
              <w:autoSpaceDE w:val="0"/>
              <w:autoSpaceDN w:val="0"/>
              <w:adjustRightInd w:val="0"/>
              <w:spacing w:line="360" w:lineRule="auto"/>
              <w:ind w:firstLine="709"/>
              <w:rPr>
                <w:rFonts w:eastAsia="Helvetica-Bold"/>
                <w:b/>
                <w:bCs/>
              </w:rPr>
            </w:pPr>
            <w:r>
              <w:rPr>
                <w:rFonts w:eastAsia="Helvetica-Bold"/>
                <w:b/>
                <w:bCs/>
              </w:rPr>
              <w:t>1</w:t>
            </w:r>
            <w:r w:rsidRPr="001B7EC3">
              <w:rPr>
                <w:rFonts w:eastAsia="Helvetica-Bold"/>
                <w:b/>
                <w:bCs/>
              </w:rPr>
              <w:t>. История сертификации.</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 xml:space="preserve">        </w:t>
            </w:r>
            <w:r w:rsidRPr="001B7EC3">
              <w:rPr>
                <w:rFonts w:eastAsia="Times-Roman"/>
              </w:rPr>
              <w:t xml:space="preserve">Хотя термин </w:t>
            </w:r>
            <w:r w:rsidRPr="001B7EC3">
              <w:rPr>
                <w:rFonts w:ascii="Cambria Math" w:eastAsia="Times-Roman" w:hAnsi="Cambria Math" w:cs="Cambria Math"/>
              </w:rPr>
              <w:t>≪</w:t>
            </w:r>
            <w:r w:rsidRPr="001B7EC3">
              <w:rPr>
                <w:rFonts w:eastAsia="Times-Roman"/>
              </w:rPr>
              <w:t>сертификация</w:t>
            </w:r>
            <w:r w:rsidRPr="001B7EC3">
              <w:rPr>
                <w:rFonts w:ascii="Cambria Math" w:eastAsia="Times-Roman" w:hAnsi="Cambria Math" w:cs="Cambria Math"/>
              </w:rPr>
              <w:t>≫</w:t>
            </w:r>
            <w:r w:rsidRPr="001B7EC3">
              <w:rPr>
                <w:rFonts w:eastAsia="Times-Roman"/>
              </w:rPr>
              <w:t xml:space="preserve"> стал известен в повседневной жизни</w:t>
            </w:r>
            <w:r>
              <w:rPr>
                <w:rFonts w:eastAsia="Times-Roman"/>
              </w:rPr>
              <w:t xml:space="preserve"> </w:t>
            </w:r>
            <w:r w:rsidRPr="001B7EC3">
              <w:rPr>
                <w:rFonts w:eastAsia="Times-Roman"/>
              </w:rPr>
              <w:t>и коммерч</w:t>
            </w:r>
            <w:r w:rsidRPr="001B7EC3">
              <w:rPr>
                <w:rFonts w:eastAsia="Times-Roman"/>
              </w:rPr>
              <w:t>е</w:t>
            </w:r>
            <w:r w:rsidRPr="001B7EC3">
              <w:rPr>
                <w:rFonts w:eastAsia="Times-Roman"/>
              </w:rPr>
              <w:t>ской практике сравнительн</w:t>
            </w:r>
            <w:r>
              <w:rPr>
                <w:rFonts w:eastAsia="Times-Roman"/>
              </w:rPr>
              <w:t>о недавно (в последнее десятиле</w:t>
            </w:r>
            <w:r w:rsidRPr="001B7EC3">
              <w:rPr>
                <w:rFonts w:eastAsia="Times-Roman"/>
              </w:rPr>
              <w:t>тие), тем не менее сертификация как процедура применяется давно и</w:t>
            </w:r>
            <w:r>
              <w:rPr>
                <w:rFonts w:eastAsia="Times-Roman"/>
              </w:rPr>
              <w:t xml:space="preserve"> </w:t>
            </w:r>
            <w:r w:rsidRPr="001B7EC3">
              <w:rPr>
                <w:rFonts w:eastAsia="Times-Roman"/>
              </w:rPr>
              <w:t xml:space="preserve">термин </w:t>
            </w:r>
            <w:r w:rsidRPr="001B7EC3">
              <w:rPr>
                <w:rFonts w:ascii="Cambria Math" w:eastAsia="Times-Roman" w:hAnsi="Cambria Math" w:cs="Cambria Math"/>
              </w:rPr>
              <w:t>≪</w:t>
            </w:r>
            <w:r w:rsidRPr="001B7EC3">
              <w:rPr>
                <w:rFonts w:eastAsia="Times-Roman"/>
              </w:rPr>
              <w:t>сертификат</w:t>
            </w:r>
            <w:r w:rsidRPr="001B7EC3">
              <w:rPr>
                <w:rFonts w:ascii="Cambria Math" w:eastAsia="Times-Roman" w:hAnsi="Cambria Math" w:cs="Cambria Math"/>
              </w:rPr>
              <w:t>≫</w:t>
            </w:r>
            <w:r w:rsidRPr="001B7EC3">
              <w:rPr>
                <w:rFonts w:eastAsia="Times-Roman"/>
              </w:rPr>
              <w:t>* известен с XIX в.</w:t>
            </w:r>
          </w:p>
          <w:p w:rsidR="007F09A2" w:rsidRDefault="007F09A2" w:rsidP="007F09A2">
            <w:pPr>
              <w:autoSpaceDE w:val="0"/>
              <w:autoSpaceDN w:val="0"/>
              <w:adjustRightInd w:val="0"/>
              <w:spacing w:line="360" w:lineRule="auto"/>
              <w:ind w:firstLine="709"/>
              <w:jc w:val="both"/>
              <w:rPr>
                <w:rFonts w:eastAsia="Times-Roman"/>
              </w:rPr>
            </w:pPr>
            <w:r w:rsidRPr="004D0756">
              <w:rPr>
                <w:rFonts w:ascii="Cambria Math" w:hAnsi="Cambria Math"/>
                <w:color w:val="000000"/>
              </w:rPr>
              <w:t>≪</w:t>
            </w:r>
            <w:r w:rsidRPr="004D0756">
              <w:rPr>
                <w:color w:val="000000"/>
              </w:rPr>
              <w:t>Сертификат</w:t>
            </w:r>
            <w:r w:rsidRPr="004D0756">
              <w:rPr>
                <w:rFonts w:ascii="Cambria Math" w:hAnsi="Cambria Math"/>
                <w:color w:val="000000"/>
              </w:rPr>
              <w:t>≫</w:t>
            </w:r>
            <w:r w:rsidRPr="004D0756">
              <w:rPr>
                <w:color w:val="000000"/>
              </w:rPr>
              <w:t xml:space="preserve"> в переводе с латыни означает </w:t>
            </w:r>
            <w:r w:rsidRPr="004D0756">
              <w:rPr>
                <w:rFonts w:ascii="Cambria Math" w:hAnsi="Cambria Math"/>
                <w:color w:val="000000"/>
              </w:rPr>
              <w:t>≪</w:t>
            </w:r>
            <w:r w:rsidRPr="004D0756">
              <w:rPr>
                <w:color w:val="000000"/>
              </w:rPr>
              <w:t>сделано верно</w:t>
            </w:r>
            <w:r w:rsidRPr="004D0756">
              <w:rPr>
                <w:rFonts w:ascii="Cambria Math" w:hAnsi="Cambria Math"/>
                <w:color w:val="000000"/>
              </w:rPr>
              <w:t>≫</w:t>
            </w:r>
            <w:r>
              <w:rPr>
                <w:rFonts w:ascii="Cambria Math" w:hAnsi="Cambria Math"/>
                <w:color w:val="000000"/>
              </w:rPr>
              <w:t xml:space="preserve">. </w:t>
            </w:r>
            <w:r w:rsidRPr="001B7EC3">
              <w:rPr>
                <w:rFonts w:eastAsia="Times-Roman"/>
              </w:rPr>
              <w:t>Так, в Энциклоп</w:t>
            </w:r>
            <w:r w:rsidRPr="001B7EC3">
              <w:rPr>
                <w:rFonts w:eastAsia="Times-Roman"/>
              </w:rPr>
              <w:t>е</w:t>
            </w:r>
            <w:r w:rsidRPr="001B7EC3">
              <w:rPr>
                <w:rFonts w:eastAsia="Times-Roman"/>
              </w:rPr>
              <w:t>дическом словаре Ф</w:t>
            </w:r>
            <w:r>
              <w:rPr>
                <w:rFonts w:eastAsia="Times-Roman"/>
              </w:rPr>
              <w:t>.А. Брокгауза и И.А. Ефрона, из</w:t>
            </w:r>
            <w:r w:rsidRPr="001B7EC3">
              <w:rPr>
                <w:rFonts w:eastAsia="Times-Roman"/>
              </w:rPr>
              <w:t>данном в 1900 г., дается несколько опр</w:t>
            </w:r>
            <w:r w:rsidRPr="001B7EC3">
              <w:rPr>
                <w:rFonts w:eastAsia="Times-Roman"/>
              </w:rPr>
              <w:t>е</w:t>
            </w:r>
            <w:r w:rsidRPr="001B7EC3">
              <w:rPr>
                <w:rFonts w:eastAsia="Times-Roman"/>
              </w:rPr>
              <w:t>делений сертификата, одно из них:</w:t>
            </w:r>
            <w:r>
              <w:rPr>
                <w:rFonts w:eastAsia="Times-Roman"/>
              </w:rPr>
              <w:t xml:space="preserve"> </w:t>
            </w:r>
            <w:r w:rsidRPr="001B7EC3">
              <w:rPr>
                <w:rFonts w:eastAsia="Times-Roman"/>
                <w:b/>
                <w:i/>
              </w:rPr>
              <w:t>сертификат</w:t>
            </w:r>
            <w:r w:rsidRPr="001B7EC3">
              <w:rPr>
                <w:rFonts w:eastAsia="Times-Roman"/>
              </w:rPr>
              <w:t xml:space="preserve"> — это удостоверение. </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ф</w:t>
            </w:r>
            <w:r>
              <w:rPr>
                <w:rFonts w:eastAsia="Times-Roman"/>
              </w:rPr>
              <w:t>инансовой сфере сертификат трак</w:t>
            </w:r>
            <w:r w:rsidRPr="001B7EC3">
              <w:rPr>
                <w:rFonts w:eastAsia="Times-Roman"/>
              </w:rPr>
              <w:t>туют в одних случаях как денежное св</w:t>
            </w:r>
            <w:r>
              <w:rPr>
                <w:rFonts w:eastAsia="Times-Roman"/>
              </w:rPr>
              <w:t>идетельс</w:t>
            </w:r>
            <w:r>
              <w:rPr>
                <w:rFonts w:eastAsia="Times-Roman"/>
              </w:rPr>
              <w:t>т</w:t>
            </w:r>
            <w:r>
              <w:rPr>
                <w:rFonts w:eastAsia="Times-Roman"/>
              </w:rPr>
              <w:t>во на определенную сум</w:t>
            </w:r>
            <w:r w:rsidRPr="001B7EC3">
              <w:rPr>
                <w:rFonts w:eastAsia="Times-Roman"/>
              </w:rPr>
              <w:t>му, в других — как облигацию специального государственного за</w:t>
            </w:r>
            <w:r w:rsidRPr="001B7EC3">
              <w:rPr>
                <w:rFonts w:eastAsia="Times-Roman"/>
              </w:rPr>
              <w:t>й</w:t>
            </w:r>
            <w:r w:rsidRPr="001B7EC3">
              <w:rPr>
                <w:rFonts w:eastAsia="Times-Roman"/>
              </w:rPr>
              <w:t>ма.</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Имеются сведения о том, что прои</w:t>
            </w:r>
            <w:r>
              <w:rPr>
                <w:rFonts w:eastAsia="Times-Roman"/>
              </w:rPr>
              <w:t>зводители товаров издавна гаран</w:t>
            </w:r>
            <w:r w:rsidRPr="001B7EC3">
              <w:rPr>
                <w:rFonts w:eastAsia="Times-Roman"/>
              </w:rPr>
              <w:t>тировали качество своих изделий, в т</w:t>
            </w:r>
            <w:r>
              <w:rPr>
                <w:rFonts w:eastAsia="Times-Roman"/>
              </w:rPr>
              <w:t>ом числе письменно, т.е. снабжа</w:t>
            </w:r>
            <w:r w:rsidRPr="001B7EC3">
              <w:rPr>
                <w:rFonts w:eastAsia="Times-Roman"/>
              </w:rPr>
              <w:t xml:space="preserve">ли их (по современной терминологии) </w:t>
            </w:r>
            <w:r w:rsidRPr="001B7EC3">
              <w:rPr>
                <w:rFonts w:ascii="Cambria Math" w:eastAsia="Times-Roman" w:hAnsi="Cambria Math" w:cs="Cambria Math"/>
              </w:rPr>
              <w:t>≪</w:t>
            </w:r>
            <w:r w:rsidRPr="001B7EC3">
              <w:rPr>
                <w:rFonts w:eastAsia="Times-Roman"/>
              </w:rPr>
              <w:t>заявлениями о соответствии</w:t>
            </w:r>
            <w:r w:rsidRPr="001B7EC3">
              <w:rPr>
                <w:rFonts w:ascii="Cambria Math" w:eastAsia="Times-Roman" w:hAnsi="Cambria Math" w:cs="Cambria Math"/>
              </w:rPr>
              <w:t>≫</w:t>
            </w:r>
            <w:r w:rsidRPr="001B7EC3">
              <w:rPr>
                <w:rFonts w:eastAsia="Times-Roman"/>
              </w:rPr>
              <w:t>.</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Диапазон таких заявлений был весь</w:t>
            </w:r>
            <w:r>
              <w:rPr>
                <w:rFonts w:eastAsia="Times-Roman"/>
              </w:rPr>
              <w:t>ма широк, он охватывал даже произведения иску</w:t>
            </w:r>
            <w:r>
              <w:rPr>
                <w:rFonts w:eastAsia="Times-Roman"/>
              </w:rPr>
              <w:t>с</w:t>
            </w:r>
            <w:r>
              <w:rPr>
                <w:rFonts w:eastAsia="Times-Roman"/>
              </w:rPr>
              <w:t>ства</w:t>
            </w:r>
            <w:r w:rsidRPr="001B7EC3">
              <w:rPr>
                <w:rFonts w:eastAsia="Times-Roman"/>
              </w:rPr>
              <w:t>. Сохранились</w:t>
            </w:r>
            <w:r>
              <w:rPr>
                <w:rFonts w:eastAsia="Times-Roman"/>
              </w:rPr>
              <w:t xml:space="preserve"> свидетельства о том, что знаме</w:t>
            </w:r>
            <w:r w:rsidRPr="001B7EC3">
              <w:rPr>
                <w:rFonts w:eastAsia="Times-Roman"/>
              </w:rPr>
              <w:t>нитые художники Возрождения гарантир</w:t>
            </w:r>
            <w:r w:rsidRPr="001B7EC3">
              <w:rPr>
                <w:rFonts w:eastAsia="Times-Roman"/>
              </w:rPr>
              <w:t>о</w:t>
            </w:r>
            <w:r w:rsidRPr="001B7EC3">
              <w:rPr>
                <w:rFonts w:eastAsia="Times-Roman"/>
              </w:rPr>
              <w:t>ва</w:t>
            </w:r>
            <w:r>
              <w:rPr>
                <w:rFonts w:eastAsia="Times-Roman"/>
              </w:rPr>
              <w:t>ли сохранность своих кар</w:t>
            </w:r>
            <w:r w:rsidRPr="001B7EC3">
              <w:rPr>
                <w:rFonts w:eastAsia="Times-Roman"/>
              </w:rPr>
              <w:t>тин в течение 300 лет. И что самое интересное, такие гарантии в</w:t>
            </w:r>
            <w:r>
              <w:rPr>
                <w:rFonts w:eastAsia="Times-Roman"/>
              </w:rPr>
              <w:t xml:space="preserve"> </w:t>
            </w:r>
            <w:r w:rsidRPr="001B7EC3">
              <w:rPr>
                <w:rFonts w:eastAsia="Times-Roman"/>
              </w:rPr>
              <w:t>большинстве случаев оказались реальными.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Описанные факты являются примером сертификации первой стороной.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метрологии сертификация давно и</w:t>
            </w:r>
            <w:r>
              <w:rPr>
                <w:rFonts w:eastAsia="Times-Roman"/>
              </w:rPr>
              <w:t>звестна как деятельность по офи</w:t>
            </w:r>
            <w:r w:rsidRPr="001B7EC3">
              <w:rPr>
                <w:rFonts w:eastAsia="Times-Roman"/>
              </w:rPr>
              <w:t>циальной пр</w:t>
            </w:r>
            <w:r w:rsidRPr="001B7EC3">
              <w:rPr>
                <w:rFonts w:eastAsia="Times-Roman"/>
              </w:rPr>
              <w:t>о</w:t>
            </w:r>
            <w:r w:rsidRPr="001B7EC3">
              <w:rPr>
                <w:rFonts w:eastAsia="Times-Roman"/>
              </w:rPr>
              <w:t>верке и клеймению (или пломбированию) прибора (весов,гирь). Клеймение свидетельствует о том,</w:t>
            </w:r>
            <w:r>
              <w:rPr>
                <w:rFonts w:eastAsia="Times-Roman"/>
              </w:rPr>
              <w:t xml:space="preserve"> что прибор удовлетворяет серти</w:t>
            </w:r>
            <w:r w:rsidRPr="001B7EC3">
              <w:rPr>
                <w:rFonts w:eastAsia="Times-Roman"/>
              </w:rPr>
              <w:t>фикационным требованиям по его конструктивным и метрологическим</w:t>
            </w:r>
            <w:r>
              <w:rPr>
                <w:rFonts w:eastAsia="Times-Roman"/>
              </w:rPr>
              <w:t xml:space="preserve"> </w:t>
            </w:r>
            <w:r w:rsidRPr="001B7EC3">
              <w:rPr>
                <w:rFonts w:eastAsia="Times-Roman"/>
              </w:rPr>
              <w:t xml:space="preserve">характеристикам. Более 100 лет термин </w:t>
            </w:r>
            <w:r w:rsidRPr="001B7EC3">
              <w:rPr>
                <w:rFonts w:ascii="Cambria Math" w:eastAsia="Times-Roman" w:hAnsi="Cambria Math" w:cs="Cambria Math"/>
              </w:rPr>
              <w:t>≪</w:t>
            </w:r>
            <w:r w:rsidRPr="001B7EC3">
              <w:rPr>
                <w:rFonts w:eastAsia="Times-Roman"/>
              </w:rPr>
              <w:t>сертификат</w:t>
            </w:r>
            <w:r w:rsidRPr="001B7EC3">
              <w:rPr>
                <w:rFonts w:ascii="Cambria Math" w:eastAsia="Times-Roman" w:hAnsi="Cambria Math" w:cs="Cambria Math"/>
              </w:rPr>
              <w:t>≫</w:t>
            </w:r>
            <w:r>
              <w:rPr>
                <w:rFonts w:eastAsia="Times-Roman"/>
              </w:rPr>
              <w:t xml:space="preserve"> используется в меж</w:t>
            </w:r>
            <w:r w:rsidRPr="001B7EC3">
              <w:rPr>
                <w:rFonts w:eastAsia="Times-Roman"/>
              </w:rPr>
              <w:t>дународной метрологической практике. Так, сопроводительный документ</w:t>
            </w:r>
            <w:r>
              <w:rPr>
                <w:rFonts w:eastAsia="Times-Roman"/>
              </w:rPr>
              <w:t xml:space="preserve"> </w:t>
            </w:r>
            <w:r w:rsidRPr="001B7EC3">
              <w:rPr>
                <w:rFonts w:eastAsia="Times-Roman"/>
              </w:rPr>
              <w:t>к полученному Россией в 1879 г. прототипу килограмма имел следующее</w:t>
            </w:r>
            <w:r>
              <w:rPr>
                <w:rFonts w:eastAsia="Times-Roman"/>
              </w:rPr>
              <w:t xml:space="preserve"> </w:t>
            </w:r>
            <w:r w:rsidRPr="001B7EC3">
              <w:rPr>
                <w:rFonts w:eastAsia="Times-Roman"/>
              </w:rPr>
              <w:t xml:space="preserve">название: </w:t>
            </w:r>
            <w:r w:rsidRPr="001B7EC3">
              <w:rPr>
                <w:rFonts w:ascii="Cambria Math" w:eastAsia="Times-Roman" w:hAnsi="Cambria Math" w:cs="Cambria Math"/>
              </w:rPr>
              <w:t>≪</w:t>
            </w:r>
            <w:r w:rsidRPr="001B7EC3">
              <w:rPr>
                <w:rFonts w:eastAsia="Times-Roman"/>
              </w:rPr>
              <w:t>Международный к</w:t>
            </w:r>
            <w:r w:rsidRPr="001B7EC3">
              <w:rPr>
                <w:rFonts w:eastAsia="Times-Roman"/>
              </w:rPr>
              <w:t>о</w:t>
            </w:r>
            <w:r w:rsidRPr="001B7EC3">
              <w:rPr>
                <w:rFonts w:eastAsia="Times-Roman"/>
              </w:rPr>
              <w:t xml:space="preserve">митет </w:t>
            </w:r>
            <w:r>
              <w:rPr>
                <w:rFonts w:eastAsia="Times-Roman"/>
              </w:rPr>
              <w:t>мер и весов. Сертификат Междуна</w:t>
            </w:r>
            <w:r w:rsidRPr="001B7EC3">
              <w:rPr>
                <w:rFonts w:eastAsia="Times-Roman"/>
              </w:rPr>
              <w:t>родного бюро мер и весов для прототипа килогра</w:t>
            </w:r>
            <w:r w:rsidRPr="001B7EC3">
              <w:rPr>
                <w:rFonts w:eastAsia="Times-Roman"/>
              </w:rPr>
              <w:t>м</w:t>
            </w:r>
            <w:r w:rsidRPr="001B7EC3">
              <w:rPr>
                <w:rFonts w:eastAsia="Times-Roman"/>
              </w:rPr>
              <w:t>ма № 12, переданногоМинистерству финансов Российской Империи</w:t>
            </w:r>
            <w:r w:rsidRPr="001B7EC3">
              <w:rPr>
                <w:rFonts w:ascii="Cambria Math" w:eastAsia="Times-Roman" w:hAnsi="Cambria Math" w:cs="Cambria Math"/>
              </w:rPr>
              <w:t>≫</w:t>
            </w:r>
            <w:r w:rsidRPr="001B7EC3">
              <w:rPr>
                <w:rFonts w:eastAsia="Times-Roman"/>
              </w:rPr>
              <w:t xml:space="preserve">. В этом </w:t>
            </w:r>
            <w:r>
              <w:rPr>
                <w:rFonts w:eastAsia="Times-Roman"/>
              </w:rPr>
              <w:t>объемном д</w:t>
            </w:r>
            <w:r>
              <w:rPr>
                <w:rFonts w:eastAsia="Times-Roman"/>
              </w:rPr>
              <w:t>о</w:t>
            </w:r>
            <w:r>
              <w:rPr>
                <w:rFonts w:eastAsia="Times-Roman"/>
              </w:rPr>
              <w:t>кумен</w:t>
            </w:r>
            <w:r w:rsidRPr="001B7EC3">
              <w:rPr>
                <w:rFonts w:eastAsia="Times-Roman"/>
              </w:rPr>
              <w:t>те содержатся сведения об изготовителе п</w:t>
            </w:r>
            <w:r>
              <w:rPr>
                <w:rFonts w:eastAsia="Times-Roman"/>
              </w:rPr>
              <w:t>рототипов и их аттестации, о хи</w:t>
            </w:r>
            <w:r w:rsidRPr="001B7EC3">
              <w:rPr>
                <w:rFonts w:eastAsia="Times-Roman"/>
              </w:rPr>
              <w:t>мическом составе и объеме, т.е. изложены идентифицирующие признаки.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документе указаны должности и фамилии лиц, выполнявших те или иные</w:t>
            </w:r>
            <w:r>
              <w:rPr>
                <w:rFonts w:eastAsia="Times-Roman"/>
              </w:rPr>
              <w:t xml:space="preserve"> </w:t>
            </w:r>
            <w:r w:rsidRPr="001B7EC3">
              <w:rPr>
                <w:rFonts w:eastAsia="Times-Roman"/>
              </w:rPr>
              <w:t>технол</w:t>
            </w:r>
            <w:r w:rsidRPr="001B7EC3">
              <w:rPr>
                <w:rFonts w:eastAsia="Times-Roman"/>
              </w:rPr>
              <w:t>о</w:t>
            </w:r>
            <w:r w:rsidRPr="001B7EC3">
              <w:rPr>
                <w:rFonts w:eastAsia="Times-Roman"/>
              </w:rPr>
              <w:t>гические операции. Подробно оп</w:t>
            </w:r>
            <w:r>
              <w:rPr>
                <w:rFonts w:eastAsia="Times-Roman"/>
              </w:rPr>
              <w:t>исан процесс метрологической ат</w:t>
            </w:r>
            <w:r w:rsidRPr="001B7EC3">
              <w:rPr>
                <w:rFonts w:eastAsia="Times-Roman"/>
              </w:rPr>
              <w:t>тестации прототипа, т.е. признание эт</w:t>
            </w:r>
            <w:r>
              <w:rPr>
                <w:rFonts w:eastAsia="Times-Roman"/>
              </w:rPr>
              <w:t>алона узаконенным на основе тща</w:t>
            </w:r>
            <w:r w:rsidRPr="001B7EC3">
              <w:rPr>
                <w:rFonts w:eastAsia="Times-Roman"/>
              </w:rPr>
              <w:t>тельного исследования его метрологически</w:t>
            </w:r>
            <w:r>
              <w:rPr>
                <w:rFonts w:eastAsia="Times-Roman"/>
              </w:rPr>
              <w:t>х свойств. В частности, для про</w:t>
            </w:r>
            <w:r w:rsidRPr="001B7EC3">
              <w:rPr>
                <w:rFonts w:eastAsia="Times-Roman"/>
              </w:rPr>
              <w:t xml:space="preserve">тотипа килограмма были проведены </w:t>
            </w:r>
            <w:r w:rsidRPr="001B7EC3">
              <w:rPr>
                <w:rFonts w:ascii="Cambria Math" w:eastAsia="Times-Roman" w:hAnsi="Cambria Math" w:cs="Cambria Math"/>
              </w:rPr>
              <w:t>≪</w:t>
            </w:r>
            <w:r w:rsidRPr="001B7EC3">
              <w:rPr>
                <w:rFonts w:eastAsia="Times-Roman"/>
              </w:rPr>
              <w:t>сертификационные и</w:t>
            </w:r>
            <w:r w:rsidRPr="001B7EC3">
              <w:rPr>
                <w:rFonts w:eastAsia="Times-Roman"/>
              </w:rPr>
              <w:t>с</w:t>
            </w:r>
            <w:r w:rsidRPr="001B7EC3">
              <w:rPr>
                <w:rFonts w:eastAsia="Times-Roman"/>
              </w:rPr>
              <w:t>пытания</w:t>
            </w:r>
            <w:r w:rsidRPr="001B7EC3">
              <w:rPr>
                <w:rFonts w:ascii="Cambria Math" w:eastAsia="Times-Roman" w:hAnsi="Cambria Math" w:cs="Cambria Math"/>
              </w:rPr>
              <w:t>≫</w:t>
            </w:r>
            <w:r w:rsidRPr="001B7EC3">
              <w:rPr>
                <w:rFonts w:eastAsia="Times-Roman"/>
              </w:rPr>
              <w:t>: для</w:t>
            </w:r>
            <w:r>
              <w:rPr>
                <w:rFonts w:eastAsia="Times-Roman"/>
              </w:rPr>
              <w:t xml:space="preserve"> </w:t>
            </w:r>
            <w:r w:rsidRPr="001B7EC3">
              <w:rPr>
                <w:rFonts w:eastAsia="Times-Roman"/>
              </w:rPr>
              <w:t>всей группы прототипов (всего 42) было проведено 1092 взвешивания для</w:t>
            </w:r>
            <w:r>
              <w:rPr>
                <w:rFonts w:eastAsia="Times-Roman"/>
              </w:rPr>
              <w:t xml:space="preserve"> </w:t>
            </w:r>
            <w:r w:rsidRPr="001B7EC3">
              <w:rPr>
                <w:rFonts w:eastAsia="Times-Roman"/>
              </w:rPr>
              <w:lastRenderedPageBreak/>
              <w:t>сравнения между собой и с международным (главным) прототи</w:t>
            </w:r>
            <w:r>
              <w:rPr>
                <w:rFonts w:eastAsia="Times-Roman"/>
              </w:rPr>
              <w:t>пом, кото</w:t>
            </w:r>
            <w:r w:rsidRPr="001B7EC3">
              <w:rPr>
                <w:rFonts w:eastAsia="Times-Roman"/>
              </w:rPr>
              <w:t>рый, в свою оч</w:t>
            </w:r>
            <w:r w:rsidRPr="001B7EC3">
              <w:rPr>
                <w:rFonts w:eastAsia="Times-Roman"/>
              </w:rPr>
              <w:t>е</w:t>
            </w:r>
            <w:r w:rsidRPr="001B7EC3">
              <w:rPr>
                <w:rFonts w:eastAsia="Times-Roman"/>
              </w:rPr>
              <w:t>редь, был сличен с архивным килограммом.</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Описанный опыт является прим</w:t>
            </w:r>
            <w:r>
              <w:rPr>
                <w:rFonts w:eastAsia="Times-Roman"/>
              </w:rPr>
              <w:t>ером сертификации третьей сторо</w:t>
            </w:r>
            <w:r w:rsidRPr="001B7EC3">
              <w:rPr>
                <w:rFonts w:eastAsia="Times-Roman"/>
              </w:rPr>
              <w:t>ной — Междун</w:t>
            </w:r>
            <w:r w:rsidRPr="001B7EC3">
              <w:rPr>
                <w:rFonts w:eastAsia="Times-Roman"/>
              </w:rPr>
              <w:t>а</w:t>
            </w:r>
            <w:r w:rsidRPr="001B7EC3">
              <w:rPr>
                <w:rFonts w:eastAsia="Times-Roman"/>
              </w:rPr>
              <w:t>родным бюро мер и весов.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xml:space="preserve">В течение нескольких столетий действуют так называемые </w:t>
            </w:r>
            <w:r w:rsidRPr="001B7EC3">
              <w:rPr>
                <w:rFonts w:ascii="Cambria Math" w:eastAsia="Times-Roman" w:hAnsi="Cambria Math" w:cs="Cambria Math"/>
              </w:rPr>
              <w:t>≪</w:t>
            </w:r>
            <w:r>
              <w:rPr>
                <w:rFonts w:eastAsia="Times-Roman"/>
              </w:rPr>
              <w:t>класси</w:t>
            </w:r>
            <w:r w:rsidRPr="001B7EC3">
              <w:rPr>
                <w:rFonts w:eastAsia="Times-Roman"/>
              </w:rPr>
              <w:t>фикационные о</w:t>
            </w:r>
            <w:r w:rsidRPr="001B7EC3">
              <w:rPr>
                <w:rFonts w:eastAsia="Times-Roman"/>
              </w:rPr>
              <w:t>р</w:t>
            </w:r>
            <w:r w:rsidRPr="001B7EC3">
              <w:rPr>
                <w:rFonts w:eastAsia="Times-Roman"/>
              </w:rPr>
              <w:t>ганизации</w:t>
            </w:r>
            <w:r w:rsidRPr="001B7EC3">
              <w:rPr>
                <w:rFonts w:ascii="Cambria Math" w:eastAsia="Times-Roman" w:hAnsi="Cambria Math" w:cs="Cambria Math"/>
              </w:rPr>
              <w:t>≫</w:t>
            </w:r>
            <w:r w:rsidRPr="001B7EC3">
              <w:rPr>
                <w:rFonts w:eastAsia="Times-Roman"/>
              </w:rPr>
              <w:t>, которые, будучи неправительственными и</w:t>
            </w:r>
            <w:r>
              <w:rPr>
                <w:rFonts w:eastAsia="Times-Roman"/>
              </w:rPr>
              <w:t xml:space="preserve"> </w:t>
            </w:r>
            <w:r w:rsidRPr="001B7EC3">
              <w:rPr>
                <w:rFonts w:eastAsia="Times-Roman"/>
              </w:rPr>
              <w:t>независимыми организациями, оц</w:t>
            </w:r>
            <w:r w:rsidRPr="001B7EC3">
              <w:rPr>
                <w:rFonts w:eastAsia="Times-Roman"/>
              </w:rPr>
              <w:t>е</w:t>
            </w:r>
            <w:r w:rsidRPr="001B7EC3">
              <w:rPr>
                <w:rFonts w:eastAsia="Times-Roman"/>
              </w:rPr>
              <w:t>ни</w:t>
            </w:r>
            <w:r>
              <w:rPr>
                <w:rFonts w:eastAsia="Times-Roman"/>
              </w:rPr>
              <w:t>вают безопасность судов для це</w:t>
            </w:r>
            <w:r w:rsidRPr="001B7EC3">
              <w:rPr>
                <w:rFonts w:eastAsia="Times-Roman"/>
              </w:rPr>
              <w:t>лей их страхования. По существу, эт</w:t>
            </w:r>
            <w:r>
              <w:rPr>
                <w:rFonts w:eastAsia="Times-Roman"/>
              </w:rPr>
              <w:t>о тоже сертификация третьей сто</w:t>
            </w:r>
            <w:r w:rsidRPr="001B7EC3">
              <w:rPr>
                <w:rFonts w:eastAsia="Times-Roman"/>
              </w:rPr>
              <w:t>роной — сертификация соответствия. Примером классификационной</w:t>
            </w:r>
            <w:r>
              <w:rPr>
                <w:rFonts w:eastAsia="Times-Roman"/>
              </w:rPr>
              <w:t xml:space="preserve"> </w:t>
            </w:r>
            <w:r w:rsidRPr="001B7EC3">
              <w:rPr>
                <w:rFonts w:eastAsia="Times-Roman"/>
              </w:rPr>
              <w:t>организ</w:t>
            </w:r>
            <w:r w:rsidRPr="001B7EC3">
              <w:rPr>
                <w:rFonts w:eastAsia="Times-Roman"/>
              </w:rPr>
              <w:t>а</w:t>
            </w:r>
            <w:r w:rsidRPr="001B7EC3">
              <w:rPr>
                <w:rFonts w:eastAsia="Times-Roman"/>
              </w:rPr>
              <w:t>ции является Регистр Ллой</w:t>
            </w:r>
            <w:r>
              <w:rPr>
                <w:rFonts w:eastAsia="Times-Roman"/>
              </w:rPr>
              <w:t>да — авторитетнейшая в наше вре</w:t>
            </w:r>
            <w:r w:rsidRPr="001B7EC3">
              <w:rPr>
                <w:rFonts w:eastAsia="Times-Roman"/>
              </w:rPr>
              <w:t>мя международная организация, которая имеет представительства в 127</w:t>
            </w:r>
            <w:r>
              <w:rPr>
                <w:rFonts w:eastAsia="Times-Roman"/>
              </w:rPr>
              <w:t xml:space="preserve"> </w:t>
            </w:r>
            <w:r w:rsidRPr="001B7EC3">
              <w:rPr>
                <w:rFonts w:eastAsia="Times-Roman"/>
              </w:rPr>
              <w:t>странах мира и в течение двух столетий ос</w:t>
            </w:r>
            <w:r>
              <w:rPr>
                <w:rFonts w:eastAsia="Times-Roman"/>
              </w:rPr>
              <w:t>тается м</w:t>
            </w:r>
            <w:r>
              <w:rPr>
                <w:rFonts w:eastAsia="Times-Roman"/>
              </w:rPr>
              <w:t>и</w:t>
            </w:r>
            <w:r>
              <w:rPr>
                <w:rFonts w:eastAsia="Times-Roman"/>
              </w:rPr>
              <w:t>ровым лидером сер</w:t>
            </w:r>
            <w:r w:rsidRPr="001B7EC3">
              <w:rPr>
                <w:rFonts w:eastAsia="Times-Roman"/>
              </w:rPr>
              <w:t>тификационных организаций.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России также есть классификационная организация — Морской</w:t>
            </w:r>
            <w:r>
              <w:rPr>
                <w:rFonts w:eastAsia="Times-Roman"/>
              </w:rPr>
              <w:t xml:space="preserve"> </w:t>
            </w:r>
            <w:r w:rsidRPr="001B7EC3">
              <w:rPr>
                <w:rFonts w:eastAsia="Times-Roman"/>
              </w:rPr>
              <w:t>Регистр, созданный в 1913 г. С самого начала Русский Регистр (так он</w:t>
            </w:r>
            <w:r>
              <w:rPr>
                <w:rFonts w:eastAsia="Times-Roman"/>
              </w:rPr>
              <w:t xml:space="preserve"> </w:t>
            </w:r>
            <w:r w:rsidRPr="001B7EC3">
              <w:rPr>
                <w:rFonts w:eastAsia="Times-Roman"/>
              </w:rPr>
              <w:t>сначала назывался), основанный страх</w:t>
            </w:r>
            <w:r w:rsidRPr="001B7EC3">
              <w:rPr>
                <w:rFonts w:eastAsia="Times-Roman"/>
              </w:rPr>
              <w:t>о</w:t>
            </w:r>
            <w:r w:rsidRPr="001B7EC3">
              <w:rPr>
                <w:rFonts w:eastAsia="Times-Roman"/>
              </w:rPr>
              <w:t>выми компаниями, занимался</w:t>
            </w:r>
            <w:r>
              <w:rPr>
                <w:rFonts w:eastAsia="Times-Roman"/>
              </w:rPr>
              <w:t xml:space="preserve"> </w:t>
            </w:r>
            <w:r w:rsidRPr="001B7EC3">
              <w:rPr>
                <w:rFonts w:eastAsia="Times-Roman"/>
              </w:rPr>
              <w:t>тем, что сейчас называют сертификацией гражданских су</w:t>
            </w:r>
            <w:r>
              <w:rPr>
                <w:rFonts w:eastAsia="Times-Roman"/>
              </w:rPr>
              <w:t>дов на их бе</w:t>
            </w:r>
            <w:r w:rsidRPr="001B7EC3">
              <w:rPr>
                <w:rFonts w:eastAsia="Times-Roman"/>
              </w:rPr>
              <w:t>зопасность. Причем эта сертификация сразу же стала проводиться по</w:t>
            </w:r>
            <w:r>
              <w:rPr>
                <w:rFonts w:eastAsia="Times-Roman"/>
              </w:rPr>
              <w:t xml:space="preserve"> </w:t>
            </w:r>
            <w:r w:rsidRPr="001B7EC3">
              <w:rPr>
                <w:rFonts w:eastAsia="Times-Roman"/>
              </w:rPr>
              <w:t>междунаро</w:t>
            </w:r>
            <w:r w:rsidRPr="001B7EC3">
              <w:rPr>
                <w:rFonts w:eastAsia="Times-Roman"/>
              </w:rPr>
              <w:t>д</w:t>
            </w:r>
            <w:r w:rsidRPr="001B7EC3">
              <w:rPr>
                <w:rFonts w:eastAsia="Times-Roman"/>
              </w:rPr>
              <w:t>ным правилам. Поэтому у</w:t>
            </w:r>
            <w:r>
              <w:rPr>
                <w:rFonts w:eastAsia="Times-Roman"/>
              </w:rPr>
              <w:t>же тогда она была не только пре</w:t>
            </w:r>
            <w:r w:rsidRPr="001B7EC3">
              <w:rPr>
                <w:rFonts w:eastAsia="Times-Roman"/>
              </w:rPr>
              <w:t>стижна, но и выгодна судовл</w:t>
            </w:r>
            <w:r w:rsidRPr="001B7EC3">
              <w:rPr>
                <w:rFonts w:eastAsia="Times-Roman"/>
              </w:rPr>
              <w:t>а</w:t>
            </w:r>
            <w:r w:rsidRPr="001B7EC3">
              <w:rPr>
                <w:rFonts w:eastAsia="Times-Roman"/>
              </w:rPr>
              <w:t>дельцам: страховка судна, безопасность</w:t>
            </w:r>
            <w:r>
              <w:rPr>
                <w:rFonts w:eastAsia="Times-Roman"/>
              </w:rPr>
              <w:t xml:space="preserve"> </w:t>
            </w:r>
            <w:r w:rsidRPr="001B7EC3">
              <w:rPr>
                <w:rFonts w:eastAsia="Times-Roman"/>
              </w:rPr>
              <w:t>которого подтверждается авторитетнейшей орган</w:t>
            </w:r>
            <w:r w:rsidRPr="001B7EC3">
              <w:rPr>
                <w:rFonts w:eastAsia="Times-Roman"/>
              </w:rPr>
              <w:t>и</w:t>
            </w:r>
            <w:r w:rsidRPr="001B7EC3">
              <w:rPr>
                <w:rFonts w:eastAsia="Times-Roman"/>
              </w:rPr>
              <w:t>зацией, дешевле, а</w:t>
            </w:r>
            <w:r>
              <w:rPr>
                <w:rFonts w:eastAsia="Times-Roman"/>
              </w:rPr>
              <w:t xml:space="preserve"> </w:t>
            </w:r>
            <w:r w:rsidRPr="001B7EC3">
              <w:rPr>
                <w:rFonts w:eastAsia="Times-Roman"/>
              </w:rPr>
              <w:t>его фрахт — дороже. Сегодня Морской Регистр — одна из авто</w:t>
            </w:r>
            <w:r>
              <w:rPr>
                <w:rFonts w:eastAsia="Times-Roman"/>
              </w:rPr>
              <w:t>ритет</w:t>
            </w:r>
            <w:r w:rsidRPr="001B7EC3">
              <w:rPr>
                <w:rFonts w:eastAsia="Times-Roman"/>
              </w:rPr>
              <w:t>ных организаций, занимающихся сертификацией систем качества.</w:t>
            </w:r>
          </w:p>
          <w:p w:rsidR="007F09A2" w:rsidRPr="001B7EC3" w:rsidRDefault="007F09A2" w:rsidP="007F09A2">
            <w:pPr>
              <w:autoSpaceDE w:val="0"/>
              <w:autoSpaceDN w:val="0"/>
              <w:adjustRightInd w:val="0"/>
              <w:spacing w:line="360" w:lineRule="auto"/>
              <w:ind w:firstLine="709"/>
              <w:jc w:val="both"/>
              <w:rPr>
                <w:rFonts w:eastAsia="Times-Italic"/>
                <w:i/>
                <w:iCs/>
              </w:rPr>
            </w:pPr>
            <w:r w:rsidRPr="001B7EC3">
              <w:rPr>
                <w:rFonts w:eastAsia="Times-Roman"/>
              </w:rPr>
              <w:t>В системе Министерства экономического развития и торговли РФ</w:t>
            </w:r>
            <w:r>
              <w:rPr>
                <w:rFonts w:eastAsia="Times-Roman"/>
              </w:rPr>
              <w:t xml:space="preserve"> </w:t>
            </w:r>
            <w:r w:rsidRPr="001B7EC3">
              <w:rPr>
                <w:rFonts w:eastAsia="Times-Roman"/>
              </w:rPr>
              <w:t>действует госуда</w:t>
            </w:r>
            <w:r w:rsidRPr="001B7EC3">
              <w:rPr>
                <w:rFonts w:eastAsia="Times-Roman"/>
              </w:rPr>
              <w:t>р</w:t>
            </w:r>
            <w:r w:rsidRPr="001B7EC3">
              <w:rPr>
                <w:rFonts w:eastAsia="Times-Roman"/>
              </w:rPr>
              <w:t>ственная Система классификации гостиниц и других</w:t>
            </w:r>
            <w:r>
              <w:rPr>
                <w:rFonts w:eastAsia="Times-Roman"/>
              </w:rPr>
              <w:t xml:space="preserve"> </w:t>
            </w:r>
            <w:r w:rsidRPr="001B7EC3">
              <w:rPr>
                <w:rFonts w:eastAsia="Times-Roman"/>
              </w:rPr>
              <w:t>средств размещения (мотели, дома о</w:t>
            </w:r>
            <w:r w:rsidRPr="001B7EC3">
              <w:rPr>
                <w:rFonts w:eastAsia="Times-Roman"/>
              </w:rPr>
              <w:t>т</w:t>
            </w:r>
            <w:r>
              <w:rPr>
                <w:rFonts w:eastAsia="Times-Roman"/>
              </w:rPr>
              <w:t>дыха, пансионаты). В этой Систе</w:t>
            </w:r>
            <w:r w:rsidRPr="001B7EC3">
              <w:rPr>
                <w:rFonts w:eastAsia="Times-Roman"/>
              </w:rPr>
              <w:t>ме осуществляется аттестация средств размещения на кат</w:t>
            </w:r>
            <w:r w:rsidRPr="001B7EC3">
              <w:rPr>
                <w:rFonts w:eastAsia="Times-Roman"/>
              </w:rPr>
              <w:t>е</w:t>
            </w:r>
            <w:r w:rsidRPr="001B7EC3">
              <w:rPr>
                <w:rFonts w:eastAsia="Times-Roman"/>
              </w:rPr>
              <w:t>гории (</w:t>
            </w:r>
            <w:r w:rsidRPr="001B7EC3">
              <w:rPr>
                <w:rFonts w:ascii="Cambria Math" w:eastAsia="Times-Roman" w:hAnsi="Cambria Math" w:cs="Cambria Math"/>
              </w:rPr>
              <w:t>≪</w:t>
            </w:r>
            <w:r>
              <w:rPr>
                <w:rFonts w:eastAsia="Times-Roman"/>
              </w:rPr>
              <w:t>звез</w:t>
            </w:r>
            <w:r w:rsidRPr="001B7EC3">
              <w:rPr>
                <w:rFonts w:eastAsia="Times-Roman"/>
              </w:rPr>
              <w:t>ды</w:t>
            </w:r>
            <w:r w:rsidRPr="001B7EC3">
              <w:rPr>
                <w:rFonts w:ascii="Cambria Math" w:eastAsia="Times-Roman" w:hAnsi="Cambria Math" w:cs="Cambria Math"/>
              </w:rPr>
              <w:t>≫</w:t>
            </w:r>
            <w:r w:rsidRPr="001B7EC3">
              <w:rPr>
                <w:rFonts w:eastAsia="Times-Roman"/>
              </w:rPr>
              <w:t xml:space="preserve">) и (при положительных результатах аттестации) выдача </w:t>
            </w:r>
            <w:r>
              <w:rPr>
                <w:rFonts w:eastAsia="Times-Italic"/>
                <w:i/>
                <w:iCs/>
              </w:rPr>
              <w:t>сертифи</w:t>
            </w:r>
            <w:r w:rsidRPr="001B7EC3">
              <w:rPr>
                <w:rFonts w:eastAsia="Times-Italic"/>
                <w:i/>
                <w:iCs/>
              </w:rPr>
              <w:t>ката к</w:t>
            </w:r>
            <w:r w:rsidRPr="001B7EC3">
              <w:rPr>
                <w:rFonts w:eastAsia="Times-Italic"/>
                <w:i/>
                <w:iCs/>
              </w:rPr>
              <w:t>а</w:t>
            </w:r>
            <w:r w:rsidRPr="001B7EC3">
              <w:rPr>
                <w:rFonts w:eastAsia="Times-Italic"/>
                <w:i/>
                <w:iCs/>
              </w:rPr>
              <w:t>тегории.</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Во внешней торговле используют</w:t>
            </w:r>
            <w:r>
              <w:rPr>
                <w:rFonts w:eastAsia="Times-Roman"/>
              </w:rPr>
              <w:t xml:space="preserve">ся различные сертификаты: </w:t>
            </w:r>
          </w:p>
          <w:p w:rsidR="007F09A2" w:rsidRDefault="007F09A2" w:rsidP="007F09A2">
            <w:pPr>
              <w:autoSpaceDE w:val="0"/>
              <w:autoSpaceDN w:val="0"/>
              <w:adjustRightInd w:val="0"/>
              <w:spacing w:line="360" w:lineRule="auto"/>
              <w:ind w:firstLine="709"/>
              <w:jc w:val="both"/>
              <w:rPr>
                <w:rFonts w:eastAsia="Times-Roman"/>
              </w:rPr>
            </w:pPr>
            <w:r>
              <w:rPr>
                <w:rFonts w:eastAsia="Times-Roman"/>
              </w:rPr>
              <w:t>-серти</w:t>
            </w:r>
            <w:r w:rsidRPr="001B7EC3">
              <w:rPr>
                <w:rFonts w:eastAsia="Times-Roman"/>
              </w:rPr>
              <w:t xml:space="preserve">фикаты происхождения, </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сертификаты инспектирования,</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сертификаты</w:t>
            </w:r>
            <w:r>
              <w:rPr>
                <w:rFonts w:eastAsia="Times-Roman"/>
              </w:rPr>
              <w:t xml:space="preserve"> </w:t>
            </w:r>
            <w:r w:rsidRPr="001B7EC3">
              <w:rPr>
                <w:rFonts w:eastAsia="Times-Roman"/>
              </w:rPr>
              <w:t>подтверждения доставки.</w:t>
            </w:r>
          </w:p>
          <w:p w:rsidR="007F09A2" w:rsidRDefault="007F09A2" w:rsidP="007F09A2">
            <w:pPr>
              <w:autoSpaceDE w:val="0"/>
              <w:autoSpaceDN w:val="0"/>
              <w:adjustRightInd w:val="0"/>
              <w:spacing w:line="360" w:lineRule="auto"/>
              <w:ind w:firstLine="709"/>
              <w:jc w:val="both"/>
              <w:rPr>
                <w:rFonts w:eastAsia="Times-Roman"/>
              </w:rPr>
            </w:pPr>
            <w:r w:rsidRPr="004D0756">
              <w:rPr>
                <w:rFonts w:eastAsia="Times-Italic"/>
                <w:b/>
                <w:i/>
                <w:iCs/>
              </w:rPr>
              <w:t>Сертификат происхождения</w:t>
            </w:r>
            <w:r>
              <w:rPr>
                <w:rFonts w:eastAsia="Times-Italic"/>
                <w:b/>
                <w:i/>
                <w:iCs/>
              </w:rPr>
              <w:t xml:space="preserve"> </w:t>
            </w:r>
            <w:r w:rsidRPr="007F09A2">
              <w:rPr>
                <w:rFonts w:eastAsia="Times-Italic"/>
                <w:iCs/>
              </w:rPr>
              <w:t>(рис.27.1)</w:t>
            </w:r>
            <w:r w:rsidRPr="001B7EC3">
              <w:rPr>
                <w:rFonts w:eastAsia="Times-Italic"/>
                <w:i/>
                <w:iCs/>
              </w:rPr>
              <w:t xml:space="preserve"> </w:t>
            </w:r>
            <w:r w:rsidRPr="001B7EC3">
              <w:rPr>
                <w:rFonts w:eastAsia="Times-Roman"/>
              </w:rPr>
              <w:t>п</w:t>
            </w:r>
            <w:r>
              <w:rPr>
                <w:rFonts w:eastAsia="Times-Roman"/>
              </w:rPr>
              <w:t>одтверждает принадлежность стра</w:t>
            </w:r>
            <w:r w:rsidRPr="001B7EC3">
              <w:rPr>
                <w:rFonts w:eastAsia="Times-Roman"/>
              </w:rPr>
              <w:t>ны-экспортера к категории стран, которым предоставляются льготы по</w:t>
            </w:r>
            <w:r>
              <w:rPr>
                <w:rFonts w:eastAsia="Times-Roman"/>
              </w:rPr>
              <w:t xml:space="preserve"> </w:t>
            </w:r>
            <w:r w:rsidRPr="001B7EC3">
              <w:rPr>
                <w:rFonts w:eastAsia="Times-Roman"/>
              </w:rPr>
              <w:t>уплате таможенных пл</w:t>
            </w:r>
            <w:r w:rsidRPr="001B7EC3">
              <w:rPr>
                <w:rFonts w:eastAsia="Times-Roman"/>
              </w:rPr>
              <w:t>а</w:t>
            </w:r>
            <w:r w:rsidRPr="001B7EC3">
              <w:rPr>
                <w:rFonts w:eastAsia="Times-Roman"/>
              </w:rPr>
              <w:t xml:space="preserve">тежей.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Такими льготами пользуются страны</w:t>
            </w:r>
            <w:r>
              <w:rPr>
                <w:rFonts w:eastAsia="Times-Roman"/>
              </w:rPr>
              <w:t xml:space="preserve"> </w:t>
            </w:r>
            <w:r w:rsidRPr="001B7EC3">
              <w:rPr>
                <w:rFonts w:eastAsia="Times-Roman"/>
              </w:rPr>
              <w:t>СНГ и так называемые развивающие</w:t>
            </w:r>
            <w:r>
              <w:rPr>
                <w:rFonts w:eastAsia="Times-Roman"/>
              </w:rPr>
              <w:t>ся страны (например,Китай,Син</w:t>
            </w:r>
            <w:r w:rsidRPr="001B7EC3">
              <w:rPr>
                <w:rFonts w:eastAsia="Times-Roman"/>
              </w:rPr>
              <w:t>гапур).</w:t>
            </w:r>
            <w:r w:rsidRPr="004B4026">
              <w:t xml:space="preserve"> </w:t>
            </w:r>
            <w:r>
              <w:rPr>
                <w:noProof/>
              </w:rPr>
              <w:lastRenderedPageBreak/>
              <w:drawing>
                <wp:inline distT="0" distB="0" distL="0" distR="0">
                  <wp:extent cx="6096000" cy="4572000"/>
                  <wp:effectExtent l="19050" t="0" r="0" b="0"/>
                  <wp:docPr id="1126" name="Рисунок 2" descr="https://arhivurokov.ru/videouroki/1/4/e/14e521d947c1993b83db0b5ff44d91643fce31b6/im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hivurokov.ru/videouroki/1/4/e/14e521d947c1993b83db0b5ff44d91643fce31b6/img25.jpg"/>
                          <pic:cNvPicPr>
                            <a:picLocks noChangeAspect="1" noChangeArrowheads="1"/>
                          </pic:cNvPicPr>
                        </pic:nvPicPr>
                        <pic:blipFill>
                          <a:blip r:embed="rId260"/>
                          <a:srcRect/>
                          <a:stretch>
                            <a:fillRect/>
                          </a:stretch>
                        </pic:blipFill>
                        <pic:spPr bwMode="auto">
                          <a:xfrm>
                            <a:off x="0" y="0"/>
                            <a:ext cx="6096000" cy="4572000"/>
                          </a:xfrm>
                          <a:prstGeom prst="rect">
                            <a:avLst/>
                          </a:prstGeom>
                          <a:noFill/>
                          <a:ln w="9525">
                            <a:noFill/>
                            <a:miter lim="800000"/>
                            <a:headEnd/>
                            <a:tailEnd/>
                          </a:ln>
                        </pic:spPr>
                      </pic:pic>
                    </a:graphicData>
                  </a:graphic>
                </wp:inline>
              </w:drawing>
            </w:r>
            <w:r>
              <w:rPr>
                <w:rFonts w:eastAsia="Times-Roman"/>
              </w:rPr>
              <w:t xml:space="preserve"> </w:t>
            </w:r>
          </w:p>
          <w:p w:rsidR="007F09A2" w:rsidRPr="007F09A2" w:rsidRDefault="007F09A2" w:rsidP="007F09A2">
            <w:pPr>
              <w:autoSpaceDE w:val="0"/>
              <w:autoSpaceDN w:val="0"/>
              <w:adjustRightInd w:val="0"/>
              <w:spacing w:line="360" w:lineRule="auto"/>
              <w:ind w:firstLine="709"/>
              <w:jc w:val="center"/>
              <w:rPr>
                <w:rFonts w:eastAsia="Times-Roman"/>
                <w:sz w:val="20"/>
                <w:szCs w:val="20"/>
              </w:rPr>
            </w:pPr>
            <w:r>
              <w:rPr>
                <w:rFonts w:eastAsia="Times-Roman"/>
                <w:sz w:val="20"/>
                <w:szCs w:val="20"/>
              </w:rPr>
              <w:t>Рис.27.1</w:t>
            </w:r>
          </w:p>
          <w:p w:rsidR="007F09A2" w:rsidRDefault="007F09A2" w:rsidP="007F09A2">
            <w:pPr>
              <w:autoSpaceDE w:val="0"/>
              <w:autoSpaceDN w:val="0"/>
              <w:adjustRightInd w:val="0"/>
              <w:spacing w:line="360" w:lineRule="auto"/>
              <w:ind w:firstLine="709"/>
              <w:jc w:val="both"/>
              <w:rPr>
                <w:rFonts w:eastAsia="Times-Italic"/>
                <w:b/>
                <w:i/>
                <w:iCs/>
              </w:rPr>
            </w:pPr>
          </w:p>
          <w:p w:rsidR="007F09A2" w:rsidRDefault="007F09A2" w:rsidP="007F09A2">
            <w:pPr>
              <w:autoSpaceDE w:val="0"/>
              <w:autoSpaceDN w:val="0"/>
              <w:adjustRightInd w:val="0"/>
              <w:spacing w:line="360" w:lineRule="auto"/>
              <w:ind w:firstLine="709"/>
              <w:jc w:val="both"/>
              <w:rPr>
                <w:rFonts w:eastAsia="Times-Roman"/>
              </w:rPr>
            </w:pPr>
            <w:r w:rsidRPr="004D0756">
              <w:rPr>
                <w:rFonts w:eastAsia="Times-Italic"/>
                <w:b/>
                <w:i/>
                <w:iCs/>
              </w:rPr>
              <w:t xml:space="preserve">Сертификат </w:t>
            </w:r>
            <w:r w:rsidRPr="007F09A2">
              <w:rPr>
                <w:rFonts w:eastAsia="Times-Italic"/>
                <w:b/>
                <w:i/>
                <w:iCs/>
              </w:rPr>
              <w:t>инспектирования</w:t>
            </w:r>
            <w:r w:rsidRPr="007F09A2">
              <w:rPr>
                <w:rFonts w:eastAsia="Times-Italic"/>
                <w:i/>
                <w:iCs/>
              </w:rPr>
              <w:t xml:space="preserve"> (</w:t>
            </w:r>
            <w:r w:rsidRPr="007F09A2">
              <w:rPr>
                <w:rFonts w:eastAsia="Times-Italic"/>
                <w:iCs/>
              </w:rPr>
              <w:t>рис.27.2)</w:t>
            </w:r>
            <w:r w:rsidRPr="007F09A2">
              <w:rPr>
                <w:rFonts w:eastAsia="Times-Roman"/>
              </w:rPr>
              <w:t xml:space="preserve"> </w:t>
            </w:r>
            <w:r>
              <w:rPr>
                <w:rFonts w:eastAsia="Times-Roman"/>
              </w:rPr>
              <w:t>выдается международной конт</w:t>
            </w:r>
            <w:r w:rsidRPr="001B7EC3">
              <w:rPr>
                <w:rFonts w:eastAsia="Times-Roman"/>
              </w:rPr>
              <w:t>рольной организацией (на основе ее договора с организацией страны-получателя) по результатам проверки к</w:t>
            </w:r>
            <w:r>
              <w:rPr>
                <w:rFonts w:eastAsia="Times-Roman"/>
              </w:rPr>
              <w:t xml:space="preserve">ачества отгружаемого товара. </w:t>
            </w:r>
          </w:p>
          <w:p w:rsidR="007F09A2" w:rsidRDefault="007F09A2" w:rsidP="007F09A2">
            <w:pPr>
              <w:autoSpaceDE w:val="0"/>
              <w:autoSpaceDN w:val="0"/>
              <w:adjustRightInd w:val="0"/>
              <w:spacing w:line="360" w:lineRule="auto"/>
              <w:ind w:firstLine="709"/>
              <w:jc w:val="both"/>
              <w:rPr>
                <w:rFonts w:eastAsia="Times-Roman"/>
              </w:rPr>
            </w:pPr>
            <w:r>
              <w:rPr>
                <w:rFonts w:eastAsia="Times-Roman"/>
              </w:rPr>
              <w:t>На</w:t>
            </w:r>
            <w:r w:rsidRPr="001B7EC3">
              <w:rPr>
                <w:rFonts w:eastAsia="Times-Roman"/>
              </w:rPr>
              <w:t>пример, такая проверка осуществляется международной инспекционной</w:t>
            </w:r>
            <w:r>
              <w:rPr>
                <w:rFonts w:eastAsia="Times-Roman"/>
              </w:rPr>
              <w:t xml:space="preserve"> </w:t>
            </w:r>
            <w:r w:rsidRPr="001B7EC3">
              <w:rPr>
                <w:rFonts w:eastAsia="Times-Roman"/>
              </w:rPr>
              <w:t>организ</w:t>
            </w:r>
            <w:r w:rsidRPr="001B7EC3">
              <w:rPr>
                <w:rFonts w:eastAsia="Times-Roman"/>
              </w:rPr>
              <w:t>а</w:t>
            </w:r>
            <w:r w:rsidRPr="001B7EC3">
              <w:rPr>
                <w:rFonts w:eastAsia="Times-Roman"/>
              </w:rPr>
              <w:t>цией SGS в отношении фанеры, экспортируемой Россией в ряд</w:t>
            </w:r>
            <w:r>
              <w:rPr>
                <w:rFonts w:eastAsia="Times-Roman"/>
              </w:rPr>
              <w:t xml:space="preserve"> </w:t>
            </w:r>
            <w:r w:rsidRPr="001B7EC3">
              <w:rPr>
                <w:rFonts w:eastAsia="Times-Roman"/>
              </w:rPr>
              <w:t>стран.</w:t>
            </w:r>
          </w:p>
          <w:p w:rsidR="007F09A2" w:rsidRPr="001B7EC3" w:rsidRDefault="007F09A2" w:rsidP="007F09A2">
            <w:pPr>
              <w:autoSpaceDE w:val="0"/>
              <w:autoSpaceDN w:val="0"/>
              <w:adjustRightInd w:val="0"/>
              <w:spacing w:line="360" w:lineRule="auto"/>
              <w:ind w:firstLine="709"/>
              <w:jc w:val="both"/>
              <w:rPr>
                <w:rFonts w:eastAsia="Times-Roman"/>
              </w:rPr>
            </w:pPr>
            <w:r>
              <w:rPr>
                <w:noProof/>
              </w:rPr>
              <w:lastRenderedPageBreak/>
              <w:drawing>
                <wp:inline distT="0" distB="0" distL="0" distR="0">
                  <wp:extent cx="2552700" cy="3619500"/>
                  <wp:effectExtent l="19050" t="0" r="0" b="0"/>
                  <wp:docPr id="1127" name="Рисунок 5" descr="http://www.ptpa.ru/upload/resize_cache/iblock/ac6/270_380_1/ac688c6f1e1ef46658ce74d265add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tpa.ru/upload/resize_cache/iblock/ac6/270_380_1/ac688c6f1e1ef46658ce74d265add170.jpg"/>
                          <pic:cNvPicPr>
                            <a:picLocks noChangeAspect="1" noChangeArrowheads="1"/>
                          </pic:cNvPicPr>
                        </pic:nvPicPr>
                        <pic:blipFill>
                          <a:blip r:embed="rId261"/>
                          <a:srcRect/>
                          <a:stretch>
                            <a:fillRect/>
                          </a:stretch>
                        </pic:blipFill>
                        <pic:spPr bwMode="auto">
                          <a:xfrm>
                            <a:off x="0" y="0"/>
                            <a:ext cx="2552700" cy="3619500"/>
                          </a:xfrm>
                          <a:prstGeom prst="rect">
                            <a:avLst/>
                          </a:prstGeom>
                          <a:noFill/>
                          <a:ln w="9525">
                            <a:noFill/>
                            <a:miter lim="800000"/>
                            <a:headEnd/>
                            <a:tailEnd/>
                          </a:ln>
                        </pic:spPr>
                      </pic:pic>
                    </a:graphicData>
                  </a:graphic>
                </wp:inline>
              </w:drawing>
            </w:r>
          </w:p>
          <w:p w:rsidR="007F09A2" w:rsidRPr="007F09A2" w:rsidRDefault="007F09A2" w:rsidP="007F09A2">
            <w:pPr>
              <w:autoSpaceDE w:val="0"/>
              <w:autoSpaceDN w:val="0"/>
              <w:adjustRightInd w:val="0"/>
              <w:spacing w:line="360" w:lineRule="auto"/>
              <w:ind w:firstLine="709"/>
              <w:jc w:val="center"/>
              <w:rPr>
                <w:rFonts w:eastAsia="Times-Italic"/>
                <w:iCs/>
                <w:sz w:val="20"/>
                <w:szCs w:val="20"/>
              </w:rPr>
            </w:pPr>
            <w:r>
              <w:rPr>
                <w:rFonts w:eastAsia="Times-Italic"/>
                <w:iCs/>
                <w:sz w:val="20"/>
                <w:szCs w:val="20"/>
              </w:rPr>
              <w:t>Рис.27.2</w:t>
            </w:r>
          </w:p>
          <w:p w:rsidR="007F09A2" w:rsidRDefault="007F09A2" w:rsidP="007F09A2">
            <w:pPr>
              <w:autoSpaceDE w:val="0"/>
              <w:autoSpaceDN w:val="0"/>
              <w:adjustRightInd w:val="0"/>
              <w:spacing w:line="360" w:lineRule="auto"/>
              <w:ind w:firstLine="709"/>
              <w:jc w:val="both"/>
              <w:rPr>
                <w:rFonts w:eastAsia="Times-Roman"/>
              </w:rPr>
            </w:pPr>
            <w:r w:rsidRPr="004D0756">
              <w:rPr>
                <w:rFonts w:eastAsia="Times-Italic"/>
                <w:b/>
                <w:i/>
                <w:iCs/>
              </w:rPr>
              <w:t>Сертификат подтверждения доставки</w:t>
            </w:r>
            <w:r w:rsidRPr="001B7EC3">
              <w:rPr>
                <w:rFonts w:eastAsia="Times-Italic"/>
                <w:i/>
                <w:iCs/>
              </w:rPr>
              <w:t xml:space="preserve"> </w:t>
            </w:r>
            <w:r>
              <w:rPr>
                <w:rFonts w:eastAsia="Times-Italic"/>
                <w:i/>
                <w:iCs/>
              </w:rPr>
              <w:t xml:space="preserve">  </w:t>
            </w:r>
            <w:r w:rsidRPr="001B7EC3">
              <w:rPr>
                <w:rFonts w:eastAsia="Times-Roman"/>
              </w:rPr>
              <w:t>применяется в отношении</w:t>
            </w:r>
            <w:r>
              <w:rPr>
                <w:rFonts w:eastAsia="Times-Roman"/>
              </w:rPr>
              <w:t xml:space="preserve"> </w:t>
            </w:r>
            <w:r w:rsidRPr="001B7EC3">
              <w:rPr>
                <w:rFonts w:ascii="Cambria Math" w:eastAsia="Times-Roman" w:hAnsi="Cambria Math" w:cs="Cambria Math"/>
              </w:rPr>
              <w:t>≪</w:t>
            </w:r>
            <w:r w:rsidRPr="001B7EC3">
              <w:rPr>
                <w:rFonts w:eastAsia="Times-Roman"/>
              </w:rPr>
              <w:t>товаров дво</w:t>
            </w:r>
            <w:r w:rsidRPr="001B7EC3">
              <w:rPr>
                <w:rFonts w:eastAsia="Times-Roman"/>
              </w:rPr>
              <w:t>й</w:t>
            </w:r>
            <w:r w:rsidRPr="001B7EC3">
              <w:rPr>
                <w:rFonts w:eastAsia="Times-Roman"/>
              </w:rPr>
              <w:t>ного применения</w:t>
            </w:r>
            <w:r w:rsidRPr="001B7EC3">
              <w:rPr>
                <w:rFonts w:ascii="Cambria Math" w:eastAsia="Times-Roman" w:hAnsi="Cambria Math" w:cs="Cambria Math"/>
              </w:rPr>
              <w:t>≫</w:t>
            </w:r>
            <w:r w:rsidRPr="001B7EC3">
              <w:rPr>
                <w:rFonts w:eastAsia="Times-Roman"/>
              </w:rPr>
              <w:t xml:space="preserve"> — п</w:t>
            </w:r>
            <w:r>
              <w:rPr>
                <w:rFonts w:eastAsia="Times-Roman"/>
              </w:rPr>
              <w:t>родукции, используемой для граж</w:t>
            </w:r>
            <w:r w:rsidRPr="001B7EC3">
              <w:rPr>
                <w:rFonts w:eastAsia="Times-Roman"/>
              </w:rPr>
              <w:t>данских и военных целей, и оформляется таможенным органом РФ,</w:t>
            </w:r>
            <w:r>
              <w:rPr>
                <w:rFonts w:eastAsia="Times-Roman"/>
              </w:rPr>
              <w:t xml:space="preserve"> </w:t>
            </w:r>
            <w:r w:rsidRPr="001B7EC3">
              <w:rPr>
                <w:rFonts w:eastAsia="Times-Roman"/>
              </w:rPr>
              <w:t>проводящим оформление импортированного товара. Сертификатом</w:t>
            </w:r>
            <w:r>
              <w:rPr>
                <w:rFonts w:eastAsia="Times-Roman"/>
              </w:rPr>
              <w:t xml:space="preserve"> </w:t>
            </w:r>
            <w:r w:rsidRPr="001B7EC3">
              <w:rPr>
                <w:rFonts w:eastAsia="Times-Roman"/>
              </w:rPr>
              <w:t xml:space="preserve">подтверждается, что товар поставлен </w:t>
            </w:r>
            <w:r>
              <w:rPr>
                <w:rFonts w:eastAsia="Times-Roman"/>
              </w:rPr>
              <w:t>в РФ и принят под режим экспорт</w:t>
            </w:r>
            <w:r w:rsidRPr="001B7EC3">
              <w:rPr>
                <w:rFonts w:eastAsia="Times-Roman"/>
              </w:rPr>
              <w:t xml:space="preserve">ного контроля.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Цель контроля з</w:t>
            </w:r>
            <w:r>
              <w:rPr>
                <w:rFonts w:eastAsia="Times-Roman"/>
              </w:rPr>
              <w:t>аключается в подтверждении того:</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что</w:t>
            </w:r>
            <w:r>
              <w:rPr>
                <w:rFonts w:eastAsia="Times-Roman"/>
              </w:rPr>
              <w:t xml:space="preserve"> </w:t>
            </w:r>
            <w:r w:rsidRPr="001B7EC3">
              <w:rPr>
                <w:rFonts w:eastAsia="Times-Roman"/>
              </w:rPr>
              <w:t>конкретный товар не был использован в целях ины</w:t>
            </w:r>
            <w:r>
              <w:rPr>
                <w:rFonts w:eastAsia="Times-Roman"/>
              </w:rPr>
              <w:t>х, чем указано в до</w:t>
            </w:r>
            <w:r w:rsidRPr="001B7EC3">
              <w:rPr>
                <w:rFonts w:eastAsia="Times-Roman"/>
              </w:rPr>
              <w:t>кументе;</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не был передан другому субъекту хозяйственной деятельности</w:t>
            </w:r>
            <w:r>
              <w:rPr>
                <w:rFonts w:eastAsia="Times-Roman"/>
              </w:rPr>
              <w:t xml:space="preserve"> </w:t>
            </w:r>
            <w:r w:rsidRPr="001B7EC3">
              <w:rPr>
                <w:rFonts w:eastAsia="Times-Roman"/>
              </w:rPr>
              <w:t>на территории РФ;</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не был реэ</w:t>
            </w:r>
            <w:r>
              <w:rPr>
                <w:rFonts w:eastAsia="Times-Roman"/>
              </w:rPr>
              <w:t>кспортирован без разрешения Мин</w:t>
            </w:r>
            <w:r w:rsidRPr="001B7EC3">
              <w:rPr>
                <w:rFonts w:eastAsia="Times-Roman"/>
              </w:rPr>
              <w:t>экономразвития России.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Как видно из примеров, во всех т</w:t>
            </w:r>
            <w:r>
              <w:rPr>
                <w:rFonts w:eastAsia="Times-Roman"/>
              </w:rPr>
              <w:t>рех случаях подтверждение осуще</w:t>
            </w:r>
            <w:r w:rsidRPr="001B7EC3">
              <w:rPr>
                <w:rFonts w:eastAsia="Times-Roman"/>
              </w:rPr>
              <w:t>ствляется третьей стороной.</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Сертификация в России начала проводиться в 1993 г. в соответствии</w:t>
            </w:r>
            <w:r>
              <w:rPr>
                <w:rFonts w:eastAsia="Times-Roman"/>
              </w:rPr>
              <w:t xml:space="preserve"> </w:t>
            </w:r>
            <w:r w:rsidRPr="001B7EC3">
              <w:rPr>
                <w:rFonts w:eastAsia="Times-Roman"/>
              </w:rPr>
              <w:t xml:space="preserve">с Законом РФ от 07.02.1992 № 2300-1 </w:t>
            </w:r>
            <w:r w:rsidRPr="001B7EC3">
              <w:rPr>
                <w:rFonts w:ascii="Cambria Math" w:eastAsia="Times-Roman" w:hAnsi="Cambria Math" w:cs="Cambria Math"/>
              </w:rPr>
              <w:t>≪</w:t>
            </w:r>
            <w:r w:rsidRPr="001B7EC3">
              <w:rPr>
                <w:rFonts w:eastAsia="Times-Roman"/>
              </w:rPr>
              <w:t>О защите прав потребителей</w:t>
            </w:r>
            <w:r w:rsidRPr="001B7EC3">
              <w:rPr>
                <w:rFonts w:ascii="Cambria Math" w:eastAsia="Times-Roman" w:hAnsi="Cambria Math" w:cs="Cambria Math"/>
              </w:rPr>
              <w:t>≫</w:t>
            </w:r>
            <w:r>
              <w:rPr>
                <w:rFonts w:eastAsia="Times-Roman"/>
              </w:rPr>
              <w:t xml:space="preserve"> (да</w:t>
            </w:r>
            <w:r w:rsidRPr="001B7EC3">
              <w:rPr>
                <w:rFonts w:eastAsia="Times-Roman"/>
              </w:rPr>
              <w:t>лее —Закон о защите прав потреб</w:t>
            </w:r>
            <w:r w:rsidRPr="001B7EC3">
              <w:rPr>
                <w:rFonts w:eastAsia="Times-Roman"/>
              </w:rPr>
              <w:t>и</w:t>
            </w:r>
            <w:r w:rsidRPr="001B7EC3">
              <w:rPr>
                <w:rFonts w:eastAsia="Times-Roman"/>
              </w:rPr>
              <w:t>теле</w:t>
            </w:r>
            <w:r>
              <w:rPr>
                <w:rFonts w:eastAsia="Times-Roman"/>
              </w:rPr>
              <w:t>й), который установил обязатель</w:t>
            </w:r>
            <w:r w:rsidRPr="001B7EC3">
              <w:rPr>
                <w:rFonts w:eastAsia="Times-Roman"/>
              </w:rPr>
              <w:t>ность сертификации безопасности товаров народного потребления.</w:t>
            </w:r>
          </w:p>
          <w:p w:rsidR="007F09A2" w:rsidRPr="0004702F" w:rsidRDefault="007F09A2" w:rsidP="007F09A2">
            <w:pPr>
              <w:autoSpaceDE w:val="0"/>
              <w:autoSpaceDN w:val="0"/>
              <w:adjustRightInd w:val="0"/>
              <w:spacing w:line="360" w:lineRule="auto"/>
              <w:ind w:firstLine="709"/>
              <w:jc w:val="both"/>
            </w:pPr>
            <w:r w:rsidRPr="0004702F">
              <w:t>В последующее десятилетие происходило формирование законодательной основы подтверждения соответствия различной продукции. Главным образом объектами проверки являлось качество самой продукции и качество системы менеджмента предприятий (а точнее систем менеджмента качества, СМК). Для вступления России во Всемирную Торговую орг</w:t>
            </w:r>
            <w:r w:rsidRPr="0004702F">
              <w:t>а</w:t>
            </w:r>
            <w:r w:rsidRPr="0004702F">
              <w:t>низацию (ВТО) в 2002 году был принят Федеральный закон «О техническом регулиров</w:t>
            </w:r>
            <w:r w:rsidRPr="0004702F">
              <w:t>а</w:t>
            </w:r>
            <w:r w:rsidRPr="0004702F">
              <w:lastRenderedPageBreak/>
              <w:t>нии». Этот закон отменил действие законов «О стандартизации» и «О сертификации проду</w:t>
            </w:r>
            <w:r w:rsidRPr="0004702F">
              <w:t>к</w:t>
            </w:r>
            <w:r w:rsidRPr="0004702F">
              <w:t>ции и услуг».</w:t>
            </w:r>
          </w:p>
          <w:p w:rsidR="007F09A2" w:rsidRPr="0004702F" w:rsidRDefault="007F09A2" w:rsidP="007F09A2">
            <w:pPr>
              <w:autoSpaceDE w:val="0"/>
              <w:autoSpaceDN w:val="0"/>
              <w:adjustRightInd w:val="0"/>
              <w:spacing w:line="360" w:lineRule="auto"/>
              <w:ind w:firstLine="709"/>
              <w:jc w:val="both"/>
            </w:pPr>
            <w:r w:rsidRPr="0004702F">
              <w:t>Главная идея этого закона («О техническом регулировании») состоит в частичной з</w:t>
            </w:r>
            <w:r w:rsidRPr="0004702F">
              <w:t>а</w:t>
            </w:r>
            <w:r w:rsidRPr="0004702F">
              <w:t>мене обязательного соблюдения требований на принцип добровольной сертификации. Одн</w:t>
            </w:r>
            <w:r w:rsidRPr="0004702F">
              <w:t>а</w:t>
            </w:r>
            <w:r w:rsidRPr="0004702F">
              <w:t>ко, это не отменило обязательную сертификацию, а сместило её больше в сторону проверки требований по безопасности (т.е. критичных требований, без соблюдения которых использ</w:t>
            </w:r>
            <w:r w:rsidRPr="0004702F">
              <w:t>о</w:t>
            </w:r>
            <w:r w:rsidRPr="0004702F">
              <w:t>вание продукции опасно). Обязательные требования отныне должны быть установлены в технических регламентах. Закон «О техническом регулировании» установил срок реализации до 2010 года (т.е. 7 лет со дня его введения). Реализация подразумевает разработку и прин</w:t>
            </w:r>
            <w:r w:rsidRPr="0004702F">
              <w:t>я</w:t>
            </w:r>
            <w:r w:rsidRPr="0004702F">
              <w:t>тие новых технических регламентов, а также национальных стандартов.</w:t>
            </w:r>
          </w:p>
          <w:p w:rsidR="007F09A2" w:rsidRPr="004D0756" w:rsidRDefault="007F09A2" w:rsidP="007F09A2">
            <w:pPr>
              <w:pStyle w:val="a4"/>
              <w:shd w:val="clear" w:color="auto" w:fill="FFFFFF"/>
              <w:spacing w:before="0" w:beforeAutospacing="0" w:after="0" w:afterAutospacing="0" w:line="360" w:lineRule="auto"/>
              <w:ind w:right="150" w:firstLine="709"/>
            </w:pPr>
            <w:r w:rsidRPr="004D0756">
              <w:t>На сегодняшний день сертификация в России находится на пике своего развития. Россия является участником международных систем сертификации ISO, МЭК, ЕЭК и т.д. В России действует множество организаций, занимающихся вопросами сертификации (среди них — ВНИИС, Всероссийский Научно-Исследовательский Институт Сертификации).</w:t>
            </w:r>
          </w:p>
          <w:p w:rsidR="007F09A2" w:rsidRDefault="007F09A2" w:rsidP="007F09A2">
            <w:pPr>
              <w:spacing w:line="360" w:lineRule="auto"/>
              <w:ind w:firstLine="709"/>
              <w:jc w:val="center"/>
              <w:outlineLvl w:val="0"/>
              <w:rPr>
                <w:b/>
                <w:color w:val="000000"/>
                <w:kern w:val="36"/>
              </w:rPr>
            </w:pPr>
            <w:r>
              <w:rPr>
                <w:b/>
                <w:color w:val="000000"/>
                <w:kern w:val="36"/>
              </w:rPr>
              <w:t>2</w:t>
            </w:r>
            <w:r w:rsidRPr="001B7EC3">
              <w:rPr>
                <w:b/>
                <w:color w:val="000000"/>
                <w:kern w:val="36"/>
              </w:rPr>
              <w:t>.Основные понятия в области оценки соответствия и сертификации.</w:t>
            </w:r>
          </w:p>
          <w:p w:rsidR="007F09A2" w:rsidRDefault="007F09A2" w:rsidP="007F09A2">
            <w:pPr>
              <w:pStyle w:val="a4"/>
              <w:spacing w:before="0" w:beforeAutospacing="0" w:after="0" w:afterAutospacing="0" w:line="360" w:lineRule="auto"/>
              <w:ind w:firstLine="709"/>
              <w:rPr>
                <w:color w:val="000000"/>
              </w:rPr>
            </w:pPr>
            <w:r w:rsidRPr="00D64483">
              <w:rPr>
                <w:i/>
                <w:iCs/>
                <w:color w:val="000000"/>
              </w:rPr>
              <w:t>Современный этап развития сертификации в РФ</w:t>
            </w:r>
            <w:r w:rsidRPr="00D64483">
              <w:rPr>
                <w:color w:val="000000"/>
              </w:rPr>
              <w:t> характеризуется тем, что создается объективная система </w:t>
            </w:r>
            <w:r w:rsidRPr="00D64483">
              <w:rPr>
                <w:i/>
                <w:iCs/>
                <w:color w:val="000000"/>
              </w:rPr>
              <w:t>оценки соответствия</w:t>
            </w:r>
            <w:r w:rsidRPr="00D64483">
              <w:rPr>
                <w:color w:val="000000"/>
              </w:rPr>
              <w:t>, которую ФЗ «О техническом регулировании» определяет как прямое или косвенное определение соблюдения требований к объекту техн</w:t>
            </w:r>
            <w:r w:rsidRPr="00D64483">
              <w:rPr>
                <w:color w:val="000000"/>
              </w:rPr>
              <w:t>и</w:t>
            </w:r>
            <w:r w:rsidRPr="00D64483">
              <w:rPr>
                <w:color w:val="000000"/>
              </w:rPr>
              <w:t>ческого регулирования.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xml:space="preserve"> Оценка соответствия содержит следующие основные формы:</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подтверждение соответствия;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испытания;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аккредитация;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государственный контроль (надзор);</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регистрация;</w:t>
            </w:r>
          </w:p>
          <w:p w:rsidR="007F09A2" w:rsidRDefault="007F09A2" w:rsidP="007F09A2">
            <w:pPr>
              <w:pStyle w:val="a4"/>
              <w:spacing w:before="0" w:beforeAutospacing="0" w:after="0" w:afterAutospacing="0" w:line="360" w:lineRule="auto"/>
              <w:ind w:firstLine="709"/>
              <w:rPr>
                <w:color w:val="000000"/>
              </w:rPr>
            </w:pPr>
            <w:r w:rsidRPr="00D64483">
              <w:rPr>
                <w:color w:val="000000"/>
              </w:rPr>
              <w:t>– приемка и ввод в эксплуатацию объектов и иные формы.</w:t>
            </w:r>
          </w:p>
          <w:p w:rsidR="007F09A2" w:rsidRDefault="007F09A2" w:rsidP="007F09A2">
            <w:pPr>
              <w:pStyle w:val="a4"/>
              <w:spacing w:before="0" w:beforeAutospacing="0" w:after="0" w:afterAutospacing="0" w:line="360" w:lineRule="auto"/>
              <w:ind w:firstLine="709"/>
              <w:rPr>
                <w:color w:val="000000"/>
              </w:rPr>
            </w:pPr>
            <w:r w:rsidRPr="00D64483">
              <w:rPr>
                <w:color w:val="000000"/>
              </w:rPr>
              <w:t>В оценке соответствия участвуют три стороны. Участвующие стороны представляют, как правило, интересы поставщиков (первая сторона) и покупателей (вторая сторона). Третья сторона – лицо или орган, признаваемые независимыми от участвующих сторон в рассма</w:t>
            </w:r>
            <w:r w:rsidRPr="00D64483">
              <w:rPr>
                <w:color w:val="000000"/>
              </w:rPr>
              <w:t>т</w:t>
            </w:r>
            <w:r w:rsidRPr="00D64483">
              <w:rPr>
                <w:color w:val="000000"/>
              </w:rPr>
              <w:t>риваемом вопросе. Термин «оценка соответствия» является наиболее точным и универсал</w:t>
            </w:r>
            <w:r w:rsidRPr="00D64483">
              <w:rPr>
                <w:color w:val="000000"/>
              </w:rPr>
              <w:t>ь</w:t>
            </w:r>
            <w:r w:rsidRPr="00D64483">
              <w:rPr>
                <w:color w:val="000000"/>
              </w:rPr>
              <w:t>ным, поскольку сертификация как процедура подтверждения соответствия «третьей стор</w:t>
            </w:r>
            <w:r w:rsidRPr="00D64483">
              <w:rPr>
                <w:color w:val="000000"/>
              </w:rPr>
              <w:t>о</w:t>
            </w:r>
            <w:r w:rsidRPr="00D64483">
              <w:rPr>
                <w:color w:val="000000"/>
              </w:rPr>
              <w:t>ной» перестала быть основной формой этой деятельности. Термин «оценка соответствия» (вместо термина «сертификация») применяется в Законе «О защите прав потребителей», ФЗ «О качестве и безопасности пищевых продуктов» и других законодательных актах.</w:t>
            </w:r>
          </w:p>
          <w:p w:rsidR="007F09A2" w:rsidRPr="001B7EC3" w:rsidRDefault="007F09A2" w:rsidP="007F09A2">
            <w:pPr>
              <w:spacing w:line="360" w:lineRule="auto"/>
              <w:ind w:firstLine="709"/>
              <w:jc w:val="both"/>
              <w:rPr>
                <w:color w:val="000000"/>
              </w:rPr>
            </w:pPr>
            <w:r w:rsidRPr="001B7EC3">
              <w:rPr>
                <w:color w:val="000000"/>
              </w:rPr>
              <w:t>В оценке соответствия (в сертификации) участвуют три стороны:</w:t>
            </w:r>
          </w:p>
          <w:p w:rsidR="007F09A2" w:rsidRPr="001B7EC3" w:rsidRDefault="007F09A2" w:rsidP="007F09A2">
            <w:pPr>
              <w:spacing w:line="360" w:lineRule="auto"/>
              <w:ind w:firstLine="709"/>
              <w:jc w:val="both"/>
              <w:rPr>
                <w:color w:val="000000"/>
              </w:rPr>
            </w:pPr>
            <w:r w:rsidRPr="001B7EC3">
              <w:rPr>
                <w:color w:val="000000"/>
              </w:rPr>
              <w:lastRenderedPageBreak/>
              <w:t>1. Поставщики, изготовители продукции, продавцы продукции;</w:t>
            </w:r>
          </w:p>
          <w:p w:rsidR="007F09A2" w:rsidRPr="001B7EC3" w:rsidRDefault="007F09A2" w:rsidP="007F09A2">
            <w:pPr>
              <w:spacing w:line="360" w:lineRule="auto"/>
              <w:ind w:firstLine="709"/>
              <w:jc w:val="both"/>
              <w:rPr>
                <w:color w:val="000000"/>
              </w:rPr>
            </w:pPr>
            <w:r w:rsidRPr="001B7EC3">
              <w:rPr>
                <w:color w:val="000000"/>
              </w:rPr>
              <w:t>2. Покупатели продукции</w:t>
            </w:r>
          </w:p>
          <w:p w:rsidR="007F09A2" w:rsidRDefault="007F09A2" w:rsidP="007F09A2">
            <w:pPr>
              <w:spacing w:line="360" w:lineRule="auto"/>
              <w:ind w:firstLine="709"/>
              <w:jc w:val="both"/>
              <w:rPr>
                <w:color w:val="000000"/>
              </w:rPr>
            </w:pPr>
            <w:r w:rsidRPr="001B7EC3">
              <w:rPr>
                <w:color w:val="000000"/>
              </w:rPr>
              <w:t>3. Лицо или орган, признаваемый независимым от первых двух сторон</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b/>
                <w:i/>
                <w:iCs/>
              </w:rPr>
              <w:t>Сертификация</w:t>
            </w:r>
            <w:r w:rsidRPr="001B7EC3">
              <w:rPr>
                <w:rFonts w:eastAsia="Times-Italic"/>
                <w:i/>
                <w:iCs/>
              </w:rPr>
              <w:t xml:space="preserve"> </w:t>
            </w:r>
            <w:r w:rsidRPr="001B7EC3">
              <w:rPr>
                <w:rFonts w:eastAsia="Times-Roman"/>
              </w:rPr>
              <w:t>— форма осуществления органом по сертификации</w:t>
            </w:r>
            <w:r>
              <w:rPr>
                <w:rFonts w:eastAsia="Times-Roman"/>
              </w:rPr>
              <w:t xml:space="preserve"> </w:t>
            </w:r>
            <w:r w:rsidRPr="001B7EC3">
              <w:rPr>
                <w:rFonts w:eastAsia="Times-Roman"/>
              </w:rPr>
              <w:t>подтверждения соответствия объекто</w:t>
            </w:r>
            <w:r>
              <w:rPr>
                <w:rFonts w:eastAsia="Times-Roman"/>
              </w:rPr>
              <w:t>в требованиям технических регла</w:t>
            </w:r>
            <w:r w:rsidRPr="001B7EC3">
              <w:rPr>
                <w:rFonts w:eastAsia="Times-Roman"/>
              </w:rPr>
              <w:t xml:space="preserve">ментов, положениям стандартов или условиям договоров. </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При этой</w:t>
            </w:r>
            <w:r>
              <w:rPr>
                <w:rFonts w:eastAsia="Times-Roman"/>
              </w:rPr>
              <w:t xml:space="preserve"> </w:t>
            </w:r>
            <w:r w:rsidRPr="001B7EC3">
              <w:rPr>
                <w:rFonts w:eastAsia="Times-Roman"/>
              </w:rPr>
              <w:t>форме подтверждение осуществляется третьей стороной — органом по</w:t>
            </w:r>
            <w:r>
              <w:rPr>
                <w:rFonts w:eastAsia="Times-Roman"/>
              </w:rPr>
              <w:t xml:space="preserve"> </w:t>
            </w:r>
            <w:r w:rsidRPr="001B7EC3">
              <w:rPr>
                <w:rFonts w:eastAsia="Times-Roman"/>
              </w:rPr>
              <w:t>се</w:t>
            </w:r>
            <w:r w:rsidRPr="001B7EC3">
              <w:rPr>
                <w:rFonts w:eastAsia="Times-Roman"/>
              </w:rPr>
              <w:t>р</w:t>
            </w:r>
            <w:r w:rsidRPr="001B7EC3">
              <w:rPr>
                <w:rFonts w:eastAsia="Times-Roman"/>
              </w:rPr>
              <w:t>тификации.</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Поскольку сертификация является одним из видов деятельности по оценке соответс</w:t>
            </w:r>
            <w:r w:rsidRPr="001B7EC3">
              <w:rPr>
                <w:rFonts w:eastAsia="Times-Roman"/>
              </w:rPr>
              <w:t>т</w:t>
            </w:r>
            <w:r w:rsidRPr="001B7EC3">
              <w:rPr>
                <w:rFonts w:eastAsia="Times-Roman"/>
              </w:rPr>
              <w:t>вия, то ниже рассматриваются термины и определения, принятые в этой област</w:t>
            </w:r>
            <w:r>
              <w:rPr>
                <w:rFonts w:eastAsia="Times-Roman"/>
              </w:rPr>
              <w:t>и</w:t>
            </w:r>
            <w:r w:rsidRPr="001B7EC3">
              <w:rPr>
                <w:rFonts w:eastAsia="Times-Roman"/>
              </w:rPr>
              <w:t>.</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Оценка соответствия </w:t>
            </w:r>
            <w:r w:rsidRPr="001B7EC3">
              <w:rPr>
                <w:rFonts w:eastAsia="Times-Roman"/>
              </w:rPr>
              <w:t xml:space="preserve">— прямое </w:t>
            </w:r>
            <w:r>
              <w:rPr>
                <w:rFonts w:eastAsia="Times-Roman"/>
              </w:rPr>
              <w:t>или косвенное определение соблю</w:t>
            </w:r>
            <w:r w:rsidRPr="001B7EC3">
              <w:rPr>
                <w:rFonts w:eastAsia="Times-Roman"/>
              </w:rPr>
              <w:t>дения требований, предъявляемых к объекту.</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Например, в предприятии рознич</w:t>
            </w:r>
            <w:r>
              <w:rPr>
                <w:rFonts w:eastAsia="Times-Roman"/>
              </w:rPr>
              <w:t>ной торговли соблюдение требова</w:t>
            </w:r>
            <w:r w:rsidRPr="001B7EC3">
              <w:rPr>
                <w:rFonts w:eastAsia="Times-Roman"/>
              </w:rPr>
              <w:t>ний электрической безопасности можно установить: прямым способом,</w:t>
            </w:r>
            <w:r>
              <w:rPr>
                <w:rFonts w:eastAsia="Times-Roman"/>
              </w:rPr>
              <w:t xml:space="preserve"> </w:t>
            </w:r>
            <w:r w:rsidRPr="001B7EC3">
              <w:rPr>
                <w:rFonts w:eastAsia="Times-Roman"/>
              </w:rPr>
              <w:t>измеряя прочность электрической из</w:t>
            </w:r>
            <w:r w:rsidRPr="001B7EC3">
              <w:rPr>
                <w:rFonts w:eastAsia="Times-Roman"/>
              </w:rPr>
              <w:t>о</w:t>
            </w:r>
            <w:r w:rsidRPr="001B7EC3">
              <w:rPr>
                <w:rFonts w:eastAsia="Times-Roman"/>
              </w:rPr>
              <w:t>ляции, токи утечки электрической</w:t>
            </w:r>
            <w:r>
              <w:rPr>
                <w:rFonts w:eastAsia="Times-Roman"/>
              </w:rPr>
              <w:t xml:space="preserve"> </w:t>
            </w:r>
            <w:r w:rsidRPr="001B7EC3">
              <w:rPr>
                <w:rFonts w:eastAsia="Times-Roman"/>
              </w:rPr>
              <w:t>сети и оборудования; косвенным способом — про</w:t>
            </w:r>
            <w:r>
              <w:rPr>
                <w:rFonts w:eastAsia="Times-Roman"/>
              </w:rPr>
              <w:t>веркой наличия у ад</w:t>
            </w:r>
            <w:r w:rsidRPr="001B7EC3">
              <w:rPr>
                <w:rFonts w:eastAsia="Times-Roman"/>
              </w:rPr>
              <w:t>министрации Технического отчета по безопасности электрического</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оборудования, составленного по результатам проверки инспекторами</w:t>
            </w:r>
            <w:r>
              <w:rPr>
                <w:rFonts w:eastAsia="Times-Roman"/>
              </w:rPr>
              <w:t xml:space="preserve"> </w:t>
            </w:r>
            <w:r w:rsidRPr="001B7EC3">
              <w:rPr>
                <w:rFonts w:eastAsia="Times-Roman"/>
              </w:rPr>
              <w:t>Госэнергона</w:t>
            </w:r>
            <w:r w:rsidRPr="001B7EC3">
              <w:rPr>
                <w:rFonts w:eastAsia="Times-Roman"/>
              </w:rPr>
              <w:t>д</w:t>
            </w:r>
            <w:r w:rsidRPr="001B7EC3">
              <w:rPr>
                <w:rFonts w:eastAsia="Times-Roman"/>
              </w:rPr>
              <w:t>зора.</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 xml:space="preserve">Оценка </w:t>
            </w:r>
            <w:r w:rsidRPr="001B7EC3">
              <w:rPr>
                <w:rFonts w:eastAsia="Times-Roman"/>
              </w:rPr>
              <w:t>соответствия — это родовое</w:t>
            </w:r>
            <w:r>
              <w:rPr>
                <w:rFonts w:eastAsia="Times-Roman"/>
              </w:rPr>
              <w:t xml:space="preserve"> </w:t>
            </w:r>
            <w:r w:rsidRPr="001B7EC3">
              <w:rPr>
                <w:rFonts w:eastAsia="Times-Roman"/>
              </w:rPr>
              <w:t>понятие. Типичным примером деятельности по оценке соответствия</w:t>
            </w:r>
            <w:r>
              <w:rPr>
                <w:rFonts w:eastAsia="Times-Roman"/>
              </w:rPr>
              <w:t xml:space="preserve"> </w:t>
            </w:r>
            <w:r w:rsidRPr="001B7EC3">
              <w:rPr>
                <w:rFonts w:eastAsia="Times-Roman"/>
              </w:rPr>
              <w:t>являются подтверждение соответствия, регистрация, аккредитация, кон-троль и надзор и пр.</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Подтверждение соответствия </w:t>
            </w:r>
            <w:r w:rsidRPr="001B7EC3">
              <w:rPr>
                <w:rFonts w:eastAsia="Times-Roman"/>
              </w:rPr>
              <w:t>— документальное удостоверение</w:t>
            </w:r>
            <w:r>
              <w:rPr>
                <w:rFonts w:eastAsia="Times-Roman"/>
              </w:rPr>
              <w:t xml:space="preserve"> </w:t>
            </w:r>
            <w:r w:rsidRPr="001B7EC3">
              <w:rPr>
                <w:rFonts w:eastAsia="Times-Roman"/>
              </w:rPr>
              <w:t>соответствия пр</w:t>
            </w:r>
            <w:r w:rsidRPr="001B7EC3">
              <w:rPr>
                <w:rFonts w:eastAsia="Times-Roman"/>
              </w:rPr>
              <w:t>о</w:t>
            </w:r>
            <w:r w:rsidRPr="001B7EC3">
              <w:rPr>
                <w:rFonts w:eastAsia="Times-Roman"/>
              </w:rPr>
              <w:t>дукции или иных объектов, процессов производства,</w:t>
            </w:r>
            <w:r>
              <w:rPr>
                <w:rFonts w:eastAsia="Times-Roman"/>
              </w:rPr>
              <w:t xml:space="preserve"> </w:t>
            </w:r>
            <w:r w:rsidRPr="001B7EC3">
              <w:rPr>
                <w:rFonts w:eastAsia="Times-Roman"/>
              </w:rPr>
              <w:t>эксплуатации, хранения, перевозки, реа</w:t>
            </w:r>
            <w:r>
              <w:rPr>
                <w:rFonts w:eastAsia="Times-Roman"/>
              </w:rPr>
              <w:t>лизации и утилизации, выполне</w:t>
            </w:r>
            <w:r w:rsidRPr="001B7EC3">
              <w:rPr>
                <w:rFonts w:eastAsia="Times-Roman"/>
              </w:rPr>
              <w:t>ния работ или оказания услуг требованиям технических регламентов,</w:t>
            </w:r>
            <w:r>
              <w:rPr>
                <w:rFonts w:eastAsia="Times-Roman"/>
              </w:rPr>
              <w:t xml:space="preserve"> </w:t>
            </w:r>
            <w:r w:rsidRPr="001B7EC3">
              <w:rPr>
                <w:rFonts w:eastAsia="Times-Roman"/>
              </w:rPr>
              <w:t>положениям стандартов или условиям договоров.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Форма подтверждения соответствия </w:t>
            </w:r>
            <w:r w:rsidRPr="001B7EC3">
              <w:rPr>
                <w:rFonts w:eastAsia="Times-Roman"/>
              </w:rPr>
              <w:t>— определенный порядок</w:t>
            </w:r>
            <w:r>
              <w:rPr>
                <w:rFonts w:eastAsia="Times-Roman"/>
              </w:rPr>
              <w:t xml:space="preserve"> </w:t>
            </w:r>
            <w:r w:rsidRPr="001B7EC3">
              <w:rPr>
                <w:rFonts w:eastAsia="Times-Roman"/>
              </w:rPr>
              <w:t>документального удостоверения соответствия продукции или иных</w:t>
            </w:r>
            <w:r>
              <w:rPr>
                <w:rFonts w:eastAsia="Times-Roman"/>
              </w:rPr>
              <w:t xml:space="preserve"> </w:t>
            </w:r>
            <w:r w:rsidRPr="001B7EC3">
              <w:rPr>
                <w:rFonts w:eastAsia="Times-Roman"/>
              </w:rPr>
              <w:t>объектов, процессов производства, эк</w:t>
            </w:r>
            <w:r w:rsidRPr="001B7EC3">
              <w:rPr>
                <w:rFonts w:eastAsia="Times-Roman"/>
              </w:rPr>
              <w:t>с</w:t>
            </w:r>
            <w:r w:rsidRPr="001B7EC3">
              <w:rPr>
                <w:rFonts w:eastAsia="Times-Roman"/>
              </w:rPr>
              <w:t>плуатации, хранения, реализации</w:t>
            </w:r>
            <w:r>
              <w:rPr>
                <w:rFonts w:eastAsia="Times-Roman"/>
              </w:rPr>
              <w:t xml:space="preserve"> </w:t>
            </w:r>
            <w:r w:rsidRPr="001B7EC3">
              <w:rPr>
                <w:rFonts w:eastAsia="Times-Roman"/>
              </w:rPr>
              <w:t>и утилизации, выполнения работ или</w:t>
            </w:r>
            <w:r>
              <w:rPr>
                <w:rFonts w:eastAsia="Times-Roman"/>
              </w:rPr>
              <w:t xml:space="preserve"> оказания услуг тр</w:t>
            </w:r>
            <w:r>
              <w:rPr>
                <w:rFonts w:eastAsia="Times-Roman"/>
              </w:rPr>
              <w:t>е</w:t>
            </w:r>
            <w:r>
              <w:rPr>
                <w:rFonts w:eastAsia="Times-Roman"/>
              </w:rPr>
              <w:t>бованиям тех</w:t>
            </w:r>
            <w:r w:rsidRPr="001B7EC3">
              <w:rPr>
                <w:rFonts w:eastAsia="Times-Roman"/>
              </w:rPr>
              <w:t>нических регламентов, положени</w:t>
            </w:r>
            <w:r>
              <w:rPr>
                <w:rFonts w:eastAsia="Times-Roman"/>
              </w:rPr>
              <w:t>ям стандартов или условиям дого</w:t>
            </w:r>
            <w:r w:rsidRPr="001B7EC3">
              <w:rPr>
                <w:rFonts w:eastAsia="Times-Roman"/>
              </w:rPr>
              <w:t>воров.</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Подтверждение соответствия мо</w:t>
            </w:r>
            <w:r>
              <w:rPr>
                <w:rFonts w:eastAsia="Times-Roman"/>
              </w:rPr>
              <w:t>жет носить добровольный или обя</w:t>
            </w:r>
            <w:r w:rsidRPr="001B7EC3">
              <w:rPr>
                <w:rFonts w:eastAsia="Times-Roman"/>
              </w:rPr>
              <w:t>зательный хара</w:t>
            </w:r>
            <w:r w:rsidRPr="001B7EC3">
              <w:rPr>
                <w:rFonts w:eastAsia="Times-Roman"/>
              </w:rPr>
              <w:t>к</w:t>
            </w:r>
            <w:r w:rsidRPr="001B7EC3">
              <w:rPr>
                <w:rFonts w:eastAsia="Times-Roman"/>
              </w:rPr>
              <w:t>тер. Добровольное</w:t>
            </w:r>
            <w:r>
              <w:rPr>
                <w:rFonts w:eastAsia="Times-Roman"/>
              </w:rPr>
              <w:t xml:space="preserve"> подтверждение соответствия осу</w:t>
            </w:r>
            <w:r w:rsidRPr="001B7EC3">
              <w:rPr>
                <w:rFonts w:eastAsia="Times-Roman"/>
              </w:rPr>
              <w:t>ществляется в форме добровольной се</w:t>
            </w:r>
            <w:r w:rsidRPr="001B7EC3">
              <w:rPr>
                <w:rFonts w:eastAsia="Times-Roman"/>
              </w:rPr>
              <w:t>р</w:t>
            </w:r>
            <w:r w:rsidRPr="001B7EC3">
              <w:rPr>
                <w:rFonts w:eastAsia="Times-Roman"/>
              </w:rPr>
              <w:t>тификации.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xml:space="preserve"> Обязательное</w:t>
            </w:r>
            <w:r>
              <w:rPr>
                <w:rFonts w:eastAsia="Times-Roman"/>
              </w:rPr>
              <w:t xml:space="preserve"> </w:t>
            </w:r>
            <w:r w:rsidRPr="001B7EC3">
              <w:rPr>
                <w:rFonts w:eastAsia="Times-Roman"/>
              </w:rPr>
              <w:t>подтверждение осуществляется в фо</w:t>
            </w:r>
            <w:r>
              <w:rPr>
                <w:rFonts w:eastAsia="Times-Roman"/>
              </w:rPr>
              <w:t>рмах принятия декларации о соо</w:t>
            </w:r>
            <w:r>
              <w:rPr>
                <w:rFonts w:eastAsia="Times-Roman"/>
              </w:rPr>
              <w:t>т</w:t>
            </w:r>
            <w:r w:rsidRPr="001B7EC3">
              <w:rPr>
                <w:rFonts w:eastAsia="Times-Roman"/>
              </w:rPr>
              <w:t>ветствии (далее — декларирование с</w:t>
            </w:r>
            <w:r>
              <w:rPr>
                <w:rFonts w:eastAsia="Times-Roman"/>
              </w:rPr>
              <w:t>оответствия) и обязательной сер</w:t>
            </w:r>
            <w:r w:rsidRPr="001B7EC3">
              <w:rPr>
                <w:rFonts w:eastAsia="Times-Roman"/>
              </w:rPr>
              <w:t>тификации.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Заявитель — </w:t>
            </w:r>
            <w:r w:rsidRPr="001B7EC3">
              <w:rPr>
                <w:rFonts w:eastAsia="Times-Roman"/>
              </w:rPr>
              <w:t>физическое или юридическое лицо, осуществляющее</w:t>
            </w:r>
            <w:r>
              <w:rPr>
                <w:rFonts w:eastAsia="Times-Roman"/>
              </w:rPr>
              <w:t xml:space="preserve"> </w:t>
            </w:r>
            <w:r w:rsidRPr="001B7EC3">
              <w:rPr>
                <w:rFonts w:eastAsia="Times-Roman"/>
              </w:rPr>
              <w:t>обязательное по</w:t>
            </w:r>
            <w:r w:rsidRPr="001B7EC3">
              <w:rPr>
                <w:rFonts w:eastAsia="Times-Roman"/>
              </w:rPr>
              <w:t>д</w:t>
            </w:r>
            <w:r w:rsidRPr="001B7EC3">
              <w:rPr>
                <w:rFonts w:eastAsia="Times-Roman"/>
              </w:rPr>
              <w:lastRenderedPageBreak/>
              <w:t>тверждение соответствия.</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Декларирование соответствия </w:t>
            </w:r>
            <w:r>
              <w:rPr>
                <w:rFonts w:eastAsia="Times-Roman"/>
              </w:rPr>
              <w:t>— форма подтверждения соответ</w:t>
            </w:r>
            <w:r w:rsidRPr="001B7EC3">
              <w:rPr>
                <w:rFonts w:eastAsia="Times-Roman"/>
              </w:rPr>
              <w:t>ствия продукции требованиям технических регламентов. В отличие от</w:t>
            </w:r>
            <w:r>
              <w:rPr>
                <w:rFonts w:eastAsia="Times-Roman"/>
              </w:rPr>
              <w:t xml:space="preserve"> </w:t>
            </w:r>
            <w:r w:rsidRPr="001B7EC3">
              <w:rPr>
                <w:rFonts w:eastAsia="Times-Roman"/>
              </w:rPr>
              <w:t>сертификации декларирование осущ</w:t>
            </w:r>
            <w:r w:rsidRPr="001B7EC3">
              <w:rPr>
                <w:rFonts w:eastAsia="Times-Roman"/>
              </w:rPr>
              <w:t>е</w:t>
            </w:r>
            <w:r w:rsidRPr="001B7EC3">
              <w:rPr>
                <w:rFonts w:eastAsia="Times-Roman"/>
              </w:rPr>
              <w:t>ствляется первой стороной, как</w:t>
            </w:r>
            <w:r>
              <w:rPr>
                <w:rFonts w:eastAsia="Times-Roman"/>
              </w:rPr>
              <w:t xml:space="preserve"> </w:t>
            </w:r>
            <w:r w:rsidRPr="001B7EC3">
              <w:rPr>
                <w:rFonts w:eastAsia="Times-Roman"/>
              </w:rPr>
              <w:t>правило, изготовителем.</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Сертификат соответствия </w:t>
            </w:r>
            <w:r w:rsidRPr="001B7EC3">
              <w:rPr>
                <w:rFonts w:eastAsia="Times-Roman"/>
              </w:rPr>
              <w:t>—д</w:t>
            </w:r>
            <w:r>
              <w:rPr>
                <w:rFonts w:eastAsia="Times-Roman"/>
              </w:rPr>
              <w:t>окумент, удостоверяющий соответ</w:t>
            </w:r>
            <w:r w:rsidRPr="001B7EC3">
              <w:rPr>
                <w:rFonts w:eastAsia="Times-Roman"/>
              </w:rPr>
              <w:t>ствие объекта тр</w:t>
            </w:r>
            <w:r w:rsidRPr="001B7EC3">
              <w:rPr>
                <w:rFonts w:eastAsia="Times-Roman"/>
              </w:rPr>
              <w:t>е</w:t>
            </w:r>
            <w:r w:rsidRPr="001B7EC3">
              <w:rPr>
                <w:rFonts w:eastAsia="Times-Roman"/>
              </w:rPr>
              <w:t>бованиям техническ</w:t>
            </w:r>
            <w:r>
              <w:rPr>
                <w:rFonts w:eastAsia="Times-Roman"/>
              </w:rPr>
              <w:t>их регламентов, положениям стан</w:t>
            </w:r>
            <w:r w:rsidRPr="001B7EC3">
              <w:rPr>
                <w:rFonts w:eastAsia="Times-Roman"/>
              </w:rPr>
              <w:t>дартов и условиям договоров.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Декларация о соответствии </w:t>
            </w:r>
            <w:r w:rsidRPr="001B7EC3">
              <w:rPr>
                <w:rFonts w:eastAsia="Times-Roman"/>
              </w:rPr>
              <w:t>— д</w:t>
            </w:r>
            <w:r>
              <w:rPr>
                <w:rFonts w:eastAsia="Times-Roman"/>
              </w:rPr>
              <w:t>окумент, удостоверяющий соответ</w:t>
            </w:r>
            <w:r w:rsidRPr="001B7EC3">
              <w:rPr>
                <w:rFonts w:eastAsia="Times-Roman"/>
              </w:rPr>
              <w:t>ствие выпуска</w:t>
            </w:r>
            <w:r w:rsidRPr="001B7EC3">
              <w:rPr>
                <w:rFonts w:eastAsia="Times-Roman"/>
              </w:rPr>
              <w:t>е</w:t>
            </w:r>
            <w:r w:rsidRPr="001B7EC3">
              <w:rPr>
                <w:rFonts w:eastAsia="Times-Roman"/>
              </w:rPr>
              <w:t>мой в обращение продукции требованиям технических</w:t>
            </w:r>
            <w:r>
              <w:rPr>
                <w:rFonts w:eastAsia="Times-Roman"/>
              </w:rPr>
              <w:t xml:space="preserve"> </w:t>
            </w:r>
            <w:r w:rsidRPr="001B7EC3">
              <w:rPr>
                <w:rFonts w:eastAsia="Times-Roman"/>
              </w:rPr>
              <w:t>регламентов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Знак соответствия </w:t>
            </w:r>
            <w:r w:rsidRPr="001B7EC3">
              <w:rPr>
                <w:rFonts w:eastAsia="Times-Roman"/>
              </w:rPr>
              <w:t>— обозначение, служащее для информирования</w:t>
            </w:r>
            <w:r>
              <w:rPr>
                <w:rFonts w:eastAsia="Times-Roman"/>
              </w:rPr>
              <w:t xml:space="preserve"> </w:t>
            </w:r>
            <w:r w:rsidRPr="001B7EC3">
              <w:rPr>
                <w:rFonts w:eastAsia="Times-Roman"/>
              </w:rPr>
              <w:t>приобретателей о соответствии объекта сертификации требованиям</w:t>
            </w:r>
            <w:r>
              <w:rPr>
                <w:rFonts w:eastAsia="Times-Roman"/>
              </w:rPr>
              <w:t xml:space="preserve"> </w:t>
            </w:r>
            <w:r w:rsidRPr="001B7EC3">
              <w:rPr>
                <w:rFonts w:eastAsia="Times-Roman"/>
              </w:rPr>
              <w:t>системы добровольной сертификации или национальному стандарту.</w:t>
            </w:r>
          </w:p>
          <w:p w:rsidR="007F09A2" w:rsidRDefault="007F09A2" w:rsidP="007F09A2">
            <w:pPr>
              <w:autoSpaceDE w:val="0"/>
              <w:autoSpaceDN w:val="0"/>
              <w:adjustRightInd w:val="0"/>
              <w:spacing w:line="360" w:lineRule="auto"/>
              <w:ind w:firstLine="709"/>
              <w:jc w:val="both"/>
              <w:rPr>
                <w:rFonts w:eastAsia="Times-Roman"/>
              </w:rPr>
            </w:pPr>
            <w:r>
              <w:rPr>
                <w:noProof/>
              </w:rPr>
              <w:drawing>
                <wp:inline distT="0" distB="0" distL="0" distR="0">
                  <wp:extent cx="5940425" cy="4455319"/>
                  <wp:effectExtent l="19050" t="0" r="3175" b="0"/>
                  <wp:docPr id="1131" name="Рисунок 7" descr="https://ds02.infourok.ru/uploads/ex/0931/0007d160-23db4e91/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2.infourok.ru/uploads/ex/0931/0007d160-23db4e91/img8.jpg"/>
                          <pic:cNvPicPr>
                            <a:picLocks noChangeAspect="1" noChangeArrowheads="1"/>
                          </pic:cNvPicPr>
                        </pic:nvPicPr>
                        <pic:blipFill>
                          <a:blip r:embed="rId26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F09A2" w:rsidRPr="007F09A2" w:rsidRDefault="007F09A2" w:rsidP="007F09A2">
            <w:pPr>
              <w:autoSpaceDE w:val="0"/>
              <w:autoSpaceDN w:val="0"/>
              <w:adjustRightInd w:val="0"/>
              <w:spacing w:line="360" w:lineRule="auto"/>
              <w:ind w:firstLine="709"/>
              <w:jc w:val="center"/>
              <w:rPr>
                <w:rFonts w:eastAsia="Times-Roman"/>
                <w:sz w:val="20"/>
                <w:szCs w:val="20"/>
              </w:rPr>
            </w:pPr>
            <w:r>
              <w:rPr>
                <w:rFonts w:eastAsia="Times-Roman"/>
                <w:sz w:val="20"/>
                <w:szCs w:val="20"/>
              </w:rPr>
              <w:t>Рис.27.3</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xml:space="preserve">Знаки соответствия представлены на рис. </w:t>
            </w:r>
            <w:r>
              <w:rPr>
                <w:rFonts w:eastAsia="Times-Roman"/>
              </w:rPr>
              <w:t>27.3</w:t>
            </w:r>
            <w:r w:rsidRPr="001B7EC3">
              <w:rPr>
                <w:rFonts w:eastAsia="Times-Roman"/>
              </w:rPr>
              <w:t>.</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Знак обращения на рынке -</w:t>
            </w:r>
            <w:r w:rsidRPr="001B7EC3">
              <w:rPr>
                <w:rFonts w:eastAsia="Times-Roman"/>
              </w:rPr>
              <w:t>— об</w:t>
            </w:r>
            <w:r>
              <w:rPr>
                <w:rFonts w:eastAsia="Times-Roman"/>
              </w:rPr>
              <w:t>означение, служащее для информи</w:t>
            </w:r>
            <w:r w:rsidRPr="001B7EC3">
              <w:rPr>
                <w:rFonts w:eastAsia="Times-Roman"/>
              </w:rPr>
              <w:t>рования приобр</w:t>
            </w:r>
            <w:r w:rsidRPr="001B7EC3">
              <w:rPr>
                <w:rFonts w:eastAsia="Times-Roman"/>
              </w:rPr>
              <w:t>е</w:t>
            </w:r>
            <w:r w:rsidRPr="001B7EC3">
              <w:rPr>
                <w:rFonts w:eastAsia="Times-Roman"/>
              </w:rPr>
              <w:t>тателей о соответст</w:t>
            </w:r>
            <w:r>
              <w:rPr>
                <w:rFonts w:eastAsia="Times-Roman"/>
              </w:rPr>
              <w:t>вии выпускаемой в обращение про</w:t>
            </w:r>
            <w:r w:rsidRPr="001B7EC3">
              <w:rPr>
                <w:rFonts w:eastAsia="Times-Roman"/>
              </w:rPr>
              <w:t>дукции требованиям технических ре</w:t>
            </w:r>
            <w:r w:rsidRPr="001B7EC3">
              <w:rPr>
                <w:rFonts w:eastAsia="Times-Roman"/>
              </w:rPr>
              <w:t>г</w:t>
            </w:r>
            <w:r>
              <w:rPr>
                <w:rFonts w:eastAsia="Times-Roman"/>
              </w:rPr>
              <w:t xml:space="preserve">ламентов </w:t>
            </w:r>
            <w:r w:rsidRPr="001B7EC3">
              <w:rPr>
                <w:rFonts w:eastAsia="Times-Roman"/>
              </w:rPr>
              <w:t xml:space="preserve">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Система сертификации </w:t>
            </w:r>
            <w:r w:rsidRPr="001B7EC3">
              <w:rPr>
                <w:rFonts w:eastAsia="Times-Roman"/>
              </w:rPr>
              <w:t>— совокупность правил выполнения работ</w:t>
            </w:r>
            <w:r>
              <w:rPr>
                <w:rFonts w:eastAsia="Times-Roman"/>
              </w:rPr>
              <w:t xml:space="preserve"> </w:t>
            </w:r>
            <w:r w:rsidRPr="001B7EC3">
              <w:rPr>
                <w:rFonts w:eastAsia="Times-Roman"/>
              </w:rPr>
              <w:t>по сертификации, ее участников и правил функционирования системы</w:t>
            </w:r>
            <w:r>
              <w:rPr>
                <w:rFonts w:eastAsia="Times-Roman"/>
              </w:rPr>
              <w:t xml:space="preserve"> </w:t>
            </w:r>
            <w:r w:rsidRPr="001B7EC3">
              <w:rPr>
                <w:rFonts w:eastAsia="Times-Roman"/>
              </w:rPr>
              <w:t>сертификации в целом.</w:t>
            </w:r>
          </w:p>
          <w:p w:rsidR="007F09A2" w:rsidRDefault="007F09A2" w:rsidP="007F09A2">
            <w:pPr>
              <w:spacing w:line="360" w:lineRule="auto"/>
              <w:ind w:firstLine="709"/>
              <w:jc w:val="center"/>
              <w:outlineLvl w:val="0"/>
              <w:rPr>
                <w:b/>
                <w:color w:val="000000"/>
                <w:kern w:val="36"/>
              </w:rPr>
            </w:pPr>
          </w:p>
          <w:p w:rsidR="007F09A2" w:rsidRDefault="007F09A2" w:rsidP="007F09A2">
            <w:pPr>
              <w:spacing w:line="360" w:lineRule="auto"/>
              <w:ind w:firstLine="709"/>
              <w:jc w:val="center"/>
              <w:outlineLvl w:val="0"/>
              <w:rPr>
                <w:b/>
                <w:color w:val="000000"/>
                <w:kern w:val="36"/>
              </w:rPr>
            </w:pPr>
            <w:r>
              <w:rPr>
                <w:b/>
                <w:color w:val="000000"/>
                <w:kern w:val="36"/>
              </w:rPr>
              <w:t>3.Цель, задачи и объекты  сертификации.</w:t>
            </w:r>
          </w:p>
          <w:p w:rsidR="007F09A2" w:rsidRPr="00D64483" w:rsidRDefault="007F09A2" w:rsidP="007F09A2">
            <w:pPr>
              <w:spacing w:line="360" w:lineRule="auto"/>
              <w:ind w:firstLine="709"/>
              <w:outlineLvl w:val="0"/>
            </w:pPr>
            <w:r w:rsidRPr="00D64483">
              <w:t>Сертификация (от лат. sertifico- подтверждаю, удостоверяю) - это процедура, посре</w:t>
            </w:r>
            <w:r w:rsidRPr="00D64483">
              <w:t>д</w:t>
            </w:r>
            <w:r w:rsidRPr="00D64483">
              <w:t>ством которой третья сторона документально удостоверяет, что продукция, процесс или у</w:t>
            </w:r>
            <w:r w:rsidRPr="00D64483">
              <w:t>с</w:t>
            </w:r>
            <w:r w:rsidRPr="00D64483">
              <w:t>луга соответствуют установленным (заданным) требованиям.</w:t>
            </w:r>
          </w:p>
          <w:p w:rsidR="007F09A2" w:rsidRPr="00D64483" w:rsidRDefault="007F09A2" w:rsidP="007F09A2">
            <w:pPr>
              <w:pStyle w:val="a4"/>
              <w:spacing w:before="0" w:beforeAutospacing="0" w:after="0" w:afterAutospacing="0" w:line="360" w:lineRule="auto"/>
              <w:ind w:firstLine="709"/>
            </w:pPr>
            <w:r w:rsidRPr="00D64483">
              <w:t>В этом определении необходимо подчеркнуть следующие моменты:</w:t>
            </w:r>
          </w:p>
          <w:p w:rsidR="007F09A2" w:rsidRPr="00D64483" w:rsidRDefault="007F09A2" w:rsidP="007F09A2">
            <w:pPr>
              <w:pStyle w:val="a4"/>
              <w:spacing w:before="0" w:beforeAutospacing="0" w:after="0" w:afterAutospacing="0" w:line="360" w:lineRule="auto"/>
              <w:ind w:firstLine="709"/>
            </w:pPr>
            <w:r w:rsidRPr="00D64483">
              <w:t>-сертификация непосредственно связана с действием третьей стороны, которой явл</w:t>
            </w:r>
            <w:r w:rsidRPr="00D64483">
              <w:t>я</w:t>
            </w:r>
            <w:r w:rsidRPr="00D64483">
              <w:t>ется лицо или орган, признаваемые независимыми от участвующих сторон в рассматрива</w:t>
            </w:r>
            <w:r w:rsidRPr="00D64483">
              <w:t>е</w:t>
            </w:r>
            <w:r w:rsidRPr="00D64483">
              <w:t>мом вопросе;</w:t>
            </w:r>
          </w:p>
          <w:p w:rsidR="007F09A2" w:rsidRPr="00D64483" w:rsidRDefault="007F09A2" w:rsidP="007F09A2">
            <w:pPr>
              <w:pStyle w:val="a4"/>
              <w:spacing w:before="0" w:beforeAutospacing="0" w:after="0" w:afterAutospacing="0" w:line="360" w:lineRule="auto"/>
              <w:ind w:firstLine="709"/>
            </w:pPr>
            <w:r w:rsidRPr="00D64483">
              <w:t>- действие по оценке соответствия должно производиться "должным образом", что свидетельствует о наличии строгой системы сертификации, располагающей правилами, пр</w:t>
            </w:r>
            <w:r w:rsidRPr="00D64483">
              <w:t>о</w:t>
            </w:r>
            <w:r w:rsidRPr="00D64483">
              <w:t>цедурами и управлением для проведения сертификации соответствия;</w:t>
            </w:r>
          </w:p>
          <w:p w:rsidR="007F09A2" w:rsidRPr="00D64483" w:rsidRDefault="007F09A2" w:rsidP="007F09A2">
            <w:pPr>
              <w:pStyle w:val="a4"/>
              <w:spacing w:before="0" w:beforeAutospacing="0" w:after="0" w:afterAutospacing="0" w:line="360" w:lineRule="auto"/>
              <w:ind w:firstLine="709"/>
            </w:pPr>
            <w:r w:rsidRPr="00D64483">
              <w:t>-область распространения сертификации расширена тем, что ей подлежат процессы управления качеством на предприятиях (системы управления качеством и системы эколог</w:t>
            </w:r>
            <w:r w:rsidRPr="00D64483">
              <w:t>и</w:t>
            </w:r>
            <w:r w:rsidRPr="00D64483">
              <w:t>ческого управления) и персонал;</w:t>
            </w:r>
          </w:p>
          <w:p w:rsidR="007F09A2" w:rsidRPr="00D64483" w:rsidRDefault="007F09A2" w:rsidP="007F09A2">
            <w:pPr>
              <w:pStyle w:val="a4"/>
              <w:spacing w:before="0" w:beforeAutospacing="0" w:after="0" w:afterAutospacing="0" w:line="360" w:lineRule="auto"/>
              <w:ind w:firstLine="709"/>
            </w:pPr>
            <w:r w:rsidRPr="00D64483">
              <w:t>- сертификация - это действие, и его необходимо рассматривать как процесс, опред</w:t>
            </w:r>
            <w:r w:rsidRPr="00D64483">
              <w:t>е</w:t>
            </w:r>
            <w:r w:rsidRPr="00D64483">
              <w:t>лив его структуру, входные и выходные данные, механизмы управления и обеспечения р</w:t>
            </w:r>
            <w:r w:rsidRPr="00D64483">
              <w:t>е</w:t>
            </w:r>
            <w:r w:rsidRPr="00D64483">
              <w:t>сурсами.</w:t>
            </w:r>
          </w:p>
          <w:p w:rsidR="007F09A2" w:rsidRDefault="007F09A2" w:rsidP="007F09A2">
            <w:pPr>
              <w:pStyle w:val="a4"/>
              <w:spacing w:before="0" w:beforeAutospacing="0" w:after="0" w:afterAutospacing="0" w:line="360" w:lineRule="auto"/>
              <w:ind w:firstLine="709"/>
            </w:pPr>
            <w:r w:rsidRPr="00D64483">
              <w:t>Выходными данными (показателями качества) сертификации являются ее достове</w:t>
            </w:r>
            <w:r w:rsidRPr="00D64483">
              <w:t>р</w:t>
            </w:r>
            <w:r w:rsidRPr="00D64483">
              <w:t xml:space="preserve">ность и беспристрастность. </w:t>
            </w:r>
          </w:p>
          <w:p w:rsidR="007F09A2" w:rsidRDefault="007F09A2" w:rsidP="007F09A2">
            <w:pPr>
              <w:pStyle w:val="a4"/>
              <w:spacing w:before="0" w:beforeAutospacing="0" w:after="0" w:afterAutospacing="0" w:line="360" w:lineRule="auto"/>
              <w:ind w:firstLine="709"/>
            </w:pPr>
            <w:r w:rsidRPr="0060752C">
              <w:rPr>
                <w:b/>
                <w:i/>
              </w:rPr>
              <w:t>Достоверност</w:t>
            </w:r>
            <w:r w:rsidRPr="00D64483">
              <w:t>ь оценки соответствия объекта сертификации требованиям нормати</w:t>
            </w:r>
            <w:r w:rsidRPr="00D64483">
              <w:t>в</w:t>
            </w:r>
            <w:r w:rsidRPr="00D64483">
              <w:t>ных документов определяется технической компетентностью органов по сертификации и и</w:t>
            </w:r>
            <w:r w:rsidRPr="00D64483">
              <w:t>с</w:t>
            </w:r>
            <w:r w:rsidRPr="00D64483">
              <w:t>пытательных лабораторий.</w:t>
            </w:r>
          </w:p>
          <w:p w:rsidR="007F09A2" w:rsidRDefault="007F09A2" w:rsidP="007F09A2">
            <w:pPr>
              <w:pStyle w:val="a4"/>
              <w:spacing w:before="0" w:beforeAutospacing="0" w:after="0" w:afterAutospacing="0" w:line="360" w:lineRule="auto"/>
              <w:ind w:firstLine="709"/>
            </w:pPr>
            <w:r w:rsidRPr="0060752C">
              <w:rPr>
                <w:b/>
                <w:i/>
              </w:rPr>
              <w:t xml:space="preserve"> Беспристрастность</w:t>
            </w:r>
            <w:r w:rsidRPr="00D64483">
              <w:t xml:space="preserve"> в получении результатов сертификации определяется степен</w:t>
            </w:r>
            <w:r w:rsidRPr="00D64483">
              <w:t>ь</w:t>
            </w:r>
            <w:r w:rsidRPr="00D64483">
              <w:t>юнезависимости заинтересованных сторон - производителя и потребителя.</w:t>
            </w:r>
          </w:p>
          <w:p w:rsidR="007F09A2" w:rsidRPr="00F17DD6" w:rsidRDefault="007F09A2" w:rsidP="007F09A2">
            <w:pPr>
              <w:pStyle w:val="a4"/>
              <w:spacing w:before="0" w:beforeAutospacing="0" w:after="0" w:afterAutospacing="0" w:line="360" w:lineRule="auto"/>
              <w:ind w:firstLine="709"/>
              <w:jc w:val="center"/>
              <w:rPr>
                <w:b/>
              </w:rPr>
            </w:pPr>
            <w:r w:rsidRPr="00F17DD6">
              <w:rPr>
                <w:b/>
              </w:rPr>
              <w:t>3.1. Цели сертификации.</w:t>
            </w:r>
          </w:p>
          <w:p w:rsidR="007F09A2" w:rsidRPr="0060752C" w:rsidRDefault="007F09A2" w:rsidP="007F09A2">
            <w:pPr>
              <w:pStyle w:val="a4"/>
              <w:spacing w:before="0" w:beforeAutospacing="0" w:after="0" w:afterAutospacing="0" w:line="360" w:lineRule="auto"/>
              <w:ind w:firstLine="709"/>
            </w:pPr>
            <w:r w:rsidRPr="0060752C">
              <w:t>Сертификация направлена на достижение следующих целей:</w:t>
            </w:r>
          </w:p>
          <w:p w:rsidR="007F09A2" w:rsidRPr="0060752C" w:rsidRDefault="007F09A2" w:rsidP="007F09A2">
            <w:pPr>
              <w:pStyle w:val="a4"/>
              <w:spacing w:before="0" w:beforeAutospacing="0" w:after="0" w:afterAutospacing="0" w:line="360" w:lineRule="auto"/>
              <w:ind w:firstLine="709"/>
            </w:pPr>
            <w:r w:rsidRPr="0060752C">
              <w:t>-содействие потребителям в компетентном выборе продукции (услуги);</w:t>
            </w:r>
          </w:p>
          <w:p w:rsidR="007F09A2" w:rsidRPr="0060752C" w:rsidRDefault="007F09A2" w:rsidP="007F09A2">
            <w:pPr>
              <w:pStyle w:val="a4"/>
              <w:spacing w:before="0" w:beforeAutospacing="0" w:after="0" w:afterAutospacing="0" w:line="360" w:lineRule="auto"/>
              <w:ind w:firstLine="709"/>
            </w:pPr>
            <w:r w:rsidRPr="0060752C">
              <w:t>-защита потребителя от недобросовестности изготовителя (продавца, исполнителя);</w:t>
            </w:r>
          </w:p>
          <w:p w:rsidR="007F09A2" w:rsidRPr="0060752C" w:rsidRDefault="007F09A2" w:rsidP="007F09A2">
            <w:pPr>
              <w:pStyle w:val="a4"/>
              <w:spacing w:before="0" w:beforeAutospacing="0" w:after="0" w:afterAutospacing="0" w:line="360" w:lineRule="auto"/>
              <w:ind w:firstLine="709"/>
            </w:pPr>
            <w:r w:rsidRPr="0060752C">
              <w:t>-контроль безопасности продукции (услуги, работы) для окружающей среды, жизни, здоровья и имущества потребителя;</w:t>
            </w:r>
          </w:p>
          <w:p w:rsidR="007F09A2" w:rsidRPr="0060752C" w:rsidRDefault="007F09A2" w:rsidP="007F09A2">
            <w:pPr>
              <w:pStyle w:val="a4"/>
              <w:spacing w:before="0" w:beforeAutospacing="0" w:after="0" w:afterAutospacing="0" w:line="360" w:lineRule="auto"/>
              <w:ind w:firstLine="709"/>
            </w:pPr>
            <w:r w:rsidRPr="0060752C">
              <w:t>-подтверждение показателей качества продукции (услуги, работы), заявленных изг</w:t>
            </w:r>
            <w:r w:rsidRPr="0060752C">
              <w:t>о</w:t>
            </w:r>
            <w:r w:rsidRPr="0060752C">
              <w:t>товителем (исполнителем);</w:t>
            </w:r>
          </w:p>
          <w:p w:rsidR="007F09A2" w:rsidRPr="0060752C" w:rsidRDefault="007F09A2" w:rsidP="007F09A2">
            <w:pPr>
              <w:pStyle w:val="1"/>
              <w:spacing w:line="360" w:lineRule="auto"/>
              <w:ind w:firstLine="709"/>
              <w:rPr>
                <w:b/>
                <w:bCs/>
              </w:rPr>
            </w:pPr>
            <w:r w:rsidRPr="0060752C">
              <w:t>-создание условий для деятельности организаций и предприятий на едином товарном рынке России</w:t>
            </w:r>
            <w:r w:rsidRPr="0060752C">
              <w:rPr>
                <w:color w:val="000000"/>
              </w:rPr>
              <w:t xml:space="preserve"> а также для участия в международном экономическом, научно-техническом </w:t>
            </w:r>
            <w:r w:rsidRPr="0060752C">
              <w:rPr>
                <w:color w:val="000000"/>
              </w:rPr>
              <w:lastRenderedPageBreak/>
              <w:t>сотрудничестве и международной торговле.</w:t>
            </w:r>
            <w:r w:rsidRPr="0060752C">
              <w:t xml:space="preserve"> </w:t>
            </w:r>
          </w:p>
          <w:p w:rsidR="007F09A2" w:rsidRPr="00F17DD6" w:rsidRDefault="007F09A2" w:rsidP="007F09A2">
            <w:pPr>
              <w:pStyle w:val="1"/>
              <w:spacing w:line="360" w:lineRule="auto"/>
              <w:ind w:firstLine="709"/>
              <w:jc w:val="center"/>
              <w:rPr>
                <w:bCs/>
              </w:rPr>
            </w:pPr>
            <w:r w:rsidRPr="00F17DD6">
              <w:t>3.2. Задачи сертификации</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Для достижения вышеуказанных целей сертификации должен быть решен ряд важных задач, к числу которых относятся:</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создание систем сертификации однородной продукции путем установления правил сертификации продукции с учетом ее производства, поставки, требований ме</w:t>
            </w:r>
            <w:r w:rsidRPr="00880759">
              <w:rPr>
                <w:color w:val="000000"/>
              </w:rPr>
              <w:t>ж</w:t>
            </w:r>
            <w:r w:rsidRPr="00880759">
              <w:rPr>
                <w:color w:val="000000"/>
              </w:rPr>
              <w:t>дународных систем и соответствующих соглашений;</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определение номенклатуры обязательных показателей: безопасности для п</w:t>
            </w:r>
            <w:r w:rsidRPr="00880759">
              <w:rPr>
                <w:color w:val="000000"/>
              </w:rPr>
              <w:t>о</w:t>
            </w:r>
            <w:r w:rsidRPr="00880759">
              <w:rPr>
                <w:color w:val="000000"/>
              </w:rPr>
              <w:t>требителя и окружающей среды, совместимости и взаимозаменяемости, введение их в стандарты и другие виды нормативных документов;</w:t>
            </w:r>
            <w:r w:rsidRPr="00880759">
              <w:rPr>
                <w:color w:val="000000"/>
              </w:rPr>
              <w:br/>
            </w:r>
            <w:r>
              <w:rPr>
                <w:color w:val="000000"/>
              </w:rPr>
              <w:t>-</w:t>
            </w:r>
            <w:r w:rsidRPr="00880759">
              <w:rPr>
                <w:color w:val="000000"/>
              </w:rPr>
              <w:t>аккредитация действующих испытательных лабораторий, а также создание и аккред</w:t>
            </w:r>
            <w:r w:rsidRPr="00880759">
              <w:rPr>
                <w:color w:val="000000"/>
              </w:rPr>
              <w:t>и</w:t>
            </w:r>
            <w:r w:rsidRPr="00880759">
              <w:rPr>
                <w:color w:val="000000"/>
              </w:rPr>
              <w:t>тация новых;</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подготовка и аккредитация экспертов;</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разработка требований к стандартам и другим нормативным документам, пр</w:t>
            </w:r>
            <w:r w:rsidRPr="00880759">
              <w:rPr>
                <w:color w:val="000000"/>
              </w:rPr>
              <w:t>и</w:t>
            </w:r>
            <w:r w:rsidRPr="00880759">
              <w:rPr>
                <w:color w:val="000000"/>
              </w:rPr>
              <w:t>меняемым для сертификации продукции, процессов и услуг;</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модернизация стандартизированных методов испытаний, в том числе экспресс-методов, отвечающих требованиям международных стандартов;</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установление порядка проведения обязательной и добровольной сертифик</w:t>
            </w:r>
            <w:r w:rsidRPr="00880759">
              <w:rPr>
                <w:color w:val="000000"/>
              </w:rPr>
              <w:t>а</w:t>
            </w:r>
            <w:r w:rsidRPr="00880759">
              <w:rPr>
                <w:color w:val="000000"/>
              </w:rPr>
              <w:t>ции;</w:t>
            </w:r>
          </w:p>
          <w:p w:rsidR="007F09A2" w:rsidRDefault="007F09A2" w:rsidP="007F09A2">
            <w:pPr>
              <w:pStyle w:val="a4"/>
              <w:spacing w:before="0" w:beforeAutospacing="0" w:after="0" w:afterAutospacing="0" w:line="360" w:lineRule="auto"/>
              <w:ind w:left="227" w:right="374" w:firstLine="709"/>
              <w:rPr>
                <w:color w:val="000000"/>
              </w:rPr>
            </w:pPr>
            <w:r w:rsidRPr="00880759">
              <w:rPr>
                <w:color w:val="000000"/>
              </w:rPr>
              <w:t>- международное и региональное сотрудничество в области сертификации, з</w:t>
            </w:r>
            <w:r w:rsidRPr="00880759">
              <w:rPr>
                <w:color w:val="000000"/>
              </w:rPr>
              <w:t>а</w:t>
            </w:r>
            <w:r w:rsidRPr="00880759">
              <w:rPr>
                <w:color w:val="000000"/>
              </w:rPr>
              <w:t>ключение двухсторонних соглашений о взаимном признании результатов сертифик</w:t>
            </w:r>
            <w:r w:rsidRPr="00880759">
              <w:rPr>
                <w:color w:val="000000"/>
              </w:rPr>
              <w:t>а</w:t>
            </w:r>
            <w:r w:rsidRPr="00880759">
              <w:rPr>
                <w:color w:val="000000"/>
              </w:rPr>
              <w:t>ции.</w:t>
            </w:r>
          </w:p>
          <w:p w:rsidR="007F09A2" w:rsidRPr="00880759" w:rsidRDefault="007F09A2" w:rsidP="007F09A2">
            <w:pPr>
              <w:pStyle w:val="a4"/>
              <w:spacing w:before="0" w:beforeAutospacing="0" w:after="0" w:afterAutospacing="0" w:line="360" w:lineRule="auto"/>
              <w:ind w:left="227" w:right="374" w:firstLine="709"/>
              <w:rPr>
                <w:color w:val="000000"/>
              </w:rPr>
            </w:pPr>
          </w:p>
          <w:p w:rsidR="007F09A2" w:rsidRPr="00880759" w:rsidRDefault="007F09A2" w:rsidP="007F09A2">
            <w:pPr>
              <w:pStyle w:val="a4"/>
              <w:spacing w:before="0" w:beforeAutospacing="0" w:after="0" w:afterAutospacing="0" w:line="360" w:lineRule="auto"/>
              <w:ind w:left="227" w:right="374" w:firstLine="709"/>
              <w:jc w:val="center"/>
              <w:rPr>
                <w:color w:val="000000"/>
              </w:rPr>
            </w:pPr>
            <w:r>
              <w:rPr>
                <w:rStyle w:val="af"/>
                <w:color w:val="000000"/>
              </w:rPr>
              <w:t>3.3.</w:t>
            </w:r>
            <w:r w:rsidRPr="00880759">
              <w:rPr>
                <w:rStyle w:val="af"/>
                <w:color w:val="000000"/>
              </w:rPr>
              <w:t>Основные принципы сертификации:</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1. Законодательная основа сертификации – Закон РФ «О защите прав потреб</w:t>
            </w:r>
            <w:r w:rsidRPr="00880759">
              <w:rPr>
                <w:color w:val="000000"/>
              </w:rPr>
              <w:t>и</w:t>
            </w:r>
            <w:r w:rsidRPr="00880759">
              <w:rPr>
                <w:color w:val="000000"/>
              </w:rPr>
              <w:t>телей», Федеральный закон «О техническом регулировании» и другие правовые акты.</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2. Гармонизация правил и рекомендаций по сертификации с междуна-родными нормами и правилами. Гармонизация является условием признания сертификатов и знаков соответствия за рубежом, тесного взаимодействия с международными, реги</w:t>
            </w:r>
            <w:r w:rsidRPr="00880759">
              <w:rPr>
                <w:color w:val="000000"/>
              </w:rPr>
              <w:t>о</w:t>
            </w:r>
            <w:r w:rsidRPr="00880759">
              <w:rPr>
                <w:color w:val="000000"/>
              </w:rPr>
              <w:t>нальными и национальными системами сертификации других стран.</w:t>
            </w:r>
          </w:p>
          <w:p w:rsidR="007F09A2" w:rsidRDefault="007F09A2" w:rsidP="007F09A2">
            <w:pPr>
              <w:pStyle w:val="a4"/>
              <w:spacing w:before="0" w:beforeAutospacing="0" w:after="0" w:afterAutospacing="0" w:line="360" w:lineRule="auto"/>
              <w:ind w:left="227" w:right="374" w:firstLine="709"/>
              <w:rPr>
                <w:color w:val="000000"/>
              </w:rPr>
            </w:pPr>
            <w:r w:rsidRPr="00880759">
              <w:rPr>
                <w:color w:val="000000"/>
              </w:rPr>
              <w:t>3. Открытость и закрытость информации. При сертификации должно осущест</w:t>
            </w:r>
            <w:r w:rsidRPr="00880759">
              <w:rPr>
                <w:color w:val="000000"/>
              </w:rPr>
              <w:t>в</w:t>
            </w:r>
            <w:r w:rsidRPr="00880759">
              <w:rPr>
                <w:color w:val="000000"/>
              </w:rPr>
              <w:t>ляться информирование всех ее участников – изготовителей, потребителей, органов сертификации и др. заинтересованных сторон. С другой стороны, при сертификации должна соблюдаться конфиденциальность информации, составляющей коммерческую тайну.</w:t>
            </w:r>
          </w:p>
          <w:p w:rsidR="007F09A2" w:rsidRPr="00880759" w:rsidRDefault="007F09A2" w:rsidP="007F09A2">
            <w:pPr>
              <w:pStyle w:val="a4"/>
              <w:spacing w:before="0" w:beforeAutospacing="0" w:after="0" w:afterAutospacing="0" w:line="360" w:lineRule="auto"/>
              <w:ind w:left="227" w:right="374" w:firstLine="709"/>
              <w:rPr>
                <w:color w:val="000000"/>
              </w:rPr>
            </w:pPr>
          </w:p>
          <w:p w:rsidR="007F09A2" w:rsidRPr="00F17DD6" w:rsidRDefault="007F09A2" w:rsidP="007F09A2">
            <w:pPr>
              <w:pStyle w:val="a4"/>
              <w:spacing w:before="225" w:beforeAutospacing="0" w:line="360" w:lineRule="auto"/>
              <w:ind w:left="225" w:right="375" w:firstLine="709"/>
              <w:jc w:val="center"/>
              <w:rPr>
                <w:b/>
                <w:color w:val="000000"/>
              </w:rPr>
            </w:pPr>
            <w:r w:rsidRPr="00F17DD6">
              <w:rPr>
                <w:b/>
                <w:color w:val="000000"/>
              </w:rPr>
              <w:t>3.4.Объекты сертификации</w:t>
            </w:r>
          </w:p>
          <w:p w:rsidR="007F09A2" w:rsidRDefault="007F09A2" w:rsidP="007F09A2">
            <w:pPr>
              <w:pStyle w:val="a4"/>
              <w:spacing w:before="0" w:beforeAutospacing="0" w:after="0" w:afterAutospacing="0" w:line="360" w:lineRule="auto"/>
              <w:ind w:firstLine="709"/>
              <w:rPr>
                <w:color w:val="000000"/>
              </w:rPr>
            </w:pPr>
            <w:r w:rsidRPr="00F17DD6">
              <w:rPr>
                <w:color w:val="000000"/>
              </w:rPr>
              <w:t>Объектами сертификации являются продукция, услуги, работы, персонал, системы качества, рабочие места и пр., подлежащие или подвергшиеся сертификации.</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Продукция, подлежащая сертификации, может быть представлена продовольстве</w:t>
            </w:r>
            <w:r w:rsidRPr="00F17DD6">
              <w:rPr>
                <w:color w:val="000000"/>
              </w:rPr>
              <w:t>н</w:t>
            </w:r>
            <w:r w:rsidRPr="00F17DD6">
              <w:rPr>
                <w:color w:val="000000"/>
              </w:rPr>
              <w:t>ным сырьем, пищевыми продуктами, табачными изделиями, непродовольственными товар</w:t>
            </w:r>
            <w:r w:rsidRPr="00F17DD6">
              <w:rPr>
                <w:color w:val="000000"/>
              </w:rPr>
              <w:t>а</w:t>
            </w:r>
            <w:r w:rsidRPr="00F17DD6">
              <w:rPr>
                <w:color w:val="000000"/>
              </w:rPr>
              <w:t>ми.</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Одной из важнейших задач в области сертификации является определение безопасн</w:t>
            </w:r>
            <w:r w:rsidRPr="00F17DD6">
              <w:rPr>
                <w:color w:val="000000"/>
              </w:rPr>
              <w:t>о</w:t>
            </w:r>
            <w:r w:rsidRPr="00F17DD6">
              <w:rPr>
                <w:color w:val="000000"/>
              </w:rPr>
              <w:t>сти пищевых продуктов, т.к. 70 % вредных для человека веществ попадает в организм вместе с пищей и 30 % – с водой и через воздух. Таким образом, пища является одним из главных факторов, определяющих здоровье нации и сохранение генофонда. Система сертификации пищевых продуктов и продовольственного сырья имеет 300 органов по сертификации и 800 испытательных лабораторий. Практически сертификацией пищевых продуктов занимается такое же число организаций, которое занимается остальными объектами, вместе взятыми.</w:t>
            </w:r>
          </w:p>
          <w:p w:rsidR="007F09A2" w:rsidRPr="00F17DD6" w:rsidRDefault="007F09A2" w:rsidP="007F09A2">
            <w:pPr>
              <w:pStyle w:val="1"/>
              <w:spacing w:line="360" w:lineRule="auto"/>
              <w:ind w:firstLine="709"/>
              <w:jc w:val="center"/>
            </w:pPr>
            <w:r>
              <w:t>3.5.</w:t>
            </w:r>
            <w:r w:rsidRPr="00F17DD6">
              <w:t>Виды сертификации</w:t>
            </w:r>
          </w:p>
          <w:p w:rsidR="007F09A2" w:rsidRPr="00F17DD6" w:rsidRDefault="007F09A2" w:rsidP="007F09A2">
            <w:pPr>
              <w:pStyle w:val="p104"/>
              <w:spacing w:before="0" w:beforeAutospacing="0" w:after="0" w:afterAutospacing="0" w:line="360" w:lineRule="auto"/>
              <w:ind w:firstLine="709"/>
              <w:rPr>
                <w:color w:val="000000"/>
              </w:rPr>
            </w:pPr>
            <w:r w:rsidRPr="00F17DD6">
              <w:rPr>
                <w:color w:val="000000"/>
              </w:rPr>
              <w:t>Сертификация соответствия подразделяется на обязательную и добровольную. Она проводятся в рамках процесса подтверждения соответствия.</w:t>
            </w:r>
          </w:p>
          <w:p w:rsidR="007F09A2" w:rsidRDefault="007F09A2" w:rsidP="007F09A2">
            <w:pPr>
              <w:pStyle w:val="a4"/>
              <w:spacing w:before="0" w:beforeAutospacing="0" w:after="0" w:afterAutospacing="0" w:line="360" w:lineRule="auto"/>
              <w:ind w:firstLine="709"/>
              <w:rPr>
                <w:color w:val="000000"/>
              </w:rPr>
            </w:pPr>
            <w:r w:rsidRPr="00F17DD6">
              <w:rPr>
                <w:b/>
                <w:bCs/>
                <w:i/>
                <w:iCs/>
                <w:color w:val="000000"/>
              </w:rPr>
              <w:t>Обязательная сертификация</w:t>
            </w:r>
            <w:r w:rsidRPr="00F17DD6">
              <w:rPr>
                <w:color w:val="000000"/>
              </w:rPr>
              <w:t> является формой государственного контроля за без</w:t>
            </w:r>
            <w:r w:rsidRPr="00F17DD6">
              <w:rPr>
                <w:color w:val="000000"/>
              </w:rPr>
              <w:t>о</w:t>
            </w:r>
            <w:r w:rsidRPr="00F17DD6">
              <w:rPr>
                <w:color w:val="000000"/>
              </w:rPr>
              <w:t>пасностью продукции. Ее осуществление связано с оп</w:t>
            </w:r>
            <w:r w:rsidRPr="00F17DD6">
              <w:rPr>
                <w:color w:val="000000"/>
              </w:rPr>
              <w:softHyphen/>
              <w:t>ределенными обязанностями, налага</w:t>
            </w:r>
            <w:r w:rsidRPr="00F17DD6">
              <w:rPr>
                <w:color w:val="000000"/>
              </w:rPr>
              <w:t>е</w:t>
            </w:r>
            <w:r w:rsidRPr="00F17DD6">
              <w:rPr>
                <w:color w:val="000000"/>
              </w:rPr>
              <w:t>мыми на предприятия, в том числе материального характера.</w:t>
            </w:r>
          </w:p>
          <w:p w:rsidR="007F09A2" w:rsidRPr="00F17DD6" w:rsidRDefault="007F09A2" w:rsidP="007F09A2">
            <w:pPr>
              <w:pStyle w:val="a4"/>
              <w:spacing w:before="0" w:beforeAutospacing="0" w:after="0" w:afterAutospacing="0" w:line="360" w:lineRule="auto"/>
              <w:ind w:firstLine="709"/>
              <w:rPr>
                <w:color w:val="000000"/>
              </w:rPr>
            </w:pPr>
            <w:r w:rsidRPr="00395E19">
              <w:t xml:space="preserve"> </w:t>
            </w:r>
            <w:r w:rsidRPr="00F17DD6">
              <w:rPr>
                <w:color w:val="000000"/>
              </w:rPr>
              <w:t xml:space="preserve"> Поэтому она </w:t>
            </w:r>
            <w:r>
              <w:rPr>
                <w:color w:val="000000"/>
              </w:rPr>
              <w:t>мож</w:t>
            </w:r>
            <w:r w:rsidRPr="00F17DD6">
              <w:rPr>
                <w:color w:val="000000"/>
              </w:rPr>
              <w:t>ет </w:t>
            </w:r>
            <w:r w:rsidRPr="00F17DD6">
              <w:rPr>
                <w:i/>
                <w:iCs/>
                <w:color w:val="000000"/>
              </w:rPr>
              <w:t>осуществляться лишь в случаях, предусмотренных законод</w:t>
            </w:r>
            <w:r w:rsidRPr="00F17DD6">
              <w:rPr>
                <w:i/>
                <w:iCs/>
                <w:color w:val="000000"/>
              </w:rPr>
              <w:t>а</w:t>
            </w:r>
            <w:r w:rsidRPr="00F17DD6">
              <w:rPr>
                <w:i/>
                <w:iCs/>
                <w:color w:val="000000"/>
              </w:rPr>
              <w:t>тельными актами РФ</w:t>
            </w:r>
            <w:r w:rsidRPr="00F17DD6">
              <w:rPr>
                <w:color w:val="000000"/>
              </w:rPr>
              <w:t>, т.е. закона</w:t>
            </w:r>
            <w:r w:rsidRPr="00F17DD6">
              <w:rPr>
                <w:color w:val="000000"/>
              </w:rPr>
              <w:softHyphen/>
              <w:t>ми и нормативными актами Правительства РФ. Отсюда второе наименование обязательной сертификации — «сертификация в законодательно рег</w:t>
            </w:r>
            <w:r w:rsidRPr="00F17DD6">
              <w:rPr>
                <w:color w:val="000000"/>
              </w:rPr>
              <w:t>у</w:t>
            </w:r>
            <w:r w:rsidRPr="00F17DD6">
              <w:rPr>
                <w:color w:val="000000"/>
              </w:rPr>
              <w:t>лируемой сфере».</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В соответствии со ст. 7 Закона РФ «О защите прав потребителей» перечни товаров (работ, услуг), подлежащих обязательному подтверждению соответствия, утверждаются Правительством РФ. На основании этих перечней разрабатывается и вводится в действие п</w:t>
            </w:r>
            <w:r w:rsidRPr="00F17DD6">
              <w:rPr>
                <w:color w:val="000000"/>
              </w:rPr>
              <w:t>о</w:t>
            </w:r>
            <w:r w:rsidRPr="00F17DD6">
              <w:rPr>
                <w:color w:val="000000"/>
              </w:rPr>
              <w:t>становлением Госстандарта России «Номенклатура продукции и услуг (работ), в отно</w:t>
            </w:r>
            <w:r w:rsidRPr="00F17DD6">
              <w:rPr>
                <w:color w:val="000000"/>
              </w:rPr>
              <w:softHyphen/>
              <w:t>шении которых законодательными актами Российской Федерации пре</w:t>
            </w:r>
            <w:r w:rsidRPr="00F17DD6">
              <w:rPr>
                <w:color w:val="000000"/>
              </w:rPr>
              <w:softHyphen/>
              <w:t>дусмотрено их обязательное подтверждение соответствия».</w:t>
            </w:r>
          </w:p>
          <w:p w:rsidR="007F09A2" w:rsidRPr="00F17DD6" w:rsidRDefault="007F09A2" w:rsidP="007F09A2">
            <w:pPr>
              <w:pStyle w:val="a4"/>
              <w:spacing w:before="0" w:beforeAutospacing="0" w:after="0" w:afterAutospacing="0" w:line="360" w:lineRule="auto"/>
              <w:ind w:firstLine="709"/>
              <w:rPr>
                <w:color w:val="000000"/>
              </w:rPr>
            </w:pPr>
            <w:r w:rsidRPr="00F17DD6">
              <w:rPr>
                <w:i/>
                <w:iCs/>
                <w:color w:val="000000"/>
              </w:rPr>
              <w:t>При обязательной сертификации подтверждаются только те обязательные треб</w:t>
            </w:r>
            <w:r w:rsidRPr="00F17DD6">
              <w:rPr>
                <w:i/>
                <w:iCs/>
                <w:color w:val="000000"/>
              </w:rPr>
              <w:t>о</w:t>
            </w:r>
            <w:r w:rsidRPr="00F17DD6">
              <w:rPr>
                <w:i/>
                <w:iCs/>
                <w:color w:val="000000"/>
              </w:rPr>
              <w:t>вания, которые установлены законом, вводящим обязательную сертификацию.</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При обязательной сертификации действие сертификата соответ</w:t>
            </w:r>
            <w:r w:rsidRPr="00F17DD6">
              <w:rPr>
                <w:color w:val="000000"/>
              </w:rPr>
              <w:softHyphen/>
              <w:t>ствия и знака соотве</w:t>
            </w:r>
            <w:r w:rsidRPr="00F17DD6">
              <w:rPr>
                <w:color w:val="000000"/>
              </w:rPr>
              <w:t>т</w:t>
            </w:r>
            <w:r w:rsidRPr="00F17DD6">
              <w:rPr>
                <w:color w:val="000000"/>
              </w:rPr>
              <w:lastRenderedPageBreak/>
              <w:t>ствия распространяется на всей территории РФ.</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Организация и проведение работ по обязательной сертификации возлагаются на сп</w:t>
            </w:r>
            <w:r w:rsidRPr="00F17DD6">
              <w:rPr>
                <w:color w:val="000000"/>
              </w:rPr>
              <w:t>е</w:t>
            </w:r>
            <w:r w:rsidRPr="00F17DD6">
              <w:rPr>
                <w:color w:val="000000"/>
              </w:rPr>
              <w:t>циально уполномоченный федеральный орган ис</w:t>
            </w:r>
            <w:r w:rsidRPr="00F17DD6">
              <w:rPr>
                <w:color w:val="000000"/>
              </w:rPr>
              <w:softHyphen/>
              <w:t>полнительной власти в области сертифик</w:t>
            </w:r>
            <w:r w:rsidRPr="00F17DD6">
              <w:rPr>
                <w:color w:val="000000"/>
              </w:rPr>
              <w:t>а</w:t>
            </w:r>
            <w:r w:rsidRPr="00F17DD6">
              <w:rPr>
                <w:color w:val="000000"/>
              </w:rPr>
              <w:t>ции — Госстандарт России, а в случаях, предусмотренных законодательными актами РФ в отно</w:t>
            </w:r>
            <w:r w:rsidRPr="00F17DD6">
              <w:rPr>
                <w:color w:val="000000"/>
              </w:rPr>
              <w:softHyphen/>
              <w:t>шении отдельных видов продукции, и на другие федеральные органы исполнительной власти.</w:t>
            </w:r>
          </w:p>
          <w:p w:rsidR="007F09A2" w:rsidRDefault="007F09A2" w:rsidP="007F09A2">
            <w:pPr>
              <w:pStyle w:val="a4"/>
              <w:spacing w:before="0" w:beforeAutospacing="0" w:after="0" w:afterAutospacing="0" w:line="360" w:lineRule="auto"/>
              <w:ind w:firstLine="709"/>
              <w:rPr>
                <w:color w:val="000000"/>
              </w:rPr>
            </w:pPr>
            <w:r w:rsidRPr="00F17DD6">
              <w:rPr>
                <w:i/>
                <w:iCs/>
                <w:color w:val="000000"/>
              </w:rPr>
              <w:t>Обязательное подтверждение соответствия </w:t>
            </w:r>
            <w:r w:rsidRPr="00F17DD6">
              <w:rPr>
                <w:color w:val="000000"/>
              </w:rPr>
              <w:t>в форме </w:t>
            </w:r>
            <w:r w:rsidRPr="00F17DD6">
              <w:rPr>
                <w:b/>
                <w:bCs/>
                <w:i/>
                <w:iCs/>
                <w:color w:val="000000"/>
              </w:rPr>
              <w:t>декларирования соответс</w:t>
            </w:r>
            <w:r w:rsidRPr="00F17DD6">
              <w:rPr>
                <w:b/>
                <w:bCs/>
                <w:i/>
                <w:iCs/>
                <w:color w:val="000000"/>
              </w:rPr>
              <w:t>т</w:t>
            </w:r>
            <w:r w:rsidRPr="00F17DD6">
              <w:rPr>
                <w:b/>
                <w:bCs/>
                <w:i/>
                <w:iCs/>
                <w:color w:val="000000"/>
              </w:rPr>
              <w:t>вия.</w:t>
            </w:r>
            <w:r w:rsidRPr="00F17DD6">
              <w:rPr>
                <w:color w:val="000000"/>
              </w:rPr>
              <w:t> </w:t>
            </w:r>
          </w:p>
          <w:p w:rsidR="007F09A2" w:rsidRDefault="007F09A2" w:rsidP="007F09A2">
            <w:pPr>
              <w:pStyle w:val="a4"/>
              <w:spacing w:before="0" w:beforeAutospacing="0" w:after="0" w:afterAutospacing="0" w:line="360" w:lineRule="auto"/>
              <w:ind w:firstLine="709"/>
              <w:rPr>
                <w:color w:val="000000"/>
              </w:rPr>
            </w:pPr>
            <w:r w:rsidRPr="00F17DD6">
              <w:rPr>
                <w:color w:val="000000"/>
              </w:rPr>
              <w:t xml:space="preserve">Введение декларирования соответствия вызвано необходимостью: </w:t>
            </w:r>
          </w:p>
          <w:p w:rsidR="007F09A2" w:rsidRDefault="007F09A2" w:rsidP="007F09A2">
            <w:pPr>
              <w:pStyle w:val="a4"/>
              <w:spacing w:before="0" w:beforeAutospacing="0" w:after="0" w:afterAutospacing="0" w:line="360" w:lineRule="auto"/>
              <w:ind w:firstLine="709"/>
              <w:rPr>
                <w:color w:val="000000"/>
              </w:rPr>
            </w:pPr>
            <w:r>
              <w:rPr>
                <w:color w:val="000000"/>
              </w:rPr>
              <w:t>-</w:t>
            </w:r>
            <w:r w:rsidRPr="00F17DD6">
              <w:rPr>
                <w:color w:val="000000"/>
              </w:rPr>
              <w:t xml:space="preserve">придания большей гибкости процедурам обязательного подтверждения соответствия; </w:t>
            </w:r>
          </w:p>
          <w:p w:rsidR="007F09A2" w:rsidRDefault="007F09A2" w:rsidP="007F09A2">
            <w:pPr>
              <w:pStyle w:val="a4"/>
              <w:spacing w:before="0" w:beforeAutospacing="0" w:after="0" w:afterAutospacing="0" w:line="360" w:lineRule="auto"/>
              <w:ind w:firstLine="709"/>
              <w:rPr>
                <w:color w:val="000000"/>
              </w:rPr>
            </w:pPr>
            <w:r>
              <w:rPr>
                <w:color w:val="000000"/>
              </w:rPr>
              <w:t>-</w:t>
            </w:r>
            <w:r w:rsidRPr="00F17DD6">
              <w:rPr>
                <w:color w:val="000000"/>
              </w:rPr>
              <w:t xml:space="preserve">снижения затрат на их проведение без увеличения риска опасности реализуемой на российском рынке продукции; ускорения товарооборота; </w:t>
            </w:r>
          </w:p>
          <w:p w:rsidR="007F09A2" w:rsidRPr="00F17DD6" w:rsidRDefault="007F09A2" w:rsidP="007F09A2">
            <w:pPr>
              <w:pStyle w:val="a4"/>
              <w:spacing w:before="0" w:beforeAutospacing="0" w:after="0" w:afterAutospacing="0" w:line="360" w:lineRule="auto"/>
              <w:ind w:firstLine="709"/>
              <w:rPr>
                <w:color w:val="000000"/>
              </w:rPr>
            </w:pPr>
            <w:r>
              <w:rPr>
                <w:color w:val="000000"/>
              </w:rPr>
              <w:t>-</w:t>
            </w:r>
            <w:r w:rsidRPr="00F17DD6">
              <w:rPr>
                <w:color w:val="000000"/>
              </w:rPr>
              <w:t>создания благоприятных условий развития межгосударственной торговли и вступл</w:t>
            </w:r>
            <w:r w:rsidRPr="00F17DD6">
              <w:rPr>
                <w:color w:val="000000"/>
              </w:rPr>
              <w:t>е</w:t>
            </w:r>
            <w:r w:rsidRPr="00F17DD6">
              <w:rPr>
                <w:color w:val="000000"/>
              </w:rPr>
              <w:t>ния России в ВТО.</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Утвержденный Правительством Перечень продукции, соответствия которой может быть подтверждено декларацией содержит малоопасные виды товаров: аккумуляторы, те</w:t>
            </w:r>
            <w:r w:rsidRPr="00F17DD6">
              <w:rPr>
                <w:color w:val="000000"/>
              </w:rPr>
              <w:t>т</w:t>
            </w:r>
            <w:r w:rsidRPr="00F17DD6">
              <w:rPr>
                <w:color w:val="000000"/>
              </w:rPr>
              <w:t>ради, обои, сахар, хлебобулочные изделия и др.</w:t>
            </w:r>
          </w:p>
          <w:p w:rsidR="007F09A2" w:rsidRDefault="007F09A2" w:rsidP="007F09A2">
            <w:pPr>
              <w:pStyle w:val="a4"/>
              <w:spacing w:before="0" w:beforeAutospacing="0" w:after="0" w:afterAutospacing="0" w:line="360" w:lineRule="auto"/>
              <w:ind w:firstLine="709"/>
              <w:rPr>
                <w:color w:val="000000"/>
              </w:rPr>
            </w:pPr>
            <w:r w:rsidRPr="00F17DD6">
              <w:rPr>
                <w:b/>
                <w:bCs/>
                <w:i/>
                <w:iCs/>
                <w:color w:val="000000"/>
              </w:rPr>
              <w:t>Добровольная сертификация </w:t>
            </w:r>
            <w:r w:rsidRPr="00F17DD6">
              <w:rPr>
                <w:color w:val="000000"/>
              </w:rPr>
              <w:t>проводится в соответствии с Законом РФ «О сертиф</w:t>
            </w:r>
            <w:r w:rsidRPr="00F17DD6">
              <w:rPr>
                <w:color w:val="000000"/>
              </w:rPr>
              <w:t>и</w:t>
            </w:r>
            <w:r w:rsidRPr="00F17DD6">
              <w:rPr>
                <w:color w:val="000000"/>
              </w:rPr>
              <w:t>кации продукции и услуг» по инициативе заявителей (из</w:t>
            </w:r>
            <w:r w:rsidRPr="00F17DD6">
              <w:rPr>
                <w:color w:val="000000"/>
              </w:rPr>
              <w:softHyphen/>
              <w:t>готовителей, продавцов, исполнит</w:t>
            </w:r>
            <w:r w:rsidRPr="00F17DD6">
              <w:rPr>
                <w:color w:val="000000"/>
              </w:rPr>
              <w:t>е</w:t>
            </w:r>
            <w:r w:rsidRPr="00F17DD6">
              <w:rPr>
                <w:color w:val="000000"/>
              </w:rPr>
              <w:t>лей) в целях подтверждения соответ</w:t>
            </w:r>
            <w:r w:rsidRPr="00F17DD6">
              <w:rPr>
                <w:color w:val="000000"/>
              </w:rPr>
              <w:softHyphen/>
              <w:t>ствия продукции (услуг) национальным стандартам, стандартам органи</w:t>
            </w:r>
            <w:r w:rsidRPr="00F17DD6">
              <w:rPr>
                <w:color w:val="000000"/>
              </w:rPr>
              <w:softHyphen/>
              <w:t>заций, системам добровольной сертификации, условиям договоров.</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Добровольная сертификация проводится на условиях договора меж</w:t>
            </w:r>
            <w:r w:rsidRPr="00F17DD6">
              <w:rPr>
                <w:color w:val="000000"/>
              </w:rPr>
              <w:softHyphen/>
              <w:t>ду заявителем и органом по сертификации. Добровольная сертифика</w:t>
            </w:r>
            <w:r w:rsidRPr="00F17DD6">
              <w:rPr>
                <w:color w:val="000000"/>
              </w:rPr>
              <w:softHyphen/>
              <w:t>ция продукции, подлежащей обязател</w:t>
            </w:r>
            <w:r w:rsidRPr="00F17DD6">
              <w:rPr>
                <w:color w:val="000000"/>
              </w:rPr>
              <w:t>ь</w:t>
            </w:r>
            <w:r w:rsidRPr="00F17DD6">
              <w:rPr>
                <w:color w:val="000000"/>
              </w:rPr>
              <w:t>ной сертификации, не может за</w:t>
            </w:r>
            <w:r w:rsidRPr="00F17DD6">
              <w:rPr>
                <w:color w:val="000000"/>
              </w:rPr>
              <w:softHyphen/>
              <w:t>менить обязательную сертификацию такой продукции. Со</w:t>
            </w:r>
            <w:r w:rsidRPr="00F17DD6">
              <w:rPr>
                <w:color w:val="000000"/>
              </w:rPr>
              <w:t>з</w:t>
            </w:r>
            <w:r w:rsidRPr="00F17DD6">
              <w:rPr>
                <w:color w:val="000000"/>
              </w:rPr>
              <w:t>дать систе</w:t>
            </w:r>
            <w:r w:rsidRPr="00F17DD6">
              <w:rPr>
                <w:color w:val="000000"/>
              </w:rPr>
              <w:softHyphen/>
              <w:t>му добровольной сертификации может не только юридическое лицо, но и индив</w:t>
            </w:r>
            <w:r w:rsidRPr="00F17DD6">
              <w:rPr>
                <w:color w:val="000000"/>
              </w:rPr>
              <w:t>и</w:t>
            </w:r>
            <w:r w:rsidRPr="00F17DD6">
              <w:rPr>
                <w:color w:val="000000"/>
              </w:rPr>
              <w:t>дуальный предприниматель или оба указанных субъекта. Это изменение (по отношению к Закону РФ «О сертификации продукции и услуг») отражает предпринимательский характер этой формы сертифи</w:t>
            </w:r>
            <w:r w:rsidRPr="00F17DD6">
              <w:rPr>
                <w:color w:val="000000"/>
              </w:rPr>
              <w:softHyphen/>
              <w:t>кации.</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 xml:space="preserve">На 1 января 2003 г. в </w:t>
            </w:r>
            <w:r>
              <w:rPr>
                <w:color w:val="000000"/>
              </w:rPr>
              <w:t>России была зарегистрирована 161</w:t>
            </w:r>
            <w:r w:rsidRPr="00F17DD6">
              <w:rPr>
                <w:color w:val="000000"/>
              </w:rPr>
              <w:t xml:space="preserve"> система добровольной се</w:t>
            </w:r>
            <w:r w:rsidRPr="00F17DD6">
              <w:rPr>
                <w:color w:val="000000"/>
              </w:rPr>
              <w:t>р</w:t>
            </w:r>
            <w:r w:rsidRPr="00F17DD6">
              <w:rPr>
                <w:color w:val="000000"/>
              </w:rPr>
              <w:t>тификации.</w:t>
            </w:r>
          </w:p>
          <w:p w:rsidR="007F09A2" w:rsidRDefault="007F09A2" w:rsidP="007F09A2">
            <w:pPr>
              <w:pStyle w:val="a4"/>
              <w:spacing w:before="0" w:beforeAutospacing="0" w:after="0" w:afterAutospacing="0" w:line="360" w:lineRule="auto"/>
              <w:ind w:firstLine="709"/>
              <w:rPr>
                <w:color w:val="000000"/>
              </w:rPr>
            </w:pPr>
            <w:r w:rsidRPr="00F17DD6">
              <w:rPr>
                <w:color w:val="000000"/>
              </w:rPr>
              <w:t>В России в настоящее время преобладает обязательная сертифи</w:t>
            </w:r>
            <w:r w:rsidRPr="00F17DD6">
              <w:rPr>
                <w:color w:val="000000"/>
              </w:rPr>
              <w:softHyphen/>
              <w:t>кация, за рубежом — добровольная. В условиях развитой рыночной экономики проведение добровольной серт</w:t>
            </w:r>
            <w:r w:rsidRPr="00F17DD6">
              <w:rPr>
                <w:color w:val="000000"/>
              </w:rPr>
              <w:t>и</w:t>
            </w:r>
            <w:r w:rsidRPr="00F17DD6">
              <w:rPr>
                <w:color w:val="000000"/>
              </w:rPr>
              <w:t>фикации становится усло</w:t>
            </w:r>
            <w:r w:rsidRPr="00F17DD6">
              <w:rPr>
                <w:color w:val="000000"/>
              </w:rPr>
              <w:softHyphen/>
              <w:t>вием преодоления торговых барьеров, так как, повышая конкуре</w:t>
            </w:r>
            <w:r w:rsidRPr="00F17DD6">
              <w:rPr>
                <w:color w:val="000000"/>
              </w:rPr>
              <w:t>н</w:t>
            </w:r>
            <w:r w:rsidRPr="00F17DD6">
              <w:rPr>
                <w:color w:val="000000"/>
              </w:rPr>
              <w:t>то</w:t>
            </w:r>
            <w:r w:rsidRPr="00F17DD6">
              <w:rPr>
                <w:color w:val="000000"/>
              </w:rPr>
              <w:softHyphen/>
              <w:t>способность, она фактически обеспечивает производителю место на рынке.</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В отличие от обязательной сертификации, подтвер</w:t>
            </w:r>
            <w:r w:rsidRPr="00F17DD6">
              <w:rPr>
                <w:color w:val="000000"/>
              </w:rPr>
              <w:softHyphen/>
              <w:t>ждающей только требования без</w:t>
            </w:r>
            <w:r w:rsidRPr="00F17DD6">
              <w:rPr>
                <w:color w:val="000000"/>
              </w:rPr>
              <w:t>о</w:t>
            </w:r>
            <w:r w:rsidRPr="00F17DD6">
              <w:rPr>
                <w:color w:val="000000"/>
              </w:rPr>
              <w:lastRenderedPageBreak/>
              <w:t>пасности, добровольная сертифика</w:t>
            </w:r>
            <w:r w:rsidRPr="00F17DD6">
              <w:rPr>
                <w:color w:val="000000"/>
              </w:rPr>
              <w:softHyphen/>
              <w:t>ция решает более широкий круг задач, в частности</w:t>
            </w:r>
            <w:r w:rsidR="006D2503">
              <w:rPr>
                <w:color w:val="000000"/>
              </w:rPr>
              <w:t xml:space="preserve"> </w:t>
            </w:r>
            <w:r w:rsidRPr="00F17DD6">
              <w:rPr>
                <w:color w:val="000000"/>
              </w:rPr>
              <w:t>:</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требованиям стандартов, а также ряда п</w:t>
            </w:r>
            <w:r w:rsidRPr="00F17DD6">
              <w:rPr>
                <w:color w:val="000000"/>
              </w:rPr>
              <w:t>о</w:t>
            </w:r>
            <w:r w:rsidRPr="00F17DD6">
              <w:rPr>
                <w:color w:val="000000"/>
              </w:rPr>
              <w:t>казателей качества, дополняющих безопасность;</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подлинности продукции;</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проверка адекватности цены качеству товара;</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системы качества организации тре</w:t>
            </w:r>
            <w:r w:rsidRPr="00F17DD6">
              <w:rPr>
                <w:color w:val="000000"/>
              </w:rPr>
              <w:softHyphen/>
              <w:t>бованиям ИСО 9000;</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системы управления окружающей средой требованиям ИСО 14000;</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компетентности персонала, пре</w:t>
            </w:r>
            <w:r w:rsidRPr="00F17DD6">
              <w:rPr>
                <w:color w:val="000000"/>
              </w:rPr>
              <w:softHyphen/>
              <w:t>тендующего на работу в качестве эксперта, установленным требова</w:t>
            </w:r>
            <w:r w:rsidRPr="00F17DD6">
              <w:rPr>
                <w:color w:val="000000"/>
              </w:rPr>
              <w:softHyphen/>
              <w:t>ниям;</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процессов жизненного цикла про</w:t>
            </w:r>
            <w:r w:rsidRPr="00F17DD6">
              <w:rPr>
                <w:color w:val="000000"/>
              </w:rPr>
              <w:softHyphen/>
              <w:t>дукции (производство, ремонт, перевозки и пп.) установленным требо</w:t>
            </w:r>
            <w:r w:rsidRPr="00F17DD6">
              <w:rPr>
                <w:color w:val="000000"/>
              </w:rPr>
              <w:softHyphen/>
              <w:t>ваниям.</w:t>
            </w:r>
          </w:p>
          <w:p w:rsidR="007F09A2" w:rsidRDefault="007F09A2" w:rsidP="007F09A2">
            <w:pPr>
              <w:spacing w:before="100" w:beforeAutospacing="1" w:after="100" w:afterAutospacing="1" w:line="360" w:lineRule="auto"/>
              <w:ind w:firstLine="709"/>
              <w:jc w:val="center"/>
              <w:outlineLvl w:val="0"/>
              <w:rPr>
                <w:b/>
                <w:color w:val="000000"/>
                <w:kern w:val="36"/>
              </w:rPr>
            </w:pPr>
            <w:r w:rsidRPr="00395E19">
              <w:rPr>
                <w:b/>
                <w:color w:val="000000"/>
                <w:kern w:val="36"/>
              </w:rPr>
              <w:t>3.6. Порядок проведения сертификации</w:t>
            </w:r>
            <w:r>
              <w:rPr>
                <w:b/>
                <w:color w:val="000000"/>
                <w:kern w:val="36"/>
              </w:rPr>
              <w:t>.</w:t>
            </w:r>
          </w:p>
          <w:p w:rsidR="007F09A2" w:rsidRPr="00F17DD6" w:rsidRDefault="007F09A2" w:rsidP="007F09A2">
            <w:pPr>
              <w:spacing w:line="360" w:lineRule="auto"/>
              <w:ind w:firstLine="709"/>
              <w:rPr>
                <w:color w:val="000000"/>
              </w:rPr>
            </w:pPr>
            <w:r w:rsidRPr="00F17DD6">
              <w:rPr>
                <w:color w:val="000000"/>
              </w:rPr>
              <w:t>В Системе сертификации ГОСТ РФ предусмотрен следующий порядок проведения сертификации:</w:t>
            </w:r>
          </w:p>
          <w:p w:rsidR="007F09A2" w:rsidRPr="00F17DD6" w:rsidRDefault="007F09A2" w:rsidP="00306831">
            <w:pPr>
              <w:numPr>
                <w:ilvl w:val="0"/>
                <w:numId w:val="24"/>
              </w:numPr>
              <w:spacing w:line="360" w:lineRule="auto"/>
              <w:ind w:firstLine="709"/>
              <w:rPr>
                <w:color w:val="000000"/>
              </w:rPr>
            </w:pPr>
            <w:r w:rsidRPr="00F17DD6">
              <w:rPr>
                <w:color w:val="000000"/>
              </w:rPr>
              <w:t>Принятие решения по декларации – заявке. Для проведения сертифик</w:t>
            </w:r>
            <w:r w:rsidRPr="00F17DD6">
              <w:rPr>
                <w:color w:val="000000"/>
              </w:rPr>
              <w:t>а</w:t>
            </w:r>
            <w:r w:rsidRPr="00F17DD6">
              <w:rPr>
                <w:color w:val="000000"/>
              </w:rPr>
              <w:t>ции по правилам Системы отечественный или иностранный заявитель направляет декларацию – заявку установленного образца в ОС, который в течение 3-х дней соо</w:t>
            </w:r>
            <w:r w:rsidRPr="00F17DD6">
              <w:rPr>
                <w:color w:val="000000"/>
              </w:rPr>
              <w:t>б</w:t>
            </w:r>
            <w:r w:rsidRPr="00F17DD6">
              <w:rPr>
                <w:color w:val="000000"/>
              </w:rPr>
              <w:t>щает заявителю основные условия сертификации, ИЛ (или их перечень для выбора заявителем), где будут проводиться испытания.</w:t>
            </w:r>
          </w:p>
          <w:p w:rsidR="007F09A2" w:rsidRPr="00F17DD6" w:rsidRDefault="007F09A2" w:rsidP="00306831">
            <w:pPr>
              <w:numPr>
                <w:ilvl w:val="0"/>
                <w:numId w:val="24"/>
              </w:numPr>
              <w:spacing w:line="360" w:lineRule="auto"/>
              <w:ind w:firstLine="709"/>
              <w:rPr>
                <w:color w:val="000000"/>
              </w:rPr>
            </w:pPr>
            <w:r w:rsidRPr="00F17DD6">
              <w:rPr>
                <w:color w:val="000000"/>
              </w:rPr>
              <w:t>Отбор, идентификация и испытание образцов. В соответствии с Пост</w:t>
            </w:r>
            <w:r w:rsidRPr="00F17DD6">
              <w:rPr>
                <w:color w:val="000000"/>
              </w:rPr>
              <w:t>а</w:t>
            </w:r>
            <w:r w:rsidRPr="00F17DD6">
              <w:rPr>
                <w:color w:val="000000"/>
              </w:rPr>
              <w:t>новлением правительства РФ от 08.02.1996 г. отбор проб должен осуществляться ОС, а после испытания ОС должен вернуть пробы заявителю. Если образец в ходе исп</w:t>
            </w:r>
            <w:r w:rsidRPr="00F17DD6">
              <w:rPr>
                <w:color w:val="000000"/>
              </w:rPr>
              <w:t>ы</w:t>
            </w:r>
            <w:r w:rsidRPr="00F17DD6">
              <w:rPr>
                <w:color w:val="000000"/>
              </w:rPr>
              <w:t>таний испорчен, его сдают заявителю по акту. Количество образцов для сертифик</w:t>
            </w:r>
            <w:r w:rsidRPr="00F17DD6">
              <w:rPr>
                <w:color w:val="000000"/>
              </w:rPr>
              <w:t>а</w:t>
            </w:r>
            <w:r w:rsidRPr="00F17DD6">
              <w:rPr>
                <w:color w:val="000000"/>
              </w:rPr>
              <w:t>ции, порядок их отбора, идентификации и хранения устанавливаются НД. По прав</w:t>
            </w:r>
            <w:r w:rsidRPr="00F17DD6">
              <w:rPr>
                <w:color w:val="000000"/>
              </w:rPr>
              <w:t>и</w:t>
            </w:r>
            <w:r w:rsidRPr="00F17DD6">
              <w:rPr>
                <w:color w:val="000000"/>
              </w:rPr>
              <w:t>лам сертификации отбор проб не должен превышать 5 % от партии. Идентификация – подтверждение соответствия продукции наименованию, указанному на маркировке.</w:t>
            </w:r>
          </w:p>
          <w:p w:rsidR="007F09A2" w:rsidRPr="00F17DD6" w:rsidRDefault="007F09A2" w:rsidP="00306831">
            <w:pPr>
              <w:numPr>
                <w:ilvl w:val="0"/>
                <w:numId w:val="24"/>
              </w:numPr>
              <w:spacing w:before="100" w:beforeAutospacing="1" w:after="100" w:afterAutospacing="1" w:line="360" w:lineRule="auto"/>
              <w:ind w:firstLine="709"/>
              <w:rPr>
                <w:color w:val="000000"/>
              </w:rPr>
            </w:pPr>
            <w:r w:rsidRPr="00F17DD6">
              <w:rPr>
                <w:color w:val="000000"/>
              </w:rPr>
              <w:t>Анализ полученных результатов и принятие решения о возможности выдачи сертификата соответствия.</w:t>
            </w:r>
          </w:p>
          <w:p w:rsidR="007F09A2" w:rsidRDefault="007F09A2" w:rsidP="00306831">
            <w:pPr>
              <w:numPr>
                <w:ilvl w:val="0"/>
                <w:numId w:val="24"/>
              </w:numPr>
              <w:spacing w:line="360" w:lineRule="auto"/>
              <w:ind w:firstLine="709"/>
              <w:rPr>
                <w:color w:val="000000"/>
              </w:rPr>
            </w:pPr>
            <w:r w:rsidRPr="00F17DD6">
              <w:rPr>
                <w:color w:val="000000"/>
              </w:rPr>
              <w:t>Выдача сертификата соответствия и внесение этой продукции в Гос</w:t>
            </w:r>
            <w:r w:rsidRPr="00F17DD6">
              <w:rPr>
                <w:color w:val="000000"/>
              </w:rPr>
              <w:t>у</w:t>
            </w:r>
            <w:r w:rsidRPr="00F17DD6">
              <w:rPr>
                <w:color w:val="000000"/>
              </w:rPr>
              <w:t>дарственный Реестр Системы.</w:t>
            </w:r>
          </w:p>
          <w:p w:rsidR="007F09A2" w:rsidRDefault="007F09A2" w:rsidP="006D2503">
            <w:pPr>
              <w:spacing w:line="360" w:lineRule="auto"/>
              <w:ind w:firstLine="709"/>
              <w:rPr>
                <w:color w:val="000000"/>
              </w:rPr>
            </w:pPr>
            <w:r w:rsidRPr="00F17DD6">
              <w:rPr>
                <w:color w:val="000000"/>
              </w:rPr>
              <w:t xml:space="preserve">Для признания сертификата заявитель направляет заявку в соответствующий ОС. К </w:t>
            </w:r>
            <w:r w:rsidRPr="00F17DD6">
              <w:rPr>
                <w:color w:val="000000"/>
              </w:rPr>
              <w:lastRenderedPageBreak/>
              <w:t>заявке должны быть приложены заверенная копия сертификата и др. материалы, установле</w:t>
            </w:r>
            <w:r w:rsidRPr="00F17DD6">
              <w:rPr>
                <w:color w:val="000000"/>
              </w:rPr>
              <w:t>н</w:t>
            </w:r>
            <w:r w:rsidRPr="00F17DD6">
              <w:rPr>
                <w:color w:val="000000"/>
              </w:rPr>
              <w:t>ные правилами международной системы или соглашением по сертификации. На основе ан</w:t>
            </w:r>
            <w:r w:rsidRPr="00F17DD6">
              <w:rPr>
                <w:color w:val="000000"/>
              </w:rPr>
              <w:t>а</w:t>
            </w:r>
            <w:r w:rsidRPr="00F17DD6">
              <w:rPr>
                <w:color w:val="000000"/>
              </w:rPr>
              <w:t>ли</w:t>
            </w:r>
            <w:r w:rsidRPr="00880759">
              <w:rPr>
                <w:color w:val="000000"/>
              </w:rPr>
              <w:t>за полученных документов и материалов ОС принимает решение о признании (непризн</w:t>
            </w:r>
            <w:r w:rsidRPr="00880759">
              <w:rPr>
                <w:color w:val="000000"/>
              </w:rPr>
              <w:t>а</w:t>
            </w:r>
            <w:r w:rsidRPr="00880759">
              <w:rPr>
                <w:color w:val="000000"/>
              </w:rPr>
              <w:t xml:space="preserve">нии) сертификата. При этом ОС может провести повторные испытания в полном объеме или по некоторым характеристикам для подтверждения соответствия (в этом случае заявитель представляет образцы). В случае признания выдается сертификат установленного в Системе образца, а продукция вносится в Государственный Реестр Системы. Продукция и (или) тара, упаковка и сопроводительная документация маркируются знаком соответствия. </w:t>
            </w:r>
          </w:p>
          <w:p w:rsidR="007F09A2" w:rsidRPr="00880759" w:rsidRDefault="007F09A2" w:rsidP="007F09A2">
            <w:pPr>
              <w:spacing w:line="360" w:lineRule="auto"/>
              <w:ind w:firstLine="709"/>
              <w:rPr>
                <w:color w:val="000000"/>
              </w:rPr>
            </w:pPr>
            <w:r w:rsidRPr="00880759">
              <w:rPr>
                <w:color w:val="000000"/>
              </w:rPr>
              <w:t>Все эти работы оплачивает заявитель.</w:t>
            </w:r>
          </w:p>
          <w:p w:rsidR="007F09A2" w:rsidRPr="00880759" w:rsidRDefault="007F09A2" w:rsidP="007F09A2">
            <w:pPr>
              <w:spacing w:line="360" w:lineRule="auto"/>
              <w:ind w:firstLine="709"/>
              <w:rPr>
                <w:color w:val="000000"/>
              </w:rPr>
            </w:pPr>
            <w:r w:rsidRPr="00880759">
              <w:rPr>
                <w:color w:val="000000"/>
              </w:rPr>
              <w:t>Осуществление инспекционного контроля за стабильностью сертифицированных х</w:t>
            </w:r>
            <w:r w:rsidRPr="00880759">
              <w:rPr>
                <w:color w:val="000000"/>
              </w:rPr>
              <w:t>а</w:t>
            </w:r>
            <w:r w:rsidRPr="00880759">
              <w:rPr>
                <w:color w:val="000000"/>
              </w:rPr>
              <w:t>рактеристик продукции. Этот контроль осуществляют ОС, выдавшие сертификат, с привл</w:t>
            </w:r>
            <w:r w:rsidRPr="00880759">
              <w:rPr>
                <w:color w:val="000000"/>
              </w:rPr>
              <w:t>е</w:t>
            </w:r>
            <w:r w:rsidRPr="00880759">
              <w:rPr>
                <w:color w:val="000000"/>
              </w:rPr>
              <w:t>чением территориальных органов Госстандарта РФ, а также представителей обществ потр</w:t>
            </w:r>
            <w:r w:rsidRPr="00880759">
              <w:rPr>
                <w:color w:val="000000"/>
              </w:rPr>
              <w:t>е</w:t>
            </w:r>
            <w:r w:rsidRPr="00880759">
              <w:rPr>
                <w:color w:val="000000"/>
              </w:rPr>
              <w:t>бителей и торговых инспекций. Контроль проводится в течение всего срока действия серт</w:t>
            </w:r>
            <w:r w:rsidRPr="00880759">
              <w:rPr>
                <w:color w:val="000000"/>
              </w:rPr>
              <w:t>и</w:t>
            </w:r>
            <w:r w:rsidRPr="00880759">
              <w:rPr>
                <w:color w:val="000000"/>
              </w:rPr>
              <w:t xml:space="preserve">фиката – обычно 1 раз в год в форме периодических проверок. </w:t>
            </w:r>
            <w:r w:rsidRPr="00ED17B7">
              <w:rPr>
                <w:b/>
                <w:i/>
                <w:color w:val="000000"/>
              </w:rPr>
              <w:t>Внеплановые проверки</w:t>
            </w:r>
            <w:r w:rsidRPr="00880759">
              <w:rPr>
                <w:color w:val="000000"/>
              </w:rPr>
              <w:t xml:space="preserve"> ос</w:t>
            </w:r>
            <w:r w:rsidRPr="00880759">
              <w:rPr>
                <w:color w:val="000000"/>
              </w:rPr>
              <w:t>у</w:t>
            </w:r>
            <w:r w:rsidRPr="00880759">
              <w:rPr>
                <w:color w:val="000000"/>
              </w:rPr>
              <w:t>ществляются при наличии информации о претензиях к качеству продукции и услуг, а также при осуществленных изменениях в конструкции (составе) сертифицированного изделия.</w:t>
            </w:r>
          </w:p>
          <w:p w:rsidR="007F09A2" w:rsidRDefault="007F09A2" w:rsidP="007F09A2">
            <w:pPr>
              <w:spacing w:line="360" w:lineRule="auto"/>
              <w:ind w:firstLine="709"/>
              <w:rPr>
                <w:color w:val="000000"/>
              </w:rPr>
            </w:pPr>
            <w:r w:rsidRPr="00880759">
              <w:rPr>
                <w:color w:val="000000"/>
              </w:rPr>
              <w:t>Разновидностью инспекционного контроля является аттестация производства и се</w:t>
            </w:r>
            <w:r w:rsidRPr="00880759">
              <w:rPr>
                <w:color w:val="000000"/>
              </w:rPr>
              <w:t>р</w:t>
            </w:r>
            <w:r w:rsidRPr="00880759">
              <w:rPr>
                <w:color w:val="000000"/>
              </w:rPr>
              <w:t xml:space="preserve">тификация систем качества. </w:t>
            </w:r>
          </w:p>
          <w:p w:rsidR="007F09A2" w:rsidRDefault="007F09A2" w:rsidP="007F09A2">
            <w:pPr>
              <w:spacing w:line="360" w:lineRule="auto"/>
              <w:ind w:firstLine="709"/>
              <w:rPr>
                <w:color w:val="000000"/>
              </w:rPr>
            </w:pPr>
            <w:r w:rsidRPr="00F32244">
              <w:rPr>
                <w:b/>
                <w:i/>
                <w:color w:val="000000"/>
              </w:rPr>
              <w:t>Аттестация производства</w:t>
            </w:r>
            <w:r w:rsidRPr="00880759">
              <w:rPr>
                <w:color w:val="000000"/>
              </w:rPr>
              <w:t xml:space="preserve"> – это проверка соответствия выпускаемой продукции у</w:t>
            </w:r>
            <w:r w:rsidRPr="00880759">
              <w:rPr>
                <w:color w:val="000000"/>
              </w:rPr>
              <w:t>с</w:t>
            </w:r>
            <w:r w:rsidRPr="00880759">
              <w:rPr>
                <w:color w:val="000000"/>
              </w:rPr>
              <w:t xml:space="preserve">тановленным нормам. По результатам аттестации производства выдается аттестат. </w:t>
            </w:r>
          </w:p>
          <w:p w:rsidR="007F09A2" w:rsidRPr="00880759" w:rsidRDefault="007F09A2" w:rsidP="007F09A2">
            <w:pPr>
              <w:spacing w:line="360" w:lineRule="auto"/>
              <w:ind w:firstLine="709"/>
              <w:rPr>
                <w:color w:val="000000"/>
              </w:rPr>
            </w:pPr>
            <w:r w:rsidRPr="00880759">
              <w:rPr>
                <w:color w:val="000000"/>
              </w:rPr>
              <w:t xml:space="preserve">Вместо аттестации производства можно проводить </w:t>
            </w:r>
            <w:r w:rsidRPr="00F32244">
              <w:rPr>
                <w:b/>
                <w:i/>
                <w:color w:val="000000"/>
              </w:rPr>
              <w:t>сертификацию систем качества</w:t>
            </w:r>
            <w:r w:rsidRPr="00880759">
              <w:rPr>
                <w:color w:val="000000"/>
              </w:rPr>
              <w:t xml:space="preserve"> – контроль стабильности условий производства и функционирование систем качества. Си</w:t>
            </w:r>
            <w:r w:rsidRPr="00880759">
              <w:rPr>
                <w:color w:val="000000"/>
              </w:rPr>
              <w:t>с</w:t>
            </w:r>
            <w:r w:rsidRPr="00880759">
              <w:rPr>
                <w:color w:val="000000"/>
              </w:rPr>
              <w:t>тема качества – это комплекс мероприятий, обеспечивающих стабильность выпуска качес</w:t>
            </w:r>
            <w:r w:rsidRPr="00880759">
              <w:rPr>
                <w:color w:val="000000"/>
              </w:rPr>
              <w:t>т</w:t>
            </w:r>
            <w:r w:rsidRPr="00880759">
              <w:rPr>
                <w:color w:val="000000"/>
              </w:rPr>
              <w:t>венных изделий.</w:t>
            </w:r>
          </w:p>
          <w:p w:rsidR="007F09A2" w:rsidRPr="00880759" w:rsidRDefault="007F09A2" w:rsidP="007F09A2">
            <w:pPr>
              <w:spacing w:line="360" w:lineRule="auto"/>
              <w:ind w:firstLine="709"/>
              <w:rPr>
                <w:color w:val="000000"/>
              </w:rPr>
            </w:pPr>
            <w:r w:rsidRPr="00880759">
              <w:rPr>
                <w:color w:val="000000"/>
              </w:rPr>
              <w:t>В случае нарушения требований НД, изменения НД на продукцию или методы ее и</w:t>
            </w:r>
            <w:r w:rsidRPr="00880759">
              <w:rPr>
                <w:color w:val="000000"/>
              </w:rPr>
              <w:t>с</w:t>
            </w:r>
            <w:r w:rsidRPr="00880759">
              <w:rPr>
                <w:color w:val="000000"/>
              </w:rPr>
              <w:t>пытаний, а также изменения технологии производства, конструкции (состава) продукции ОС может приостановить или аннулировать действие сертификата соответствия. Информацию об этом ОС доводит до сведения заявителей и потребителей.</w:t>
            </w:r>
          </w:p>
          <w:p w:rsidR="007F09A2" w:rsidRDefault="007F09A2" w:rsidP="007F09A2">
            <w:pPr>
              <w:spacing w:line="360" w:lineRule="auto"/>
              <w:ind w:firstLine="709"/>
              <w:rPr>
                <w:color w:val="000000"/>
              </w:rPr>
            </w:pPr>
            <w:r w:rsidRPr="00880759">
              <w:rPr>
                <w:color w:val="000000"/>
              </w:rPr>
              <w:t xml:space="preserve">При сертификации должны быть обеспечены: </w:t>
            </w:r>
          </w:p>
          <w:p w:rsidR="007F09A2" w:rsidRPr="00880759" w:rsidRDefault="007F09A2" w:rsidP="007F09A2">
            <w:pPr>
              <w:spacing w:line="360" w:lineRule="auto"/>
              <w:ind w:firstLine="709"/>
              <w:rPr>
                <w:color w:val="000000"/>
              </w:rPr>
            </w:pPr>
            <w:r>
              <w:rPr>
                <w:color w:val="000000"/>
              </w:rPr>
              <w:t>-</w:t>
            </w:r>
            <w:r w:rsidRPr="00880759">
              <w:rPr>
                <w:color w:val="000000"/>
              </w:rPr>
              <w:t>добровольность;</w:t>
            </w:r>
          </w:p>
          <w:p w:rsidR="007F09A2" w:rsidRDefault="007F09A2" w:rsidP="007F09A2">
            <w:pPr>
              <w:spacing w:line="360" w:lineRule="auto"/>
              <w:ind w:firstLine="709"/>
              <w:rPr>
                <w:color w:val="000000"/>
              </w:rPr>
            </w:pPr>
            <w:r>
              <w:rPr>
                <w:color w:val="000000"/>
              </w:rPr>
              <w:t>-</w:t>
            </w:r>
            <w:r w:rsidRPr="00880759">
              <w:rPr>
                <w:color w:val="000000"/>
              </w:rPr>
              <w:t xml:space="preserve">бездискриминационный доступ к участию в процессах сертификации; </w:t>
            </w:r>
          </w:p>
          <w:p w:rsidR="007F09A2" w:rsidRDefault="007F09A2" w:rsidP="007F09A2">
            <w:pPr>
              <w:spacing w:line="360" w:lineRule="auto"/>
              <w:ind w:firstLine="709"/>
              <w:rPr>
                <w:color w:val="000000"/>
              </w:rPr>
            </w:pPr>
            <w:r>
              <w:rPr>
                <w:color w:val="000000"/>
              </w:rPr>
              <w:t>-</w:t>
            </w:r>
            <w:r w:rsidRPr="00880759">
              <w:rPr>
                <w:color w:val="000000"/>
              </w:rPr>
              <w:t>объективность оценок;</w:t>
            </w:r>
          </w:p>
          <w:p w:rsidR="007F09A2" w:rsidRDefault="007F09A2" w:rsidP="007F09A2">
            <w:pPr>
              <w:spacing w:line="360" w:lineRule="auto"/>
              <w:ind w:firstLine="709"/>
              <w:rPr>
                <w:color w:val="000000"/>
              </w:rPr>
            </w:pPr>
            <w:r>
              <w:rPr>
                <w:color w:val="000000"/>
              </w:rPr>
              <w:t>-</w:t>
            </w:r>
            <w:r w:rsidRPr="00880759">
              <w:rPr>
                <w:color w:val="000000"/>
              </w:rPr>
              <w:t xml:space="preserve"> воспроизводимость результатов оценок;</w:t>
            </w:r>
          </w:p>
          <w:p w:rsidR="007F09A2" w:rsidRDefault="007F09A2" w:rsidP="007F09A2">
            <w:pPr>
              <w:spacing w:line="360" w:lineRule="auto"/>
              <w:ind w:firstLine="709"/>
              <w:rPr>
                <w:color w:val="000000"/>
              </w:rPr>
            </w:pPr>
            <w:r>
              <w:rPr>
                <w:color w:val="000000"/>
              </w:rPr>
              <w:t>-</w:t>
            </w:r>
            <w:r w:rsidRPr="00880759">
              <w:rPr>
                <w:color w:val="000000"/>
              </w:rPr>
              <w:t xml:space="preserve"> конфиденциальность; информативность; </w:t>
            </w:r>
          </w:p>
          <w:p w:rsidR="007F09A2" w:rsidRDefault="007F09A2" w:rsidP="007F09A2">
            <w:pPr>
              <w:spacing w:line="360" w:lineRule="auto"/>
              <w:ind w:firstLine="709"/>
              <w:rPr>
                <w:color w:val="000000"/>
              </w:rPr>
            </w:pPr>
            <w:r>
              <w:rPr>
                <w:color w:val="000000"/>
              </w:rPr>
              <w:t>-</w:t>
            </w:r>
            <w:r w:rsidRPr="00880759">
              <w:rPr>
                <w:color w:val="000000"/>
              </w:rPr>
              <w:t>специализация органов по сертификации систем качества (производства);</w:t>
            </w:r>
          </w:p>
          <w:p w:rsidR="007F09A2" w:rsidRDefault="007F09A2" w:rsidP="007F09A2">
            <w:pPr>
              <w:spacing w:line="360" w:lineRule="auto"/>
              <w:ind w:firstLine="709"/>
              <w:rPr>
                <w:color w:val="000000"/>
              </w:rPr>
            </w:pPr>
            <w:r>
              <w:rPr>
                <w:color w:val="000000"/>
              </w:rPr>
              <w:lastRenderedPageBreak/>
              <w:t>-</w:t>
            </w:r>
            <w:r w:rsidRPr="00880759">
              <w:rPr>
                <w:color w:val="000000"/>
              </w:rPr>
              <w:t xml:space="preserve"> проверка выполнения требований, предъявляемых к продукции (услуге) в законод</w:t>
            </w:r>
            <w:r w:rsidRPr="00880759">
              <w:rPr>
                <w:color w:val="000000"/>
              </w:rPr>
              <w:t>а</w:t>
            </w:r>
            <w:r w:rsidRPr="00880759">
              <w:rPr>
                <w:color w:val="000000"/>
              </w:rPr>
              <w:t xml:space="preserve">тельно регулируемой сфере; </w:t>
            </w:r>
          </w:p>
          <w:p w:rsidR="007F09A2" w:rsidRPr="00880759" w:rsidRDefault="007F09A2" w:rsidP="007F09A2">
            <w:pPr>
              <w:spacing w:line="360" w:lineRule="auto"/>
              <w:ind w:firstLine="709"/>
              <w:rPr>
                <w:color w:val="000000"/>
              </w:rPr>
            </w:pPr>
            <w:r>
              <w:rPr>
                <w:color w:val="000000"/>
              </w:rPr>
              <w:t>-</w:t>
            </w:r>
            <w:r w:rsidRPr="00880759">
              <w:rPr>
                <w:color w:val="000000"/>
              </w:rPr>
              <w:t>достоверность доказательств со стороны заявителя соответствия системы качества нормативным требованиям.</w:t>
            </w:r>
          </w:p>
          <w:p w:rsidR="007F09A2" w:rsidRPr="00880759" w:rsidRDefault="007F09A2" w:rsidP="007F09A2">
            <w:pPr>
              <w:spacing w:line="360" w:lineRule="auto"/>
              <w:ind w:firstLine="709"/>
              <w:rPr>
                <w:color w:val="000000"/>
              </w:rPr>
            </w:pPr>
            <w:r w:rsidRPr="00B14890">
              <w:rPr>
                <w:b/>
                <w:i/>
                <w:color w:val="000000"/>
              </w:rPr>
              <w:t>Добровольность</w:t>
            </w:r>
            <w:r w:rsidRPr="00880759">
              <w:rPr>
                <w:color w:val="000000"/>
              </w:rPr>
              <w:t>. Сертификация осуществляется только по инициативе заявителя при наличии от него письменной заявки (если иное не предусмотрено законом).</w:t>
            </w:r>
          </w:p>
          <w:p w:rsidR="007F09A2" w:rsidRPr="00880759" w:rsidRDefault="007F09A2" w:rsidP="007F09A2">
            <w:pPr>
              <w:spacing w:line="360" w:lineRule="auto"/>
              <w:ind w:firstLine="709"/>
              <w:rPr>
                <w:color w:val="000000"/>
              </w:rPr>
            </w:pPr>
            <w:r w:rsidRPr="00B14890">
              <w:rPr>
                <w:b/>
                <w:i/>
                <w:color w:val="000000"/>
              </w:rPr>
              <w:t>Бездискриминационный</w:t>
            </w:r>
            <w:r w:rsidRPr="00880759">
              <w:rPr>
                <w:color w:val="000000"/>
              </w:rPr>
              <w:t xml:space="preserve"> доступ к участию в процессах сертификации. К сертифик</w:t>
            </w:r>
            <w:r w:rsidRPr="00880759">
              <w:rPr>
                <w:color w:val="000000"/>
              </w:rPr>
              <w:t>а</w:t>
            </w:r>
            <w:r w:rsidRPr="00880759">
              <w:rPr>
                <w:color w:val="000000"/>
              </w:rPr>
              <w:t>ции допускаются все организации, подавшие заявку на сертификацию и признающие при</w:t>
            </w:r>
            <w:r w:rsidRPr="00880759">
              <w:rPr>
                <w:color w:val="000000"/>
              </w:rPr>
              <w:t>н</w:t>
            </w:r>
            <w:r w:rsidRPr="00880759">
              <w:rPr>
                <w:color w:val="000000"/>
              </w:rPr>
              <w:t>ципы, требования и правила, установленные в Регистре. Исключается любая дискриминация заявителя и любого участника процесса сертификации (цена, завышенная в сравнении с др</w:t>
            </w:r>
            <w:r w:rsidRPr="00880759">
              <w:rPr>
                <w:color w:val="000000"/>
              </w:rPr>
              <w:t>у</w:t>
            </w:r>
            <w:r w:rsidRPr="00880759">
              <w:rPr>
                <w:color w:val="000000"/>
              </w:rPr>
              <w:t>гими заявителями, неоправданная задержка по срокам, необоснованный отказ в приеме зая</w:t>
            </w:r>
            <w:r w:rsidRPr="00880759">
              <w:rPr>
                <w:color w:val="000000"/>
              </w:rPr>
              <w:t>в</w:t>
            </w:r>
            <w:r w:rsidRPr="00880759">
              <w:rPr>
                <w:color w:val="000000"/>
              </w:rPr>
              <w:t>ки и пр.).</w:t>
            </w:r>
          </w:p>
          <w:p w:rsidR="007F09A2" w:rsidRPr="00880759" w:rsidRDefault="007F09A2" w:rsidP="007F09A2">
            <w:pPr>
              <w:spacing w:line="360" w:lineRule="auto"/>
              <w:ind w:firstLine="709"/>
              <w:rPr>
                <w:color w:val="000000"/>
              </w:rPr>
            </w:pPr>
            <w:r w:rsidRPr="00B14890">
              <w:rPr>
                <w:b/>
                <w:i/>
                <w:color w:val="000000"/>
              </w:rPr>
              <w:t>Объективность оценок</w:t>
            </w:r>
            <w:r w:rsidRPr="00880759">
              <w:rPr>
                <w:color w:val="000000"/>
              </w:rPr>
              <w:t xml:space="preserve"> обеспечивается независимостью органа по сертификации и привлекаемых им к работе экспертов от заявителя или других сторон, заинтересованных в результатах оценки и сертификации, а также полнотой состава комиссии экспертов (далее — комиссия).</w:t>
            </w:r>
          </w:p>
          <w:p w:rsidR="007F09A2" w:rsidRPr="00880759" w:rsidRDefault="007F09A2" w:rsidP="007F09A2">
            <w:pPr>
              <w:spacing w:line="360" w:lineRule="auto"/>
              <w:ind w:firstLine="709"/>
              <w:rPr>
                <w:color w:val="000000"/>
              </w:rPr>
            </w:pPr>
            <w:r w:rsidRPr="00880759">
              <w:rPr>
                <w:color w:val="000000"/>
              </w:rPr>
              <w:t>В совокупности комиссия по сертификации должна знать стандарты на систему кач</w:t>
            </w:r>
            <w:r w:rsidRPr="00880759">
              <w:rPr>
                <w:color w:val="000000"/>
              </w:rPr>
              <w:t>е</w:t>
            </w:r>
            <w:r w:rsidRPr="00880759">
              <w:rPr>
                <w:color w:val="000000"/>
              </w:rPr>
              <w:t>ства, владеть техникой проверки, кроме того, знать особенности производства продукции и нормативных требований к ней. В составе комиссии должен быть специалист по проверя</w:t>
            </w:r>
            <w:r w:rsidRPr="00880759">
              <w:rPr>
                <w:color w:val="000000"/>
              </w:rPr>
              <w:t>е</w:t>
            </w:r>
            <w:r w:rsidRPr="00880759">
              <w:rPr>
                <w:color w:val="000000"/>
              </w:rPr>
              <w:t>мому виду экономической деятельности (отрасли хозяйства). При необходимости в состав комиссии могут быть включены специалисты по метрологии, экономике и др. Объекти</w:t>
            </w:r>
            <w:r w:rsidRPr="00880759">
              <w:rPr>
                <w:color w:val="000000"/>
              </w:rPr>
              <w:t>в</w:t>
            </w:r>
            <w:r w:rsidRPr="00880759">
              <w:rPr>
                <w:color w:val="000000"/>
              </w:rPr>
              <w:t>ность оценок обеспечивается также компетентностью экспертов, проводящих сертификацию (эксперт должен быть аттестован на право проведения сертификации систем качества или производств и зарегистрирован в Государственном реестре).</w:t>
            </w:r>
          </w:p>
          <w:p w:rsidR="007F09A2" w:rsidRPr="00880759" w:rsidRDefault="007F09A2" w:rsidP="007F09A2">
            <w:pPr>
              <w:spacing w:line="360" w:lineRule="auto"/>
              <w:ind w:firstLine="709"/>
              <w:rPr>
                <w:color w:val="000000"/>
              </w:rPr>
            </w:pPr>
            <w:r w:rsidRPr="00B14890">
              <w:rPr>
                <w:b/>
                <w:i/>
                <w:color w:val="000000"/>
              </w:rPr>
              <w:t>Воспроизводимост</w:t>
            </w:r>
            <w:r w:rsidRPr="00880759">
              <w:rPr>
                <w:color w:val="000000"/>
              </w:rPr>
              <w:t>ь результатов оценок обеспечивается: применением при провед</w:t>
            </w:r>
            <w:r w:rsidRPr="00880759">
              <w:rPr>
                <w:color w:val="000000"/>
              </w:rPr>
              <w:t>е</w:t>
            </w:r>
            <w:r w:rsidRPr="00880759">
              <w:rPr>
                <w:color w:val="000000"/>
              </w:rPr>
              <w:t>нии проверок и оценок систем качества (производств) правил и процедур, основанных на единых требованиях; проведением оценок на основе фактических данных; документальным оформлением результатов оценок и сертификации; четкой организацией системы учета и хранения документации органом по сертификации.</w:t>
            </w:r>
          </w:p>
          <w:p w:rsidR="007F09A2" w:rsidRDefault="007F09A2" w:rsidP="007F09A2">
            <w:pPr>
              <w:spacing w:line="360" w:lineRule="auto"/>
              <w:ind w:firstLine="709"/>
              <w:rPr>
                <w:color w:val="000000"/>
              </w:rPr>
            </w:pPr>
            <w:r w:rsidRPr="00B14890">
              <w:rPr>
                <w:b/>
                <w:i/>
                <w:color w:val="000000"/>
              </w:rPr>
              <w:t>Конфиденциальность.</w:t>
            </w:r>
            <w:r w:rsidRPr="00880759">
              <w:rPr>
                <w:color w:val="000000"/>
              </w:rPr>
              <w:t xml:space="preserve"> Орган по сертификации, его эксперты и все привлекаемые к участию в работе комиссии специалисты должны соблюдать конфиденциальность всей и</w:t>
            </w:r>
            <w:r w:rsidRPr="00880759">
              <w:rPr>
                <w:color w:val="000000"/>
              </w:rPr>
              <w:t>н</w:t>
            </w:r>
            <w:r w:rsidRPr="00880759">
              <w:rPr>
                <w:color w:val="000000"/>
              </w:rPr>
              <w:t>формации об организациях</w:t>
            </w:r>
            <w:r>
              <w:rPr>
                <w:color w:val="000000"/>
              </w:rPr>
              <w:t>.</w:t>
            </w:r>
          </w:p>
          <w:p w:rsidR="007F09A2" w:rsidRPr="00F17DD6" w:rsidRDefault="007F09A2" w:rsidP="007F09A2">
            <w:pPr>
              <w:spacing w:line="360" w:lineRule="auto"/>
              <w:ind w:firstLine="709"/>
              <w:rPr>
                <w:color w:val="000000"/>
              </w:rPr>
            </w:pPr>
            <w:r w:rsidRPr="00F17DD6">
              <w:rPr>
                <w:color w:val="000000"/>
              </w:rPr>
              <w:t>Система имеет право признания иностранных сертификатов на продукцию, подлеж</w:t>
            </w:r>
            <w:r w:rsidRPr="00F17DD6">
              <w:rPr>
                <w:color w:val="000000"/>
              </w:rPr>
              <w:t>а</w:t>
            </w:r>
            <w:r w:rsidRPr="00F17DD6">
              <w:rPr>
                <w:color w:val="000000"/>
              </w:rPr>
              <w:t>щую обязательной сертификации. Решение об этом принимает ОС.</w:t>
            </w:r>
          </w:p>
          <w:p w:rsidR="007F09A2" w:rsidRPr="00F17DD6" w:rsidRDefault="007F09A2" w:rsidP="007F09A2">
            <w:pPr>
              <w:spacing w:line="360" w:lineRule="auto"/>
              <w:ind w:firstLine="709"/>
              <w:rPr>
                <w:color w:val="000000"/>
              </w:rPr>
            </w:pPr>
            <w:r w:rsidRPr="00F17DD6">
              <w:rPr>
                <w:color w:val="000000"/>
              </w:rPr>
              <w:t>Иностранный сертификат признается на продукцию:</w:t>
            </w:r>
          </w:p>
          <w:p w:rsidR="007F09A2" w:rsidRPr="00F17DD6" w:rsidRDefault="006D2503" w:rsidP="006D2503">
            <w:pPr>
              <w:spacing w:line="360" w:lineRule="auto"/>
              <w:rPr>
                <w:color w:val="000000"/>
              </w:rPr>
            </w:pPr>
            <w:r>
              <w:rPr>
                <w:color w:val="000000"/>
              </w:rPr>
              <w:lastRenderedPageBreak/>
              <w:t>-</w:t>
            </w:r>
            <w:r w:rsidR="007F09A2" w:rsidRPr="00F17DD6">
              <w:rPr>
                <w:color w:val="000000"/>
              </w:rPr>
              <w:t>соответствующую требованиям, не уступающим аналогичным требованиям стандартов, по которым проводится сертификация такой продукции в Системе;</w:t>
            </w:r>
          </w:p>
          <w:p w:rsidR="007F09A2" w:rsidRPr="00F17DD6" w:rsidRDefault="006D2503" w:rsidP="006D2503">
            <w:pPr>
              <w:spacing w:line="360" w:lineRule="auto"/>
              <w:rPr>
                <w:color w:val="000000"/>
              </w:rPr>
            </w:pPr>
            <w:r>
              <w:rPr>
                <w:color w:val="000000"/>
              </w:rPr>
              <w:t>-</w:t>
            </w:r>
            <w:r w:rsidR="007F09A2" w:rsidRPr="00F17DD6">
              <w:rPr>
                <w:color w:val="000000"/>
              </w:rPr>
              <w:t>сертифицированную по схеме, принятой в Системе для такой продукции.</w:t>
            </w:r>
          </w:p>
          <w:p w:rsidR="007F09A2" w:rsidRPr="00F17DD6" w:rsidRDefault="007F09A2" w:rsidP="007F09A2">
            <w:pPr>
              <w:spacing w:line="360" w:lineRule="auto"/>
              <w:ind w:firstLine="709"/>
              <w:rPr>
                <w:color w:val="000000"/>
              </w:rPr>
            </w:pPr>
            <w:r w:rsidRPr="00F17DD6">
              <w:rPr>
                <w:color w:val="000000"/>
              </w:rPr>
              <w:t>При наличии в стандартах дополнительных или отличных требований, обязательных для сертификации, продукция должна быть подвергнута испытаниям на соответствие этим требованиям.</w:t>
            </w:r>
          </w:p>
          <w:p w:rsidR="007F09A2" w:rsidRPr="00880759" w:rsidRDefault="007F09A2" w:rsidP="007F09A2">
            <w:pPr>
              <w:spacing w:line="360" w:lineRule="auto"/>
              <w:ind w:firstLine="709"/>
              <w:rPr>
                <w:b/>
                <w:bCs/>
              </w:rPr>
            </w:pPr>
          </w:p>
          <w:p w:rsidR="007F09A2" w:rsidRPr="00EF42B0" w:rsidRDefault="007F09A2" w:rsidP="007F09A2">
            <w:pPr>
              <w:spacing w:line="360" w:lineRule="auto"/>
              <w:ind w:firstLine="709"/>
              <w:jc w:val="center"/>
              <w:outlineLvl w:val="0"/>
              <w:rPr>
                <w:b/>
                <w:color w:val="000000"/>
                <w:kern w:val="36"/>
              </w:rPr>
            </w:pPr>
            <w:r w:rsidRPr="00EF42B0">
              <w:rPr>
                <w:b/>
                <w:color w:val="000000"/>
                <w:kern w:val="36"/>
              </w:rPr>
              <w:t>3.7.Правовые основы сертификации</w:t>
            </w:r>
          </w:p>
          <w:p w:rsidR="007F09A2" w:rsidRPr="00EF42B0" w:rsidRDefault="007F09A2" w:rsidP="007F09A2">
            <w:pPr>
              <w:spacing w:line="360" w:lineRule="auto"/>
              <w:ind w:firstLine="709"/>
              <w:jc w:val="center"/>
              <w:outlineLvl w:val="0"/>
              <w:rPr>
                <w:color w:val="000000"/>
                <w:kern w:val="36"/>
              </w:rPr>
            </w:pPr>
            <w:r>
              <w:rPr>
                <w:noProof/>
              </w:rPr>
              <w:drawing>
                <wp:inline distT="0" distB="0" distL="0" distR="0">
                  <wp:extent cx="5940425" cy="4449518"/>
                  <wp:effectExtent l="19050" t="0" r="3175" b="0"/>
                  <wp:docPr id="1142" name="Рисунок 62" descr="https://cf.ppt-online.org/files1/slide/g/gqidlJOWFLz07cI8pfUDN1EAPZjxByuCG3a4rwMVhk/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f.ppt-online.org/files1/slide/g/gqidlJOWFLz07cI8pfUDN1EAPZjxByuCG3a4rwMVhk/slide-13.jpg"/>
                          <pic:cNvPicPr>
                            <a:picLocks noChangeAspect="1" noChangeArrowheads="1"/>
                          </pic:cNvPicPr>
                        </pic:nvPicPr>
                        <pic:blipFill>
                          <a:blip r:embed="rId263"/>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6D2503" w:rsidRPr="006D2503" w:rsidRDefault="006D2503" w:rsidP="006D2503">
            <w:pPr>
              <w:spacing w:line="360" w:lineRule="auto"/>
              <w:ind w:firstLine="709"/>
              <w:jc w:val="center"/>
              <w:rPr>
                <w:color w:val="000000"/>
                <w:sz w:val="22"/>
                <w:szCs w:val="22"/>
              </w:rPr>
            </w:pPr>
            <w:r>
              <w:rPr>
                <w:color w:val="000000"/>
                <w:sz w:val="22"/>
                <w:szCs w:val="22"/>
              </w:rPr>
              <w:t>Рис.27.4</w:t>
            </w:r>
          </w:p>
          <w:p w:rsidR="007F09A2" w:rsidRPr="00EF42B0" w:rsidRDefault="007F09A2" w:rsidP="007F09A2">
            <w:pPr>
              <w:spacing w:line="360" w:lineRule="auto"/>
              <w:ind w:firstLine="709"/>
              <w:rPr>
                <w:color w:val="000000"/>
              </w:rPr>
            </w:pPr>
            <w:r w:rsidRPr="00EF42B0">
              <w:rPr>
                <w:color w:val="000000"/>
              </w:rPr>
              <w:t>Сертификация в РФ организуется и проводится в соответствии с общегосударстве</w:t>
            </w:r>
            <w:r w:rsidRPr="00EF42B0">
              <w:rPr>
                <w:color w:val="000000"/>
              </w:rPr>
              <w:t>н</w:t>
            </w:r>
            <w:r w:rsidRPr="00EF42B0">
              <w:rPr>
                <w:color w:val="000000"/>
              </w:rPr>
              <w:t>ными законами, а также другими правовыми, нормативными и техническими документами, обеспечивающими функционирование российской системы сертификации</w:t>
            </w:r>
          </w:p>
          <w:p w:rsidR="007F09A2" w:rsidRPr="00EF42B0" w:rsidRDefault="007F09A2" w:rsidP="007F09A2">
            <w:pPr>
              <w:spacing w:line="360" w:lineRule="auto"/>
              <w:ind w:firstLine="709"/>
              <w:rPr>
                <w:color w:val="000000"/>
              </w:rPr>
            </w:pPr>
            <w:r w:rsidRPr="00EF42B0">
              <w:rPr>
                <w:color w:val="000000"/>
              </w:rPr>
              <w:t>Общегосударственные законы РФ</w:t>
            </w:r>
          </w:p>
          <w:p w:rsidR="007F09A2" w:rsidRPr="00EF42B0" w:rsidRDefault="007F09A2" w:rsidP="007F09A2">
            <w:pPr>
              <w:spacing w:line="360" w:lineRule="auto"/>
              <w:ind w:firstLine="709"/>
              <w:rPr>
                <w:color w:val="000000"/>
              </w:rPr>
            </w:pPr>
            <w:r w:rsidRPr="00EF42B0">
              <w:rPr>
                <w:color w:val="000000"/>
              </w:rPr>
              <w:t>1. О защите прав потребителей</w:t>
            </w:r>
          </w:p>
          <w:p w:rsidR="007F09A2" w:rsidRPr="00EF42B0" w:rsidRDefault="007F09A2" w:rsidP="007F09A2">
            <w:pPr>
              <w:spacing w:line="360" w:lineRule="auto"/>
              <w:ind w:firstLine="709"/>
              <w:rPr>
                <w:color w:val="000000"/>
              </w:rPr>
            </w:pPr>
            <w:r w:rsidRPr="00EF42B0">
              <w:rPr>
                <w:color w:val="000000"/>
              </w:rPr>
              <w:t>2. О сертификации продукции и услуг</w:t>
            </w:r>
          </w:p>
          <w:p w:rsidR="007F09A2" w:rsidRDefault="007F09A2" w:rsidP="007F09A2">
            <w:pPr>
              <w:spacing w:line="360" w:lineRule="auto"/>
              <w:ind w:firstLine="709"/>
              <w:rPr>
                <w:color w:val="000000"/>
              </w:rPr>
            </w:pPr>
            <w:r w:rsidRPr="00EF42B0">
              <w:rPr>
                <w:color w:val="000000"/>
              </w:rPr>
              <w:t>3. О стандартизации</w:t>
            </w:r>
          </w:p>
          <w:p w:rsidR="007F09A2" w:rsidRPr="00EF42B0" w:rsidRDefault="007F09A2" w:rsidP="007F09A2">
            <w:pPr>
              <w:spacing w:line="360" w:lineRule="auto"/>
              <w:ind w:firstLine="709"/>
              <w:rPr>
                <w:color w:val="000000"/>
              </w:rPr>
            </w:pPr>
            <w:r w:rsidRPr="00EF42B0">
              <w:rPr>
                <w:color w:val="000000"/>
              </w:rPr>
              <w:t>Законы РФ относящиеся к определенным отраслям</w:t>
            </w:r>
          </w:p>
          <w:p w:rsidR="007F09A2" w:rsidRPr="00EF42B0" w:rsidRDefault="007F09A2" w:rsidP="007F09A2">
            <w:pPr>
              <w:spacing w:line="360" w:lineRule="auto"/>
              <w:ind w:firstLine="709"/>
              <w:rPr>
                <w:color w:val="000000"/>
              </w:rPr>
            </w:pPr>
            <w:r w:rsidRPr="00EF42B0">
              <w:rPr>
                <w:color w:val="000000"/>
              </w:rPr>
              <w:t>1. О ветеринарии (мясо)</w:t>
            </w:r>
          </w:p>
          <w:p w:rsidR="007F09A2" w:rsidRPr="00EF42B0" w:rsidRDefault="007F09A2" w:rsidP="007F09A2">
            <w:pPr>
              <w:spacing w:line="360" w:lineRule="auto"/>
              <w:ind w:firstLine="709"/>
              <w:rPr>
                <w:color w:val="000000"/>
              </w:rPr>
            </w:pPr>
            <w:r w:rsidRPr="00EF42B0">
              <w:rPr>
                <w:color w:val="000000"/>
              </w:rPr>
              <w:lastRenderedPageBreak/>
              <w:t>2. О пожарной безопасности</w:t>
            </w:r>
          </w:p>
          <w:p w:rsidR="007F09A2" w:rsidRPr="00EF42B0" w:rsidRDefault="007F09A2" w:rsidP="007F09A2">
            <w:pPr>
              <w:spacing w:line="360" w:lineRule="auto"/>
              <w:ind w:firstLine="709"/>
              <w:rPr>
                <w:color w:val="000000"/>
              </w:rPr>
            </w:pPr>
            <w:r w:rsidRPr="00EF42B0">
              <w:rPr>
                <w:color w:val="000000"/>
              </w:rPr>
              <w:t>3. О санитарно-эпидемиологическом благополучии населения</w:t>
            </w:r>
          </w:p>
          <w:p w:rsidR="007F09A2" w:rsidRPr="00EF42B0" w:rsidRDefault="007F09A2" w:rsidP="007F09A2">
            <w:pPr>
              <w:pStyle w:val="a4"/>
              <w:spacing w:before="0" w:beforeAutospacing="0" w:after="0" w:afterAutospacing="0" w:line="360" w:lineRule="auto"/>
              <w:ind w:firstLine="709"/>
              <w:rPr>
                <w:color w:val="000000"/>
              </w:rPr>
            </w:pPr>
            <w:r w:rsidRPr="00EF42B0">
              <w:rPr>
                <w:color w:val="000000"/>
              </w:rPr>
              <w:t>Иные правовые правительственные акты (этих актов более 30, направленные на р</w:t>
            </w:r>
            <w:r w:rsidRPr="00EF42B0">
              <w:rPr>
                <w:color w:val="000000"/>
              </w:rPr>
              <w:t>е</w:t>
            </w:r>
            <w:r w:rsidRPr="00EF42B0">
              <w:rPr>
                <w:color w:val="000000"/>
              </w:rPr>
              <w:t>шение государственных и социальных экономических задач)</w:t>
            </w:r>
          </w:p>
          <w:p w:rsidR="007F09A2" w:rsidRPr="00EF42B0" w:rsidRDefault="007F09A2" w:rsidP="007F09A2">
            <w:pPr>
              <w:pStyle w:val="a4"/>
              <w:spacing w:before="0" w:beforeAutospacing="0" w:after="0" w:afterAutospacing="0" w:line="360" w:lineRule="auto"/>
              <w:ind w:firstLine="709"/>
              <w:rPr>
                <w:color w:val="000000"/>
              </w:rPr>
            </w:pPr>
            <w:r w:rsidRPr="00EF42B0">
              <w:rPr>
                <w:color w:val="000000"/>
              </w:rPr>
              <w:t>1. Кодекс РФ об административных правонарушениях</w:t>
            </w:r>
          </w:p>
          <w:p w:rsidR="007F09A2" w:rsidRPr="00EF42B0" w:rsidRDefault="007F09A2" w:rsidP="007F09A2">
            <w:pPr>
              <w:pStyle w:val="a4"/>
              <w:spacing w:before="0" w:beforeAutospacing="0" w:after="0" w:afterAutospacing="0" w:line="360" w:lineRule="auto"/>
              <w:ind w:firstLine="709"/>
              <w:rPr>
                <w:color w:val="000000"/>
              </w:rPr>
            </w:pPr>
            <w:r w:rsidRPr="00EF42B0">
              <w:rPr>
                <w:color w:val="000000"/>
              </w:rPr>
              <w:t>2. Об уголовной ответственности</w:t>
            </w:r>
          </w:p>
          <w:p w:rsidR="007F09A2" w:rsidRDefault="007F09A2" w:rsidP="007F09A2">
            <w:pPr>
              <w:pStyle w:val="a4"/>
              <w:spacing w:before="0" w:beforeAutospacing="0" w:after="0" w:afterAutospacing="0" w:line="360" w:lineRule="auto"/>
              <w:ind w:firstLine="709"/>
              <w:rPr>
                <w:color w:val="000000"/>
              </w:rPr>
            </w:pPr>
            <w:r w:rsidRPr="00EF42B0">
              <w:rPr>
                <w:color w:val="000000"/>
              </w:rPr>
              <w:t>В практике управления РФ в качестве правовых актов применяют указы президента РФ, которые позволяют оперативно решать возникающие проблемы.</w:t>
            </w:r>
          </w:p>
          <w:p w:rsidR="007F09A2" w:rsidRPr="001B7EC3" w:rsidRDefault="007F09A2" w:rsidP="007F09A2">
            <w:pPr>
              <w:autoSpaceDE w:val="0"/>
              <w:autoSpaceDN w:val="0"/>
              <w:adjustRightInd w:val="0"/>
              <w:spacing w:line="360" w:lineRule="auto"/>
              <w:ind w:firstLine="709"/>
              <w:jc w:val="center"/>
              <w:rPr>
                <w:rFonts w:eastAsia="Helvetica-Bold"/>
                <w:b/>
                <w:bCs/>
              </w:rPr>
            </w:pPr>
            <w:r w:rsidRPr="001B7EC3">
              <w:rPr>
                <w:rFonts w:eastAsia="Helvetica-Bold"/>
                <w:b/>
                <w:bCs/>
              </w:rPr>
              <w:t xml:space="preserve"> </w:t>
            </w:r>
            <w:r>
              <w:rPr>
                <w:rFonts w:eastAsia="Helvetica-Bold"/>
                <w:b/>
                <w:bCs/>
              </w:rPr>
              <w:t>4</w:t>
            </w:r>
            <w:r w:rsidRPr="001B7EC3">
              <w:rPr>
                <w:rFonts w:eastAsia="Helvetica-Bold"/>
                <w:b/>
                <w:bCs/>
              </w:rPr>
              <w:t>. Сертификация как процедура подтверждения соответствия.</w:t>
            </w:r>
          </w:p>
          <w:p w:rsidR="007F09A2" w:rsidRDefault="007F09A2" w:rsidP="007F09A2">
            <w:pPr>
              <w:autoSpaceDE w:val="0"/>
              <w:autoSpaceDN w:val="0"/>
              <w:adjustRightInd w:val="0"/>
              <w:spacing w:line="360" w:lineRule="auto"/>
              <w:ind w:firstLine="709"/>
              <w:jc w:val="center"/>
              <w:rPr>
                <w:rFonts w:eastAsia="Times-Roman"/>
                <w:b/>
              </w:rPr>
            </w:pPr>
            <w:r w:rsidRPr="0004702F">
              <w:rPr>
                <w:rFonts w:eastAsia="Times-Roman"/>
                <w:b/>
              </w:rPr>
              <w:t>4.1. Цели и принципы подтверждения соответствия</w:t>
            </w:r>
          </w:p>
          <w:p w:rsidR="007F09A2" w:rsidRPr="001B7EC3" w:rsidRDefault="007F09A2" w:rsidP="007F09A2">
            <w:pPr>
              <w:spacing w:line="360" w:lineRule="auto"/>
              <w:ind w:firstLine="709"/>
              <w:jc w:val="both"/>
              <w:rPr>
                <w:color w:val="000000"/>
              </w:rPr>
            </w:pPr>
            <w:r w:rsidRPr="0004702F">
              <w:rPr>
                <w:b/>
                <w:i/>
                <w:color w:val="000000"/>
              </w:rPr>
              <w:t>Подтверждение соответствия</w:t>
            </w:r>
            <w:r w:rsidRPr="001B7EC3">
              <w:rPr>
                <w:color w:val="000000"/>
              </w:rPr>
              <w:t xml:space="preserve"> - процедура, результатом которой является док</w:t>
            </w:r>
            <w:r w:rsidRPr="001B7EC3">
              <w:rPr>
                <w:color w:val="000000"/>
              </w:rPr>
              <w:t>у</w:t>
            </w:r>
            <w:r w:rsidRPr="001B7EC3">
              <w:rPr>
                <w:color w:val="000000"/>
              </w:rPr>
              <w:t>ментальное свидетельство того, что продукция соответствует установленным нормам.</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Документальное свидетельство соответствия может быть:</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а) сертификат соответствия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б) декларация о соответствии; заполняемая поставщиком, изготовителем и признанная органом сертификации.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Цели подтверждения соответствия. Подтверждение направлено на</w:t>
            </w:r>
            <w:r>
              <w:rPr>
                <w:rFonts w:eastAsia="Times-Roman"/>
              </w:rPr>
              <w:t xml:space="preserve"> </w:t>
            </w:r>
            <w:r w:rsidRPr="001B7EC3">
              <w:rPr>
                <w:rFonts w:eastAsia="Times-Roman"/>
              </w:rPr>
              <w:t>достижение сл</w:t>
            </w:r>
            <w:r w:rsidRPr="001B7EC3">
              <w:rPr>
                <w:rFonts w:eastAsia="Times-Roman"/>
              </w:rPr>
              <w:t>е</w:t>
            </w:r>
            <w:r w:rsidRPr="001B7EC3">
              <w:rPr>
                <w:rFonts w:eastAsia="Times-Roman"/>
              </w:rPr>
              <w:t>дующих целей: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удостоверение соответствия продукции и процессов ЖЦП, работ</w:t>
            </w:r>
            <w:r>
              <w:rPr>
                <w:rFonts w:eastAsia="Times-Roman"/>
              </w:rPr>
              <w:t xml:space="preserve"> </w:t>
            </w:r>
            <w:r w:rsidRPr="001B7EC3">
              <w:rPr>
                <w:rFonts w:eastAsia="Times-Roman"/>
              </w:rPr>
              <w:t>и услуг (или иных объектов) техническим регламентам, стандартам,</w:t>
            </w:r>
            <w:r>
              <w:rPr>
                <w:rFonts w:eastAsia="Times-Roman"/>
              </w:rPr>
              <w:t xml:space="preserve"> </w:t>
            </w:r>
            <w:r w:rsidRPr="001B7EC3">
              <w:rPr>
                <w:rFonts w:eastAsia="Times-Roman"/>
              </w:rPr>
              <w:t>условиям договоров;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повышение конкурентоспособности продукции, работ, услуг на</w:t>
            </w:r>
            <w:r>
              <w:rPr>
                <w:rFonts w:eastAsia="Times-Roman"/>
              </w:rPr>
              <w:t xml:space="preserve"> </w:t>
            </w:r>
            <w:r w:rsidRPr="001B7EC3">
              <w:rPr>
                <w:rFonts w:eastAsia="Times-Roman"/>
              </w:rPr>
              <w:t>российском и ме</w:t>
            </w:r>
            <w:r w:rsidRPr="001B7EC3">
              <w:rPr>
                <w:rFonts w:eastAsia="Times-Roman"/>
              </w:rPr>
              <w:t>ж</w:t>
            </w:r>
            <w:r w:rsidRPr="001B7EC3">
              <w:rPr>
                <w:rFonts w:eastAsia="Times-Roman"/>
              </w:rPr>
              <w:t>дународном рынках;</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содействие приобретателям в компетентном выборе продукции,</w:t>
            </w:r>
            <w:r>
              <w:rPr>
                <w:rFonts w:eastAsia="Times-Roman"/>
              </w:rPr>
              <w:t xml:space="preserve"> </w:t>
            </w:r>
            <w:r w:rsidRPr="001B7EC3">
              <w:rPr>
                <w:rFonts w:eastAsia="Times-Roman"/>
              </w:rPr>
              <w:t>работ, услуг;</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 создание условий для обеспе</w:t>
            </w:r>
            <w:r>
              <w:rPr>
                <w:rFonts w:eastAsia="Times-Roman"/>
              </w:rPr>
              <w:t>чения свободного перемещения то</w:t>
            </w:r>
            <w:r w:rsidRPr="001B7EC3">
              <w:rPr>
                <w:rFonts w:eastAsia="Times-Roman"/>
              </w:rPr>
              <w:t>варов по террит</w:t>
            </w:r>
            <w:r w:rsidRPr="001B7EC3">
              <w:rPr>
                <w:rFonts w:eastAsia="Times-Roman"/>
              </w:rPr>
              <w:t>о</w:t>
            </w:r>
            <w:r w:rsidRPr="001B7EC3">
              <w:rPr>
                <w:rFonts w:eastAsia="Times-Roman"/>
              </w:rPr>
              <w:t xml:space="preserve">рии РФ, а также </w:t>
            </w:r>
            <w:r>
              <w:rPr>
                <w:rFonts w:eastAsia="Times-Roman"/>
              </w:rPr>
              <w:t>осуществления международной тор</w:t>
            </w:r>
            <w:r w:rsidRPr="001B7EC3">
              <w:rPr>
                <w:rFonts w:eastAsia="Times-Roman"/>
              </w:rPr>
              <w:t>говли.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 высоком социально-экономиче</w:t>
            </w:r>
            <w:r>
              <w:rPr>
                <w:rFonts w:eastAsia="Times-Roman"/>
              </w:rPr>
              <w:t>ском эффекте подтверждения соот</w:t>
            </w:r>
            <w:r w:rsidRPr="001B7EC3">
              <w:rPr>
                <w:rFonts w:eastAsia="Times-Roman"/>
              </w:rPr>
              <w:t>ветствия свид</w:t>
            </w:r>
            <w:r w:rsidRPr="001B7EC3">
              <w:rPr>
                <w:rFonts w:eastAsia="Times-Roman"/>
              </w:rPr>
              <w:t>е</w:t>
            </w:r>
            <w:r w:rsidRPr="001B7EC3">
              <w:rPr>
                <w:rFonts w:eastAsia="Times-Roman"/>
              </w:rPr>
              <w:t>тельствует следующий п</w:t>
            </w:r>
            <w:r>
              <w:rPr>
                <w:rFonts w:eastAsia="Times-Roman"/>
              </w:rPr>
              <w:t>ример: отказ в обязательной сер</w:t>
            </w:r>
            <w:r w:rsidRPr="001B7EC3">
              <w:rPr>
                <w:rFonts w:eastAsia="Times-Roman"/>
              </w:rPr>
              <w:t>тификации и запрет реализации на рынке 100 т бельгийской говядины</w:t>
            </w:r>
            <w:r>
              <w:rPr>
                <w:rFonts w:eastAsia="Times-Roman"/>
              </w:rPr>
              <w:t xml:space="preserve"> </w:t>
            </w:r>
            <w:r w:rsidRPr="001B7EC3">
              <w:rPr>
                <w:rFonts w:eastAsia="Times-Roman"/>
              </w:rPr>
              <w:t xml:space="preserve">спасли от острого отравления тысячи </w:t>
            </w:r>
            <w:r>
              <w:rPr>
                <w:rFonts w:eastAsia="Times-Roman"/>
              </w:rPr>
              <w:t>людей; затраты на их лечение со</w:t>
            </w:r>
            <w:r w:rsidRPr="001B7EC3">
              <w:rPr>
                <w:rFonts w:eastAsia="Times-Roman"/>
              </w:rPr>
              <w:t>ставили бы около 60 млн руб., а потери</w:t>
            </w:r>
            <w:r>
              <w:rPr>
                <w:rFonts w:eastAsia="Times-Roman"/>
              </w:rPr>
              <w:t xml:space="preserve"> из-за отсутствия людей на рабо</w:t>
            </w:r>
            <w:r w:rsidRPr="001B7EC3">
              <w:rPr>
                <w:rFonts w:eastAsia="Times-Roman"/>
              </w:rPr>
              <w:t>чих местах — еще 100 млн руб.</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Bold"/>
                <w:b/>
                <w:bCs/>
              </w:rPr>
              <w:t xml:space="preserve">Принципы </w:t>
            </w:r>
            <w:r w:rsidRPr="001B7EC3">
              <w:rPr>
                <w:rFonts w:eastAsia="Times-Roman"/>
              </w:rPr>
              <w:t>подтверждения соо</w:t>
            </w:r>
            <w:r>
              <w:rPr>
                <w:rFonts w:eastAsia="Times-Roman"/>
              </w:rPr>
              <w:t>тветствия. При подтверждении со</w:t>
            </w:r>
            <w:r w:rsidRPr="001B7EC3">
              <w:rPr>
                <w:rFonts w:eastAsia="Times-Roman"/>
              </w:rPr>
              <w:t>ответствия необх</w:t>
            </w:r>
            <w:r w:rsidRPr="001B7EC3">
              <w:rPr>
                <w:rFonts w:eastAsia="Times-Roman"/>
              </w:rPr>
              <w:t>о</w:t>
            </w:r>
            <w:r w:rsidRPr="001B7EC3">
              <w:rPr>
                <w:rFonts w:eastAsia="Times-Roman"/>
              </w:rPr>
              <w:t>димо руководствоваться следующими принципами: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1) доступность информации о п</w:t>
            </w:r>
            <w:r>
              <w:rPr>
                <w:rFonts w:eastAsia="Times-Roman"/>
              </w:rPr>
              <w:t>орядке осуществления подтвержде</w:t>
            </w:r>
            <w:r w:rsidRPr="001B7EC3">
              <w:rPr>
                <w:rFonts w:eastAsia="Times-Roman"/>
              </w:rPr>
              <w:t>ния соответствия заинтересованным лицам;</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2) установление в соответствующем ТР перечня форм и</w:t>
            </w:r>
            <w:r>
              <w:rPr>
                <w:rFonts w:eastAsia="Times-Roman"/>
              </w:rPr>
              <w:t xml:space="preserve"> схем обяза</w:t>
            </w:r>
            <w:r w:rsidRPr="001B7EC3">
              <w:rPr>
                <w:rFonts w:eastAsia="Times-Roman"/>
              </w:rPr>
              <w:t>тельного соотве</w:t>
            </w:r>
            <w:r w:rsidRPr="001B7EC3">
              <w:rPr>
                <w:rFonts w:eastAsia="Times-Roman"/>
              </w:rPr>
              <w:t>т</w:t>
            </w:r>
            <w:r w:rsidRPr="001B7EC3">
              <w:rPr>
                <w:rFonts w:eastAsia="Times-Roman"/>
              </w:rPr>
              <w:lastRenderedPageBreak/>
              <w:t>ствия по отношению к объектам, определенным видам</w:t>
            </w:r>
            <w:r>
              <w:rPr>
                <w:rFonts w:eastAsia="Times-Roman"/>
              </w:rPr>
              <w:t xml:space="preserve"> </w:t>
            </w:r>
            <w:r w:rsidRPr="001B7EC3">
              <w:rPr>
                <w:rFonts w:eastAsia="Times-Roman"/>
              </w:rPr>
              <w:t>продукции;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3) ориентация на уменьшение с</w:t>
            </w:r>
            <w:r>
              <w:rPr>
                <w:rFonts w:eastAsia="Times-Roman"/>
              </w:rPr>
              <w:t>рока проведения процедуры обяза</w:t>
            </w:r>
            <w:r w:rsidRPr="001B7EC3">
              <w:rPr>
                <w:rFonts w:eastAsia="Times-Roman"/>
              </w:rPr>
              <w:t>тельного подтве</w:t>
            </w:r>
            <w:r w:rsidRPr="001B7EC3">
              <w:rPr>
                <w:rFonts w:eastAsia="Times-Roman"/>
              </w:rPr>
              <w:t>р</w:t>
            </w:r>
            <w:r w:rsidRPr="001B7EC3">
              <w:rPr>
                <w:rFonts w:eastAsia="Times-Roman"/>
              </w:rPr>
              <w:t>ждения соответствия и затрат заявителя;</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4) недопустимость принуждения к осуществлению добровольного</w:t>
            </w:r>
            <w:r>
              <w:rPr>
                <w:rFonts w:eastAsia="Times-Roman"/>
              </w:rPr>
              <w:t xml:space="preserve"> </w:t>
            </w:r>
            <w:r w:rsidRPr="001B7EC3">
              <w:rPr>
                <w:rFonts w:eastAsia="Times-Roman"/>
              </w:rPr>
              <w:t>подтверждения с</w:t>
            </w:r>
            <w:r w:rsidRPr="001B7EC3">
              <w:rPr>
                <w:rFonts w:eastAsia="Times-Roman"/>
              </w:rPr>
              <w:t>о</w:t>
            </w:r>
            <w:r w:rsidRPr="001B7EC3">
              <w:rPr>
                <w:rFonts w:eastAsia="Times-Roman"/>
              </w:rPr>
              <w:t>ответствия;</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5) недопустимость подмены обяз</w:t>
            </w:r>
            <w:r>
              <w:rPr>
                <w:rFonts w:eastAsia="Times-Roman"/>
              </w:rPr>
              <w:t>ательного подтверждения соответ</w:t>
            </w:r>
            <w:r w:rsidRPr="001B7EC3">
              <w:rPr>
                <w:rFonts w:eastAsia="Times-Roman"/>
              </w:rPr>
              <w:t>ствия добровол</w:t>
            </w:r>
            <w:r w:rsidRPr="001B7EC3">
              <w:rPr>
                <w:rFonts w:eastAsia="Times-Roman"/>
              </w:rPr>
              <w:t>ь</w:t>
            </w:r>
            <w:r w:rsidRPr="001B7EC3">
              <w:rPr>
                <w:rFonts w:eastAsia="Times-Roman"/>
              </w:rPr>
              <w:t>ной сертификацией;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6) защита имущественных интересов заявителей, соблюдение к</w:t>
            </w:r>
            <w:r>
              <w:rPr>
                <w:rFonts w:eastAsia="Times-Roman"/>
              </w:rPr>
              <w:t>ом</w:t>
            </w:r>
            <w:r w:rsidRPr="001B7EC3">
              <w:rPr>
                <w:rFonts w:eastAsia="Times-Roman"/>
              </w:rPr>
              <w:t>мерческой тайны в отношении сведений, полученных при проведении</w:t>
            </w:r>
            <w:r>
              <w:rPr>
                <w:rFonts w:eastAsia="Times-Roman"/>
              </w:rPr>
              <w:t xml:space="preserve"> </w:t>
            </w:r>
            <w:r w:rsidRPr="001B7EC3">
              <w:rPr>
                <w:rFonts w:eastAsia="Times-Roman"/>
              </w:rPr>
              <w:t>подтверждения соответствия;</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7) недопустимость применения о</w:t>
            </w:r>
            <w:r>
              <w:rPr>
                <w:rFonts w:eastAsia="Times-Roman"/>
              </w:rPr>
              <w:t>бязательного подтверждения соот</w:t>
            </w:r>
            <w:r w:rsidRPr="001B7EC3">
              <w:rPr>
                <w:rFonts w:eastAsia="Times-Roman"/>
              </w:rPr>
              <w:t>ветствия к объе</w:t>
            </w:r>
            <w:r w:rsidRPr="001B7EC3">
              <w:rPr>
                <w:rFonts w:eastAsia="Times-Roman"/>
              </w:rPr>
              <w:t>к</w:t>
            </w:r>
            <w:r w:rsidRPr="001B7EC3">
              <w:rPr>
                <w:rFonts w:eastAsia="Times-Roman"/>
              </w:rPr>
              <w:t>там, в отношении которых не установлены требования</w:t>
            </w:r>
            <w:r>
              <w:rPr>
                <w:rFonts w:eastAsia="Times-Roman"/>
              </w:rPr>
              <w:t xml:space="preserve"> </w:t>
            </w:r>
            <w:r w:rsidRPr="001B7EC3">
              <w:rPr>
                <w:rFonts w:eastAsia="Times-Roman"/>
              </w:rPr>
              <w:t>ТР (указанный принцип будет реал</w:t>
            </w:r>
            <w:r w:rsidRPr="001B7EC3">
              <w:rPr>
                <w:rFonts w:eastAsia="Times-Roman"/>
              </w:rPr>
              <w:t>и</w:t>
            </w:r>
            <w:r w:rsidRPr="001B7EC3">
              <w:rPr>
                <w:rFonts w:eastAsia="Times-Roman"/>
              </w:rPr>
              <w:t>зовываться в течение переходного</w:t>
            </w:r>
            <w:r>
              <w:rPr>
                <w:rFonts w:eastAsia="Times-Roman"/>
              </w:rPr>
              <w:t xml:space="preserve"> </w:t>
            </w:r>
            <w:r w:rsidRPr="001B7EC3">
              <w:rPr>
                <w:rFonts w:eastAsia="Times-Roman"/>
              </w:rPr>
              <w:t>периода по мере разработки ТР на соответствующие об</w:t>
            </w:r>
            <w:r w:rsidRPr="001B7EC3">
              <w:rPr>
                <w:rFonts w:eastAsia="Times-Roman"/>
              </w:rPr>
              <w:t>ъ</w:t>
            </w:r>
            <w:r w:rsidRPr="001B7EC3">
              <w:rPr>
                <w:rFonts w:eastAsia="Times-Roman"/>
              </w:rPr>
              <w:t>екты);</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8) презумпция соответствия продукции, маркированной знаком</w:t>
            </w:r>
            <w:r>
              <w:rPr>
                <w:rFonts w:eastAsia="Times-Roman"/>
              </w:rPr>
              <w:t xml:space="preserve"> </w:t>
            </w:r>
            <w:r w:rsidRPr="001B7EC3">
              <w:rPr>
                <w:rFonts w:eastAsia="Times-Roman"/>
              </w:rPr>
              <w:t>соответствия. Пре</w:t>
            </w:r>
            <w:r w:rsidRPr="001B7EC3">
              <w:rPr>
                <w:rFonts w:eastAsia="Times-Roman"/>
              </w:rPr>
              <w:t>д</w:t>
            </w:r>
            <w:r w:rsidRPr="001B7EC3">
              <w:rPr>
                <w:rFonts w:eastAsia="Times-Roman"/>
              </w:rPr>
              <w:t>полагаемое несоответствие должны доказывать</w:t>
            </w:r>
            <w:r>
              <w:rPr>
                <w:rFonts w:eastAsia="Times-Roman"/>
              </w:rPr>
              <w:t xml:space="preserve"> </w:t>
            </w:r>
            <w:r w:rsidRPr="001B7EC3">
              <w:rPr>
                <w:rFonts w:eastAsia="Times-Roman"/>
              </w:rPr>
              <w:t xml:space="preserve">инспектирующие организации. </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практике т</w:t>
            </w:r>
            <w:r>
              <w:rPr>
                <w:rFonts w:eastAsia="Times-Roman"/>
              </w:rPr>
              <w:t>ехнического регулирова</w:t>
            </w:r>
            <w:r w:rsidRPr="001B7EC3">
              <w:rPr>
                <w:rFonts w:eastAsia="Times-Roman"/>
              </w:rPr>
              <w:t>ния ЕС (откуда заимствован этот принцип) он означает следующее:</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пока не доказано противное, изгото</w:t>
            </w:r>
            <w:r>
              <w:rPr>
                <w:rFonts w:eastAsia="Times-Roman"/>
              </w:rPr>
              <w:t>витель заявляет в декларации со</w:t>
            </w:r>
            <w:r w:rsidRPr="001B7EC3">
              <w:rPr>
                <w:rFonts w:eastAsia="Times-Roman"/>
              </w:rPr>
              <w:t>ответствия, что его продукция о</w:t>
            </w:r>
            <w:r>
              <w:rPr>
                <w:rFonts w:eastAsia="Times-Roman"/>
              </w:rPr>
              <w:t>твечает требованиям гармонизиро</w:t>
            </w:r>
            <w:r w:rsidRPr="001B7EC3">
              <w:rPr>
                <w:rFonts w:eastAsia="Times-Roman"/>
              </w:rPr>
              <w:t>ванного стандарта, а значит, и существе</w:t>
            </w:r>
            <w:r w:rsidRPr="001B7EC3">
              <w:rPr>
                <w:rFonts w:eastAsia="Times-Roman"/>
              </w:rPr>
              <w:t>н</w:t>
            </w:r>
            <w:r>
              <w:rPr>
                <w:rFonts w:eastAsia="Times-Roman"/>
              </w:rPr>
              <w:t>ным требованиям директи</w:t>
            </w:r>
            <w:r w:rsidRPr="001B7EC3">
              <w:rPr>
                <w:rFonts w:eastAsia="Times-Roman"/>
              </w:rPr>
              <w:t xml:space="preserve">вы </w:t>
            </w:r>
          </w:p>
          <w:p w:rsidR="007F09A2" w:rsidRPr="00F60DA8" w:rsidRDefault="007F09A2" w:rsidP="007F09A2">
            <w:pPr>
              <w:pStyle w:val="a4"/>
              <w:spacing w:before="0" w:beforeAutospacing="0" w:after="0" w:afterAutospacing="0" w:line="360" w:lineRule="auto"/>
              <w:ind w:firstLine="709"/>
              <w:jc w:val="center"/>
              <w:rPr>
                <w:b/>
                <w:i/>
                <w:color w:val="000000"/>
              </w:rPr>
            </w:pPr>
            <w:r w:rsidRPr="00F60DA8">
              <w:rPr>
                <w:rFonts w:eastAsia="Times-Roman"/>
                <w:b/>
              </w:rPr>
              <w:t>4.2.</w:t>
            </w:r>
            <w:r w:rsidRPr="00F60DA8">
              <w:rPr>
                <w:b/>
                <w:i/>
                <w:color w:val="000000"/>
              </w:rPr>
              <w:t xml:space="preserve"> Декларация о соответствии.</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Декларация о соответствии</w:t>
            </w:r>
            <w:r w:rsidRPr="001B7EC3">
              <w:rPr>
                <w:color w:val="000000"/>
              </w:rPr>
              <w:t xml:space="preserve"> - процедура, по средствам которой поставщик (первая сторона) документально удостоверяет, что продукция соответствует установленным треб</w:t>
            </w:r>
            <w:r w:rsidRPr="001B7EC3">
              <w:rPr>
                <w:color w:val="000000"/>
              </w:rPr>
              <w:t>о</w:t>
            </w:r>
            <w:r w:rsidRPr="001B7EC3">
              <w:rPr>
                <w:color w:val="000000"/>
              </w:rPr>
              <w:t>вания. При этом поставщик декларацией соответствия удостоверяет параметры качества с помощью соответствующих средств контроля, испытаний изделия с привлечением третьей стороны.</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Заявление - декларация поставщика, о соответствии содержит следующие сведения: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Адрес изготовителя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Обозначение изделия, номер и дату публикации стандарта или другого нормативн</w:t>
            </w:r>
            <w:r w:rsidRPr="001B7EC3">
              <w:rPr>
                <w:color w:val="000000"/>
              </w:rPr>
              <w:t>о</w:t>
            </w:r>
            <w:r w:rsidRPr="001B7EC3">
              <w:rPr>
                <w:color w:val="000000"/>
              </w:rPr>
              <w:t>го документа, на который ссылается изготовитель.</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Указания о личной ответственности изготовителя за содержание декларации.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Примечание: предоставляемая информация об изделии в декларации должна быть о</w:t>
            </w:r>
            <w:r w:rsidRPr="001B7EC3">
              <w:rPr>
                <w:color w:val="000000"/>
              </w:rPr>
              <w:t>с</w:t>
            </w:r>
            <w:r w:rsidRPr="001B7EC3">
              <w:rPr>
                <w:color w:val="000000"/>
              </w:rPr>
              <w:t>нована на результатах проверок и испытаний изделия. Ссылка изготовителя на стандарт не означает, что качество изделия гарантирует стандарт.</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Изготовитель не имеет права пользоваться знаками соответствия стандарта. Деклар</w:t>
            </w:r>
            <w:r w:rsidRPr="001B7EC3">
              <w:rPr>
                <w:color w:val="000000"/>
              </w:rPr>
              <w:t>а</w:t>
            </w:r>
            <w:r w:rsidRPr="001B7EC3">
              <w:rPr>
                <w:color w:val="000000"/>
              </w:rPr>
              <w:lastRenderedPageBreak/>
              <w:t>ция о соответствии имеет юридическую силу наравне с сертификатом соответствия. По</w:t>
            </w:r>
            <w:r w:rsidRPr="001B7EC3">
              <w:rPr>
                <w:color w:val="000000"/>
              </w:rPr>
              <w:t>д</w:t>
            </w:r>
            <w:r w:rsidRPr="001B7EC3">
              <w:rPr>
                <w:color w:val="000000"/>
              </w:rPr>
              <w:t>тверждение соответствия через сертификацию и через декларацию о соответствии предпол</w:t>
            </w:r>
            <w:r w:rsidRPr="001B7EC3">
              <w:rPr>
                <w:color w:val="000000"/>
              </w:rPr>
              <w:t>а</w:t>
            </w:r>
            <w:r w:rsidRPr="001B7EC3">
              <w:rPr>
                <w:color w:val="000000"/>
              </w:rPr>
              <w:t>гает обязательное участие третьей стороны в подтверждении соответствия.</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Испытание продукции</w:t>
            </w:r>
            <w:r w:rsidRPr="001B7EC3">
              <w:rPr>
                <w:color w:val="000000"/>
              </w:rPr>
              <w:t xml:space="preserve"> - техническая операция по замеру характеристик или пар</w:t>
            </w:r>
            <w:r w:rsidRPr="001B7EC3">
              <w:rPr>
                <w:color w:val="000000"/>
              </w:rPr>
              <w:t>а</w:t>
            </w:r>
            <w:r w:rsidRPr="001B7EC3">
              <w:rPr>
                <w:color w:val="000000"/>
              </w:rPr>
              <w:t>метров изделия в соответствии с установленными правилами (программой испытаний).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Испытание изделия проводит, как правило, испытательная лаборатория, которая вх</w:t>
            </w:r>
            <w:r w:rsidRPr="001B7EC3">
              <w:rPr>
                <w:color w:val="000000"/>
              </w:rPr>
              <w:t>о</w:t>
            </w:r>
            <w:r w:rsidRPr="001B7EC3">
              <w:rPr>
                <w:color w:val="000000"/>
              </w:rPr>
              <w:t>дит в орган сертификации, должна быть независимой от первой и второй сторон, иметь гр</w:t>
            </w:r>
            <w:r w:rsidRPr="001B7EC3">
              <w:rPr>
                <w:color w:val="000000"/>
              </w:rPr>
              <w:t>а</w:t>
            </w:r>
            <w:r w:rsidRPr="001B7EC3">
              <w:rPr>
                <w:color w:val="000000"/>
              </w:rPr>
              <w:t>мотный персонал и оснащена проверенными приборами и испытательными стендами.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Для обеспечения вышеуказанных требований испытательные лаборатории и должны пройти процедуру самоаттестации, аттестации и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 xml:space="preserve">Аккредитация </w:t>
            </w:r>
            <w:r w:rsidRPr="001B7EC3">
              <w:rPr>
                <w:color w:val="000000"/>
              </w:rPr>
              <w:t>- официальное признание органами гос. власти право испытательной лаборатории осуществлять конкретные типы испытаний продукции, т.е. подтверждается техническая, кадровая компетентность и независимость от первой и второй сторон.</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 xml:space="preserve">Аттестация </w:t>
            </w:r>
            <w:r w:rsidRPr="001B7EC3">
              <w:rPr>
                <w:color w:val="000000"/>
              </w:rPr>
              <w:t>- оценка возможностей лаборатории проводить испытание продукции по всем параметрам или части их.</w:t>
            </w:r>
          </w:p>
          <w:p w:rsidR="007F09A2" w:rsidRPr="00F60DA8" w:rsidRDefault="007F09A2" w:rsidP="007F09A2">
            <w:pPr>
              <w:pStyle w:val="a4"/>
              <w:spacing w:before="0" w:beforeAutospacing="0" w:after="0" w:afterAutospacing="0" w:line="360" w:lineRule="auto"/>
              <w:ind w:firstLine="709"/>
              <w:jc w:val="center"/>
              <w:rPr>
                <w:b/>
                <w:i/>
                <w:color w:val="000000"/>
              </w:rPr>
            </w:pPr>
            <w:r w:rsidRPr="00F60DA8">
              <w:rPr>
                <w:b/>
                <w:i/>
                <w:color w:val="000000"/>
              </w:rPr>
              <w:t>4.3.Способы информирования по соответствию</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Для проведения сертификации продукции (О или Д) используют международные стандарты на продукцию, региональные, национальные, на соответствие требованиям кот</w:t>
            </w:r>
            <w:r w:rsidRPr="001B7EC3">
              <w:rPr>
                <w:color w:val="000000"/>
              </w:rPr>
              <w:t>о</w:t>
            </w:r>
            <w:r w:rsidRPr="001B7EC3">
              <w:rPr>
                <w:color w:val="000000"/>
              </w:rPr>
              <w:t>рым проводят испытание продукции. Информация о соответствии этим требованиям необх</w:t>
            </w:r>
            <w:r w:rsidRPr="001B7EC3">
              <w:rPr>
                <w:color w:val="000000"/>
              </w:rPr>
              <w:t>о</w:t>
            </w:r>
            <w:r w:rsidRPr="001B7EC3">
              <w:rPr>
                <w:color w:val="000000"/>
              </w:rPr>
              <w:t>дима покупателю продукции, инспектирующим органам (гос. инспекция по качеству), ко</w:t>
            </w:r>
            <w:r w:rsidRPr="001B7EC3">
              <w:rPr>
                <w:color w:val="000000"/>
              </w:rPr>
              <w:t>н</w:t>
            </w:r>
            <w:r w:rsidRPr="001B7EC3">
              <w:rPr>
                <w:color w:val="000000"/>
              </w:rPr>
              <w:t>тролирующим органам (контролеры систем сертификации), страховым компаниям (для р</w:t>
            </w:r>
            <w:r w:rsidRPr="001B7EC3">
              <w:rPr>
                <w:color w:val="000000"/>
              </w:rPr>
              <w:t>е</w:t>
            </w:r>
            <w:r w:rsidRPr="001B7EC3">
              <w:rPr>
                <w:color w:val="000000"/>
              </w:rPr>
              <w:t>шения о возмещении убытков), правительственным органам (для выяснения причин техн</w:t>
            </w:r>
            <w:r w:rsidRPr="001B7EC3">
              <w:rPr>
                <w:color w:val="000000"/>
              </w:rPr>
              <w:t>о</w:t>
            </w:r>
            <w:r w:rsidRPr="001B7EC3">
              <w:rPr>
                <w:color w:val="000000"/>
              </w:rPr>
              <w:t>генных аварий и катастроф)</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В системе сертификации третьей стороной (органом сертификации) применяют 2 о</w:t>
            </w:r>
            <w:r w:rsidRPr="001B7EC3">
              <w:rPr>
                <w:color w:val="000000"/>
              </w:rPr>
              <w:t>с</w:t>
            </w:r>
            <w:r w:rsidRPr="001B7EC3">
              <w:rPr>
                <w:color w:val="000000"/>
              </w:rPr>
              <w:t>новных способа информирования всех заинтересованных лиц о сертифицированном товаре:</w:t>
            </w:r>
          </w:p>
          <w:p w:rsidR="007F09A2" w:rsidRPr="001B7EC3" w:rsidRDefault="007F09A2" w:rsidP="007F09A2">
            <w:pPr>
              <w:pStyle w:val="a4"/>
              <w:spacing w:before="0" w:beforeAutospacing="0" w:after="0" w:afterAutospacing="0" w:line="360" w:lineRule="auto"/>
              <w:ind w:firstLine="709"/>
              <w:jc w:val="both"/>
              <w:rPr>
                <w:color w:val="000000"/>
              </w:rPr>
            </w:pPr>
            <w:r w:rsidRPr="00AC4652">
              <w:rPr>
                <w:b/>
                <w:i/>
                <w:color w:val="000000"/>
              </w:rPr>
              <w:t>1. Сертификат соответствия</w:t>
            </w:r>
            <w:r w:rsidRPr="001B7EC3">
              <w:rPr>
                <w:color w:val="000000"/>
              </w:rPr>
              <w:t xml:space="preserve"> - документ, изданный по правилам системы сертиф</w:t>
            </w:r>
            <w:r w:rsidRPr="001B7EC3">
              <w:rPr>
                <w:color w:val="000000"/>
              </w:rPr>
              <w:t>и</w:t>
            </w:r>
            <w:r w:rsidRPr="001B7EC3">
              <w:rPr>
                <w:color w:val="000000"/>
              </w:rPr>
              <w:t>кации, сообщающий, что обеспечивается необходимая уверенность, что должным образом идентифицируемая продукция соответствует требованиям стандарта или другому нормати</w:t>
            </w:r>
            <w:r w:rsidRPr="001B7EC3">
              <w:rPr>
                <w:color w:val="000000"/>
              </w:rPr>
              <w:t>в</w:t>
            </w:r>
            <w:r w:rsidRPr="001B7EC3">
              <w:rPr>
                <w:color w:val="000000"/>
              </w:rPr>
              <w:t>ному документу. Сертификат может подтверждать все требования стандарта к продукции или соответствие отдельного его раздела. Что конкретно сертифицировано строго оговарив</w:t>
            </w:r>
            <w:r w:rsidRPr="001B7EC3">
              <w:rPr>
                <w:color w:val="000000"/>
              </w:rPr>
              <w:t>а</w:t>
            </w:r>
            <w:r w:rsidRPr="001B7EC3">
              <w:rPr>
                <w:color w:val="000000"/>
              </w:rPr>
              <w:t>ется в сертификате. Информация, представленная в сертификате должна однозначно позв</w:t>
            </w:r>
            <w:r w:rsidRPr="001B7EC3">
              <w:rPr>
                <w:color w:val="000000"/>
              </w:rPr>
              <w:t>о</w:t>
            </w:r>
            <w:r w:rsidRPr="001B7EC3">
              <w:rPr>
                <w:color w:val="000000"/>
              </w:rPr>
              <w:t>лять сравнивать данные о продукции, указанные в сертификате с результатами испытаний этой продукции, на основании которых и выдан сертификат.</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Примечание: в сертификат нельзя вносить параметры продукции, которые нельзя пр</w:t>
            </w:r>
            <w:r w:rsidRPr="001B7EC3">
              <w:rPr>
                <w:color w:val="000000"/>
              </w:rPr>
              <w:t>о</w:t>
            </w:r>
            <w:r w:rsidRPr="001B7EC3">
              <w:rPr>
                <w:color w:val="000000"/>
              </w:rPr>
              <w:t>верить испытаниями и подтвердить их</w:t>
            </w:r>
          </w:p>
          <w:p w:rsidR="007F09A2" w:rsidRPr="001B7EC3" w:rsidRDefault="007F09A2" w:rsidP="007F09A2">
            <w:pPr>
              <w:pStyle w:val="a4"/>
              <w:spacing w:before="0" w:beforeAutospacing="0" w:after="0" w:afterAutospacing="0" w:line="360" w:lineRule="auto"/>
              <w:ind w:firstLine="709"/>
              <w:jc w:val="both"/>
              <w:rPr>
                <w:color w:val="000000"/>
              </w:rPr>
            </w:pPr>
            <w:r w:rsidRPr="00AC4652">
              <w:rPr>
                <w:b/>
                <w:i/>
                <w:color w:val="000000"/>
              </w:rPr>
              <w:lastRenderedPageBreak/>
              <w:t>2. Знак соответствия</w:t>
            </w:r>
            <w:r w:rsidRPr="001B7EC3">
              <w:rPr>
                <w:color w:val="000000"/>
              </w:rPr>
              <w:t xml:space="preserve"> - защищенный в установленном порядке знак, выданный орг</w:t>
            </w:r>
            <w:r w:rsidRPr="001B7EC3">
              <w:rPr>
                <w:color w:val="000000"/>
              </w:rPr>
              <w:t>а</w:t>
            </w:r>
            <w:r w:rsidRPr="001B7EC3">
              <w:rPr>
                <w:color w:val="000000"/>
              </w:rPr>
              <w:t>ном сертификации в соответствии с правилами данной системы сертификации, и указыва</w:t>
            </w:r>
            <w:r w:rsidRPr="001B7EC3">
              <w:rPr>
                <w:color w:val="000000"/>
              </w:rPr>
              <w:t>ю</w:t>
            </w:r>
            <w:r w:rsidRPr="001B7EC3">
              <w:rPr>
                <w:color w:val="000000"/>
              </w:rPr>
              <w:t>щий, что обеспечивается необходимая уверенность, что данная продукция (услуга) соотве</w:t>
            </w:r>
            <w:r w:rsidRPr="001B7EC3">
              <w:rPr>
                <w:color w:val="000000"/>
              </w:rPr>
              <w:t>т</w:t>
            </w:r>
            <w:r w:rsidRPr="001B7EC3">
              <w:rPr>
                <w:color w:val="000000"/>
              </w:rPr>
              <w:t>ствует конкретным требованиям стандарта или другого нормативного документа. Знак соо</w:t>
            </w:r>
            <w:r w:rsidRPr="001B7EC3">
              <w:rPr>
                <w:color w:val="000000"/>
              </w:rPr>
              <w:t>т</w:t>
            </w:r>
            <w:r w:rsidRPr="001B7EC3">
              <w:rPr>
                <w:color w:val="000000"/>
              </w:rPr>
              <w:t>ветствия ограничен только определенной системой сертификации, что указывает на обяз</w:t>
            </w:r>
            <w:r w:rsidRPr="001B7EC3">
              <w:rPr>
                <w:color w:val="000000"/>
              </w:rPr>
              <w:t>а</w:t>
            </w:r>
            <w:r w:rsidRPr="001B7EC3">
              <w:rPr>
                <w:color w:val="000000"/>
              </w:rPr>
              <w:t>тельность этой системы контролировать качество сертифицированной продукции, маркир</w:t>
            </w:r>
            <w:r w:rsidRPr="001B7EC3">
              <w:rPr>
                <w:color w:val="000000"/>
              </w:rPr>
              <w:t>о</w:t>
            </w:r>
            <w:r w:rsidRPr="001B7EC3">
              <w:rPr>
                <w:color w:val="000000"/>
              </w:rPr>
              <w:t>ванной этим знаком.</w:t>
            </w:r>
          </w:p>
          <w:p w:rsidR="007F09A2" w:rsidRPr="00AC4652" w:rsidRDefault="007F09A2" w:rsidP="007F09A2">
            <w:pPr>
              <w:pStyle w:val="a4"/>
              <w:spacing w:before="0" w:beforeAutospacing="0" w:after="0" w:afterAutospacing="0" w:line="360" w:lineRule="auto"/>
              <w:ind w:firstLine="709"/>
              <w:jc w:val="both"/>
              <w:rPr>
                <w:b/>
                <w:i/>
                <w:color w:val="000000"/>
              </w:rPr>
            </w:pPr>
            <w:r w:rsidRPr="00AC4652">
              <w:rPr>
                <w:b/>
                <w:i/>
                <w:color w:val="000000"/>
              </w:rPr>
              <w:t>3. Знаком соответствия маркируют товар только в том случае, если он соо</w:t>
            </w:r>
            <w:r w:rsidRPr="00AC4652">
              <w:rPr>
                <w:b/>
                <w:i/>
                <w:color w:val="000000"/>
              </w:rPr>
              <w:t>т</w:t>
            </w:r>
            <w:r w:rsidRPr="00AC4652">
              <w:rPr>
                <w:b/>
                <w:i/>
                <w:color w:val="000000"/>
              </w:rPr>
              <w:t>ветствует всем требованиям стандарта.</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Разрешение (лицензия) на использование знака соответствия выдается соответству</w:t>
            </w:r>
            <w:r w:rsidRPr="001B7EC3">
              <w:rPr>
                <w:color w:val="000000"/>
              </w:rPr>
              <w:t>ю</w:t>
            </w:r>
            <w:r w:rsidRPr="001B7EC3">
              <w:rPr>
                <w:color w:val="000000"/>
              </w:rPr>
              <w:t>щим органом по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Сертификаты оформляют в соответствии со стандартами, стандартом используемом для цели сертификации предоставляются дополнительные требования, которые учитывают технические комитеты по разработке стандартов</w:t>
            </w:r>
          </w:p>
          <w:p w:rsidR="007F09A2" w:rsidRPr="00F60DA8" w:rsidRDefault="007F09A2" w:rsidP="007F09A2">
            <w:pPr>
              <w:pStyle w:val="a4"/>
              <w:spacing w:before="0" w:beforeAutospacing="0" w:after="0" w:afterAutospacing="0" w:line="360" w:lineRule="auto"/>
              <w:ind w:firstLine="709"/>
              <w:jc w:val="center"/>
              <w:rPr>
                <w:b/>
                <w:i/>
                <w:color w:val="000000"/>
              </w:rPr>
            </w:pPr>
            <w:r w:rsidRPr="00F60DA8">
              <w:rPr>
                <w:b/>
                <w:i/>
                <w:color w:val="000000"/>
              </w:rPr>
              <w:t>4.4.Критерии выбора проверяемых параметров продукции при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Проверяемые параметры должны позволить однозначно идентифицировать пр</w:t>
            </w:r>
            <w:r w:rsidRPr="001B7EC3">
              <w:rPr>
                <w:color w:val="000000"/>
              </w:rPr>
              <w:t>о</w:t>
            </w:r>
            <w:r w:rsidRPr="001B7EC3">
              <w:rPr>
                <w:color w:val="000000"/>
              </w:rPr>
              <w:t>дукцию (по группе сертифицируемой продукции, по партии товара и ее соответствию пр</w:t>
            </w:r>
            <w:r w:rsidRPr="001B7EC3">
              <w:rPr>
                <w:color w:val="000000"/>
              </w:rPr>
              <w:t>и</w:t>
            </w:r>
            <w:r w:rsidRPr="001B7EC3">
              <w:rPr>
                <w:color w:val="000000"/>
              </w:rPr>
              <w:t>ложенным НТД)</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Характеристики должны достоверно подтвердить нормы безопасности, экологичн</w:t>
            </w:r>
            <w:r w:rsidRPr="001B7EC3">
              <w:rPr>
                <w:color w:val="000000"/>
              </w:rPr>
              <w:t>о</w:t>
            </w:r>
            <w:r w:rsidRPr="001B7EC3">
              <w:rPr>
                <w:color w:val="000000"/>
              </w:rPr>
              <w:t>сти, указанные в НТД</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Проверяют другие характеристики, которые отвечают требованиям обязательной сертификации</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Процедура сертификации в соответствии с порядком</w:t>
            </w:r>
          </w:p>
          <w:p w:rsidR="007F09A2" w:rsidRDefault="007F09A2" w:rsidP="007F09A2">
            <w:pPr>
              <w:pStyle w:val="a4"/>
              <w:spacing w:before="0" w:beforeAutospacing="0" w:after="0" w:afterAutospacing="0" w:line="360" w:lineRule="auto"/>
              <w:ind w:firstLine="709"/>
              <w:jc w:val="center"/>
              <w:rPr>
                <w:color w:val="000000"/>
              </w:rPr>
            </w:pPr>
            <w:r w:rsidRPr="00AC4652">
              <w:rPr>
                <w:b/>
                <w:i/>
                <w:color w:val="000000"/>
              </w:rPr>
              <w:t>Схемы сертификации</w:t>
            </w:r>
            <w:r w:rsidRPr="001B7EC3">
              <w:rPr>
                <w:color w:val="000000"/>
              </w:rPr>
              <w:t>.</w:t>
            </w:r>
          </w:p>
          <w:p w:rsidR="007F09A2" w:rsidRDefault="007F09A2" w:rsidP="007F09A2">
            <w:pPr>
              <w:pStyle w:val="a4"/>
              <w:spacing w:before="0" w:beforeAutospacing="0" w:after="0" w:afterAutospacing="0" w:line="360" w:lineRule="auto"/>
              <w:ind w:firstLine="709"/>
              <w:jc w:val="both"/>
              <w:rPr>
                <w:color w:val="000000"/>
              </w:rPr>
            </w:pP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Их обоснование и выбор при сертификации продукции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w:t>
            </w:r>
            <w:r w:rsidRPr="00AC4652">
              <w:rPr>
                <w:b/>
                <w:i/>
                <w:color w:val="000000"/>
              </w:rPr>
              <w:t>. Схемы сертификации</w:t>
            </w:r>
            <w:r w:rsidRPr="001B7EC3">
              <w:rPr>
                <w:color w:val="000000"/>
              </w:rPr>
              <w:t xml:space="preserve"> - определенная совокупность действий специалистов, оф</w:t>
            </w:r>
            <w:r w:rsidRPr="001B7EC3">
              <w:rPr>
                <w:color w:val="000000"/>
              </w:rPr>
              <w:t>и</w:t>
            </w:r>
            <w:r w:rsidRPr="001B7EC3">
              <w:rPr>
                <w:color w:val="000000"/>
              </w:rPr>
              <w:t>циально принимаемая в качестве доказательства соответствия продукции нормативным тр</w:t>
            </w:r>
            <w:r w:rsidRPr="001B7EC3">
              <w:rPr>
                <w:color w:val="000000"/>
              </w:rPr>
              <w:t>е</w:t>
            </w:r>
            <w:r w:rsidRPr="001B7EC3">
              <w:rPr>
                <w:color w:val="000000"/>
              </w:rPr>
              <w:t>бованиям. Выбор схемы сертификации определяется сложностью продукции в изготовлении, повышенными или пониженными требованиями безопасности, а также партиями запуска выпуска изделия</w:t>
            </w:r>
            <w:r w:rsidR="006D2503">
              <w:rPr>
                <w:color w:val="000000"/>
              </w:rPr>
              <w:t xml:space="preserve"> (рис.27.5)</w:t>
            </w:r>
            <w:r w:rsidRPr="001B7EC3">
              <w:rPr>
                <w:color w:val="000000"/>
              </w:rPr>
              <w:t>.</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В качестве способов доказательства соответствия используют:</w:t>
            </w:r>
          </w:p>
          <w:p w:rsidR="007F09A2" w:rsidRPr="001B7EC3" w:rsidRDefault="007F09A2" w:rsidP="007F09A2">
            <w:pPr>
              <w:pStyle w:val="a4"/>
              <w:spacing w:before="0" w:beforeAutospacing="0" w:after="0" w:afterAutospacing="0" w:line="360" w:lineRule="auto"/>
              <w:ind w:firstLine="709"/>
              <w:jc w:val="both"/>
              <w:rPr>
                <w:color w:val="000000"/>
              </w:rPr>
            </w:pPr>
            <w:r>
              <w:rPr>
                <w:color w:val="000000"/>
              </w:rPr>
              <w:t>а)</w:t>
            </w:r>
            <w:r w:rsidRPr="001B7EC3">
              <w:rPr>
                <w:color w:val="000000"/>
              </w:rPr>
              <w:t>. Испытания (разработана программа испытаний)</w:t>
            </w:r>
          </w:p>
          <w:p w:rsidR="007F09A2" w:rsidRPr="001B7EC3" w:rsidRDefault="007F09A2" w:rsidP="007F09A2">
            <w:pPr>
              <w:pStyle w:val="a4"/>
              <w:spacing w:before="0" w:beforeAutospacing="0" w:after="0" w:afterAutospacing="0" w:line="360" w:lineRule="auto"/>
              <w:ind w:firstLine="709"/>
              <w:jc w:val="both"/>
              <w:rPr>
                <w:color w:val="000000"/>
              </w:rPr>
            </w:pPr>
            <w:r>
              <w:rPr>
                <w:color w:val="000000"/>
              </w:rPr>
              <w:t>б)</w:t>
            </w:r>
            <w:r w:rsidRPr="001B7EC3">
              <w:rPr>
                <w:color w:val="000000"/>
              </w:rPr>
              <w:t>. Проверка качества производства</w:t>
            </w:r>
          </w:p>
          <w:p w:rsidR="007F09A2" w:rsidRPr="001B7EC3" w:rsidRDefault="007F09A2" w:rsidP="007F09A2">
            <w:pPr>
              <w:pStyle w:val="a4"/>
              <w:spacing w:before="0" w:beforeAutospacing="0" w:after="0" w:afterAutospacing="0" w:line="360" w:lineRule="auto"/>
              <w:ind w:firstLine="709"/>
              <w:jc w:val="both"/>
              <w:rPr>
                <w:color w:val="000000"/>
              </w:rPr>
            </w:pPr>
            <w:r>
              <w:rPr>
                <w:color w:val="000000"/>
              </w:rPr>
              <w:t>в)</w:t>
            </w:r>
            <w:r w:rsidRPr="001B7EC3">
              <w:rPr>
                <w:color w:val="000000"/>
              </w:rPr>
              <w:t xml:space="preserve"> Инспекционный контроль</w:t>
            </w:r>
          </w:p>
          <w:p w:rsidR="007F09A2" w:rsidRDefault="007F09A2" w:rsidP="007F09A2">
            <w:pPr>
              <w:pStyle w:val="a4"/>
              <w:spacing w:before="0" w:beforeAutospacing="0" w:after="0" w:afterAutospacing="0" w:line="360" w:lineRule="auto"/>
              <w:ind w:firstLine="709"/>
              <w:jc w:val="both"/>
              <w:rPr>
                <w:color w:val="000000"/>
              </w:rPr>
            </w:pPr>
            <w:r>
              <w:rPr>
                <w:color w:val="000000"/>
              </w:rPr>
              <w:lastRenderedPageBreak/>
              <w:t>г)</w:t>
            </w:r>
            <w:r w:rsidRPr="001B7EC3">
              <w:rPr>
                <w:color w:val="000000"/>
              </w:rPr>
              <w:t xml:space="preserve"> Рассмотрение заявки декларации изготовителя продукции (с прилагаемыми док</w:t>
            </w:r>
            <w:r w:rsidRPr="001B7EC3">
              <w:rPr>
                <w:color w:val="000000"/>
              </w:rPr>
              <w:t>у</w:t>
            </w:r>
            <w:r w:rsidRPr="001B7EC3">
              <w:rPr>
                <w:color w:val="000000"/>
              </w:rPr>
              <w:t>ментами испытаний)</w:t>
            </w:r>
          </w:p>
          <w:p w:rsidR="007F09A2" w:rsidRDefault="007F09A2" w:rsidP="007F09A2">
            <w:pPr>
              <w:pStyle w:val="a4"/>
              <w:spacing w:before="0" w:beforeAutospacing="0" w:after="0" w:afterAutospacing="0" w:line="360" w:lineRule="auto"/>
              <w:ind w:firstLine="709"/>
              <w:jc w:val="both"/>
              <w:rPr>
                <w:color w:val="000000"/>
              </w:rPr>
            </w:pPr>
            <w:r w:rsidRPr="00E717BB">
              <w:rPr>
                <w:noProof/>
                <w:color w:val="000000"/>
              </w:rPr>
              <w:drawing>
                <wp:inline distT="0" distB="0" distL="0" distR="0">
                  <wp:extent cx="5940425" cy="4455319"/>
                  <wp:effectExtent l="19050" t="0" r="3175" b="0"/>
                  <wp:docPr id="1148" name="Рисунок 8" descr="https://fs00.infourok.ru/images/doc/278/283415/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00.infourok.ru/images/doc/278/283415/img19.jpg"/>
                          <pic:cNvPicPr>
                            <a:picLocks noChangeAspect="1" noChangeArrowheads="1"/>
                          </pic:cNvPicPr>
                        </pic:nvPicPr>
                        <pic:blipFill>
                          <a:blip r:embed="rId26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6D2503" w:rsidRPr="006D2503" w:rsidRDefault="006D2503" w:rsidP="006D2503">
            <w:pPr>
              <w:pStyle w:val="a4"/>
              <w:spacing w:before="0" w:beforeAutospacing="0" w:after="0" w:afterAutospacing="0" w:line="360" w:lineRule="auto"/>
              <w:ind w:firstLine="709"/>
              <w:jc w:val="center"/>
              <w:rPr>
                <w:color w:val="000000"/>
                <w:sz w:val="20"/>
                <w:szCs w:val="20"/>
              </w:rPr>
            </w:pPr>
            <w:r>
              <w:rPr>
                <w:color w:val="000000"/>
                <w:sz w:val="20"/>
                <w:szCs w:val="20"/>
              </w:rPr>
              <w:t>Рис.27.5</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Один или несколько способов доказательства соответствия и определяют выбра</w:t>
            </w:r>
            <w:r w:rsidRPr="001B7EC3">
              <w:rPr>
                <w:color w:val="000000"/>
              </w:rPr>
              <w:t>н</w:t>
            </w:r>
            <w:r w:rsidRPr="001B7EC3">
              <w:rPr>
                <w:color w:val="000000"/>
              </w:rPr>
              <w:t>ную схему сертификации.</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4. Испытание типа - испытание одного или нескольких типовых образцов из партии деталей.</w:t>
            </w:r>
          </w:p>
          <w:p w:rsidR="007F09A2" w:rsidRPr="00AC4652" w:rsidRDefault="007F09A2" w:rsidP="007F09A2">
            <w:pPr>
              <w:pStyle w:val="a4"/>
              <w:spacing w:before="0" w:beforeAutospacing="0" w:after="0" w:afterAutospacing="0" w:line="360" w:lineRule="auto"/>
              <w:ind w:firstLine="709"/>
              <w:jc w:val="center"/>
              <w:rPr>
                <w:b/>
                <w:i/>
                <w:color w:val="000000"/>
              </w:rPr>
            </w:pPr>
            <w:r w:rsidRPr="00AC4652">
              <w:rPr>
                <w:b/>
                <w:i/>
                <w:color w:val="000000"/>
              </w:rPr>
              <w:t>Органы сертификации и испытательные лаборатории</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Орган сертификации - организация (юридическое лицо), официально признанное п</w:t>
            </w:r>
            <w:r w:rsidRPr="001B7EC3">
              <w:rPr>
                <w:color w:val="000000"/>
              </w:rPr>
              <w:t>у</w:t>
            </w:r>
            <w:r w:rsidRPr="001B7EC3">
              <w:rPr>
                <w:color w:val="000000"/>
              </w:rPr>
              <w:t>тем аккредитации на компетентность и независимость от первой и второй сторон, которая имеет право выполнять сертификацию однородной продукции в определенной области а</w:t>
            </w:r>
            <w:r w:rsidRPr="001B7EC3">
              <w:rPr>
                <w:color w:val="000000"/>
              </w:rPr>
              <w:t>к</w:t>
            </w:r>
            <w:r w:rsidRPr="001B7EC3">
              <w:rPr>
                <w:color w:val="000000"/>
              </w:rPr>
              <w:t>кредитации</w:t>
            </w:r>
            <w:r w:rsidR="006D2503">
              <w:rPr>
                <w:color w:val="000000"/>
              </w:rPr>
              <w:t xml:space="preserve"> (рис.27.6)</w:t>
            </w:r>
          </w:p>
          <w:p w:rsidR="007F09A2" w:rsidRPr="001B7EC3" w:rsidRDefault="007F09A2" w:rsidP="007F09A2">
            <w:pPr>
              <w:pStyle w:val="a4"/>
              <w:spacing w:before="0" w:beforeAutospacing="0" w:after="0" w:afterAutospacing="0" w:line="360" w:lineRule="auto"/>
              <w:ind w:firstLine="709"/>
              <w:jc w:val="both"/>
              <w:rPr>
                <w:color w:val="000000"/>
              </w:rPr>
            </w:pPr>
            <w:r>
              <w:rPr>
                <w:noProof/>
              </w:rPr>
              <w:lastRenderedPageBreak/>
              <w:drawing>
                <wp:inline distT="0" distB="0" distL="0" distR="0">
                  <wp:extent cx="5940425" cy="4449518"/>
                  <wp:effectExtent l="19050" t="0" r="3175" b="0"/>
                  <wp:docPr id="1150" name="Рисунок 17" descr="https://cf.ppt-online.org/files1/slide/g/gpOQ9noMj0f6cb1A42GtWE8TZyerDHKFIlwPkzau3N/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f.ppt-online.org/files1/slide/g/gpOQ9noMj0f6cb1A42GtWE8TZyerDHKFIlwPkzau3N/slide-11.jpg"/>
                          <pic:cNvPicPr>
                            <a:picLocks noChangeAspect="1" noChangeArrowheads="1"/>
                          </pic:cNvPicPr>
                        </pic:nvPicPr>
                        <pic:blipFill>
                          <a:blip r:embed="rId265"/>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6D2503" w:rsidRPr="006D2503" w:rsidRDefault="006D2503" w:rsidP="006D2503">
            <w:pPr>
              <w:pStyle w:val="a4"/>
              <w:spacing w:before="0" w:beforeAutospacing="0" w:after="0" w:afterAutospacing="0" w:line="360" w:lineRule="auto"/>
              <w:ind w:firstLine="709"/>
              <w:jc w:val="center"/>
              <w:rPr>
                <w:color w:val="000000"/>
                <w:sz w:val="20"/>
                <w:szCs w:val="20"/>
              </w:rPr>
            </w:pPr>
            <w:r w:rsidRPr="006D2503">
              <w:rPr>
                <w:color w:val="000000"/>
                <w:sz w:val="20"/>
                <w:szCs w:val="20"/>
              </w:rPr>
              <w:t>Рис.27.6</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Область аккредитация устанавливается в соответствии с номенклатурой сертифиц</w:t>
            </w:r>
            <w:r w:rsidRPr="001B7EC3">
              <w:rPr>
                <w:color w:val="000000"/>
              </w:rPr>
              <w:t>и</w:t>
            </w:r>
            <w:r w:rsidRPr="001B7EC3">
              <w:rPr>
                <w:color w:val="000000"/>
              </w:rPr>
              <w:t>руемой продукции и нормативными документами, подтверждающими ее качество и безопа</w:t>
            </w:r>
            <w:r w:rsidRPr="001B7EC3">
              <w:rPr>
                <w:color w:val="000000"/>
              </w:rPr>
              <w:t>с</w:t>
            </w:r>
            <w:r w:rsidRPr="001B7EC3">
              <w:rPr>
                <w:color w:val="000000"/>
              </w:rPr>
              <w:t>ность. Если орган сертификации относится к системе обязательной сертификации, то его а</w:t>
            </w:r>
            <w:r w:rsidRPr="001B7EC3">
              <w:rPr>
                <w:color w:val="000000"/>
              </w:rPr>
              <w:t>к</w:t>
            </w:r>
            <w:r w:rsidRPr="001B7EC3">
              <w:rPr>
                <w:color w:val="000000"/>
              </w:rPr>
              <w:t>кредитует гос. стандарт или другой гос. орган управления (министерство).</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Заявку на аккредитацию в качестве органа сертификации могут подавать предприятия любых форм собственности, но в обязательной сертификации могут участвовать только н</w:t>
            </w:r>
            <w:r w:rsidRPr="001B7EC3">
              <w:rPr>
                <w:color w:val="000000"/>
              </w:rPr>
              <w:t>е</w:t>
            </w:r>
            <w:r w:rsidRPr="001B7EC3">
              <w:rPr>
                <w:color w:val="000000"/>
              </w:rPr>
              <w:t>коммерческие организации (гос. организации, у которых не делим основной фонд)</w:t>
            </w:r>
          </w:p>
          <w:p w:rsidR="007F09A2" w:rsidRPr="00AC4652" w:rsidRDefault="007F09A2" w:rsidP="007F09A2">
            <w:pPr>
              <w:pStyle w:val="a4"/>
              <w:spacing w:before="0" w:beforeAutospacing="0" w:after="0" w:afterAutospacing="0" w:line="360" w:lineRule="auto"/>
              <w:ind w:firstLine="709"/>
              <w:jc w:val="both"/>
              <w:rPr>
                <w:b/>
                <w:i/>
                <w:color w:val="000000"/>
              </w:rPr>
            </w:pPr>
            <w:r w:rsidRPr="00AC4652">
              <w:rPr>
                <w:b/>
                <w:i/>
                <w:color w:val="000000"/>
              </w:rPr>
              <w:t>Требования к аккредитуемым организациям в качестве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Главное быть третьей стороной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Подтвердить техническую компетентность в заявленной области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Иметь необходимые измерительные средства и документированные процедуры и</w:t>
            </w:r>
            <w:r w:rsidRPr="001B7EC3">
              <w:rPr>
                <w:color w:val="000000"/>
              </w:rPr>
              <w:t>с</w:t>
            </w:r>
            <w:r w:rsidRPr="001B7EC3">
              <w:rPr>
                <w:color w:val="000000"/>
              </w:rPr>
              <w:t>пытания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располагать квалифицированным специально обученным персоналом</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5. Обладать фондом стандартов и других нормативных документов.</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6. Иметь возможность проводите не только сертификацию, но и инспекционный ко</w:t>
            </w:r>
            <w:r w:rsidRPr="001B7EC3">
              <w:rPr>
                <w:color w:val="000000"/>
              </w:rPr>
              <w:t>н</w:t>
            </w:r>
            <w:r w:rsidRPr="001B7EC3">
              <w:rPr>
                <w:color w:val="000000"/>
              </w:rPr>
              <w:t>троль, причем для этого должен иметь аккредитованную лабораторию</w:t>
            </w:r>
          </w:p>
          <w:p w:rsidR="007F09A2" w:rsidRPr="00AC4652" w:rsidRDefault="007F09A2" w:rsidP="007F09A2">
            <w:pPr>
              <w:pStyle w:val="a4"/>
              <w:spacing w:before="0" w:beforeAutospacing="0" w:after="0" w:afterAutospacing="0" w:line="360" w:lineRule="auto"/>
              <w:ind w:firstLine="709"/>
              <w:jc w:val="both"/>
              <w:rPr>
                <w:b/>
                <w:i/>
                <w:color w:val="000000"/>
              </w:rPr>
            </w:pPr>
            <w:r w:rsidRPr="00AC4652">
              <w:rPr>
                <w:b/>
                <w:i/>
                <w:color w:val="000000"/>
              </w:rPr>
              <w:t>Обязанности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lastRenderedPageBreak/>
              <w:t>1. Проводить сертификацию в пределах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Выдавать лицензии на применение знака соответствия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Прекращать (приостанавливать) деятельность в случае отмены действия аттестата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создавать условия для инспекционного контроля со стороны вышестоящей орган</w:t>
            </w:r>
            <w:r w:rsidRPr="001B7EC3">
              <w:rPr>
                <w:color w:val="000000"/>
              </w:rPr>
              <w:t>и</w:t>
            </w:r>
            <w:r w:rsidRPr="001B7EC3">
              <w:rPr>
                <w:color w:val="000000"/>
              </w:rPr>
              <w:t>зации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5. Представлять информацию в аккредитующий орган о своей деятельности (измен</w:t>
            </w:r>
            <w:r w:rsidRPr="001B7EC3">
              <w:rPr>
                <w:color w:val="000000"/>
              </w:rPr>
              <w:t>е</w:t>
            </w:r>
            <w:r w:rsidRPr="001B7EC3">
              <w:rPr>
                <w:color w:val="000000"/>
              </w:rPr>
              <w:t>ния в нормативной базе, измерительной базе)</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6. Соблюдать конфиденциальность сведений относящихся к коммерческой тайне за</w:t>
            </w:r>
            <w:r w:rsidRPr="001B7EC3">
              <w:rPr>
                <w:color w:val="000000"/>
              </w:rPr>
              <w:t>я</w:t>
            </w:r>
            <w:r w:rsidRPr="001B7EC3">
              <w:rPr>
                <w:color w:val="000000"/>
              </w:rPr>
              <w:t>вителя.</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Функции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Распределение обязанностей, ответственность и взаимодействие сотрудников орг</w:t>
            </w:r>
            <w:r w:rsidRPr="001B7EC3">
              <w:rPr>
                <w:color w:val="000000"/>
              </w:rPr>
              <w:t>а</w:t>
            </w:r>
            <w:r w:rsidRPr="001B7EC3">
              <w:rPr>
                <w:color w:val="000000"/>
              </w:rPr>
              <w:t>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составление методических разработок по обеспечению правильного выбора проц</w:t>
            </w:r>
            <w:r w:rsidRPr="001B7EC3">
              <w:rPr>
                <w:color w:val="000000"/>
              </w:rPr>
              <w:t>е</w:t>
            </w:r>
            <w:r w:rsidRPr="001B7EC3">
              <w:rPr>
                <w:color w:val="000000"/>
              </w:rPr>
              <w:t>дуры и схемы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Комплектование и обновление фонда нормативных документов и стандартов, обе</w:t>
            </w:r>
            <w:r w:rsidRPr="001B7EC3">
              <w:rPr>
                <w:color w:val="000000"/>
              </w:rPr>
              <w:t>с</w:t>
            </w:r>
            <w:r w:rsidRPr="001B7EC3">
              <w:rPr>
                <w:color w:val="000000"/>
              </w:rPr>
              <w:t>печивающих процедуру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Проведение сертификации, выдача лицензии на использование знака соответствия, их приостановление и отмена</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5. Регистрация сертификатов, протоколов испытательных лабораторий, учет зарубе</w:t>
            </w:r>
            <w:r w:rsidRPr="001B7EC3">
              <w:rPr>
                <w:color w:val="000000"/>
              </w:rPr>
              <w:t>ж</w:t>
            </w:r>
            <w:r w:rsidRPr="001B7EC3">
              <w:rPr>
                <w:color w:val="000000"/>
              </w:rPr>
              <w:t>ных сертификатов</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6. Инспекционный контроль, если это требует схема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7. Обеспечение все заинтересованных сторон информацией о результатах сертифик</w:t>
            </w:r>
            <w:r w:rsidRPr="001B7EC3">
              <w:rPr>
                <w:color w:val="000000"/>
              </w:rPr>
              <w:t>а</w:t>
            </w:r>
            <w:r w:rsidRPr="001B7EC3">
              <w:rPr>
                <w:color w:val="000000"/>
              </w:rPr>
              <w:t>ции и выявленных несоответствий.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8. Информация всех заявителей об услугах, которые может предоставить орган серт</w:t>
            </w:r>
            <w:r w:rsidRPr="001B7EC3">
              <w:rPr>
                <w:color w:val="000000"/>
              </w:rPr>
              <w:t>и</w:t>
            </w:r>
            <w:r w:rsidRPr="001B7EC3">
              <w:rPr>
                <w:color w:val="000000"/>
              </w:rPr>
              <w:t>фикации.</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Требования к персоналу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Руководитель органа сертификации по согласованию с аккредитующим органом</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Персонал органа сертификации должен быть стабильным, постоянным. Условия работы персонала должны полностью исключать влияния первой и второй стороны.</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Специалист органа сертификации должен знать свои функции, степень ответстве</w:t>
            </w:r>
            <w:r w:rsidRPr="001B7EC3">
              <w:rPr>
                <w:color w:val="000000"/>
              </w:rPr>
              <w:t>н</w:t>
            </w:r>
            <w:r w:rsidRPr="001B7EC3">
              <w:rPr>
                <w:color w:val="000000"/>
              </w:rPr>
              <w:t>ности (законодательство), изучать и своевременно обновлять все процедуры и нормативные документы.</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Каждый специалист органа сертификации должен быть экспертом системы серт</w:t>
            </w:r>
            <w:r w:rsidRPr="001B7EC3">
              <w:rPr>
                <w:color w:val="000000"/>
              </w:rPr>
              <w:t>и</w:t>
            </w:r>
            <w:r w:rsidRPr="001B7EC3">
              <w:rPr>
                <w:color w:val="000000"/>
              </w:rPr>
              <w:t>фикации в заявленной области аккредитации.</w:t>
            </w:r>
          </w:p>
          <w:p w:rsidR="007F09A2" w:rsidRPr="00034339" w:rsidRDefault="007F09A2" w:rsidP="007F09A2">
            <w:pPr>
              <w:pStyle w:val="a4"/>
              <w:spacing w:before="0" w:beforeAutospacing="0" w:after="0" w:afterAutospacing="0" w:line="360" w:lineRule="auto"/>
              <w:ind w:firstLine="709"/>
              <w:jc w:val="center"/>
              <w:rPr>
                <w:b/>
                <w:i/>
                <w:color w:val="000000"/>
              </w:rPr>
            </w:pPr>
            <w:r>
              <w:rPr>
                <w:b/>
                <w:i/>
                <w:color w:val="000000"/>
              </w:rPr>
              <w:lastRenderedPageBreak/>
              <w:t>Процедура аккредитации органом</w:t>
            </w:r>
            <w:r w:rsidRPr="00034339">
              <w:rPr>
                <w:b/>
                <w:i/>
                <w:color w:val="000000"/>
              </w:rPr>
              <w:t xml:space="preserve">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Заявитель (организация) подает в аккредитации органов сертификации заявку, кот</w:t>
            </w:r>
            <w:r w:rsidRPr="001B7EC3">
              <w:rPr>
                <w:color w:val="000000"/>
              </w:rPr>
              <w:t>о</w:t>
            </w:r>
            <w:r w:rsidRPr="001B7EC3">
              <w:rPr>
                <w:color w:val="000000"/>
              </w:rPr>
              <w:t>рая содержит:</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Заявляемую область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Знание способов действия системы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Подготовленность к исполнению своих обязанностей по процедуре аккредитации (принять комиссию, оплатить расходы, наличие НТД, наличие экспертов, которые рекоме</w:t>
            </w:r>
            <w:r w:rsidRPr="001B7EC3">
              <w:rPr>
                <w:color w:val="000000"/>
              </w:rPr>
              <w:t>н</w:t>
            </w:r>
            <w:r w:rsidRPr="001B7EC3">
              <w:rPr>
                <w:color w:val="000000"/>
              </w:rPr>
              <w:t>дуются аккредитующей организацией)</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Испытательные лаборатории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Испытательные лаборатории как самостоятельна единица или в составе органа серт</w:t>
            </w:r>
            <w:r w:rsidRPr="001B7EC3">
              <w:rPr>
                <w:color w:val="000000"/>
              </w:rPr>
              <w:t>и</w:t>
            </w:r>
            <w:r w:rsidRPr="001B7EC3">
              <w:rPr>
                <w:color w:val="000000"/>
              </w:rPr>
              <w:t>фикации, если имеются аттестованные метрологической службой приборы, подготовленные персонал и все нормативно технические документы для проведения проверки соответствия.</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Обязанности испытательных лабораторий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проводить только те испытания, которые подтверждены аккредитацией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Прекращать деятельность при истечении срока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Информировать аккредитующий орган об изменении в технологии, проведении контроля испытаний.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При заключении договоров с заказчиками указывать, что протоколы испытаний г</w:t>
            </w:r>
            <w:r w:rsidRPr="001B7EC3">
              <w:rPr>
                <w:color w:val="000000"/>
              </w:rPr>
              <w:t>а</w:t>
            </w:r>
            <w:r w:rsidRPr="001B7EC3">
              <w:rPr>
                <w:color w:val="000000"/>
              </w:rPr>
              <w:t>рантируют качество только испытуемой продукции, а за остальное отвечает изготовитель, получивший сертификат.</w:t>
            </w:r>
          </w:p>
          <w:p w:rsidR="007F09A2" w:rsidRPr="001B7EC3" w:rsidRDefault="007F09A2" w:rsidP="007F09A2">
            <w:pPr>
              <w:spacing w:line="360" w:lineRule="auto"/>
              <w:ind w:firstLine="709"/>
              <w:jc w:val="both"/>
              <w:rPr>
                <w:b/>
              </w:rPr>
            </w:pPr>
          </w:p>
          <w:p w:rsidR="007F09A2" w:rsidRPr="00FB5026" w:rsidRDefault="007F09A2" w:rsidP="007F09A2">
            <w:pPr>
              <w:spacing w:line="360" w:lineRule="auto"/>
              <w:jc w:val="both"/>
              <w:rPr>
                <w:b/>
                <w:bCs/>
              </w:rPr>
            </w:pPr>
          </w:p>
        </w:tc>
      </w:tr>
      <w:tr w:rsidR="00FB5026" w:rsidRPr="00FB5026" w:rsidTr="00061825">
        <w:trPr>
          <w:trHeight w:val="227"/>
        </w:trPr>
        <w:tc>
          <w:tcPr>
            <w:tcW w:w="9854" w:type="dxa"/>
            <w:shd w:val="clear" w:color="auto" w:fill="auto"/>
          </w:tcPr>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FB5026" w:rsidRDefault="00FB5026" w:rsidP="00FB5026">
            <w:pPr>
              <w:spacing w:line="360" w:lineRule="auto"/>
              <w:ind w:left="708"/>
              <w:jc w:val="both"/>
              <w:rPr>
                <w:b/>
              </w:rPr>
            </w:pPr>
            <w:r w:rsidRPr="00FB5026">
              <w:rPr>
                <w:b/>
                <w:bCs/>
              </w:rPr>
              <w:lastRenderedPageBreak/>
              <w:t>Лекция 28.</w:t>
            </w:r>
            <w:r w:rsidRPr="00FB5026">
              <w:rPr>
                <w:b/>
              </w:rPr>
              <w:t xml:space="preserve"> Системы сертификации</w:t>
            </w:r>
          </w:p>
          <w:p w:rsidR="006D2503" w:rsidRDefault="006D2503" w:rsidP="006D2503">
            <w:pPr>
              <w:spacing w:line="360" w:lineRule="auto"/>
              <w:ind w:firstLine="709"/>
              <w:rPr>
                <w:b/>
              </w:rPr>
            </w:pPr>
          </w:p>
          <w:p w:rsidR="006D2503" w:rsidRPr="004662E9" w:rsidRDefault="006D2503" w:rsidP="006D2503">
            <w:pPr>
              <w:spacing w:line="360" w:lineRule="auto"/>
              <w:ind w:firstLine="709"/>
              <w:rPr>
                <w:b/>
              </w:rPr>
            </w:pPr>
            <w:r w:rsidRPr="004662E9">
              <w:rPr>
                <w:b/>
              </w:rPr>
              <w:t>1.Общие понятии и определения.</w:t>
            </w:r>
          </w:p>
          <w:p w:rsidR="006D2503" w:rsidRPr="004662E9" w:rsidRDefault="006D2503" w:rsidP="006D2503">
            <w:pPr>
              <w:shd w:val="clear" w:color="auto" w:fill="FFFFFF"/>
              <w:spacing w:line="360" w:lineRule="auto"/>
              <w:ind w:firstLine="709"/>
              <w:jc w:val="both"/>
              <w:rPr>
                <w:color w:val="000000"/>
              </w:rPr>
            </w:pPr>
            <w:r w:rsidRPr="004662E9">
              <w:rPr>
                <w:b/>
                <w:bCs/>
                <w:color w:val="000000"/>
              </w:rPr>
              <w:t>Система сертификации</w:t>
            </w:r>
            <w:r w:rsidRPr="004662E9">
              <w:rPr>
                <w:color w:val="000000"/>
              </w:rPr>
              <w:t> - совокупность участников сертификации, осуществляющих сертификацию по правилам, установленным в этой системе в соответствии с действующими Законами.</w:t>
            </w:r>
          </w:p>
          <w:p w:rsidR="006D2503" w:rsidRDefault="006D2503" w:rsidP="006D2503">
            <w:pPr>
              <w:shd w:val="clear" w:color="auto" w:fill="FFFFFF"/>
              <w:spacing w:line="360" w:lineRule="auto"/>
              <w:ind w:firstLine="709"/>
              <w:jc w:val="both"/>
              <w:rPr>
                <w:color w:val="000000"/>
              </w:rPr>
            </w:pPr>
            <w:r w:rsidRPr="004662E9">
              <w:rPr>
                <w:color w:val="000000"/>
              </w:rPr>
              <w:t>Системы сертификации подлежат государственной регистрации в установленном Го</w:t>
            </w:r>
            <w:r w:rsidRPr="004662E9">
              <w:rPr>
                <w:color w:val="000000"/>
              </w:rPr>
              <w:t>с</w:t>
            </w:r>
            <w:r w:rsidRPr="004662E9">
              <w:rPr>
                <w:color w:val="000000"/>
              </w:rPr>
              <w:t xml:space="preserve">стандартом порядке. </w:t>
            </w:r>
          </w:p>
          <w:p w:rsidR="006D2503" w:rsidRDefault="006D2503" w:rsidP="006D2503">
            <w:pPr>
              <w:pStyle w:val="a4"/>
              <w:spacing w:before="0" w:beforeAutospacing="0" w:after="0" w:afterAutospacing="0" w:line="360" w:lineRule="auto"/>
              <w:ind w:firstLine="709"/>
              <w:rPr>
                <w:color w:val="000000"/>
              </w:rPr>
            </w:pPr>
            <w:r w:rsidRPr="0043437D">
              <w:rPr>
                <w:b/>
                <w:i/>
                <w:color w:val="000000"/>
              </w:rPr>
              <w:t>Систему сертификации</w:t>
            </w:r>
            <w:r w:rsidRPr="0043437D">
              <w:rPr>
                <w:color w:val="000000"/>
              </w:rPr>
              <w:t xml:space="preserve"> в общем виде составляют:</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 xml:space="preserve"> центральный орган, который управляет системой,</w:t>
            </w:r>
            <w:r>
              <w:rPr>
                <w:color w:val="000000"/>
              </w:rPr>
              <w:t xml:space="preserve"> </w:t>
            </w:r>
            <w:r w:rsidRPr="0043437D">
              <w:rPr>
                <w:color w:val="000000"/>
              </w:rPr>
              <w:t>проводит надзор за её деятельн</w:t>
            </w:r>
            <w:r w:rsidRPr="0043437D">
              <w:rPr>
                <w:color w:val="000000"/>
              </w:rPr>
              <w:t>о</w:t>
            </w:r>
            <w:r w:rsidRPr="0043437D">
              <w:rPr>
                <w:color w:val="000000"/>
              </w:rPr>
              <w:t>стью и может передавать право на проведение сертификации другим органам;</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 xml:space="preserve"> правила и порядок проведения сертификации;</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 xml:space="preserve"> нормативные документы, на соответствие которым осуществляется сертификация; </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процедуры (схемы) сертификации;</w:t>
            </w:r>
          </w:p>
          <w:p w:rsidR="006D2503" w:rsidRDefault="006D2503" w:rsidP="006D2503">
            <w:pPr>
              <w:pStyle w:val="a4"/>
              <w:spacing w:before="0" w:beforeAutospacing="0" w:after="0" w:afterAutospacing="0" w:line="360" w:lineRule="auto"/>
              <w:ind w:firstLine="709"/>
            </w:pPr>
            <w:r w:rsidRPr="00A4728B">
              <w:t>- порядок инспекционного контроля.</w:t>
            </w:r>
          </w:p>
          <w:p w:rsidR="006D2503" w:rsidRPr="00A4728B" w:rsidRDefault="006D2503" w:rsidP="006D2503">
            <w:pPr>
              <w:pStyle w:val="a4"/>
              <w:shd w:val="clear" w:color="auto" w:fill="FFFFFF"/>
              <w:spacing w:before="0" w:beforeAutospacing="0" w:after="0" w:afterAutospacing="0" w:line="360" w:lineRule="auto"/>
              <w:ind w:right="300" w:firstLine="709"/>
              <w:jc w:val="center"/>
            </w:pPr>
            <w:r w:rsidRPr="00A4728B">
              <w:rPr>
                <w:rStyle w:val="af"/>
              </w:rPr>
              <w:t>Система сертификации ГОСТ Р</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A4728B">
              <w:t>Системы сертификации являются одним из объектов регистрации в Государс</w:t>
            </w:r>
            <w:r w:rsidRPr="00A4728B">
              <w:t>т</w:t>
            </w:r>
            <w:r w:rsidRPr="00A4728B">
              <w:t>венном реестре объектов Системы сертификации ГОСТ Р.</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D730BF">
              <w:rPr>
                <w:b/>
                <w:i/>
              </w:rPr>
              <w:t>Государственный реестр (Госреестр</w:t>
            </w:r>
            <w:r w:rsidRPr="00A4728B">
              <w:t>) — совокупность информации в эле</w:t>
            </w:r>
            <w:r w:rsidRPr="00A4728B">
              <w:t>к</w:t>
            </w:r>
            <w:r w:rsidRPr="00A4728B">
              <w:t xml:space="preserve">тронном </w:t>
            </w:r>
            <w:r>
              <w:t xml:space="preserve"> </w:t>
            </w:r>
            <w:r w:rsidRPr="00A4728B">
              <w:t>виде и фонд документов о системах, объектах и участниках сертификации, зарегистрированных с целью придания им юридической силы. Госреестр ведет подра</w:t>
            </w:r>
            <w:r w:rsidRPr="00A4728B">
              <w:t>з</w:t>
            </w:r>
            <w:r w:rsidRPr="00A4728B">
              <w:t>деление Управления сертификации Госстандарта России.</w:t>
            </w:r>
          </w:p>
          <w:p w:rsidR="006D2503" w:rsidRDefault="006D2503" w:rsidP="006D2503">
            <w:pPr>
              <w:shd w:val="clear" w:color="auto" w:fill="FFFFFF"/>
              <w:spacing w:line="360" w:lineRule="auto"/>
              <w:ind w:firstLine="709"/>
              <w:jc w:val="both"/>
              <w:rPr>
                <w:color w:val="000000"/>
              </w:rPr>
            </w:pPr>
            <w:r w:rsidRPr="00A4728B">
              <w:t>Закон предусматривает две составляющих системы сертификации</w:t>
            </w:r>
            <w:r w:rsidRPr="004662E9">
              <w:rPr>
                <w:color w:val="000000"/>
              </w:rPr>
              <w:t>: совокупность уч</w:t>
            </w:r>
            <w:r w:rsidRPr="004662E9">
              <w:rPr>
                <w:color w:val="000000"/>
              </w:rPr>
              <w:t>а</w:t>
            </w:r>
            <w:r w:rsidRPr="004662E9">
              <w:rPr>
                <w:color w:val="000000"/>
              </w:rPr>
              <w:t xml:space="preserve">стников сертификации и правила сертификации. </w:t>
            </w:r>
          </w:p>
          <w:p w:rsidR="006D2503" w:rsidRDefault="006D2503" w:rsidP="006D2503">
            <w:pPr>
              <w:shd w:val="clear" w:color="auto" w:fill="FFFFFF"/>
              <w:spacing w:line="360" w:lineRule="auto"/>
              <w:ind w:firstLine="709"/>
              <w:jc w:val="both"/>
              <w:rPr>
                <w:color w:val="000000"/>
              </w:rPr>
            </w:pPr>
            <w:r w:rsidRPr="004662E9">
              <w:rPr>
                <w:color w:val="000000"/>
              </w:rPr>
              <w:t>К уча</w:t>
            </w:r>
            <w:r>
              <w:rPr>
                <w:color w:val="000000"/>
              </w:rPr>
              <w:t>стникам сертификации относятся:</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государственные органы,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организации, являющиеся создателями системы сертификации,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испытательные лаборатории,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центральные органы систем сертификации,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органы по сертификации,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а также изготовители (продавцы) продукции. </w:t>
            </w:r>
          </w:p>
          <w:p w:rsidR="006D2503" w:rsidRPr="008868DA" w:rsidRDefault="006D2503" w:rsidP="006D2503">
            <w:pPr>
              <w:shd w:val="clear" w:color="auto" w:fill="FFFFFF"/>
              <w:spacing w:line="360" w:lineRule="auto"/>
              <w:ind w:firstLine="709"/>
              <w:jc w:val="both"/>
              <w:rPr>
                <w:color w:val="000000"/>
              </w:rPr>
            </w:pPr>
            <w:r w:rsidRPr="008868DA">
              <w:rPr>
                <w:color w:val="000000"/>
              </w:rPr>
              <w:t>Система сертификации ГОСТ Р предусматривает следующее распределение ответс</w:t>
            </w:r>
            <w:r w:rsidRPr="008868DA">
              <w:rPr>
                <w:color w:val="000000"/>
              </w:rPr>
              <w:t>т</w:t>
            </w:r>
            <w:r w:rsidRPr="008868DA">
              <w:rPr>
                <w:color w:val="000000"/>
              </w:rPr>
              <w:t>венности между участниками сертификации:</w:t>
            </w:r>
          </w:p>
          <w:p w:rsidR="006D2503" w:rsidRPr="008868DA" w:rsidRDefault="006D2503" w:rsidP="006D2503">
            <w:pPr>
              <w:shd w:val="clear" w:color="auto" w:fill="FFFFFF"/>
              <w:spacing w:line="360" w:lineRule="auto"/>
              <w:ind w:firstLine="709"/>
              <w:jc w:val="both"/>
            </w:pPr>
            <w:r>
              <w:t xml:space="preserve">            </w:t>
            </w:r>
            <w:r w:rsidRPr="008868DA">
              <w:t>- </w:t>
            </w:r>
            <w:r w:rsidRPr="008868DA">
              <w:rPr>
                <w:bCs/>
              </w:rPr>
              <w:t>изготовитель (исполнитель, поставщик</w:t>
            </w:r>
            <w:r w:rsidRPr="008868DA">
              <w:t>) несет ответственность за соответс</w:t>
            </w:r>
            <w:r w:rsidRPr="008868DA">
              <w:t>т</w:t>
            </w:r>
            <w:r w:rsidRPr="008868DA">
              <w:t>вие продукции требованиям нормативных документов, которые контролируются при серт</w:t>
            </w:r>
            <w:r w:rsidRPr="008868DA">
              <w:t>и</w:t>
            </w:r>
            <w:r w:rsidRPr="008868DA">
              <w:lastRenderedPageBreak/>
              <w:t>фикации, и за правильность использования знаков соответствия;</w:t>
            </w:r>
          </w:p>
          <w:p w:rsidR="006D2503" w:rsidRPr="008868DA" w:rsidRDefault="006D2503" w:rsidP="006D2503">
            <w:pPr>
              <w:pStyle w:val="a4"/>
              <w:spacing w:before="0" w:beforeAutospacing="0" w:after="0" w:afterAutospacing="0" w:line="360" w:lineRule="auto"/>
              <w:ind w:right="375" w:firstLine="709"/>
              <w:rPr>
                <w:color w:val="000000"/>
              </w:rPr>
            </w:pPr>
            <w:r w:rsidRPr="008868DA">
              <w:rPr>
                <w:color w:val="000000"/>
              </w:rPr>
              <w:t>- продавец несет ответственность за наличие сертификата и знака соответствия у реализуемой им продукции, подлежащей обязательной сертификации;</w:t>
            </w:r>
          </w:p>
          <w:p w:rsidR="006D2503" w:rsidRPr="008868DA" w:rsidRDefault="006D2503" w:rsidP="006D2503">
            <w:pPr>
              <w:pStyle w:val="a4"/>
              <w:spacing w:before="0" w:beforeAutospacing="0" w:after="0" w:afterAutospacing="0" w:line="360" w:lineRule="auto"/>
              <w:ind w:right="375" w:firstLine="709"/>
              <w:rPr>
                <w:color w:val="000000"/>
              </w:rPr>
            </w:pPr>
            <w:r w:rsidRPr="008868DA">
              <w:rPr>
                <w:color w:val="000000"/>
              </w:rPr>
              <w:t>- испытательная лаборатории (центр) несет ответственность за соответствие пр</w:t>
            </w:r>
            <w:r w:rsidRPr="008868DA">
              <w:rPr>
                <w:color w:val="000000"/>
              </w:rPr>
              <w:t>о</w:t>
            </w:r>
            <w:r w:rsidRPr="008868DA">
              <w:rPr>
                <w:color w:val="000000"/>
              </w:rPr>
              <w:t>веденных ею сертификационных испытаний требованиям нормативных документов, а также достоверность и объективность их результатов;</w:t>
            </w:r>
          </w:p>
          <w:p w:rsidR="006D2503" w:rsidRPr="008868DA" w:rsidRDefault="006D2503" w:rsidP="006D2503">
            <w:pPr>
              <w:pStyle w:val="a4"/>
              <w:spacing w:before="0" w:beforeAutospacing="0" w:after="0" w:afterAutospacing="0" w:line="360" w:lineRule="auto"/>
              <w:ind w:right="375" w:firstLine="709"/>
              <w:rPr>
                <w:color w:val="000000"/>
              </w:rPr>
            </w:pPr>
            <w:r w:rsidRPr="008868DA">
              <w:rPr>
                <w:color w:val="000000"/>
              </w:rPr>
              <w:t>- орган по сертификации несёт ответственность за правильность выдачи сертиф</w:t>
            </w:r>
            <w:r w:rsidRPr="008868DA">
              <w:rPr>
                <w:color w:val="000000"/>
              </w:rPr>
              <w:t>и</w:t>
            </w:r>
            <w:r w:rsidRPr="008868DA">
              <w:rPr>
                <w:color w:val="000000"/>
              </w:rPr>
              <w:t>ката соответствия и подтверждение его действия.</w:t>
            </w:r>
          </w:p>
          <w:p w:rsidR="006D2503" w:rsidRDefault="006D2503" w:rsidP="006D2503">
            <w:pPr>
              <w:shd w:val="clear" w:color="auto" w:fill="FFFFFF"/>
              <w:spacing w:line="360" w:lineRule="auto"/>
              <w:ind w:firstLine="709"/>
              <w:jc w:val="both"/>
              <w:rPr>
                <w:color w:val="000000"/>
              </w:rPr>
            </w:pPr>
            <w:r w:rsidRPr="00B06DE4">
              <w:rPr>
                <w:b/>
                <w:i/>
                <w:color w:val="000000"/>
              </w:rPr>
              <w:t>Под правилами системы</w:t>
            </w:r>
            <w:r w:rsidRPr="004662E9">
              <w:rPr>
                <w:color w:val="000000"/>
              </w:rPr>
              <w:t xml:space="preserve"> сертификации понимаются положения (документы), рег</w:t>
            </w:r>
            <w:r w:rsidRPr="004662E9">
              <w:rPr>
                <w:color w:val="000000"/>
              </w:rPr>
              <w:t>у</w:t>
            </w:r>
            <w:r w:rsidRPr="004662E9">
              <w:rPr>
                <w:color w:val="000000"/>
              </w:rPr>
              <w:t>лирующие все стороны деятельности системы.</w:t>
            </w:r>
          </w:p>
          <w:p w:rsidR="006D2503" w:rsidRPr="00F901C6" w:rsidRDefault="006D2503" w:rsidP="006D2503">
            <w:pPr>
              <w:shd w:val="clear" w:color="auto" w:fill="FFFFFF"/>
              <w:spacing w:line="360" w:lineRule="auto"/>
              <w:ind w:firstLine="709"/>
              <w:jc w:val="both"/>
              <w:rPr>
                <w:color w:val="000000"/>
              </w:rPr>
            </w:pPr>
            <w:r>
              <w:rPr>
                <w:color w:val="000000"/>
              </w:rPr>
              <w:t xml:space="preserve">    </w:t>
            </w:r>
            <w:r w:rsidRPr="00F901C6">
              <w:rPr>
                <w:color w:val="000000"/>
              </w:rPr>
              <w:t>Российская Система сертификации ГОСТ Р была введена первого мая 1992 года. Система предназначена для проведения обязательной сертификации в соответствии с Зак</w:t>
            </w:r>
            <w:r w:rsidRPr="00F901C6">
              <w:rPr>
                <w:color w:val="000000"/>
              </w:rPr>
              <w:t>о</w:t>
            </w:r>
            <w:r w:rsidRPr="00F901C6">
              <w:rPr>
                <w:color w:val="000000"/>
              </w:rPr>
              <w:t>ном Российской Федерации «О защите прав потребителей». Система сертификации ГОСТ Р взаимодействует на основе соглашений с другими системами проверками безопасности и сертификации, которые функционируют под руководством специально уполномоченных на это органов государственного управления (Гостехнадзор России, Минздрав России и др</w:t>
            </w:r>
            <w:r w:rsidRPr="00F901C6">
              <w:rPr>
                <w:color w:val="000000"/>
              </w:rPr>
              <w:t>у</w:t>
            </w:r>
            <w:r w:rsidRPr="00F901C6">
              <w:rPr>
                <w:color w:val="000000"/>
              </w:rPr>
              <w:t>гие). В системе предусматривается сертификация как отечественных, так и импортируемых товаров (работ, услуг). По правилам Системы сертификации ГОСТ Р может проводиться добровольная сертификация.</w:t>
            </w:r>
          </w:p>
          <w:p w:rsidR="006D2503" w:rsidRPr="004662E9" w:rsidRDefault="006D2503" w:rsidP="006D2503">
            <w:pPr>
              <w:pStyle w:val="a4"/>
              <w:spacing w:before="0" w:beforeAutospacing="0" w:after="0" w:afterAutospacing="0" w:line="360" w:lineRule="auto"/>
              <w:ind w:right="375" w:firstLine="709"/>
              <w:rPr>
                <w:color w:val="000000"/>
              </w:rPr>
            </w:pPr>
            <w:r>
              <w:rPr>
                <w:color w:val="000000"/>
              </w:rPr>
              <w:t xml:space="preserve">           Д</w:t>
            </w:r>
            <w:r w:rsidRPr="004662E9">
              <w:rPr>
                <w:color w:val="000000"/>
              </w:rPr>
              <w:t>ля обеспечения признания сертификатов и</w:t>
            </w:r>
            <w:r>
              <w:rPr>
                <w:color w:val="000000"/>
              </w:rPr>
              <w:t xml:space="preserve"> знаков соответствия за руб</w:t>
            </w:r>
            <w:r>
              <w:rPr>
                <w:color w:val="000000"/>
              </w:rPr>
              <w:t>е</w:t>
            </w:r>
            <w:r>
              <w:rPr>
                <w:color w:val="000000"/>
              </w:rPr>
              <w:t xml:space="preserve">жом </w:t>
            </w:r>
            <w:r w:rsidRPr="004662E9">
              <w:rPr>
                <w:color w:val="000000"/>
              </w:rPr>
              <w:t>Система сертификации строится в соответствии с действующими международными нормами и правилами, изложенными в руководствах Международной организации по стандартизации (ИСО), Международной Электротехнической комиссии (МЭК), межд</w:t>
            </w:r>
            <w:r w:rsidRPr="004662E9">
              <w:rPr>
                <w:color w:val="000000"/>
              </w:rPr>
              <w:t>у</w:t>
            </w:r>
            <w:r w:rsidRPr="004662E9">
              <w:rPr>
                <w:color w:val="000000"/>
              </w:rPr>
              <w:t>народных стандартах ИСО серии 9000 и 10000, европейских стандартах серий 45000 и 29000, в документах других международных и региональных организаций, осущест</w:t>
            </w:r>
            <w:r w:rsidRPr="004662E9">
              <w:rPr>
                <w:color w:val="000000"/>
              </w:rPr>
              <w:t>в</w:t>
            </w:r>
            <w:r w:rsidRPr="004662E9">
              <w:rPr>
                <w:color w:val="000000"/>
              </w:rPr>
              <w:t>ляющих работы по сертификации. Деятельность же по сертификации в Российской Ф</w:t>
            </w:r>
            <w:r w:rsidRPr="004662E9">
              <w:rPr>
                <w:color w:val="000000"/>
              </w:rPr>
              <w:t>е</w:t>
            </w:r>
            <w:r w:rsidRPr="004662E9">
              <w:rPr>
                <w:color w:val="000000"/>
              </w:rPr>
              <w:t>дерации основана на законах Российской Федерации "О защите прав потребителя", "О сертификации продукции и услуг" и других нормативных актах.</w:t>
            </w:r>
          </w:p>
          <w:p w:rsidR="006D2503" w:rsidRPr="004662E9" w:rsidRDefault="006D2503" w:rsidP="006D2503">
            <w:pPr>
              <w:pStyle w:val="a4"/>
              <w:spacing w:before="0" w:beforeAutospacing="0" w:after="0" w:afterAutospacing="0" w:line="360" w:lineRule="auto"/>
              <w:ind w:right="375" w:firstLine="709"/>
              <w:rPr>
                <w:color w:val="000000"/>
              </w:rPr>
            </w:pPr>
            <w:r w:rsidRPr="004662E9">
              <w:rPr>
                <w:color w:val="000000"/>
              </w:rPr>
              <w:t>Работа по сертификации в Системе организуется путем создания систем сертиф</w:t>
            </w:r>
            <w:r w:rsidRPr="004662E9">
              <w:rPr>
                <w:color w:val="000000"/>
              </w:rPr>
              <w:t>и</w:t>
            </w:r>
            <w:r w:rsidRPr="004662E9">
              <w:rPr>
                <w:color w:val="000000"/>
              </w:rPr>
              <w:t>кации однородной продукции, в которой устанавливаются правила сертификации с уч</w:t>
            </w:r>
            <w:r w:rsidRPr="004662E9">
              <w:rPr>
                <w:color w:val="000000"/>
              </w:rPr>
              <w:t>е</w:t>
            </w:r>
            <w:r w:rsidRPr="004662E9">
              <w:rPr>
                <w:color w:val="000000"/>
              </w:rPr>
              <w:t>том особенностей ей производства, поставки (исполнения), требований международных систем и соответствующих соглашений.</w:t>
            </w:r>
          </w:p>
          <w:p w:rsidR="006D2503" w:rsidRPr="004662E9" w:rsidRDefault="006D2503" w:rsidP="006D2503">
            <w:pPr>
              <w:pStyle w:val="a4"/>
              <w:spacing w:before="0" w:beforeAutospacing="0" w:after="0" w:afterAutospacing="0" w:line="360" w:lineRule="auto"/>
              <w:ind w:right="375" w:firstLine="709"/>
              <w:rPr>
                <w:color w:val="000000"/>
              </w:rPr>
            </w:pPr>
            <w:r w:rsidRPr="004662E9">
              <w:rPr>
                <w:color w:val="000000"/>
              </w:rPr>
              <w:t>Признание аккредитации зарубежных органов по сертификации и испытательных лабораторий, а также сертификатов и знаков соответствия в России (соответственно ро</w:t>
            </w:r>
            <w:r w:rsidRPr="004662E9">
              <w:rPr>
                <w:color w:val="000000"/>
              </w:rPr>
              <w:t>с</w:t>
            </w:r>
            <w:r w:rsidRPr="004662E9">
              <w:rPr>
                <w:color w:val="000000"/>
              </w:rPr>
              <w:t>сийских за рубежом) осуществляется на основе многосторонних и двусторонних согл</w:t>
            </w:r>
            <w:r w:rsidRPr="004662E9">
              <w:rPr>
                <w:color w:val="000000"/>
              </w:rPr>
              <w:t>а</w:t>
            </w:r>
            <w:r w:rsidRPr="004662E9">
              <w:rPr>
                <w:color w:val="000000"/>
              </w:rPr>
              <w:lastRenderedPageBreak/>
              <w:t>шений, участником которых является Российская Федерация. Если в Системе сертифик</w:t>
            </w:r>
            <w:r w:rsidRPr="004662E9">
              <w:rPr>
                <w:color w:val="000000"/>
              </w:rPr>
              <w:t>а</w:t>
            </w:r>
            <w:r w:rsidRPr="004662E9">
              <w:rPr>
                <w:color w:val="000000"/>
              </w:rPr>
              <w:t>ции аккредитованы несколько органов по сертификации одной и той же однородной пр</w:t>
            </w:r>
            <w:r w:rsidRPr="004662E9">
              <w:rPr>
                <w:color w:val="000000"/>
              </w:rPr>
              <w:t>о</w:t>
            </w:r>
            <w:r w:rsidRPr="004662E9">
              <w:rPr>
                <w:color w:val="000000"/>
              </w:rPr>
              <w:t>дукции, то заявитель вправе провести сертификацию в любом из них.</w:t>
            </w:r>
          </w:p>
          <w:p w:rsidR="006D2503" w:rsidRPr="0043437D" w:rsidRDefault="006D2503" w:rsidP="006D2503">
            <w:pPr>
              <w:pStyle w:val="a4"/>
              <w:spacing w:before="0" w:beforeAutospacing="0" w:after="0" w:afterAutospacing="0" w:line="360" w:lineRule="auto"/>
              <w:ind w:right="375" w:firstLine="709"/>
              <w:rPr>
                <w:color w:val="000000"/>
              </w:rPr>
            </w:pPr>
            <w:r w:rsidRPr="004662E9">
              <w:rPr>
                <w:color w:val="000000"/>
              </w:rPr>
              <w:t>Система является открытой для участия в ней государственных органов, на кот</w:t>
            </w:r>
            <w:r w:rsidRPr="004662E9">
              <w:rPr>
                <w:color w:val="000000"/>
              </w:rPr>
              <w:t>о</w:t>
            </w:r>
            <w:r w:rsidRPr="004662E9">
              <w:rPr>
                <w:color w:val="000000"/>
              </w:rPr>
              <w:t xml:space="preserve">рых возложена деятельность по сертификации, испытательных лабораторий, организаций и </w:t>
            </w:r>
            <w:r w:rsidRPr="0043437D">
              <w:rPr>
                <w:color w:val="000000"/>
              </w:rPr>
              <w:t>предприятий других стран.</w:t>
            </w:r>
          </w:p>
          <w:p w:rsidR="006D2503" w:rsidRDefault="004E46DE" w:rsidP="006D2503">
            <w:pPr>
              <w:shd w:val="clear" w:color="auto" w:fill="FFFFFF"/>
              <w:spacing w:line="360" w:lineRule="auto"/>
              <w:ind w:firstLine="709"/>
              <w:jc w:val="center"/>
              <w:textAlignment w:val="baseline"/>
              <w:rPr>
                <w:color w:val="000000"/>
                <w:kern w:val="36"/>
              </w:rPr>
            </w:pPr>
            <w:r>
              <w:pict>
                <v:shape id="_x0000_i1028" type="#_x0000_t75" alt="Ростест" style="width:24.7pt;height:24.7pt"/>
              </w:pict>
            </w:r>
            <w:r>
              <w:pict>
                <v:shape id="_x0000_i1029" type="#_x0000_t75" alt="Ростест" style="width:24.7pt;height:24.7pt"/>
              </w:pict>
            </w:r>
            <w:r w:rsidR="006D2503">
              <w:rPr>
                <w:b/>
                <w:color w:val="000000"/>
                <w:kern w:val="36"/>
              </w:rPr>
              <w:t>1.1.</w:t>
            </w:r>
            <w:r w:rsidR="006D2503" w:rsidRPr="004662E9">
              <w:rPr>
                <w:b/>
                <w:color w:val="000000"/>
                <w:kern w:val="36"/>
              </w:rPr>
              <w:t>Классификация систем сертификации</w:t>
            </w:r>
            <w:r w:rsidR="006D2503" w:rsidRPr="004662E9">
              <w:rPr>
                <w:color w:val="000000"/>
                <w:kern w:val="36"/>
              </w:rPr>
              <w:t>.</w:t>
            </w:r>
          </w:p>
          <w:p w:rsidR="006D2503" w:rsidRDefault="006D2503" w:rsidP="006D2503">
            <w:pPr>
              <w:spacing w:line="360" w:lineRule="auto"/>
              <w:ind w:firstLine="709"/>
              <w:rPr>
                <w:color w:val="000000"/>
              </w:rPr>
            </w:pPr>
            <w:r w:rsidRPr="004662E9">
              <w:rPr>
                <w:color w:val="000000"/>
              </w:rPr>
              <w:t>Классификация наиболее распространенных систем сертификации по основным кла</w:t>
            </w:r>
            <w:r w:rsidRPr="004662E9">
              <w:rPr>
                <w:color w:val="000000"/>
              </w:rPr>
              <w:t>с</w:t>
            </w:r>
            <w:r w:rsidRPr="004662E9">
              <w:rPr>
                <w:color w:val="000000"/>
              </w:rPr>
              <w:t>сификационным признакам.</w:t>
            </w:r>
          </w:p>
          <w:p w:rsidR="006D2503" w:rsidRDefault="006D2503" w:rsidP="006D2503">
            <w:pPr>
              <w:spacing w:line="360" w:lineRule="auto"/>
              <w:ind w:firstLine="709"/>
              <w:rPr>
                <w:noProof/>
              </w:rPr>
            </w:pPr>
            <w:r w:rsidRPr="00B06DE4">
              <w:rPr>
                <w:noProof/>
              </w:rPr>
              <w:t xml:space="preserve"> </w:t>
            </w:r>
          </w:p>
          <w:p w:rsidR="006D2503" w:rsidRPr="00003DF9" w:rsidRDefault="006D2503" w:rsidP="006D2503">
            <w:pPr>
              <w:spacing w:line="360" w:lineRule="auto"/>
              <w:ind w:firstLine="709"/>
              <w:jc w:val="center"/>
              <w:rPr>
                <w:b/>
                <w:i/>
                <w:noProof/>
              </w:rPr>
            </w:pPr>
            <w:r w:rsidRPr="00003DF9">
              <w:rPr>
                <w:b/>
                <w:i/>
                <w:noProof/>
              </w:rPr>
              <w:t>1.1.1.По правовому признаку</w:t>
            </w:r>
          </w:p>
          <w:p w:rsidR="006D2503" w:rsidRPr="008868DA" w:rsidRDefault="006D2503" w:rsidP="006D2503">
            <w:pPr>
              <w:pStyle w:val="a4"/>
              <w:spacing w:before="0" w:beforeAutospacing="0" w:after="0" w:afterAutospacing="0" w:line="360" w:lineRule="auto"/>
              <w:ind w:right="375" w:firstLine="709"/>
              <w:rPr>
                <w:color w:val="000000"/>
              </w:rPr>
            </w:pPr>
            <w:r>
              <w:rPr>
                <w:b/>
                <w:i/>
                <w:color w:val="000000"/>
              </w:rPr>
              <w:t xml:space="preserve">     </w:t>
            </w:r>
            <w:r w:rsidRPr="004662E9">
              <w:rPr>
                <w:b/>
                <w:i/>
                <w:color w:val="000000"/>
              </w:rPr>
              <w:t>Обязательная система</w:t>
            </w:r>
            <w:r w:rsidRPr="004662E9">
              <w:rPr>
                <w:color w:val="000000"/>
              </w:rPr>
              <w:t> создается для продукции, на которую в НТД должны содержаться требования по охране окружающей среды, обеспечению безопасности жи</w:t>
            </w:r>
            <w:r w:rsidRPr="004662E9">
              <w:rPr>
                <w:color w:val="000000"/>
              </w:rPr>
              <w:t>з</w:t>
            </w:r>
            <w:r w:rsidRPr="004662E9">
              <w:rPr>
                <w:color w:val="000000"/>
              </w:rPr>
              <w:t>ни и здоровья людей. В этом случае изготовитель без соответствующего сертификата не имеет права не только реализовать продукцию, но и производить.</w:t>
            </w:r>
            <w:r w:rsidRPr="00FC35D1">
              <w:rPr>
                <w:color w:val="000000"/>
              </w:rPr>
              <w:t xml:space="preserve"> </w:t>
            </w:r>
            <w:r w:rsidRPr="008868DA">
              <w:rPr>
                <w:color w:val="000000"/>
              </w:rPr>
              <w:t>Обязательная сертиф</w:t>
            </w:r>
            <w:r w:rsidRPr="008868DA">
              <w:rPr>
                <w:color w:val="000000"/>
              </w:rPr>
              <w:t>и</w:t>
            </w:r>
            <w:r w:rsidRPr="008868DA">
              <w:rPr>
                <w:color w:val="000000"/>
              </w:rPr>
              <w:t>кация осуществляется в случаях, предусмотренных законодательными актами Росси</w:t>
            </w:r>
            <w:r w:rsidRPr="008868DA">
              <w:rPr>
                <w:color w:val="000000"/>
              </w:rPr>
              <w:t>й</w:t>
            </w:r>
            <w:r w:rsidRPr="008868DA">
              <w:rPr>
                <w:color w:val="000000"/>
              </w:rPr>
              <w:t>ской Федерации.</w:t>
            </w:r>
          </w:p>
          <w:p w:rsidR="006D2503" w:rsidRDefault="006D2503" w:rsidP="006D2503">
            <w:pPr>
              <w:pStyle w:val="a4"/>
              <w:spacing w:before="0" w:beforeAutospacing="0" w:after="0" w:afterAutospacing="0" w:line="360" w:lineRule="auto"/>
              <w:ind w:right="375" w:firstLine="709"/>
              <w:rPr>
                <w:color w:val="000000"/>
              </w:rPr>
            </w:pPr>
            <w:r>
              <w:rPr>
                <w:b/>
                <w:i/>
                <w:color w:val="000000"/>
              </w:rPr>
              <w:t xml:space="preserve">     </w:t>
            </w:r>
            <w:r w:rsidRPr="004662E9">
              <w:rPr>
                <w:b/>
                <w:i/>
                <w:color w:val="000000"/>
              </w:rPr>
              <w:t>Добровольная система</w:t>
            </w:r>
            <w:r w:rsidRPr="004662E9">
              <w:rPr>
                <w:color w:val="000000"/>
              </w:rPr>
              <w:t> сертификацией предусматривает сертификацию пр</w:t>
            </w:r>
            <w:r w:rsidRPr="004662E9">
              <w:rPr>
                <w:color w:val="000000"/>
              </w:rPr>
              <w:t>о</w:t>
            </w:r>
            <w:r w:rsidRPr="004662E9">
              <w:rPr>
                <w:color w:val="000000"/>
              </w:rPr>
              <w:t>дукции только по инициативе ее изготовителя. В этом случае он вправе сертифицировать свою продукцию на соответствие любым требованиям НТД, в т. ч. зарубежной. Данный вид сертификации может дать очень многое в повышения конкурентоспособность пр</w:t>
            </w:r>
            <w:r w:rsidRPr="004662E9">
              <w:rPr>
                <w:color w:val="000000"/>
              </w:rPr>
              <w:t>о</w:t>
            </w:r>
            <w:r w:rsidRPr="004662E9">
              <w:rPr>
                <w:color w:val="000000"/>
              </w:rPr>
              <w:t>дукции.</w:t>
            </w:r>
            <w:r>
              <w:rPr>
                <w:color w:val="000000"/>
              </w:rPr>
              <w:t xml:space="preserve">            </w:t>
            </w:r>
          </w:p>
          <w:p w:rsidR="006D2503" w:rsidRDefault="006D2503" w:rsidP="006D2503">
            <w:pPr>
              <w:spacing w:line="360" w:lineRule="auto"/>
              <w:ind w:firstLine="709"/>
              <w:rPr>
                <w:color w:val="000000"/>
              </w:rPr>
            </w:pPr>
            <w:r>
              <w:rPr>
                <w:b/>
                <w:i/>
                <w:color w:val="000000"/>
              </w:rPr>
              <w:t xml:space="preserve">      </w:t>
            </w:r>
            <w:r w:rsidRPr="004662E9">
              <w:rPr>
                <w:b/>
                <w:i/>
                <w:color w:val="000000"/>
              </w:rPr>
              <w:t>Самостоятельная система</w:t>
            </w:r>
            <w:r w:rsidRPr="004662E9">
              <w:rPr>
                <w:color w:val="000000"/>
              </w:rPr>
              <w:t xml:space="preserve"> сертификации продукции (само-сертификация) со</w:t>
            </w:r>
            <w:r w:rsidRPr="004662E9">
              <w:rPr>
                <w:color w:val="000000"/>
              </w:rPr>
              <w:t>з</w:t>
            </w:r>
            <w:r w:rsidRPr="004662E9">
              <w:rPr>
                <w:color w:val="000000"/>
              </w:rPr>
              <w:t>дается самим предприятием-изготовителем продукции. При этом сертификаты на изделия выдает само предприятие строго под свою ответственность. По существу, само-сертификация является заявлением изготовителя о соответствии его продукции и произво</w:t>
            </w:r>
            <w:r w:rsidRPr="004662E9">
              <w:rPr>
                <w:color w:val="000000"/>
              </w:rPr>
              <w:t>д</w:t>
            </w:r>
            <w:r w:rsidRPr="004662E9">
              <w:rPr>
                <w:color w:val="000000"/>
              </w:rPr>
              <w:t>ства требованиям НТД.</w:t>
            </w:r>
          </w:p>
          <w:p w:rsidR="006D2503" w:rsidRDefault="006D2503" w:rsidP="006D2503">
            <w:pPr>
              <w:spacing w:line="360" w:lineRule="auto"/>
              <w:ind w:firstLine="709"/>
              <w:jc w:val="center"/>
              <w:rPr>
                <w:b/>
                <w:i/>
                <w:color w:val="000000"/>
              </w:rPr>
            </w:pPr>
            <w:r w:rsidRPr="00003DF9">
              <w:rPr>
                <w:b/>
                <w:i/>
                <w:color w:val="000000"/>
              </w:rPr>
              <w:t>1.1.2. По процедуре проведения</w:t>
            </w:r>
          </w:p>
          <w:p w:rsidR="006D2503" w:rsidRPr="00906827" w:rsidRDefault="006D2503" w:rsidP="006D2503">
            <w:pPr>
              <w:spacing w:line="360" w:lineRule="auto"/>
              <w:ind w:firstLine="709"/>
              <w:rPr>
                <w:b/>
                <w:i/>
                <w:color w:val="000000"/>
              </w:rPr>
            </w:pPr>
            <w:r>
              <w:rPr>
                <w:b/>
                <w:i/>
                <w:color w:val="000000"/>
                <w:shd w:val="clear" w:color="auto" w:fill="FFFFFF"/>
              </w:rPr>
              <w:t xml:space="preserve">      </w:t>
            </w:r>
            <w:r w:rsidRPr="00906827">
              <w:rPr>
                <w:b/>
                <w:i/>
                <w:color w:val="000000"/>
                <w:shd w:val="clear" w:color="auto" w:fill="FFFFFF"/>
              </w:rPr>
              <w:t>Декларирование </w:t>
            </w:r>
            <w:r w:rsidRPr="00906827">
              <w:rPr>
                <w:color w:val="000000"/>
                <w:shd w:val="clear" w:color="auto" w:fill="FFFFFF"/>
              </w:rPr>
              <w:t>— это особая процедура, позволяющая гарантировать соответс</w:t>
            </w:r>
            <w:r w:rsidRPr="00906827">
              <w:rPr>
                <w:color w:val="000000"/>
                <w:shd w:val="clear" w:color="auto" w:fill="FFFFFF"/>
              </w:rPr>
              <w:t>т</w:t>
            </w:r>
            <w:r w:rsidRPr="00906827">
              <w:rPr>
                <w:color w:val="000000"/>
                <w:shd w:val="clear" w:color="auto" w:fill="FFFFFF"/>
              </w:rPr>
              <w:t>вие объекта декларирования установленным требованиям и демонстрирующая готовность декларанта нести за это определенную ответственность.</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Система сертификации</w:t>
            </w:r>
            <w:r w:rsidRPr="004662E9">
              <w:rPr>
                <w:color w:val="000000"/>
              </w:rPr>
              <w:t xml:space="preserve"> продукции третьей стороной создается стороннею </w:t>
            </w:r>
            <w:r>
              <w:rPr>
                <w:color w:val="000000"/>
              </w:rPr>
              <w:t>орг</w:t>
            </w:r>
            <w:r>
              <w:rPr>
                <w:color w:val="000000"/>
              </w:rPr>
              <w:t>а</w:t>
            </w:r>
            <w:r>
              <w:rPr>
                <w:color w:val="000000"/>
              </w:rPr>
              <w:t>низации</w:t>
            </w:r>
            <w:r w:rsidRPr="004662E9">
              <w:rPr>
                <w:color w:val="000000"/>
              </w:rPr>
              <w:t>ей, которая проверяет, оценивает и подтверждает соответствие выпускаемой изгот</w:t>
            </w:r>
            <w:r w:rsidRPr="004662E9">
              <w:rPr>
                <w:color w:val="000000"/>
              </w:rPr>
              <w:t>о</w:t>
            </w:r>
            <w:r w:rsidRPr="004662E9">
              <w:rPr>
                <w:color w:val="000000"/>
              </w:rPr>
              <w:t>вите</w:t>
            </w:r>
            <w:r>
              <w:rPr>
                <w:color w:val="000000"/>
              </w:rPr>
              <w:t>-</w:t>
            </w:r>
            <w:r w:rsidRPr="004662E9">
              <w:rPr>
                <w:color w:val="000000"/>
              </w:rPr>
              <w:t>лем продукции и проводимых им мероприятий требованиям НТД. Очень важно в да</w:t>
            </w:r>
            <w:r w:rsidRPr="004662E9">
              <w:rPr>
                <w:color w:val="000000"/>
              </w:rPr>
              <w:t>н</w:t>
            </w:r>
            <w:r w:rsidRPr="004662E9">
              <w:rPr>
                <w:color w:val="000000"/>
              </w:rPr>
              <w:lastRenderedPageBreak/>
              <w:t>ной ситуации для проведения сертификации продукции иметь хорошо оснащенные испыт</w:t>
            </w:r>
            <w:r w:rsidRPr="004662E9">
              <w:rPr>
                <w:color w:val="000000"/>
              </w:rPr>
              <w:t>а</w:t>
            </w:r>
            <w:r w:rsidRPr="004662E9">
              <w:rPr>
                <w:color w:val="000000"/>
              </w:rPr>
              <w:t>тельные центры, лаборатории (стенды).</w:t>
            </w:r>
          </w:p>
          <w:p w:rsidR="006D2503" w:rsidRDefault="006D2503" w:rsidP="006D2503">
            <w:pPr>
              <w:spacing w:line="360" w:lineRule="auto"/>
              <w:ind w:firstLine="709"/>
              <w:rPr>
                <w:color w:val="000000"/>
              </w:rPr>
            </w:pPr>
            <w:r w:rsidRPr="004662E9">
              <w:rPr>
                <w:color w:val="000000"/>
              </w:rPr>
              <w:t>Последовательная реализация основ отечественного законодательства в области се</w:t>
            </w:r>
            <w:r w:rsidRPr="004662E9">
              <w:rPr>
                <w:color w:val="000000"/>
              </w:rPr>
              <w:t>р</w:t>
            </w:r>
            <w:r w:rsidRPr="004662E9">
              <w:rPr>
                <w:color w:val="000000"/>
              </w:rPr>
              <w:t>тифи</w:t>
            </w:r>
            <w:r>
              <w:rPr>
                <w:color w:val="000000"/>
              </w:rPr>
              <w:t>-</w:t>
            </w:r>
            <w:r w:rsidRPr="004662E9">
              <w:rPr>
                <w:color w:val="000000"/>
              </w:rPr>
              <w:t>кации продукции и услуг, активизация деятельности правительственных и неправ</w:t>
            </w:r>
            <w:r w:rsidRPr="004662E9">
              <w:rPr>
                <w:color w:val="000000"/>
              </w:rPr>
              <w:t>и</w:t>
            </w:r>
            <w:r w:rsidRPr="004662E9">
              <w:rPr>
                <w:color w:val="000000"/>
              </w:rPr>
              <w:t>тель</w:t>
            </w:r>
            <w:r>
              <w:rPr>
                <w:color w:val="000000"/>
              </w:rPr>
              <w:t>-</w:t>
            </w:r>
            <w:r w:rsidRPr="004662E9">
              <w:rPr>
                <w:color w:val="000000"/>
              </w:rPr>
              <w:t>ственных организаций в этом направлении предопределили формирование в стране о</w:t>
            </w:r>
            <w:r w:rsidRPr="004662E9">
              <w:rPr>
                <w:color w:val="000000"/>
              </w:rPr>
              <w:t>р</w:t>
            </w:r>
            <w:r w:rsidRPr="004662E9">
              <w:rPr>
                <w:color w:val="000000"/>
              </w:rPr>
              <w:t>га</w:t>
            </w:r>
            <w:r>
              <w:rPr>
                <w:color w:val="000000"/>
              </w:rPr>
              <w:t>-</w:t>
            </w:r>
            <w:r w:rsidRPr="004662E9">
              <w:rPr>
                <w:color w:val="000000"/>
              </w:rPr>
              <w:t>низационно-технического механизма проведения сертификации в законодательно-обяза</w:t>
            </w:r>
            <w:r>
              <w:rPr>
                <w:color w:val="000000"/>
              </w:rPr>
              <w:t>-</w:t>
            </w:r>
            <w:r w:rsidRPr="004662E9">
              <w:rPr>
                <w:color w:val="000000"/>
              </w:rPr>
              <w:t>тельной и добровольной сферах, позволили приступить к осуществлению координации де</w:t>
            </w:r>
            <w:r w:rsidRPr="004662E9">
              <w:rPr>
                <w:color w:val="000000"/>
              </w:rPr>
              <w:t>я</w:t>
            </w:r>
            <w:r w:rsidRPr="004662E9">
              <w:rPr>
                <w:color w:val="000000"/>
              </w:rPr>
              <w:t>тельности федеральных органов исполнительной власти в области обязательной серти</w:t>
            </w:r>
            <w:r>
              <w:rPr>
                <w:color w:val="000000"/>
              </w:rPr>
              <w:t>-</w:t>
            </w:r>
            <w:r w:rsidRPr="004662E9">
              <w:rPr>
                <w:color w:val="000000"/>
              </w:rPr>
              <w:t>фикации с целью реализации государственной политики.</w:t>
            </w:r>
          </w:p>
          <w:p w:rsidR="006D2503" w:rsidRPr="00003DF9" w:rsidRDefault="006D2503" w:rsidP="006D2503">
            <w:pPr>
              <w:spacing w:line="360" w:lineRule="auto"/>
              <w:ind w:firstLine="709"/>
              <w:rPr>
                <w:b/>
                <w:i/>
                <w:color w:val="000000"/>
              </w:rPr>
            </w:pPr>
          </w:p>
          <w:p w:rsidR="006D2503" w:rsidRDefault="006D2503" w:rsidP="006D2503">
            <w:pPr>
              <w:spacing w:line="360" w:lineRule="auto"/>
              <w:ind w:firstLine="709"/>
              <w:rPr>
                <w:b/>
                <w:i/>
                <w:color w:val="000000"/>
              </w:rPr>
            </w:pPr>
            <w:r>
              <w:rPr>
                <w:b/>
                <w:i/>
                <w:color w:val="000000"/>
              </w:rPr>
              <w:t xml:space="preserve">    1.1.3. В зависимости от круга участников</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Национальная система</w:t>
            </w:r>
            <w:r w:rsidRPr="004662E9">
              <w:rPr>
                <w:color w:val="000000"/>
              </w:rPr>
              <w:t> сертификации продукции создается на национальном уро</w:t>
            </w:r>
            <w:r w:rsidRPr="004662E9">
              <w:rPr>
                <w:color w:val="000000"/>
              </w:rPr>
              <w:t>в</w:t>
            </w:r>
            <w:r w:rsidRPr="004662E9">
              <w:rPr>
                <w:color w:val="000000"/>
              </w:rPr>
              <w:t>не правительственной или неправительственной организацией. В качестве национального органа по сертификации в Российской Федерации определен Госстандарт России. Помимо государственных форм контроля за безопасностью и качеством продукции в условиях фо</w:t>
            </w:r>
            <w:r w:rsidRPr="004662E9">
              <w:rPr>
                <w:color w:val="000000"/>
              </w:rPr>
              <w:t>р</w:t>
            </w:r>
            <w:r w:rsidRPr="004662E9">
              <w:rPr>
                <w:color w:val="000000"/>
              </w:rPr>
              <w:t>мирующегося рынка развиваются и другие параллельные формы этой деятельности, в час</w:t>
            </w:r>
            <w:r w:rsidRPr="004662E9">
              <w:rPr>
                <w:color w:val="000000"/>
              </w:rPr>
              <w:t>т</w:t>
            </w:r>
            <w:r w:rsidRPr="004662E9">
              <w:rPr>
                <w:color w:val="000000"/>
              </w:rPr>
              <w:t>ности система сертификации биржевых товаров. Для разработки и практической реализации этой системы создано АО "Сертификация биржевых товаров".</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Региональная</w:t>
            </w:r>
            <w:r w:rsidRPr="004662E9">
              <w:rPr>
                <w:color w:val="000000"/>
              </w:rPr>
              <w:t> международная система сертификации продукции создается на уро</w:t>
            </w:r>
            <w:r w:rsidRPr="004662E9">
              <w:rPr>
                <w:color w:val="000000"/>
              </w:rPr>
              <w:t>в</w:t>
            </w:r>
            <w:r w:rsidRPr="004662E9">
              <w:rPr>
                <w:color w:val="000000"/>
              </w:rPr>
              <w:t>не некоторых стран одного региона, например в рамках Европейской экономической коми</w:t>
            </w:r>
            <w:r w:rsidRPr="004662E9">
              <w:rPr>
                <w:color w:val="000000"/>
              </w:rPr>
              <w:t>с</w:t>
            </w:r>
            <w:r w:rsidRPr="004662E9">
              <w:rPr>
                <w:color w:val="000000"/>
              </w:rPr>
              <w:t>сии ООН на региональном уровне функционирует около 100 систем и соглашений по серт</w:t>
            </w:r>
            <w:r w:rsidRPr="004662E9">
              <w:rPr>
                <w:color w:val="000000"/>
              </w:rPr>
              <w:t>и</w:t>
            </w:r>
            <w:r w:rsidRPr="004662E9">
              <w:rPr>
                <w:color w:val="000000"/>
              </w:rPr>
              <w:t>фикации.</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Международная система</w:t>
            </w:r>
            <w:r w:rsidRPr="004662E9">
              <w:rPr>
                <w:color w:val="000000"/>
              </w:rPr>
              <w:t xml:space="preserve"> сертификации продукции создается на уровне ряда стран из любых регионов мира правительственной международной организацией.</w:t>
            </w:r>
          </w:p>
          <w:p w:rsidR="006D2503" w:rsidRPr="002A76E7" w:rsidRDefault="006D2503" w:rsidP="006D2503">
            <w:pPr>
              <w:shd w:val="clear" w:color="auto" w:fill="FFFFFF"/>
              <w:spacing w:line="360" w:lineRule="auto"/>
              <w:ind w:firstLine="709"/>
              <w:textAlignment w:val="baseline"/>
              <w:outlineLvl w:val="1"/>
              <w:rPr>
                <w:b/>
                <w:i/>
              </w:rPr>
            </w:pPr>
            <w:r w:rsidRPr="002A76E7">
              <w:rPr>
                <w:b/>
                <w:i/>
              </w:rPr>
              <w:t>Система сертификации Таможенного Союза</w:t>
            </w:r>
          </w:p>
          <w:p w:rsidR="006D2503" w:rsidRPr="002A76E7" w:rsidRDefault="006D2503" w:rsidP="006D2503">
            <w:pPr>
              <w:shd w:val="clear" w:color="auto" w:fill="FFFFFF"/>
              <w:spacing w:line="360" w:lineRule="auto"/>
              <w:ind w:firstLine="709"/>
              <w:jc w:val="both"/>
              <w:textAlignment w:val="baseline"/>
            </w:pPr>
            <w:r w:rsidRPr="002A76E7">
              <w:t>В настоящее время происходит формирование наднациональной системы техническ</w:t>
            </w:r>
            <w:r w:rsidRPr="002A76E7">
              <w:t>о</w:t>
            </w:r>
            <w:r w:rsidRPr="002A76E7">
              <w:t>го регулирования Таможенного Союза. По сути, в России появилась еще одна система се</w:t>
            </w:r>
            <w:r w:rsidRPr="002A76E7">
              <w:t>р</w:t>
            </w:r>
            <w:r w:rsidRPr="002A76E7">
              <w:t>тификации. Комиссия ТС координирует работу сообщества в области технического регул</w:t>
            </w:r>
            <w:r w:rsidRPr="002A76E7">
              <w:t>и</w:t>
            </w:r>
            <w:r w:rsidRPr="002A76E7">
              <w:t>рования и принимает технические регламенты ТС. На национальном уровне остаются фун</w:t>
            </w:r>
            <w:r w:rsidRPr="002A76E7">
              <w:t>к</w:t>
            </w:r>
            <w:r w:rsidRPr="002A76E7">
              <w:t>ции:</w:t>
            </w:r>
          </w:p>
          <w:p w:rsidR="006D2503" w:rsidRPr="002A76E7" w:rsidRDefault="006D2503" w:rsidP="006D2503">
            <w:pPr>
              <w:shd w:val="clear" w:color="auto" w:fill="FFFFFF"/>
              <w:spacing w:line="360" w:lineRule="auto"/>
              <w:jc w:val="both"/>
              <w:textAlignment w:val="baseline"/>
            </w:pPr>
            <w:r>
              <w:t>-с</w:t>
            </w:r>
            <w:r w:rsidRPr="002A76E7">
              <w:t>тандартизации,</w:t>
            </w:r>
          </w:p>
          <w:p w:rsidR="006D2503" w:rsidRPr="002A76E7" w:rsidRDefault="006D2503" w:rsidP="006D2503">
            <w:pPr>
              <w:shd w:val="clear" w:color="auto" w:fill="FFFFFF"/>
              <w:spacing w:line="360" w:lineRule="auto"/>
              <w:jc w:val="both"/>
              <w:textAlignment w:val="baseline"/>
            </w:pPr>
            <w:r>
              <w:t>-</w:t>
            </w:r>
            <w:r w:rsidRPr="002A76E7">
              <w:t>обеспечения на всем пространстве ТС единства измерений,</w:t>
            </w:r>
          </w:p>
          <w:p w:rsidR="006D2503" w:rsidRPr="002A76E7" w:rsidRDefault="006D2503" w:rsidP="006D2503">
            <w:pPr>
              <w:shd w:val="clear" w:color="auto" w:fill="FFFFFF"/>
              <w:spacing w:line="360" w:lineRule="auto"/>
              <w:jc w:val="both"/>
              <w:textAlignment w:val="baseline"/>
            </w:pPr>
            <w:r>
              <w:t>-</w:t>
            </w:r>
            <w:r w:rsidRPr="002A76E7">
              <w:t>аккредитации органов сертификации и испытательных лабораторий,</w:t>
            </w:r>
          </w:p>
          <w:p w:rsidR="006D2503" w:rsidRPr="002A76E7" w:rsidRDefault="006D2503" w:rsidP="006D2503">
            <w:pPr>
              <w:shd w:val="clear" w:color="auto" w:fill="FFFFFF"/>
              <w:spacing w:line="360" w:lineRule="auto"/>
              <w:jc w:val="both"/>
              <w:textAlignment w:val="baseline"/>
            </w:pPr>
            <w:r>
              <w:t>-</w:t>
            </w:r>
            <w:r w:rsidRPr="002A76E7">
              <w:t>сертификации продукции,</w:t>
            </w:r>
          </w:p>
          <w:p w:rsidR="006D2503" w:rsidRPr="002A76E7" w:rsidRDefault="006D2503" w:rsidP="006D2503">
            <w:pPr>
              <w:shd w:val="clear" w:color="auto" w:fill="FFFFFF"/>
              <w:spacing w:line="360" w:lineRule="auto"/>
              <w:jc w:val="both"/>
              <w:textAlignment w:val="baseline"/>
            </w:pPr>
            <w:r>
              <w:t>-</w:t>
            </w:r>
            <w:r w:rsidRPr="002A76E7">
              <w:t>сертификационных испытаний,</w:t>
            </w:r>
          </w:p>
          <w:p w:rsidR="006D2503" w:rsidRPr="002A76E7" w:rsidRDefault="006D2503" w:rsidP="006D2503">
            <w:pPr>
              <w:shd w:val="clear" w:color="auto" w:fill="FFFFFF"/>
              <w:spacing w:line="360" w:lineRule="auto"/>
              <w:jc w:val="both"/>
              <w:textAlignment w:val="baseline"/>
            </w:pPr>
            <w:r>
              <w:lastRenderedPageBreak/>
              <w:t>-</w:t>
            </w:r>
            <w:r w:rsidRPr="002A76E7">
              <w:t>контрольного национального надзора,</w:t>
            </w:r>
          </w:p>
          <w:p w:rsidR="006D2503" w:rsidRPr="002A76E7" w:rsidRDefault="006D2503" w:rsidP="006D2503">
            <w:pPr>
              <w:shd w:val="clear" w:color="auto" w:fill="FFFFFF"/>
              <w:spacing w:line="360" w:lineRule="auto"/>
              <w:jc w:val="both"/>
              <w:textAlignment w:val="baseline"/>
            </w:pPr>
            <w:r>
              <w:t>-</w:t>
            </w:r>
            <w:r w:rsidRPr="002A76E7">
              <w:t>определения ответственности в сфере технического регулирования.</w:t>
            </w:r>
          </w:p>
          <w:p w:rsidR="006D2503" w:rsidRDefault="006D2503" w:rsidP="006D2503">
            <w:pPr>
              <w:shd w:val="clear" w:color="auto" w:fill="FFFFFF"/>
              <w:spacing w:line="360" w:lineRule="auto"/>
              <w:ind w:firstLine="709"/>
              <w:jc w:val="center"/>
              <w:textAlignment w:val="baseline"/>
              <w:rPr>
                <w:color w:val="000000"/>
              </w:rPr>
            </w:pPr>
            <w:r w:rsidRPr="00FA7EFA">
              <w:rPr>
                <w:b/>
              </w:rPr>
              <w:t>1</w:t>
            </w:r>
            <w:r w:rsidRPr="00F6346E">
              <w:rPr>
                <w:b/>
                <w:color w:val="000000"/>
              </w:rPr>
              <w:t>.2.Система сертификации однородной продукции</w:t>
            </w:r>
            <w:r>
              <w:rPr>
                <w:color w:val="000000"/>
              </w:rPr>
              <w:t>.</w:t>
            </w:r>
          </w:p>
          <w:p w:rsidR="006D2503" w:rsidRPr="004662E9" w:rsidRDefault="006D2503" w:rsidP="006D2503">
            <w:pPr>
              <w:shd w:val="clear" w:color="auto" w:fill="FFFFFF"/>
              <w:spacing w:line="360" w:lineRule="auto"/>
              <w:ind w:firstLine="709"/>
              <w:jc w:val="both"/>
              <w:rPr>
                <w:color w:val="000000"/>
              </w:rPr>
            </w:pPr>
            <w:r w:rsidRPr="004662E9">
              <w:rPr>
                <w:b/>
                <w:bCs/>
                <w:color w:val="000000"/>
              </w:rPr>
              <w:t>Система сертификации однородной продукции</w:t>
            </w:r>
            <w:r w:rsidRPr="004662E9">
              <w:rPr>
                <w:color w:val="000000"/>
              </w:rPr>
              <w:t> - это группа участников, осущест</w:t>
            </w:r>
            <w:r w:rsidRPr="004662E9">
              <w:rPr>
                <w:color w:val="000000"/>
              </w:rPr>
              <w:t>в</w:t>
            </w:r>
            <w:r w:rsidRPr="004662E9">
              <w:rPr>
                <w:color w:val="000000"/>
              </w:rPr>
              <w:t>ляющих сертификацию соответствия совокупности видов продукции, характеризующейся определённой общностью признаков.</w:t>
            </w:r>
          </w:p>
          <w:p w:rsidR="006D2503" w:rsidRDefault="006D2503" w:rsidP="006D2503">
            <w:pPr>
              <w:shd w:val="clear" w:color="auto" w:fill="FFFFFF"/>
              <w:spacing w:line="360" w:lineRule="auto"/>
              <w:ind w:firstLine="709"/>
              <w:jc w:val="both"/>
              <w:rPr>
                <w:color w:val="000000"/>
              </w:rPr>
            </w:pPr>
            <w:r w:rsidRPr="004662E9">
              <w:rPr>
                <w:color w:val="000000"/>
              </w:rPr>
              <w:t>В оценку однородности продукции помимо общности признаков входит применение одних и тех же конкретных стандартов и правил, а также единая процедура. Так, к одноро</w:t>
            </w:r>
            <w:r w:rsidRPr="004662E9">
              <w:rPr>
                <w:color w:val="000000"/>
              </w:rPr>
              <w:t>д</w:t>
            </w:r>
            <w:r w:rsidRPr="004662E9">
              <w:rPr>
                <w:color w:val="000000"/>
              </w:rPr>
              <w:t>ной продукции могут относиться различные изделия, если они сертифицируются по одному и тому же признаку (холодильники, радиоприёмники, автомобили и компьютеры могут быть отнесены к однородной продукции при сертификации по требованиям электромагнитной с</w:t>
            </w:r>
            <w:r w:rsidRPr="004662E9">
              <w:rPr>
                <w:color w:val="000000"/>
              </w:rPr>
              <w:t>о</w:t>
            </w:r>
            <w:r w:rsidRPr="004662E9">
              <w:rPr>
                <w:color w:val="000000"/>
              </w:rPr>
              <w:t>вместимости).</w:t>
            </w:r>
          </w:p>
          <w:p w:rsidR="006D2503" w:rsidRDefault="006D2503" w:rsidP="006D2503">
            <w:pPr>
              <w:pStyle w:val="a4"/>
              <w:spacing w:before="0" w:beforeAutospacing="0" w:after="0" w:afterAutospacing="0" w:line="360" w:lineRule="auto"/>
              <w:ind w:right="375" w:firstLine="709"/>
              <w:rPr>
                <w:color w:val="000000"/>
              </w:rPr>
            </w:pPr>
            <w:r w:rsidRPr="004662E9">
              <w:rPr>
                <w:color w:val="000000"/>
              </w:rPr>
              <w:t>Система сертификации однородной продукции формируется с учетом общности назначения и требований к ней, а также технических принципов устройства; общности нормативных документов на данную продукцию и на методы её испытаний; наличия аналогичной международной системы.</w:t>
            </w:r>
          </w:p>
          <w:p w:rsidR="006D2503" w:rsidRPr="004662E9" w:rsidRDefault="006D2503" w:rsidP="006D2503">
            <w:pPr>
              <w:shd w:val="clear" w:color="auto" w:fill="FFFFFF"/>
              <w:spacing w:line="360" w:lineRule="auto"/>
              <w:ind w:firstLine="709"/>
              <w:jc w:val="both"/>
              <w:rPr>
                <w:color w:val="000000"/>
              </w:rPr>
            </w:pPr>
            <w:r w:rsidRPr="004662E9">
              <w:rPr>
                <w:color w:val="000000"/>
              </w:rPr>
              <w:t>В сформированной системе должны быть чётко установлены:</w:t>
            </w:r>
          </w:p>
          <w:p w:rsidR="006D2503" w:rsidRPr="00F901C6" w:rsidRDefault="006D2503" w:rsidP="006D2503">
            <w:pPr>
              <w:shd w:val="clear" w:color="auto" w:fill="FFFFFF"/>
              <w:spacing w:line="360" w:lineRule="auto"/>
              <w:jc w:val="both"/>
            </w:pPr>
            <w:r>
              <w:t>-</w:t>
            </w:r>
            <w:r w:rsidRPr="00F901C6">
              <w:t>номенклатура сертифицируемой продукции;</w:t>
            </w:r>
          </w:p>
          <w:p w:rsidR="006D2503" w:rsidRPr="00F901C6" w:rsidRDefault="006D2503" w:rsidP="006D2503">
            <w:pPr>
              <w:shd w:val="clear" w:color="auto" w:fill="FFFFFF"/>
              <w:spacing w:line="360" w:lineRule="auto"/>
              <w:jc w:val="both"/>
            </w:pPr>
            <w:r>
              <w:t>-</w:t>
            </w:r>
            <w:r w:rsidRPr="00F901C6">
              <w:t xml:space="preserve"> структура системы и функции её участников;</w:t>
            </w:r>
          </w:p>
          <w:p w:rsidR="006D2503" w:rsidRPr="00F901C6" w:rsidRDefault="00306831" w:rsidP="00306831">
            <w:pPr>
              <w:shd w:val="clear" w:color="auto" w:fill="FFFFFF"/>
              <w:spacing w:line="360" w:lineRule="auto"/>
              <w:jc w:val="both"/>
            </w:pPr>
            <w:r>
              <w:t>-</w:t>
            </w:r>
            <w:r w:rsidR="006D2503" w:rsidRPr="00F901C6">
              <w:t xml:space="preserve"> нормативные документы на сертификацию, содержащие проверяемые требования и методы испытаний;</w:t>
            </w:r>
          </w:p>
          <w:p w:rsidR="006D2503" w:rsidRPr="00F901C6" w:rsidRDefault="00306831" w:rsidP="00306831">
            <w:pPr>
              <w:shd w:val="clear" w:color="auto" w:fill="FFFFFF"/>
              <w:spacing w:line="360" w:lineRule="auto"/>
              <w:jc w:val="both"/>
            </w:pPr>
            <w:r>
              <w:t>-</w:t>
            </w:r>
            <w:r w:rsidR="006D2503" w:rsidRPr="00F901C6">
              <w:t>схемы сертификации с указанием правил отбора и идентификации образцов для испытаний;</w:t>
            </w:r>
          </w:p>
          <w:p w:rsidR="006D2503" w:rsidRPr="00F901C6" w:rsidRDefault="00306831" w:rsidP="00306831">
            <w:pPr>
              <w:shd w:val="clear" w:color="auto" w:fill="FFFFFF"/>
              <w:spacing w:line="360" w:lineRule="auto"/>
              <w:jc w:val="both"/>
            </w:pPr>
            <w:r>
              <w:t>-</w:t>
            </w:r>
            <w:r w:rsidR="006D2503" w:rsidRPr="00F901C6">
              <w:t>формы сертификата и знака соответствия;</w:t>
            </w:r>
          </w:p>
          <w:p w:rsidR="006D2503" w:rsidRPr="00F901C6" w:rsidRDefault="00306831" w:rsidP="00306831">
            <w:pPr>
              <w:shd w:val="clear" w:color="auto" w:fill="FFFFFF"/>
              <w:spacing w:line="360" w:lineRule="auto"/>
              <w:jc w:val="both"/>
            </w:pPr>
            <w:r>
              <w:t>-</w:t>
            </w:r>
            <w:r w:rsidR="006D2503" w:rsidRPr="00F901C6">
              <w:t>условия и правила признания протоколов испытаний и сертификатов соответствия, выда</w:t>
            </w:r>
            <w:r w:rsidR="006D2503" w:rsidRPr="00F901C6">
              <w:t>н</w:t>
            </w:r>
            <w:r w:rsidR="006D2503" w:rsidRPr="00F901C6">
              <w:t>ных зарубежными организациями;</w:t>
            </w:r>
          </w:p>
          <w:p w:rsidR="006D2503" w:rsidRPr="00F901C6" w:rsidRDefault="00306831" w:rsidP="00306831">
            <w:pPr>
              <w:shd w:val="clear" w:color="auto" w:fill="FFFFFF"/>
              <w:spacing w:line="360" w:lineRule="auto"/>
              <w:jc w:val="both"/>
            </w:pPr>
            <w:r>
              <w:t>-</w:t>
            </w:r>
            <w:r w:rsidR="006D2503" w:rsidRPr="00F901C6">
              <w:t>порядок рассмотрения апелляций;</w:t>
            </w:r>
          </w:p>
          <w:p w:rsidR="006D2503" w:rsidRPr="00F901C6" w:rsidRDefault="00306831" w:rsidP="00306831">
            <w:pPr>
              <w:shd w:val="clear" w:color="auto" w:fill="FFFFFF"/>
              <w:spacing w:line="360" w:lineRule="auto"/>
              <w:jc w:val="both"/>
            </w:pPr>
            <w:r>
              <w:t>-</w:t>
            </w:r>
            <w:r w:rsidR="006D2503" w:rsidRPr="00F901C6">
              <w:t>взаимодействие с Госстандартом РФ;</w:t>
            </w:r>
          </w:p>
          <w:p w:rsidR="006D2503" w:rsidRDefault="00306831" w:rsidP="00306831">
            <w:pPr>
              <w:shd w:val="clear" w:color="auto" w:fill="FFFFFF"/>
              <w:spacing w:line="360" w:lineRule="auto"/>
              <w:jc w:val="both"/>
            </w:pPr>
            <w:r>
              <w:t>-</w:t>
            </w:r>
            <w:r w:rsidR="006D2503" w:rsidRPr="00F901C6">
              <w:t xml:space="preserve"> порядок регистрации Системы сертификации однородной продукции в Государственном реестре.</w:t>
            </w:r>
          </w:p>
          <w:p w:rsidR="006D2503" w:rsidRDefault="006D2503" w:rsidP="006D2503">
            <w:pPr>
              <w:shd w:val="clear" w:color="auto" w:fill="FFFFFF"/>
              <w:spacing w:line="360" w:lineRule="auto"/>
              <w:ind w:firstLine="709"/>
              <w:jc w:val="both"/>
              <w:rPr>
                <w:color w:val="000000"/>
              </w:rPr>
            </w:pPr>
            <w:r w:rsidRPr="00F901C6">
              <w:rPr>
                <w:color w:val="000000"/>
              </w:rPr>
              <w:t>Для формирования и руководства Системой сертификации однородной продукции, а также координации деятельности органов по сертификации и испытательных лабораторий, входящих в состав Системы, создаётся </w:t>
            </w:r>
            <w:r w:rsidRPr="00F901C6">
              <w:rPr>
                <w:rStyle w:val="af"/>
                <w:color w:val="000000"/>
              </w:rPr>
              <w:t>Центральный орган Системы сертификации</w:t>
            </w:r>
            <w:r w:rsidRPr="00F901C6">
              <w:rPr>
                <w:color w:val="000000"/>
              </w:rPr>
              <w:t>.</w:t>
            </w:r>
          </w:p>
          <w:p w:rsidR="006D2503" w:rsidRPr="002A76E7" w:rsidRDefault="006D2503" w:rsidP="006D2503">
            <w:pPr>
              <w:shd w:val="clear" w:color="auto" w:fill="FFFFFF"/>
              <w:spacing w:line="360" w:lineRule="auto"/>
              <w:ind w:firstLine="709"/>
              <w:jc w:val="both"/>
              <w:rPr>
                <w:color w:val="000000"/>
              </w:rPr>
            </w:pPr>
            <w:r w:rsidRPr="002A76E7">
              <w:rPr>
                <w:b/>
                <w:i/>
                <w:color w:val="000000"/>
              </w:rPr>
              <w:t>Центральный орган системы сертификации</w:t>
            </w:r>
            <w:r w:rsidRPr="002A76E7">
              <w:rPr>
                <w:color w:val="000000"/>
              </w:rPr>
              <w:t xml:space="preserve"> — орган, возглав</w:t>
            </w:r>
            <w:r w:rsidRPr="002A76E7">
              <w:rPr>
                <w:color w:val="000000"/>
              </w:rPr>
              <w:softHyphen/>
              <w:t>ляющий систему се</w:t>
            </w:r>
            <w:r w:rsidRPr="002A76E7">
              <w:rPr>
                <w:color w:val="000000"/>
              </w:rPr>
              <w:t>р</w:t>
            </w:r>
            <w:r w:rsidRPr="002A76E7">
              <w:rPr>
                <w:color w:val="000000"/>
              </w:rPr>
              <w:t>тификации или систему сертификации од</w:t>
            </w:r>
            <w:r w:rsidRPr="002A76E7">
              <w:rPr>
                <w:color w:val="000000"/>
              </w:rPr>
              <w:softHyphen/>
              <w:t>нородной продукции.</w:t>
            </w:r>
          </w:p>
          <w:p w:rsidR="006D2503" w:rsidRPr="002A76E7" w:rsidRDefault="006D2503" w:rsidP="006D2503">
            <w:pPr>
              <w:pStyle w:val="a4"/>
              <w:spacing w:before="0" w:beforeAutospacing="0" w:after="0" w:afterAutospacing="0" w:line="360" w:lineRule="auto"/>
              <w:ind w:right="374" w:firstLine="709"/>
              <w:rPr>
                <w:color w:val="000000"/>
              </w:rPr>
            </w:pPr>
            <w:r w:rsidRPr="002A76E7">
              <w:rPr>
                <w:rStyle w:val="af"/>
                <w:color w:val="000000"/>
              </w:rPr>
              <w:t xml:space="preserve"> Центральный орган системы сертификации </w:t>
            </w:r>
            <w:r w:rsidRPr="002A76E7">
              <w:rPr>
                <w:color w:val="000000"/>
              </w:rPr>
              <w:t>выполняет следую</w:t>
            </w:r>
            <w:r w:rsidRPr="002A76E7">
              <w:rPr>
                <w:color w:val="000000"/>
              </w:rPr>
              <w:softHyphen/>
              <w:t>щие функции: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lastRenderedPageBreak/>
              <w:t>-</w:t>
            </w:r>
            <w:r w:rsidR="006D2503" w:rsidRPr="002A76E7">
              <w:rPr>
                <w:color w:val="000000"/>
              </w:rPr>
              <w:t xml:space="preserve"> организует работы по формированию системы сертифика</w:t>
            </w:r>
            <w:r w:rsidR="006D2503" w:rsidRPr="002A76E7">
              <w:rPr>
                <w:color w:val="000000"/>
              </w:rPr>
              <w:softHyphen/>
              <w:t>ции и осуществляет руководство ею, координирует деяте</w:t>
            </w:r>
            <w:r w:rsidR="006D2503" w:rsidRPr="002A76E7">
              <w:rPr>
                <w:color w:val="000000"/>
              </w:rPr>
              <w:softHyphen/>
              <w:t>льность органов по сертификации и испытател</w:t>
            </w:r>
            <w:r w:rsidR="006D2503" w:rsidRPr="002A76E7">
              <w:rPr>
                <w:color w:val="000000"/>
              </w:rPr>
              <w:t>ь</w:t>
            </w:r>
            <w:r w:rsidR="006D2503" w:rsidRPr="002A76E7">
              <w:rPr>
                <w:color w:val="000000"/>
              </w:rPr>
              <w:t>ных лабо</w:t>
            </w:r>
            <w:r w:rsidR="006D2503" w:rsidRPr="002A76E7">
              <w:rPr>
                <w:color w:val="000000"/>
              </w:rPr>
              <w:softHyphen/>
              <w:t>раторий;</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разрабатывает предложения по номенклатуре продукции, сертифицируемой в данной системе;</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участвует в работах по совершенствованию фонда норма</w:t>
            </w:r>
            <w:r w:rsidR="006D2503" w:rsidRPr="002A76E7">
              <w:rPr>
                <w:color w:val="000000"/>
              </w:rPr>
              <w:softHyphen/>
              <w:t>тивных документов, на соответствие которым проводится сертификация;</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рассматривает апелляции по поводу действий органов по сертификации и и</w:t>
            </w:r>
            <w:r w:rsidR="006D2503" w:rsidRPr="002A76E7">
              <w:rPr>
                <w:color w:val="000000"/>
              </w:rPr>
              <w:t>с</w:t>
            </w:r>
            <w:r w:rsidR="006D2503" w:rsidRPr="002A76E7">
              <w:rPr>
                <w:color w:val="000000"/>
              </w:rPr>
              <w:t>пытательных лабораторий.</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Функции Центрального органа Системы сертификации ГОСТ Р по добровол</w:t>
            </w:r>
            <w:r w:rsidRPr="002A76E7">
              <w:rPr>
                <w:color w:val="000000"/>
              </w:rPr>
              <w:t>ь</w:t>
            </w:r>
            <w:r w:rsidRPr="002A76E7">
              <w:rPr>
                <w:color w:val="000000"/>
              </w:rPr>
              <w:t>ной сертификации продукции возложены на Всероссийский научно-исследовательский институт сертифи</w:t>
            </w:r>
            <w:r w:rsidRPr="002A76E7">
              <w:rPr>
                <w:color w:val="000000"/>
              </w:rPr>
              <w:softHyphen/>
              <w:t>кации.</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rStyle w:val="af"/>
                <w:color w:val="000000"/>
              </w:rPr>
              <w:t xml:space="preserve">Орган по сертификации продукции </w:t>
            </w:r>
            <w:r w:rsidRPr="002A76E7">
              <w:rPr>
                <w:color w:val="000000"/>
              </w:rPr>
              <w:t>выполняет следующие ра</w:t>
            </w:r>
            <w:r w:rsidRPr="002A76E7">
              <w:rPr>
                <w:color w:val="000000"/>
              </w:rPr>
              <w:softHyphen/>
              <w:t>боты:</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проводит идентификацию продукции, представленной для сертификации, в с</w:t>
            </w:r>
            <w:r w:rsidR="006D2503" w:rsidRPr="002A76E7">
              <w:rPr>
                <w:color w:val="000000"/>
              </w:rPr>
              <w:t>о</w:t>
            </w:r>
            <w:r w:rsidR="006D2503" w:rsidRPr="002A76E7">
              <w:rPr>
                <w:color w:val="000000"/>
              </w:rPr>
              <w:t>ответствии с правилами системы сер</w:t>
            </w:r>
            <w:r w:rsidR="006D2503" w:rsidRPr="002A76E7">
              <w:rPr>
                <w:color w:val="000000"/>
              </w:rPr>
              <w:softHyphen/>
              <w:t>тификации;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сертифицирует продукцию и выдает сертификаты;</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осуществляет инспекционный контроль за сертифициро</w:t>
            </w:r>
            <w:r w:rsidR="006D2503" w:rsidRPr="002A76E7">
              <w:rPr>
                <w:color w:val="000000"/>
              </w:rPr>
              <w:softHyphen/>
              <w:t>ванной продукцией;</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формирует и актуализирует фонд нормативных документов, необходимых для сертификации;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предоставляет по требованию необходимую информацию в пределах своей компетенции.</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Организация, претендующая на право работать в качестве органа по сертифик</w:t>
            </w:r>
            <w:r w:rsidRPr="002A76E7">
              <w:rPr>
                <w:color w:val="000000"/>
              </w:rPr>
              <w:t>а</w:t>
            </w:r>
            <w:r w:rsidRPr="002A76E7">
              <w:rPr>
                <w:color w:val="000000"/>
              </w:rPr>
              <w:t>ции или испытательной лаборатории, дол</w:t>
            </w:r>
            <w:r w:rsidRPr="002A76E7">
              <w:rPr>
                <w:color w:val="000000"/>
              </w:rPr>
              <w:softHyphen/>
              <w:t>жна пройти процедуру аккредитации, которая в соответствии с Федеральным законом «О техническом регулировании» осущест</w:t>
            </w:r>
            <w:r w:rsidRPr="002A76E7">
              <w:rPr>
                <w:color w:val="000000"/>
              </w:rPr>
              <w:softHyphen/>
              <w:t>вляется в следующих целях:</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подтверждения компетентности органов по сертификации и испытательных лабораторий (центров), выполняющих работы по подтверждению соответствия;</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обеспечения доверия изготовителей, продавцов и приобре</w:t>
            </w:r>
            <w:r w:rsidR="006D2503" w:rsidRPr="002A76E7">
              <w:rPr>
                <w:color w:val="000000"/>
              </w:rPr>
              <w:softHyphen/>
              <w:t>тателей к деятельн</w:t>
            </w:r>
            <w:r w:rsidR="006D2503" w:rsidRPr="002A76E7">
              <w:rPr>
                <w:color w:val="000000"/>
              </w:rPr>
              <w:t>о</w:t>
            </w:r>
            <w:r w:rsidR="006D2503" w:rsidRPr="002A76E7">
              <w:rPr>
                <w:color w:val="000000"/>
              </w:rPr>
              <w:t>сти органов по сертификации и аккре</w:t>
            </w:r>
            <w:r w:rsidR="006D2503" w:rsidRPr="002A76E7">
              <w:rPr>
                <w:color w:val="000000"/>
              </w:rPr>
              <w:softHyphen/>
              <w:t>дитованных испытательных лабораторий (це</w:t>
            </w:r>
            <w:r w:rsidR="006D2503" w:rsidRPr="002A76E7">
              <w:rPr>
                <w:color w:val="000000"/>
              </w:rPr>
              <w:t>н</w:t>
            </w:r>
            <w:r w:rsidR="006D2503" w:rsidRPr="002A76E7">
              <w:rPr>
                <w:color w:val="000000"/>
              </w:rPr>
              <w:t>тров);</w:t>
            </w:r>
          </w:p>
          <w:p w:rsidR="006D2503" w:rsidRPr="002A76E7" w:rsidRDefault="00306831" w:rsidP="006D2503">
            <w:pPr>
              <w:pStyle w:val="a4"/>
              <w:spacing w:before="0" w:beforeAutospacing="0" w:after="0" w:afterAutospacing="0" w:line="360" w:lineRule="auto"/>
              <w:ind w:left="227" w:right="374" w:firstLine="709"/>
              <w:rPr>
                <w:color w:val="000000"/>
              </w:rPr>
            </w:pPr>
            <w:r>
              <w:rPr>
                <w:i/>
                <w:iCs/>
                <w:color w:val="000000"/>
              </w:rPr>
              <w:t>-</w:t>
            </w:r>
            <w:r w:rsidR="006D2503" w:rsidRPr="002A76E7">
              <w:rPr>
                <w:i/>
                <w:iCs/>
                <w:color w:val="000000"/>
              </w:rPr>
              <w:t> </w:t>
            </w:r>
            <w:r w:rsidR="006D2503" w:rsidRPr="002A76E7">
              <w:rPr>
                <w:color w:val="000000"/>
              </w:rPr>
              <w:t>создания условий для признания результатов деятельности органов по серт</w:t>
            </w:r>
            <w:r w:rsidR="006D2503" w:rsidRPr="002A76E7">
              <w:rPr>
                <w:color w:val="000000"/>
              </w:rPr>
              <w:t>и</w:t>
            </w:r>
            <w:r w:rsidR="006D2503" w:rsidRPr="002A76E7">
              <w:rPr>
                <w:color w:val="000000"/>
              </w:rPr>
              <w:t>фикации и аккредитованных испытатель</w:t>
            </w:r>
            <w:r w:rsidR="006D2503" w:rsidRPr="002A76E7">
              <w:rPr>
                <w:color w:val="000000"/>
              </w:rPr>
              <w:softHyphen/>
              <w:t>ных лабораторий (центров).</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Порядок и требования аккредитации органа по сертифика</w:t>
            </w:r>
            <w:r w:rsidRPr="002A76E7">
              <w:rPr>
                <w:color w:val="000000"/>
              </w:rPr>
              <w:softHyphen/>
              <w:t>ции установлены но</w:t>
            </w:r>
            <w:r w:rsidRPr="002A76E7">
              <w:rPr>
                <w:color w:val="000000"/>
              </w:rPr>
              <w:t>р</w:t>
            </w:r>
            <w:r w:rsidRPr="002A76E7">
              <w:rPr>
                <w:color w:val="000000"/>
              </w:rPr>
              <w:t>мативными документами Госстандарта Рос</w:t>
            </w:r>
            <w:r w:rsidRPr="002A76E7">
              <w:rPr>
                <w:color w:val="000000"/>
              </w:rPr>
              <w:softHyphen/>
              <w:t xml:space="preserve">сии и документами системы сертификации. Общие требования к органам по сертификации продукции и услуг устанавливает ГОСТ </w:t>
            </w:r>
            <w:r w:rsidRPr="002A76E7">
              <w:rPr>
                <w:color w:val="000000"/>
              </w:rPr>
              <w:lastRenderedPageBreak/>
              <w:t>Р ИСО/МЭК 65—2000 «Общие требования к органам по сертификации продукции», к которым, в частности, относится следующее:</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структура органа по сертификации должна гарантировать беспристрастность и равные возможности участия всех за</w:t>
            </w:r>
            <w:r w:rsidR="006D2503" w:rsidRPr="002A76E7">
              <w:rPr>
                <w:color w:val="000000"/>
              </w:rPr>
              <w:softHyphen/>
              <w:t>интересованных сторон в функционировании си</w:t>
            </w:r>
            <w:r w:rsidR="006D2503" w:rsidRPr="002A76E7">
              <w:rPr>
                <w:color w:val="000000"/>
              </w:rPr>
              <w:t>с</w:t>
            </w:r>
            <w:r w:rsidR="006D2503" w:rsidRPr="002A76E7">
              <w:rPr>
                <w:color w:val="000000"/>
              </w:rPr>
              <w:t>темы сертификации;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орган по сертификации должен иметь постоянный (штатный) персонал, во</w:t>
            </w:r>
            <w:r w:rsidR="006D2503" w:rsidRPr="002A76E7">
              <w:rPr>
                <w:color w:val="000000"/>
              </w:rPr>
              <w:t>з</w:t>
            </w:r>
            <w:r w:rsidR="006D2503" w:rsidRPr="002A76E7">
              <w:rPr>
                <w:color w:val="000000"/>
              </w:rPr>
              <w:t>главляемый руководителем, при этом должно быть исключено воздействие на перс</w:t>
            </w:r>
            <w:r w:rsidR="006D2503" w:rsidRPr="002A76E7">
              <w:rPr>
                <w:color w:val="000000"/>
              </w:rPr>
              <w:t>о</w:t>
            </w:r>
            <w:r w:rsidR="006D2503" w:rsidRPr="002A76E7">
              <w:rPr>
                <w:color w:val="000000"/>
              </w:rPr>
              <w:t>нал со сто</w:t>
            </w:r>
            <w:r w:rsidR="006D2503" w:rsidRPr="002A76E7">
              <w:rPr>
                <w:color w:val="000000"/>
              </w:rPr>
              <w:softHyphen/>
              <w:t>роны лиц или организаций, которые имеют непосредст</w:t>
            </w:r>
            <w:r w:rsidR="006D2503" w:rsidRPr="002A76E7">
              <w:rPr>
                <w:color w:val="000000"/>
              </w:rPr>
              <w:softHyphen/>
              <w:t>венную коммерч</w:t>
            </w:r>
            <w:r w:rsidR="006D2503" w:rsidRPr="002A76E7">
              <w:rPr>
                <w:color w:val="000000"/>
              </w:rPr>
              <w:t>е</w:t>
            </w:r>
            <w:r w:rsidR="006D2503" w:rsidRPr="002A76E7">
              <w:rPr>
                <w:color w:val="000000"/>
              </w:rPr>
              <w:t>скую заинтересованность в результатах проводимой сертификации.</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Организация, претендующая на аккредитацию в качестве ор</w:t>
            </w:r>
            <w:r w:rsidRPr="002A76E7">
              <w:rPr>
                <w:color w:val="000000"/>
              </w:rPr>
              <w:softHyphen/>
              <w:t>гана по сертифик</w:t>
            </w:r>
            <w:r w:rsidRPr="002A76E7">
              <w:rPr>
                <w:color w:val="000000"/>
              </w:rPr>
              <w:t>а</w:t>
            </w:r>
            <w:r w:rsidRPr="002A76E7">
              <w:rPr>
                <w:color w:val="000000"/>
              </w:rPr>
              <w:t>ции продукции (услуг), должна иметь право</w:t>
            </w:r>
            <w:r w:rsidRPr="002A76E7">
              <w:rPr>
                <w:color w:val="000000"/>
              </w:rPr>
              <w:softHyphen/>
              <w:t>вой статус.</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Персонал органа по сертификации должен обладать необхо</w:t>
            </w:r>
            <w:r w:rsidRPr="002A76E7">
              <w:rPr>
                <w:color w:val="000000"/>
              </w:rPr>
              <w:softHyphen/>
              <w:t>димой компетентн</w:t>
            </w:r>
            <w:r w:rsidRPr="002A76E7">
              <w:rPr>
                <w:color w:val="000000"/>
              </w:rPr>
              <w:t>о</w:t>
            </w:r>
            <w:r w:rsidRPr="002A76E7">
              <w:rPr>
                <w:color w:val="000000"/>
              </w:rPr>
              <w:t>стью для выполнения своих обязанностей и при этом обеспечивать конфиденциал</w:t>
            </w:r>
            <w:r w:rsidRPr="002A76E7">
              <w:rPr>
                <w:color w:val="000000"/>
              </w:rPr>
              <w:t>ь</w:t>
            </w:r>
            <w:r w:rsidRPr="002A76E7">
              <w:rPr>
                <w:color w:val="000000"/>
              </w:rPr>
              <w:t>ность информации, полу</w:t>
            </w:r>
            <w:r w:rsidRPr="002A76E7">
              <w:rPr>
                <w:color w:val="000000"/>
              </w:rPr>
              <w:softHyphen/>
              <w:t>чаемой в процессе проведения сертификации.</w:t>
            </w:r>
          </w:p>
          <w:p w:rsidR="006D2503" w:rsidRDefault="006D2503" w:rsidP="006D2503">
            <w:pPr>
              <w:shd w:val="clear" w:color="auto" w:fill="FFFFFF"/>
              <w:spacing w:line="360" w:lineRule="auto"/>
              <w:ind w:firstLine="709"/>
              <w:jc w:val="center"/>
            </w:pPr>
            <w:r>
              <w:rPr>
                <w:b/>
              </w:rPr>
              <w:t>2</w:t>
            </w:r>
            <w:r w:rsidRPr="00B06DE4">
              <w:rPr>
                <w:b/>
              </w:rPr>
              <w:t>.Структура система сертификации</w:t>
            </w:r>
            <w:r w:rsidRPr="00B06DE4">
              <w:t>.</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В соответствии с </w:t>
            </w:r>
            <w:r w:rsidRPr="00A4728B">
              <w:rPr>
                <w:rStyle w:val="af"/>
              </w:rPr>
              <w:t>Федеральным законом РФ №184-ФЗ "О техническом регул</w:t>
            </w:r>
            <w:r>
              <w:rPr>
                <w:rStyle w:val="af"/>
              </w:rPr>
              <w:t>и</w:t>
            </w:r>
            <w:r w:rsidRPr="00A4728B">
              <w:rPr>
                <w:rStyle w:val="af"/>
              </w:rPr>
              <w:t>ровании" с изменениями на 23 ноября 2009 год.</w:t>
            </w:r>
            <w:r w:rsidRPr="00A4728B">
              <w:t> , система сертификации имеет структ</w:t>
            </w:r>
            <w:r w:rsidRPr="00A4728B">
              <w:t>у</w:t>
            </w:r>
            <w:r w:rsidRPr="00A4728B">
              <w:t>ру, в которой можно выделить 5 уровней организаций, осущест</w:t>
            </w:r>
            <w:r w:rsidRPr="00A4728B">
              <w:softHyphen/>
              <w:t>вляющих работы по се</w:t>
            </w:r>
            <w:r w:rsidRPr="00A4728B">
              <w:t>р</w:t>
            </w:r>
            <w:r w:rsidRPr="00A4728B">
              <w:t>тификации:</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rPr>
                <w:rStyle w:val="af"/>
              </w:rPr>
              <w:t>Первый уровень</w:t>
            </w:r>
            <w:r w:rsidRPr="00A4728B">
              <w:t xml:space="preserve"> - Госстандарт России (ГС) - в </w:t>
            </w:r>
            <w:r>
              <w:t xml:space="preserve">настоящее время трансформирован </w:t>
            </w:r>
            <w:r w:rsidRPr="00A4728B">
              <w:t>в РосТехРегулирование, действуя в соответствии с </w:t>
            </w:r>
            <w:r w:rsidRPr="00A4728B">
              <w:rPr>
                <w:rStyle w:val="af"/>
              </w:rPr>
              <w:t>Федеральным законом РФ №184-ФЗ "О техническом регулировании" с изменениями на 23 ноября 2009 год.</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rPr>
                <w:rStyle w:val="af"/>
              </w:rPr>
              <w:t>Второй уровень</w:t>
            </w:r>
            <w:r w:rsidRPr="00A4728B">
              <w:t>- центральный орган системы (ЦОС) - Управле</w:t>
            </w:r>
            <w:r w:rsidRPr="00A4728B">
              <w:softHyphen/>
              <w:t>ния Госстандарта России по отраслям;</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A4728B">
              <w:rPr>
                <w:rStyle w:val="af"/>
              </w:rPr>
              <w:t>Третий уровень</w:t>
            </w:r>
            <w:r w:rsidRPr="00A4728B">
              <w:t>- органы по сертификации продукции (ОС);</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A4728B">
              <w:rPr>
                <w:rStyle w:val="af"/>
              </w:rPr>
              <w:t>Четвертый уровень</w:t>
            </w:r>
            <w:r w:rsidRPr="00A4728B">
              <w:t>- испытательные лаборатории (ИС);</w:t>
            </w:r>
          </w:p>
          <w:p w:rsidR="006D2503" w:rsidRDefault="006D2503" w:rsidP="006D2503">
            <w:pPr>
              <w:pStyle w:val="a4"/>
              <w:shd w:val="clear" w:color="auto" w:fill="FFFFFF"/>
              <w:spacing w:before="0" w:beforeAutospacing="0" w:after="0" w:afterAutospacing="0" w:line="360" w:lineRule="auto"/>
              <w:ind w:left="300" w:right="300" w:firstLine="709"/>
            </w:pPr>
            <w:r w:rsidRPr="00A4728B">
              <w:rPr>
                <w:rStyle w:val="af"/>
              </w:rPr>
              <w:t>Пятый уровень</w:t>
            </w:r>
            <w:r w:rsidRPr="00A4728B">
              <w:t>- изготовители (продавцы, исполнители).</w:t>
            </w:r>
          </w:p>
          <w:p w:rsidR="006D2503" w:rsidRDefault="006D2503" w:rsidP="006D2503">
            <w:pPr>
              <w:shd w:val="clear" w:color="auto" w:fill="F5F5F5"/>
              <w:spacing w:line="360" w:lineRule="auto"/>
              <w:ind w:firstLine="709"/>
              <w:textAlignment w:val="baseline"/>
              <w:rPr>
                <w:i/>
                <w:iCs/>
                <w:shd w:val="clear" w:color="auto" w:fill="FFFFFF"/>
              </w:rPr>
            </w:pPr>
            <w:r w:rsidRPr="00A4728B">
              <w:rPr>
                <w:i/>
                <w:iCs/>
                <w:shd w:val="clear" w:color="auto" w:fill="FFFFFF"/>
              </w:rPr>
              <w:t xml:space="preserve">Организационная структура системы сертификации ГОСТ Р имеет следующий вид: </w:t>
            </w:r>
          </w:p>
          <w:p w:rsidR="006D2503" w:rsidRDefault="006D2503" w:rsidP="006D2503">
            <w:pPr>
              <w:shd w:val="clear" w:color="auto" w:fill="F5F5F5"/>
              <w:spacing w:line="360" w:lineRule="auto"/>
              <w:ind w:firstLine="709"/>
              <w:textAlignment w:val="baseline"/>
              <w:rPr>
                <w:i/>
                <w:iCs/>
                <w:shd w:val="clear" w:color="auto" w:fill="FFFFFF"/>
              </w:rPr>
            </w:pPr>
            <w:r w:rsidRPr="0051070A">
              <w:rPr>
                <w:b/>
                <w:i/>
                <w:iCs/>
                <w:shd w:val="clear" w:color="auto" w:fill="FFFFFF"/>
              </w:rPr>
              <w:t>Функции Росстандарта</w:t>
            </w:r>
            <w:r w:rsidRPr="00A4728B">
              <w:rPr>
                <w:i/>
                <w:iCs/>
                <w:shd w:val="clear" w:color="auto" w:fill="FFFFFF"/>
              </w:rPr>
              <w:t>:</w:t>
            </w:r>
          </w:p>
          <w:p w:rsidR="006D2503" w:rsidRDefault="006D2503" w:rsidP="006D2503">
            <w:pPr>
              <w:shd w:val="clear" w:color="auto" w:fill="F5F5F5"/>
              <w:spacing w:line="360" w:lineRule="auto"/>
              <w:ind w:firstLine="709"/>
              <w:textAlignment w:val="baseline"/>
              <w:rPr>
                <w:shd w:val="clear" w:color="auto" w:fill="FFFFFF"/>
              </w:rPr>
            </w:pPr>
            <w:r w:rsidRPr="00A4728B">
              <w:rPr>
                <w:i/>
                <w:iCs/>
                <w:shd w:val="clear" w:color="auto" w:fill="FFFFFF"/>
              </w:rPr>
              <w:t> </w:t>
            </w:r>
            <w:r w:rsidRPr="00A4728B">
              <w:rPr>
                <w:shd w:val="clear" w:color="auto" w:fill="FFFFFF"/>
              </w:rPr>
              <w:t>1) фо</w:t>
            </w:r>
            <w:r>
              <w:rPr>
                <w:shd w:val="clear" w:color="auto" w:fill="FFFFFF"/>
              </w:rPr>
              <w:t>рмирует и реализует государственную политику в области сертфика</w:t>
            </w:r>
            <w:r w:rsidRPr="00A4728B">
              <w:rPr>
                <w:shd w:val="clear" w:color="auto" w:fill="FFFFFF"/>
              </w:rPr>
              <w:t>ции, уст</w:t>
            </w:r>
            <w:r w:rsidRPr="00A4728B">
              <w:rPr>
                <w:shd w:val="clear" w:color="auto" w:fill="FFFFFF"/>
              </w:rPr>
              <w:t>а</w:t>
            </w:r>
            <w:r w:rsidRPr="00A4728B">
              <w:rPr>
                <w:shd w:val="clear" w:color="auto" w:fill="FFFFFF"/>
              </w:rPr>
              <w:t>навливает правила и рекомендации по проведению серт-ции на территории РФ;</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2) проводит </w:t>
            </w:r>
            <w:r>
              <w:rPr>
                <w:shd w:val="clear" w:color="auto" w:fill="FFFFFF"/>
              </w:rPr>
              <w:t>государственную</w:t>
            </w:r>
            <w:r w:rsidRPr="00A4728B">
              <w:rPr>
                <w:shd w:val="clear" w:color="auto" w:fill="FFFFFF"/>
              </w:rPr>
              <w:t xml:space="preserve"> регистра</w:t>
            </w:r>
            <w:r>
              <w:rPr>
                <w:shd w:val="clear" w:color="auto" w:fill="FFFFFF"/>
              </w:rPr>
              <w:t>цию систем сертификации и знаков соответс</w:t>
            </w:r>
            <w:r>
              <w:rPr>
                <w:shd w:val="clear" w:color="auto" w:fill="FFFFFF"/>
              </w:rPr>
              <w:t>т</w:t>
            </w:r>
            <w:r w:rsidRPr="00A4728B">
              <w:rPr>
                <w:shd w:val="clear" w:color="auto" w:fill="FFFFFF"/>
              </w:rPr>
              <w:t>вия; 3) опубликовыва</w:t>
            </w:r>
            <w:r>
              <w:rPr>
                <w:shd w:val="clear" w:color="auto" w:fill="FFFFFF"/>
              </w:rPr>
              <w:t>ет официальную информа</w:t>
            </w:r>
            <w:r w:rsidRPr="00A4728B">
              <w:rPr>
                <w:shd w:val="clear" w:color="auto" w:fill="FFFFFF"/>
              </w:rPr>
              <w:t>цию о действующих система</w:t>
            </w:r>
            <w:r>
              <w:rPr>
                <w:shd w:val="clear" w:color="auto" w:fill="FFFFFF"/>
              </w:rPr>
              <w:t>х сертифика</w:t>
            </w:r>
            <w:r w:rsidRPr="00A4728B">
              <w:rPr>
                <w:shd w:val="clear" w:color="auto" w:fill="FFFFFF"/>
              </w:rPr>
              <w:t>ции;</w:t>
            </w:r>
          </w:p>
          <w:p w:rsidR="00306831"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4) готовит предложение о присоединении к междун</w:t>
            </w:r>
            <w:r>
              <w:rPr>
                <w:shd w:val="clear" w:color="auto" w:fill="FFFFFF"/>
              </w:rPr>
              <w:t>ародным</w:t>
            </w:r>
            <w:r w:rsidRPr="00A4728B">
              <w:rPr>
                <w:shd w:val="clear" w:color="auto" w:fill="FFFFFF"/>
              </w:rPr>
              <w:t xml:space="preserve"> систе</w:t>
            </w:r>
            <w:r>
              <w:rPr>
                <w:shd w:val="clear" w:color="auto" w:fill="FFFFFF"/>
              </w:rPr>
              <w:t>мам сертифик</w:t>
            </w:r>
            <w:r>
              <w:rPr>
                <w:shd w:val="clear" w:color="auto" w:fill="FFFFFF"/>
              </w:rPr>
              <w:t>а</w:t>
            </w:r>
            <w:r>
              <w:rPr>
                <w:shd w:val="clear" w:color="auto" w:fill="FFFFFF"/>
              </w:rPr>
              <w:t>ции</w:t>
            </w:r>
            <w:r w:rsidRPr="00A4728B">
              <w:rPr>
                <w:shd w:val="clear" w:color="auto" w:fill="FFFFFF"/>
              </w:rPr>
              <w:t xml:space="preserve">ции; </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lastRenderedPageBreak/>
              <w:t xml:space="preserve">5) заключает соглашения с </w:t>
            </w:r>
            <w:r>
              <w:rPr>
                <w:shd w:val="clear" w:color="auto" w:fill="FFFFFF"/>
              </w:rPr>
              <w:t>международными организациями</w:t>
            </w:r>
            <w:r w:rsidRPr="00A4728B">
              <w:rPr>
                <w:shd w:val="clear" w:color="auto" w:fill="FFFFFF"/>
              </w:rPr>
              <w:t xml:space="preserve"> о взаимном признании результа</w:t>
            </w:r>
            <w:r>
              <w:rPr>
                <w:shd w:val="clear" w:color="auto" w:fill="FFFFFF"/>
              </w:rPr>
              <w:t>тов сертифика</w:t>
            </w:r>
            <w:r w:rsidRPr="00A4728B">
              <w:rPr>
                <w:shd w:val="clear" w:color="auto" w:fill="FFFFFF"/>
              </w:rPr>
              <w:t>ции;</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6)представляет РФ в междун</w:t>
            </w:r>
            <w:r>
              <w:rPr>
                <w:shd w:val="clear" w:color="auto" w:fill="FFFFFF"/>
              </w:rPr>
              <w:t>ародных</w:t>
            </w:r>
            <w:r w:rsidRPr="00A4728B">
              <w:rPr>
                <w:shd w:val="clear" w:color="auto" w:fill="FFFFFF"/>
              </w:rPr>
              <w:t xml:space="preserve"> органи</w:t>
            </w:r>
            <w:r>
              <w:rPr>
                <w:shd w:val="clear" w:color="auto" w:fill="FFFFFF"/>
              </w:rPr>
              <w:t>зациях сертифика</w:t>
            </w:r>
            <w:r w:rsidRPr="00A4728B">
              <w:rPr>
                <w:shd w:val="clear" w:color="auto" w:fill="FFFFFF"/>
              </w:rPr>
              <w:t xml:space="preserve">ции; </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7)формирует сеть орга</w:t>
            </w:r>
            <w:r>
              <w:rPr>
                <w:shd w:val="clear" w:color="auto" w:fill="FFFFFF"/>
              </w:rPr>
              <w:t>нов по сертифика</w:t>
            </w:r>
            <w:r w:rsidRPr="00A4728B">
              <w:rPr>
                <w:shd w:val="clear" w:color="auto" w:fill="FFFFFF"/>
              </w:rPr>
              <w:t>ции и испыта</w:t>
            </w:r>
            <w:r>
              <w:rPr>
                <w:shd w:val="clear" w:color="auto" w:fill="FFFFFF"/>
              </w:rPr>
              <w:t>тельных лаборато</w:t>
            </w:r>
            <w:r w:rsidRPr="00A4728B">
              <w:rPr>
                <w:shd w:val="clear" w:color="auto" w:fill="FFFFFF"/>
              </w:rPr>
              <w:t>риях и упра</w:t>
            </w:r>
            <w:r w:rsidRPr="00A4728B">
              <w:rPr>
                <w:shd w:val="clear" w:color="auto" w:fill="FFFFFF"/>
              </w:rPr>
              <w:t>в</w:t>
            </w:r>
            <w:r w:rsidRPr="00A4728B">
              <w:rPr>
                <w:shd w:val="clear" w:color="auto" w:fill="FFFFFF"/>
              </w:rPr>
              <w:t xml:space="preserve">ляют непосредственно; </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8) утверждает организаци</w:t>
            </w:r>
            <w:r>
              <w:rPr>
                <w:shd w:val="clear" w:color="auto" w:fill="FFFFFF"/>
              </w:rPr>
              <w:t>онно-методические докумен</w:t>
            </w:r>
            <w:r w:rsidRPr="00A4728B">
              <w:rPr>
                <w:shd w:val="clear" w:color="auto" w:fill="FFFFFF"/>
              </w:rPr>
              <w:t>ты систе</w:t>
            </w:r>
            <w:r>
              <w:rPr>
                <w:shd w:val="clear" w:color="auto" w:fill="FFFFFF"/>
              </w:rPr>
              <w:t>мы сертифика</w:t>
            </w:r>
            <w:r w:rsidRPr="00A4728B">
              <w:rPr>
                <w:shd w:val="clear" w:color="auto" w:fill="FFFFFF"/>
              </w:rPr>
              <w:t xml:space="preserve">ции; </w:t>
            </w:r>
          </w:p>
          <w:p w:rsidR="006D2503" w:rsidRDefault="006D2503" w:rsidP="006D2503">
            <w:pPr>
              <w:shd w:val="clear" w:color="auto" w:fill="F5F5F5"/>
              <w:spacing w:line="360" w:lineRule="auto"/>
              <w:ind w:firstLine="709"/>
              <w:textAlignment w:val="baseline"/>
              <w:rPr>
                <w:shd w:val="clear" w:color="auto" w:fill="FFFFFF"/>
              </w:rPr>
            </w:pPr>
            <w:r>
              <w:rPr>
                <w:shd w:val="clear" w:color="auto" w:fill="FFFFFF"/>
              </w:rPr>
              <w:t>9) осуществля</w:t>
            </w:r>
            <w:r w:rsidRPr="00A4728B">
              <w:rPr>
                <w:shd w:val="clear" w:color="auto" w:fill="FFFFFF"/>
              </w:rPr>
              <w:t>ет кон</w:t>
            </w:r>
            <w:r>
              <w:rPr>
                <w:shd w:val="clear" w:color="auto" w:fill="FFFFFF"/>
              </w:rPr>
              <w:t>троль за деятельнос</w:t>
            </w:r>
            <w:r w:rsidRPr="00A4728B">
              <w:rPr>
                <w:shd w:val="clear" w:color="auto" w:fill="FFFFFF"/>
              </w:rPr>
              <w:t>тью центральных органов систем, ОС и ИЛ;</w:t>
            </w:r>
          </w:p>
          <w:p w:rsidR="006D2503" w:rsidRPr="00A4728B"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10) ус</w:t>
            </w:r>
            <w:r>
              <w:rPr>
                <w:shd w:val="clear" w:color="auto" w:fill="FFFFFF"/>
              </w:rPr>
              <w:t>танавливае</w:t>
            </w:r>
            <w:r w:rsidRPr="00A4728B">
              <w:rPr>
                <w:shd w:val="clear" w:color="auto" w:fill="FFFFFF"/>
              </w:rPr>
              <w:t>т фор</w:t>
            </w:r>
            <w:r>
              <w:rPr>
                <w:shd w:val="clear" w:color="auto" w:fill="FFFFFF"/>
              </w:rPr>
              <w:t>мы сертифика</w:t>
            </w:r>
            <w:r w:rsidRPr="00A4728B">
              <w:rPr>
                <w:shd w:val="clear" w:color="auto" w:fill="FFFFFF"/>
              </w:rPr>
              <w:t>тов, знаков со</w:t>
            </w:r>
            <w:r>
              <w:rPr>
                <w:shd w:val="clear" w:color="auto" w:fill="FFFFFF"/>
              </w:rPr>
              <w:t>ответст</w:t>
            </w:r>
            <w:r w:rsidRPr="00A4728B">
              <w:rPr>
                <w:shd w:val="clear" w:color="auto" w:fill="FFFFFF"/>
              </w:rPr>
              <w:t>вия и правила их примен</w:t>
            </w:r>
            <w:r w:rsidRPr="00A4728B">
              <w:rPr>
                <w:shd w:val="clear" w:color="auto" w:fill="FFFFFF"/>
              </w:rPr>
              <w:t>е</w:t>
            </w:r>
            <w:r w:rsidRPr="00A4728B">
              <w:rPr>
                <w:shd w:val="clear" w:color="auto" w:fill="FFFFFF"/>
              </w:rPr>
              <w:t>ния; 11) устанавливает порядок оплаты ра</w:t>
            </w:r>
            <w:r>
              <w:rPr>
                <w:shd w:val="clear" w:color="auto" w:fill="FFFFFF"/>
              </w:rPr>
              <w:t>бот по сертифика</w:t>
            </w:r>
            <w:r w:rsidRPr="00A4728B">
              <w:rPr>
                <w:shd w:val="clear" w:color="auto" w:fill="FFFFFF"/>
              </w:rPr>
              <w:t>ции.</w:t>
            </w:r>
          </w:p>
          <w:p w:rsidR="006D2503" w:rsidRDefault="006D2503" w:rsidP="006D2503">
            <w:pPr>
              <w:pStyle w:val="a4"/>
              <w:shd w:val="clear" w:color="auto" w:fill="FFFFFF"/>
              <w:spacing w:before="0" w:beforeAutospacing="0" w:after="0" w:afterAutospacing="0" w:line="360" w:lineRule="auto"/>
              <w:ind w:right="300" w:firstLine="709"/>
            </w:pPr>
            <w:r>
              <w:rPr>
                <w:b/>
                <w:i/>
                <w:iCs/>
              </w:rPr>
              <w:t>Функции центрального органа по сертификации</w:t>
            </w:r>
            <w:r w:rsidRPr="00A4728B">
              <w:t xml:space="preserve">: </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1) координируют работу ОС; </w:t>
            </w:r>
          </w:p>
          <w:p w:rsidR="006D2503" w:rsidRDefault="006D2503" w:rsidP="006D2503">
            <w:pPr>
              <w:pStyle w:val="a4"/>
              <w:shd w:val="clear" w:color="auto" w:fill="FFFFFF"/>
              <w:spacing w:before="0" w:beforeAutospacing="0" w:after="0" w:afterAutospacing="0" w:line="360" w:lineRule="auto"/>
              <w:ind w:right="300" w:firstLine="709"/>
            </w:pPr>
            <w:r w:rsidRPr="00A4728B">
              <w:t>2) готовят предложения по правилам систе</w:t>
            </w:r>
            <w:r>
              <w:t>мы сертифика</w:t>
            </w:r>
            <w:r w:rsidRPr="00A4728B">
              <w:t>ции однородной проду</w:t>
            </w:r>
            <w:r w:rsidRPr="00A4728B">
              <w:t>к</w:t>
            </w:r>
            <w:r w:rsidRPr="00A4728B">
              <w:t xml:space="preserve">ции; </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3) выявляют потребность в ОС, ИЛ, экспертах.</w:t>
            </w:r>
          </w:p>
          <w:p w:rsidR="006D2503" w:rsidRDefault="006D2503" w:rsidP="006D2503">
            <w:pPr>
              <w:pStyle w:val="a4"/>
              <w:shd w:val="clear" w:color="auto" w:fill="FFFFFF"/>
              <w:spacing w:before="0" w:beforeAutospacing="0" w:after="0" w:afterAutospacing="0" w:line="360" w:lineRule="auto"/>
              <w:ind w:right="300" w:firstLine="709"/>
            </w:pPr>
            <w:r>
              <w:rPr>
                <w:b/>
                <w:i/>
                <w:iCs/>
              </w:rPr>
              <w:t>Функции органа по сертификации</w:t>
            </w:r>
            <w:r w:rsidRPr="00A4728B">
              <w:t>:</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1)формирование и актуализация фонда норматив</w:t>
            </w:r>
            <w:r>
              <w:t>ных докумен</w:t>
            </w:r>
            <w:r w:rsidRPr="00A4728B">
              <w:t>тов;</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2)привлечение на договорной основе </w:t>
            </w:r>
            <w:r>
              <w:t>испытательные лаборатории</w:t>
            </w:r>
            <w:r w:rsidRPr="00A4728B">
              <w:t>;</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3) контроль за объекта</w:t>
            </w:r>
            <w:r>
              <w:t>ми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4)ведет реестр выданных им сертификата со</w:t>
            </w:r>
            <w:r>
              <w:t>ответст</w:t>
            </w:r>
            <w:r w:rsidRPr="00A4728B">
              <w:t>вия;</w:t>
            </w:r>
          </w:p>
          <w:p w:rsidR="006D2503" w:rsidRDefault="006D2503" w:rsidP="006D2503">
            <w:pPr>
              <w:pStyle w:val="a4"/>
              <w:shd w:val="clear" w:color="auto" w:fill="FFFFFF"/>
              <w:spacing w:before="0" w:beforeAutospacing="0" w:after="0" w:afterAutospacing="0" w:line="360" w:lineRule="auto"/>
              <w:ind w:right="300" w:firstLine="709"/>
            </w:pPr>
            <w:r w:rsidRPr="00A4728B">
              <w:t>5)информирует орга</w:t>
            </w:r>
            <w:r>
              <w:t>ны государственн</w:t>
            </w:r>
            <w:r w:rsidRPr="00A4728B">
              <w:t>ого контро</w:t>
            </w:r>
            <w:r>
              <w:t>ля или надзора о</w:t>
            </w:r>
            <w:r w:rsidRPr="00A4728B">
              <w:t xml:space="preserve"> продукции, п</w:t>
            </w:r>
            <w:r w:rsidRPr="00A4728B">
              <w:t>о</w:t>
            </w:r>
            <w:r w:rsidRPr="00A4728B">
              <w:t>ступив</w:t>
            </w:r>
            <w:r>
              <w:t>шие на сертифика</w:t>
            </w:r>
            <w:r w:rsidRPr="00A4728B">
              <w:t>цию, но не прошедшие ее;</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6)приостанавливает или прекращает действие, выданного ими сертификата соо</w:t>
            </w:r>
            <w:r w:rsidRPr="00A4728B">
              <w:t>т</w:t>
            </w:r>
            <w:r w:rsidRPr="00A4728B">
              <w:t>ветствия;</w:t>
            </w:r>
          </w:p>
          <w:p w:rsidR="006D2503" w:rsidRDefault="006D2503" w:rsidP="006D2503">
            <w:pPr>
              <w:pStyle w:val="a4"/>
              <w:shd w:val="clear" w:color="auto" w:fill="FFFFFF"/>
              <w:spacing w:before="0" w:beforeAutospacing="0" w:after="0" w:afterAutospacing="0" w:line="360" w:lineRule="auto"/>
              <w:ind w:right="300" w:firstLine="709"/>
            </w:pPr>
            <w:r>
              <w:t xml:space="preserve"> 7)предоставляет заявителям информа</w:t>
            </w:r>
            <w:r w:rsidRPr="00A4728B">
              <w:t>цию о порядке проведе</w:t>
            </w:r>
            <w:r>
              <w:t>ния сертифика</w:t>
            </w:r>
            <w:r w:rsidRPr="00A4728B">
              <w:t xml:space="preserve">ции; </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8) устанавлива</w:t>
            </w:r>
            <w:r>
              <w:t>ет стоимость работ по сертифика</w:t>
            </w:r>
            <w:r w:rsidRPr="00A4728B">
              <w:t>ции на основе методи</w:t>
            </w:r>
            <w:r>
              <w:t>ки определ</w:t>
            </w:r>
            <w:r>
              <w:t>е</w:t>
            </w:r>
            <w:r w:rsidRPr="00A4728B">
              <w:t>ния стоимости работ, утвержденных правительством РФ.</w:t>
            </w:r>
          </w:p>
          <w:p w:rsidR="006D2503" w:rsidRDefault="006D2503" w:rsidP="006D2503">
            <w:pPr>
              <w:pStyle w:val="a4"/>
              <w:shd w:val="clear" w:color="auto" w:fill="FFFFFF"/>
              <w:spacing w:before="0" w:beforeAutospacing="0" w:after="0" w:afterAutospacing="0" w:line="360" w:lineRule="auto"/>
              <w:ind w:right="300" w:firstLine="709"/>
              <w:rPr>
                <w:i/>
                <w:iCs/>
              </w:rPr>
            </w:pPr>
            <w:r>
              <w:rPr>
                <w:b/>
                <w:i/>
                <w:iCs/>
              </w:rPr>
              <w:t>Функции испытательных лабораторий</w:t>
            </w:r>
            <w:r w:rsidRPr="00A4728B">
              <w:rPr>
                <w:i/>
                <w:iCs/>
              </w:rPr>
              <w:t>: </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проводит испытания и выдает протоколы испытаний по правилам системы сертиф</w:t>
            </w:r>
            <w:r w:rsidRPr="00CF27AB">
              <w:rPr>
                <w:color w:val="000000"/>
              </w:rPr>
              <w:t>и</w:t>
            </w:r>
            <w:r w:rsidRPr="00CF27AB">
              <w:rPr>
                <w:color w:val="000000"/>
              </w:rPr>
              <w:t>кации в пределах области аккредитации. Обеспечивает достоверность, объективность и тр</w:t>
            </w:r>
            <w:r w:rsidRPr="00CF27AB">
              <w:rPr>
                <w:color w:val="000000"/>
              </w:rPr>
              <w:t>е</w:t>
            </w:r>
            <w:r w:rsidRPr="00CF27AB">
              <w:rPr>
                <w:color w:val="000000"/>
              </w:rPr>
              <w:t>буемую точность результатов испытаний;</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приостанавливает (прекращает) проведение испытаний и выдачу протоколов исп</w:t>
            </w:r>
            <w:r w:rsidRPr="00CF27AB">
              <w:rPr>
                <w:color w:val="000000"/>
              </w:rPr>
              <w:t>ы</w:t>
            </w:r>
            <w:r w:rsidRPr="00CF27AB">
              <w:rPr>
                <w:color w:val="000000"/>
              </w:rPr>
              <w:t>таний для целей сертификации в системе в случае приостановки действия (отмены) аттестата аккредитации и (или) приостановки действия (аннулирования) лицензии;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создает необходимые условия для проведения Росстандартом России инспекционн</w:t>
            </w:r>
            <w:r w:rsidRPr="00CF27AB">
              <w:rPr>
                <w:color w:val="000000"/>
              </w:rPr>
              <w:t>о</w:t>
            </w:r>
            <w:r w:rsidRPr="00CF27AB">
              <w:rPr>
                <w:color w:val="000000"/>
              </w:rPr>
              <w:t xml:space="preserve">го контроля за деятельностью испытательной лаборатории, в том числе представляет всю </w:t>
            </w:r>
            <w:r w:rsidRPr="00CF27AB">
              <w:rPr>
                <w:color w:val="000000"/>
              </w:rPr>
              <w:lastRenderedPageBreak/>
              <w:t>необходимую документацию, обеспечивает доступ лиц, уполномоченных на проведение и</w:t>
            </w:r>
            <w:r w:rsidRPr="00CF27AB">
              <w:rPr>
                <w:color w:val="000000"/>
              </w:rPr>
              <w:t>н</w:t>
            </w:r>
            <w:r w:rsidRPr="00CF27AB">
              <w:rPr>
                <w:color w:val="000000"/>
              </w:rPr>
              <w:t>спекционного контроля, ознакомление их с результатами проверок деятельности, проведе</w:t>
            </w:r>
            <w:r w:rsidRPr="00CF27AB">
              <w:rPr>
                <w:color w:val="000000"/>
              </w:rPr>
              <w:t>н</w:t>
            </w:r>
            <w:r w:rsidRPr="00CF27AB">
              <w:rPr>
                <w:color w:val="000000"/>
              </w:rPr>
              <w:t>ных самой испытательной лабораторией, участие персонала лаборатории в инспекционном контроле;</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представляет в Росстандарт России информацию о деятельности испытательной л</w:t>
            </w:r>
            <w:r w:rsidRPr="00CF27AB">
              <w:rPr>
                <w:color w:val="000000"/>
              </w:rPr>
              <w:t>а</w:t>
            </w:r>
            <w:r w:rsidRPr="00CF27AB">
              <w:rPr>
                <w:color w:val="000000"/>
              </w:rPr>
              <w:t>боратории;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своевременно извещает о связанных с деятельностью по проведению испытаний структурных и качественных изменениях, а также изменениях юридического адреса и пл</w:t>
            </w:r>
            <w:r w:rsidRPr="00CF27AB">
              <w:rPr>
                <w:color w:val="000000"/>
              </w:rPr>
              <w:t>а</w:t>
            </w:r>
            <w:r w:rsidRPr="00CF27AB">
              <w:rPr>
                <w:color w:val="000000"/>
              </w:rPr>
              <w:t>тежных реквизитов;</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не разглашает сведения, составляющие коммерческую тайну изготовителя (прода</w:t>
            </w:r>
            <w:r w:rsidRPr="00CF27AB">
              <w:rPr>
                <w:color w:val="000000"/>
              </w:rPr>
              <w:t>в</w:t>
            </w:r>
            <w:r w:rsidRPr="00CF27AB">
              <w:rPr>
                <w:color w:val="000000"/>
              </w:rPr>
              <w:t>ца, исполнителя).</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Сис</w:t>
            </w:r>
            <w:r>
              <w:t>темы сертифика</w:t>
            </w:r>
            <w:r w:rsidRPr="00A4728B">
              <w:t>ции услуг и систем качеств</w:t>
            </w:r>
            <w:r>
              <w:t>а</w:t>
            </w:r>
            <w:r w:rsidRPr="00A4728B">
              <w:t xml:space="preserve"> не предполагают участия в ИЛ в про</w:t>
            </w:r>
            <w:r>
              <w:t>цессе сертификац</w:t>
            </w:r>
            <w:r w:rsidRPr="00A4728B">
              <w:t>ции. Всю практиче</w:t>
            </w:r>
            <w:r>
              <w:t>скую деятельность по оценке соответствия в них осуществля</w:t>
            </w:r>
            <w:r w:rsidRPr="00A4728B">
              <w:t>ет ОС.</w:t>
            </w:r>
          </w:p>
          <w:p w:rsidR="006D2503" w:rsidRDefault="006D2503" w:rsidP="006D2503">
            <w:pPr>
              <w:pStyle w:val="a4"/>
              <w:shd w:val="clear" w:color="auto" w:fill="FFFFFF"/>
              <w:spacing w:before="0" w:beforeAutospacing="0" w:after="0" w:afterAutospacing="0" w:line="360" w:lineRule="auto"/>
              <w:ind w:right="300" w:firstLine="709"/>
            </w:pPr>
            <w:r>
              <w:rPr>
                <w:b/>
                <w:i/>
                <w:iCs/>
              </w:rPr>
              <w:t>Функции совета по сертификации</w:t>
            </w:r>
            <w:r w:rsidRPr="00A4728B">
              <w:rPr>
                <w:i/>
                <w:iCs/>
              </w:rPr>
              <w:t>:</w:t>
            </w:r>
            <w:r w:rsidRPr="00A4728B">
              <w:t> </w:t>
            </w:r>
          </w:p>
          <w:p w:rsidR="006D2503" w:rsidRDefault="006D2503" w:rsidP="006D2503">
            <w:pPr>
              <w:pStyle w:val="a4"/>
              <w:shd w:val="clear" w:color="auto" w:fill="FFFFFF"/>
              <w:spacing w:before="0" w:beforeAutospacing="0" w:after="0" w:afterAutospacing="0" w:line="360" w:lineRule="auto"/>
              <w:ind w:right="300" w:firstLine="709"/>
            </w:pPr>
            <w:r w:rsidRPr="00A4728B">
              <w:t>1)разрабатывают предложения по формированию полити</w:t>
            </w:r>
            <w:r>
              <w:t>ки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2) анализируе</w:t>
            </w:r>
            <w:r>
              <w:t>т функционирование системы сертифика</w:t>
            </w:r>
            <w:r w:rsidRPr="00A4728B">
              <w:t xml:space="preserve">ции; </w:t>
            </w:r>
          </w:p>
          <w:p w:rsidR="006D2503" w:rsidRDefault="006D2503" w:rsidP="006D2503">
            <w:pPr>
              <w:pStyle w:val="a4"/>
              <w:shd w:val="clear" w:color="auto" w:fill="FFFFFF"/>
              <w:spacing w:before="0" w:beforeAutospacing="0" w:after="0" w:afterAutospacing="0" w:line="360" w:lineRule="auto"/>
              <w:ind w:right="300" w:firstLine="709"/>
            </w:pPr>
            <w:r w:rsidRPr="00A4728B">
              <w:t>3)готовит рекомендации по улучшению де</w:t>
            </w:r>
            <w:r>
              <w:t>ятельности системы сертифика</w:t>
            </w:r>
            <w:r w:rsidRPr="00A4728B">
              <w:t xml:space="preserve">ции; </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4)не вмешивает</w:t>
            </w:r>
            <w:r>
              <w:t>ся в деятельнос</w:t>
            </w:r>
            <w:r w:rsidRPr="00A4728B">
              <w:t>ть других участников сис</w:t>
            </w:r>
            <w:r>
              <w:t>темы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rPr>
                <w:i/>
                <w:iCs/>
              </w:rPr>
            </w:pPr>
            <w:r>
              <w:rPr>
                <w:b/>
                <w:i/>
                <w:iCs/>
              </w:rPr>
              <w:t>Функции научно-методического центра</w:t>
            </w:r>
            <w:r>
              <w:rPr>
                <w:i/>
                <w:iCs/>
              </w:rPr>
              <w:t>:</w:t>
            </w:r>
          </w:p>
          <w:p w:rsidR="006D2503" w:rsidRDefault="006D2503" w:rsidP="006D2503">
            <w:pPr>
              <w:pStyle w:val="a4"/>
              <w:shd w:val="clear" w:color="auto" w:fill="FFFFFF"/>
              <w:spacing w:before="0" w:beforeAutospacing="0" w:after="0" w:afterAutospacing="0" w:line="360" w:lineRule="auto"/>
              <w:ind w:right="300" w:firstLine="709"/>
            </w:pPr>
            <w:r w:rsidRPr="00A4728B">
              <w:t>1)разрабатывает предложения по составу и структуре объек</w:t>
            </w:r>
            <w:r>
              <w:t>тов по сертифика</w:t>
            </w:r>
            <w:r w:rsidRPr="00A4728B">
              <w:t>ци</w:t>
            </w:r>
            <w:r>
              <w:t>и; 2)ведет фонд нормативных документов</w:t>
            </w:r>
            <w:r w:rsidRPr="00A4728B">
              <w:t xml:space="preserve">тов </w:t>
            </w:r>
            <w:r>
              <w:t>по сертифика</w:t>
            </w:r>
            <w:r w:rsidRPr="00A4728B">
              <w:t xml:space="preserve">ции; </w:t>
            </w:r>
          </w:p>
          <w:p w:rsidR="006D2503" w:rsidRDefault="006D2503" w:rsidP="006D2503">
            <w:pPr>
              <w:pStyle w:val="a4"/>
              <w:shd w:val="clear" w:color="auto" w:fill="FFFFFF"/>
              <w:spacing w:before="0" w:beforeAutospacing="0" w:after="0" w:afterAutospacing="0" w:line="360" w:lineRule="auto"/>
              <w:ind w:right="300" w:firstLine="709"/>
            </w:pPr>
            <w:r w:rsidRPr="00A4728B">
              <w:t>3)участвует в работе комиссий по аккредита</w:t>
            </w:r>
            <w:r>
              <w:t>ции органов по сертифика</w:t>
            </w:r>
            <w:r w:rsidRPr="00A4728B">
              <w:t>ции, ИЛ, а</w:t>
            </w:r>
            <w:r w:rsidRPr="00A4728B">
              <w:t>т</w:t>
            </w:r>
            <w:r w:rsidRPr="00A4728B">
              <w:t>тестации экспертов;</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 xml:space="preserve"> 4)принимает участие в разработке программ обучения, подготовки и аттестации экспертов.</w:t>
            </w:r>
          </w:p>
          <w:p w:rsidR="006D2503" w:rsidRPr="00A4728B" w:rsidRDefault="006D2503" w:rsidP="006D2503">
            <w:pPr>
              <w:pStyle w:val="a4"/>
              <w:shd w:val="clear" w:color="auto" w:fill="FFFFFF"/>
              <w:spacing w:before="0" w:beforeAutospacing="0" w:after="0" w:afterAutospacing="0" w:line="360" w:lineRule="auto"/>
              <w:ind w:right="300" w:firstLine="709"/>
            </w:pPr>
            <w:r w:rsidRPr="003C2EF0">
              <w:rPr>
                <w:b/>
                <w:i/>
                <w:iCs/>
              </w:rPr>
              <w:t>Функции комиссии по апелляции</w:t>
            </w:r>
            <w:r w:rsidRPr="00A4728B">
              <w:rPr>
                <w:i/>
                <w:iCs/>
              </w:rPr>
              <w:t>:</w:t>
            </w:r>
            <w:r w:rsidRPr="00A4728B">
              <w:t> формируется центральным органом по с</w:t>
            </w:r>
            <w:r>
              <w:t>ерт</w:t>
            </w:r>
            <w:r>
              <w:t>и</w:t>
            </w:r>
            <w:r>
              <w:t>фика</w:t>
            </w:r>
            <w:r w:rsidRPr="00A4728B">
              <w:t>ции для рассмотрения жалоб и решения спорных вопросов, воз</w:t>
            </w:r>
            <w:r>
              <w:t>никших при провед</w:t>
            </w:r>
            <w:r>
              <w:t>е</w:t>
            </w:r>
            <w:r>
              <w:t>нии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rPr>
                <w:i/>
                <w:iCs/>
              </w:rPr>
            </w:pPr>
            <w:r>
              <w:rPr>
                <w:b/>
                <w:i/>
                <w:iCs/>
              </w:rPr>
              <w:t>Функции заявителя</w:t>
            </w:r>
            <w:r w:rsidRPr="00A4728B">
              <w:rPr>
                <w:i/>
                <w:iCs/>
              </w:rPr>
              <w:t>:</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направляют заявку на проведение сертификации, в соответствии с правилами сист</w:t>
            </w:r>
            <w:r w:rsidRPr="00CF27AB">
              <w:rPr>
                <w:color w:val="000000"/>
              </w:rPr>
              <w:t>е</w:t>
            </w:r>
            <w:r w:rsidRPr="00CF27AB">
              <w:rPr>
                <w:color w:val="000000"/>
              </w:rPr>
              <w:t>мы представляют продукцию, нормативную, техническую и другую документацию, необх</w:t>
            </w:r>
            <w:r w:rsidRPr="00CF27AB">
              <w:rPr>
                <w:color w:val="000000"/>
              </w:rPr>
              <w:t>о</w:t>
            </w:r>
            <w:r w:rsidRPr="00CF27AB">
              <w:rPr>
                <w:color w:val="000000"/>
              </w:rPr>
              <w:t>димую для проведения сертификации;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обеспечивают соответствие реализуемой продукции требованиям нормативных д</w:t>
            </w:r>
            <w:r w:rsidRPr="00CF27AB">
              <w:rPr>
                <w:color w:val="000000"/>
              </w:rPr>
              <w:t>о</w:t>
            </w:r>
            <w:r w:rsidRPr="00CF27AB">
              <w:rPr>
                <w:color w:val="000000"/>
              </w:rPr>
              <w:t>кументов, на соответствие которым она была сертифицирована;</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lastRenderedPageBreak/>
              <w:t>- маркируют сертифицированную продукцию знаком</w:t>
            </w:r>
            <w:r>
              <w:rPr>
                <w:color w:val="000000"/>
              </w:rPr>
              <w:t xml:space="preserve"> </w:t>
            </w:r>
            <w:r w:rsidRPr="00CF27AB">
              <w:rPr>
                <w:color w:val="000000"/>
              </w:rPr>
              <w:t>соответствия в порядке, уст</w:t>
            </w:r>
            <w:r w:rsidRPr="00CF27AB">
              <w:rPr>
                <w:color w:val="000000"/>
              </w:rPr>
              <w:t>а</w:t>
            </w:r>
            <w:r w:rsidRPr="00CF27AB">
              <w:rPr>
                <w:color w:val="000000"/>
              </w:rPr>
              <w:t>новленном правилами системы сертификации;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указывают в сопроводительной технической документации сведения о сертификации и нормативных документах, которым она должна соответствовать, обеспечивают доведение этой информации до потребителя;</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применяют сертификат и знак соответствия, руководствуясь законодательными а</w:t>
            </w:r>
            <w:r w:rsidRPr="00CF27AB">
              <w:rPr>
                <w:color w:val="000000"/>
              </w:rPr>
              <w:t>к</w:t>
            </w:r>
            <w:r w:rsidRPr="00CF27AB">
              <w:rPr>
                <w:color w:val="000000"/>
              </w:rPr>
              <w:t>тами Российской Федерации и правилами системы;</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обеспечивают беспрепятственное выполнение своих полномочий должностными л</w:t>
            </w:r>
            <w:r w:rsidRPr="00CF27AB">
              <w:rPr>
                <w:color w:val="000000"/>
              </w:rPr>
              <w:t>и</w:t>
            </w:r>
            <w:r w:rsidRPr="00CF27AB">
              <w:rPr>
                <w:color w:val="000000"/>
              </w:rPr>
              <w:t>цами органов по сертификации продукции и должностными лицами, осуществляющими ко</w:t>
            </w:r>
            <w:r w:rsidRPr="00CF27AB">
              <w:rPr>
                <w:color w:val="000000"/>
              </w:rPr>
              <w:t>н</w:t>
            </w:r>
            <w:r w:rsidRPr="00CF27AB">
              <w:rPr>
                <w:color w:val="000000"/>
              </w:rPr>
              <w:t>троль за сертифицированной продукцией;</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приостанавливают или прекращают реализацию продукции (подлежащей обязател</w:t>
            </w:r>
            <w:r w:rsidRPr="00CF27AB">
              <w:rPr>
                <w:color w:val="000000"/>
              </w:rPr>
              <w:t>ь</w:t>
            </w:r>
            <w:r w:rsidRPr="00CF27AB">
              <w:rPr>
                <w:color w:val="000000"/>
              </w:rPr>
              <w:t>ной сертификации), если она не отвечает требованиям нормативных документов, на соотве</w:t>
            </w:r>
            <w:r w:rsidRPr="00CF27AB">
              <w:rPr>
                <w:color w:val="000000"/>
              </w:rPr>
              <w:t>т</w:t>
            </w:r>
            <w:r w:rsidRPr="00CF27AB">
              <w:rPr>
                <w:color w:val="000000"/>
              </w:rPr>
              <w:t>ствие которым сертифицирована, по истечении срока действия сертификата, в случае прио</w:t>
            </w:r>
            <w:r w:rsidRPr="00CF27AB">
              <w:rPr>
                <w:color w:val="000000"/>
              </w:rPr>
              <w:t>с</w:t>
            </w:r>
            <w:r w:rsidRPr="00CF27AB">
              <w:rPr>
                <w:color w:val="000000"/>
              </w:rPr>
              <w:t>тановки его действия или отмены решением органа по сертификации;</w:t>
            </w:r>
          </w:p>
          <w:p w:rsidR="006D2503" w:rsidRDefault="006D2503" w:rsidP="006D2503">
            <w:pPr>
              <w:pStyle w:val="a4"/>
              <w:spacing w:before="0" w:beforeAutospacing="0" w:after="0" w:afterAutospacing="0" w:line="360" w:lineRule="auto"/>
              <w:ind w:firstLine="709"/>
              <w:rPr>
                <w:color w:val="000000"/>
              </w:rPr>
            </w:pPr>
            <w:r w:rsidRPr="00CF27AB">
              <w:rPr>
                <w:color w:val="000000"/>
              </w:rPr>
              <w:t>- извещают органы по сертификации об изменениях, внесенных в техническую док</w:t>
            </w:r>
            <w:r w:rsidRPr="00CF27AB">
              <w:rPr>
                <w:color w:val="000000"/>
              </w:rPr>
              <w:t>у</w:t>
            </w:r>
            <w:r w:rsidRPr="00CF27AB">
              <w:rPr>
                <w:color w:val="000000"/>
              </w:rPr>
              <w:t>ментацию и в технологический процесс производства сертифицированной продукции, если эти изменения влияют на характеристики, проверяемые при сертификации.</w:t>
            </w:r>
          </w:p>
          <w:p w:rsidR="006D2503" w:rsidRPr="00CF27AB" w:rsidRDefault="006D2503" w:rsidP="006D2503">
            <w:pPr>
              <w:pStyle w:val="a4"/>
              <w:spacing w:before="0" w:beforeAutospacing="0" w:after="0" w:afterAutospacing="0" w:line="360" w:lineRule="auto"/>
              <w:ind w:firstLine="709"/>
              <w:rPr>
                <w:color w:val="000000"/>
              </w:rPr>
            </w:pPr>
          </w:p>
          <w:p w:rsidR="006D2503" w:rsidRPr="00525521" w:rsidRDefault="006D2503" w:rsidP="006D2503">
            <w:pPr>
              <w:spacing w:line="360" w:lineRule="auto"/>
              <w:ind w:firstLine="709"/>
              <w:jc w:val="center"/>
              <w:outlineLvl w:val="1"/>
              <w:rPr>
                <w:b/>
                <w:color w:val="000000"/>
              </w:rPr>
            </w:pPr>
            <w:r w:rsidRPr="00525521">
              <w:rPr>
                <w:rFonts w:ascii="Arial" w:hAnsi="Arial" w:cs="Arial"/>
                <w:color w:val="000000"/>
                <w:sz w:val="30"/>
                <w:szCs w:val="30"/>
              </w:rPr>
              <w:t> </w:t>
            </w:r>
            <w:r w:rsidRPr="00525521">
              <w:rPr>
                <w:b/>
                <w:color w:val="000000"/>
              </w:rPr>
              <w:t>3.Роль сертификации в повышении качества продукции</w:t>
            </w:r>
          </w:p>
          <w:p w:rsidR="006D2503" w:rsidRPr="00525521" w:rsidRDefault="006D2503" w:rsidP="006D2503">
            <w:pPr>
              <w:spacing w:line="360" w:lineRule="auto"/>
              <w:ind w:firstLine="709"/>
              <w:rPr>
                <w:color w:val="000000"/>
              </w:rPr>
            </w:pPr>
            <w:r w:rsidRPr="00525521">
              <w:rPr>
                <w:color w:val="000000"/>
              </w:rPr>
              <w:t>Коренное повышение качества продукции в современных условиях является одной из ключевых экономических и политических задач. Именно поэтому на ее решение направлена совокупность таких мер, как стандартизация, государственный надзор за ее качеством, с</w:t>
            </w:r>
            <w:r w:rsidRPr="00525521">
              <w:rPr>
                <w:color w:val="000000"/>
              </w:rPr>
              <w:t>о</w:t>
            </w:r>
            <w:r w:rsidRPr="00525521">
              <w:rPr>
                <w:color w:val="000000"/>
              </w:rPr>
              <w:t>вершенствование системы разработки и постановки продукции на производство, организ</w:t>
            </w:r>
            <w:r w:rsidRPr="00525521">
              <w:rPr>
                <w:color w:val="000000"/>
              </w:rPr>
              <w:t>а</w:t>
            </w:r>
            <w:r w:rsidRPr="00525521">
              <w:rPr>
                <w:color w:val="000000"/>
              </w:rPr>
              <w:t>ция всесторонних испытаний продукции, наконец, её сертификация.</w:t>
            </w:r>
          </w:p>
          <w:p w:rsidR="006D2503" w:rsidRPr="00525521" w:rsidRDefault="006D2503" w:rsidP="006D2503">
            <w:pPr>
              <w:spacing w:line="360" w:lineRule="auto"/>
              <w:ind w:firstLine="709"/>
              <w:rPr>
                <w:color w:val="000000"/>
              </w:rPr>
            </w:pPr>
            <w:r w:rsidRPr="00525521">
              <w:rPr>
                <w:color w:val="000000"/>
              </w:rPr>
              <w:t>Сертификация продукции является важным средством обеспечения торговых позиций в конкурентной борьбе между отдельными товаропроизводителями.</w:t>
            </w:r>
          </w:p>
          <w:p w:rsidR="006D2503" w:rsidRPr="00525521" w:rsidRDefault="006D2503" w:rsidP="006D2503">
            <w:pPr>
              <w:spacing w:line="360" w:lineRule="auto"/>
              <w:ind w:firstLine="709"/>
              <w:rPr>
                <w:color w:val="000000"/>
              </w:rPr>
            </w:pPr>
            <w:r w:rsidRPr="00525521">
              <w:rPr>
                <w:b/>
                <w:bCs/>
                <w:color w:val="000000"/>
              </w:rPr>
              <w:t>В сертификации заинтересованы</w:t>
            </w:r>
            <w:r>
              <w:rPr>
                <w:b/>
                <w:bCs/>
                <w:color w:val="000000"/>
              </w:rPr>
              <w:t xml:space="preserve"> </w:t>
            </w:r>
            <w:r w:rsidRPr="00525521">
              <w:rPr>
                <w:color w:val="000000"/>
              </w:rPr>
              <w:t>не только изготовитель (в целях повышения ко</w:t>
            </w:r>
            <w:r w:rsidRPr="00525521">
              <w:rPr>
                <w:color w:val="000000"/>
              </w:rPr>
              <w:t>н</w:t>
            </w:r>
            <w:r w:rsidRPr="00525521">
              <w:rPr>
                <w:color w:val="000000"/>
              </w:rPr>
              <w:t>курентоспособности своих товаров) и потребитель (в целях получения гарантий соответствия определенных характеристик изделий заявлениям изготовителя), но и общественные и час</w:t>
            </w:r>
            <w:r w:rsidRPr="00525521">
              <w:rPr>
                <w:color w:val="000000"/>
              </w:rPr>
              <w:t>т</w:t>
            </w:r>
            <w:r w:rsidRPr="00525521">
              <w:rPr>
                <w:color w:val="000000"/>
              </w:rPr>
              <w:t>ные производственные, потребительские и научно-технические организации, правительства большинства стран и даже межправительственные организации.</w:t>
            </w:r>
          </w:p>
          <w:p w:rsidR="006D2503" w:rsidRPr="00525521" w:rsidRDefault="006D2503" w:rsidP="006D2503">
            <w:pPr>
              <w:spacing w:line="360" w:lineRule="auto"/>
              <w:ind w:firstLine="709"/>
              <w:jc w:val="center"/>
              <w:outlineLvl w:val="1"/>
              <w:rPr>
                <w:b/>
                <w:i/>
                <w:color w:val="000000"/>
              </w:rPr>
            </w:pPr>
            <w:r w:rsidRPr="00525521">
              <w:rPr>
                <w:b/>
                <w:i/>
                <w:color w:val="000000"/>
              </w:rPr>
              <w:t>3.1. Качество и конкурентоспособность продукции</w:t>
            </w:r>
          </w:p>
          <w:p w:rsidR="006D2503" w:rsidRPr="00525521" w:rsidRDefault="006D2503" w:rsidP="006D2503">
            <w:pPr>
              <w:spacing w:line="360" w:lineRule="auto"/>
              <w:ind w:firstLine="709"/>
              <w:rPr>
                <w:color w:val="000000"/>
              </w:rPr>
            </w:pPr>
            <w:r w:rsidRPr="00525521">
              <w:rPr>
                <w:color w:val="000000"/>
              </w:rPr>
              <w:t>Конкурентоспособность товара есть не что иное, как возможность его успешной пр</w:t>
            </w:r>
            <w:r w:rsidRPr="00525521">
              <w:rPr>
                <w:color w:val="000000"/>
              </w:rPr>
              <w:t>о</w:t>
            </w:r>
            <w:r w:rsidRPr="00525521">
              <w:rPr>
                <w:color w:val="000000"/>
              </w:rPr>
              <w:t xml:space="preserve">дажи на данном рынке в определённый момент времени. На современном рынке только тот </w:t>
            </w:r>
            <w:r w:rsidRPr="00525521">
              <w:rPr>
                <w:color w:val="000000"/>
              </w:rPr>
              <w:lastRenderedPageBreak/>
              <w:t>товар оказывается конкурентоспособным, который создаётся в расчёте на определённого п</w:t>
            </w:r>
            <w:r w:rsidRPr="00525521">
              <w:rPr>
                <w:color w:val="000000"/>
              </w:rPr>
              <w:t>о</w:t>
            </w:r>
            <w:r w:rsidRPr="00525521">
              <w:rPr>
                <w:color w:val="000000"/>
              </w:rPr>
              <w:t>купателя. Непроданный товар не может считаться качественным товаром, даже если соотве</w:t>
            </w:r>
            <w:r w:rsidRPr="00525521">
              <w:rPr>
                <w:color w:val="000000"/>
              </w:rPr>
              <w:t>т</w:t>
            </w:r>
            <w:r w:rsidRPr="00525521">
              <w:rPr>
                <w:color w:val="000000"/>
              </w:rPr>
              <w:t>ствует стандарту, если технология его производства отработана, а изготовитель высоко его оценил.</w:t>
            </w:r>
          </w:p>
          <w:p w:rsidR="006D2503" w:rsidRPr="00525521" w:rsidRDefault="006D2503" w:rsidP="006D2503">
            <w:pPr>
              <w:spacing w:line="360" w:lineRule="auto"/>
              <w:ind w:firstLine="709"/>
              <w:rPr>
                <w:color w:val="000000"/>
              </w:rPr>
            </w:pPr>
            <w:r w:rsidRPr="00525521">
              <w:rPr>
                <w:color w:val="000000"/>
              </w:rPr>
              <w:t>Работать на потребителя, добиваться такого качества, которое ему необходимо, то есть управлять качеством, как показала практика преуспевающих фирм, можно тогда, когда система качества создаётся на базе исследования рынка.</w:t>
            </w:r>
          </w:p>
          <w:p w:rsidR="006D2503" w:rsidRDefault="006D2503" w:rsidP="006D2503">
            <w:pPr>
              <w:spacing w:line="360" w:lineRule="auto"/>
              <w:ind w:firstLine="709"/>
              <w:rPr>
                <w:color w:val="000000"/>
              </w:rPr>
            </w:pPr>
            <w:r w:rsidRPr="00525521">
              <w:rPr>
                <w:color w:val="000000"/>
              </w:rPr>
              <w:t>Конкурентоспособность зависит от ряда факторов:</w:t>
            </w:r>
          </w:p>
          <w:p w:rsidR="006D2503" w:rsidRDefault="006D2503" w:rsidP="006D2503">
            <w:pPr>
              <w:spacing w:line="360" w:lineRule="auto"/>
              <w:ind w:firstLine="709"/>
              <w:rPr>
                <w:color w:val="000000"/>
              </w:rPr>
            </w:pPr>
            <w:r>
              <w:rPr>
                <w:color w:val="000000"/>
              </w:rPr>
              <w:t>-</w:t>
            </w:r>
            <w:r w:rsidRPr="00525521">
              <w:rPr>
                <w:color w:val="000000"/>
              </w:rPr>
              <w:t xml:space="preserve"> качества товара и его новизны; </w:t>
            </w:r>
          </w:p>
          <w:p w:rsidR="006D2503" w:rsidRDefault="006D2503" w:rsidP="006D2503">
            <w:pPr>
              <w:spacing w:line="360" w:lineRule="auto"/>
              <w:ind w:firstLine="709"/>
              <w:rPr>
                <w:color w:val="000000"/>
              </w:rPr>
            </w:pPr>
            <w:r>
              <w:rPr>
                <w:color w:val="000000"/>
              </w:rPr>
              <w:t>-</w:t>
            </w:r>
            <w:r w:rsidRPr="00525521">
              <w:rPr>
                <w:color w:val="000000"/>
              </w:rPr>
              <w:t xml:space="preserve">цены товара; </w:t>
            </w:r>
          </w:p>
          <w:p w:rsidR="006D2503" w:rsidRDefault="006D2503" w:rsidP="006D2503">
            <w:pPr>
              <w:spacing w:line="360" w:lineRule="auto"/>
              <w:ind w:firstLine="709"/>
              <w:rPr>
                <w:color w:val="000000"/>
              </w:rPr>
            </w:pPr>
            <w:r>
              <w:rPr>
                <w:color w:val="000000"/>
              </w:rPr>
              <w:t>-</w:t>
            </w:r>
            <w:r w:rsidRPr="00525521">
              <w:rPr>
                <w:color w:val="000000"/>
              </w:rPr>
              <w:t xml:space="preserve">условий платежа; </w:t>
            </w:r>
          </w:p>
          <w:p w:rsidR="006D2503" w:rsidRDefault="006D2503" w:rsidP="006D2503">
            <w:pPr>
              <w:spacing w:line="360" w:lineRule="auto"/>
              <w:ind w:firstLine="709"/>
              <w:rPr>
                <w:color w:val="000000"/>
              </w:rPr>
            </w:pPr>
            <w:r>
              <w:rPr>
                <w:color w:val="000000"/>
              </w:rPr>
              <w:t>-</w:t>
            </w:r>
            <w:r w:rsidRPr="00525521">
              <w:rPr>
                <w:color w:val="000000"/>
              </w:rPr>
              <w:t xml:space="preserve">срока поставки товара; </w:t>
            </w:r>
          </w:p>
          <w:p w:rsidR="006D2503" w:rsidRDefault="006D2503" w:rsidP="006D2503">
            <w:pPr>
              <w:spacing w:line="360" w:lineRule="auto"/>
              <w:ind w:firstLine="709"/>
              <w:rPr>
                <w:color w:val="000000"/>
              </w:rPr>
            </w:pPr>
            <w:r>
              <w:rPr>
                <w:color w:val="000000"/>
              </w:rPr>
              <w:t>-</w:t>
            </w:r>
            <w:r w:rsidRPr="00525521">
              <w:rPr>
                <w:color w:val="000000"/>
              </w:rPr>
              <w:t>организации рекламы и расходов на неё;</w:t>
            </w:r>
          </w:p>
          <w:p w:rsidR="006D2503" w:rsidRDefault="006D2503" w:rsidP="006D2503">
            <w:pPr>
              <w:spacing w:line="360" w:lineRule="auto"/>
              <w:ind w:firstLine="709"/>
              <w:rPr>
                <w:color w:val="000000"/>
              </w:rPr>
            </w:pPr>
            <w:r>
              <w:rPr>
                <w:color w:val="000000"/>
              </w:rPr>
              <w:t>-</w:t>
            </w:r>
            <w:r w:rsidRPr="00525521">
              <w:rPr>
                <w:color w:val="000000"/>
              </w:rPr>
              <w:t xml:space="preserve"> размера налогов и таможенного обложения;</w:t>
            </w:r>
          </w:p>
          <w:p w:rsidR="006D2503" w:rsidRDefault="006D2503" w:rsidP="006D2503">
            <w:pPr>
              <w:spacing w:line="360" w:lineRule="auto"/>
              <w:ind w:firstLine="709"/>
              <w:rPr>
                <w:color w:val="000000"/>
              </w:rPr>
            </w:pPr>
            <w:r>
              <w:rPr>
                <w:color w:val="000000"/>
              </w:rPr>
              <w:t>-</w:t>
            </w:r>
            <w:r w:rsidRPr="00525521">
              <w:rPr>
                <w:color w:val="000000"/>
              </w:rPr>
              <w:t xml:space="preserve"> насыщенности рынка аналогичными товарами;</w:t>
            </w:r>
          </w:p>
          <w:p w:rsidR="006D2503" w:rsidRDefault="006D2503" w:rsidP="006D2503">
            <w:pPr>
              <w:spacing w:line="360" w:lineRule="auto"/>
              <w:ind w:firstLine="709"/>
              <w:rPr>
                <w:color w:val="000000"/>
              </w:rPr>
            </w:pPr>
            <w:r>
              <w:rPr>
                <w:color w:val="000000"/>
              </w:rPr>
              <w:t>-</w:t>
            </w:r>
            <w:r w:rsidRPr="00525521">
              <w:rPr>
                <w:color w:val="000000"/>
              </w:rPr>
              <w:t xml:space="preserve"> платежеспособности населения; </w:t>
            </w:r>
          </w:p>
          <w:p w:rsidR="006D2503" w:rsidRDefault="006D2503" w:rsidP="006D2503">
            <w:pPr>
              <w:spacing w:line="360" w:lineRule="auto"/>
              <w:ind w:firstLine="709"/>
              <w:rPr>
                <w:color w:val="000000"/>
              </w:rPr>
            </w:pPr>
            <w:r>
              <w:rPr>
                <w:color w:val="000000"/>
              </w:rPr>
              <w:t>-</w:t>
            </w:r>
            <w:r w:rsidRPr="00525521">
              <w:rPr>
                <w:color w:val="000000"/>
              </w:rPr>
              <w:t>уровня технического обслуживания;</w:t>
            </w:r>
          </w:p>
          <w:p w:rsidR="006D2503" w:rsidRPr="00525521" w:rsidRDefault="006D2503" w:rsidP="006D2503">
            <w:pPr>
              <w:spacing w:line="360" w:lineRule="auto"/>
              <w:ind w:firstLine="709"/>
              <w:rPr>
                <w:color w:val="000000"/>
              </w:rPr>
            </w:pPr>
            <w:r>
              <w:rPr>
                <w:color w:val="000000"/>
              </w:rPr>
              <w:t>-</w:t>
            </w:r>
            <w:r w:rsidRPr="00525521">
              <w:rPr>
                <w:color w:val="000000"/>
              </w:rPr>
              <w:t xml:space="preserve"> наличия на рынке запасных частей и. т. д.</w:t>
            </w:r>
          </w:p>
          <w:p w:rsidR="006D2503" w:rsidRPr="00525521" w:rsidRDefault="006D2503" w:rsidP="006D2503">
            <w:pPr>
              <w:spacing w:line="360" w:lineRule="auto"/>
              <w:ind w:firstLine="709"/>
              <w:rPr>
                <w:color w:val="000000"/>
              </w:rPr>
            </w:pPr>
            <w:r w:rsidRPr="00525521">
              <w:rPr>
                <w:color w:val="000000"/>
              </w:rPr>
              <w:t>Часто конкурентоспособность товара определяется ещё и такими факторами, как з</w:t>
            </w:r>
            <w:r w:rsidRPr="00525521">
              <w:rPr>
                <w:color w:val="000000"/>
              </w:rPr>
              <w:t>а</w:t>
            </w:r>
            <w:r w:rsidRPr="00525521">
              <w:rPr>
                <w:color w:val="000000"/>
              </w:rPr>
              <w:t>траты потребителей на эксплуатацию изделий, их привычки, мода ("имидж"), протекци</w:t>
            </w:r>
            <w:r w:rsidRPr="00525521">
              <w:rPr>
                <w:color w:val="000000"/>
              </w:rPr>
              <w:t>о</w:t>
            </w:r>
            <w:r w:rsidRPr="00525521">
              <w:rPr>
                <w:color w:val="000000"/>
              </w:rPr>
              <w:t>низм, политическая обстановка (для экспортируемых товаров).</w:t>
            </w:r>
          </w:p>
          <w:p w:rsidR="006D2503" w:rsidRPr="00525521" w:rsidRDefault="006D2503" w:rsidP="006D2503">
            <w:pPr>
              <w:spacing w:line="360" w:lineRule="auto"/>
              <w:ind w:firstLine="709"/>
              <w:rPr>
                <w:color w:val="000000"/>
              </w:rPr>
            </w:pPr>
            <w:r w:rsidRPr="00525521">
              <w:rPr>
                <w:color w:val="000000"/>
              </w:rPr>
              <w:t>Однако основными показателями конкурентоспособности стали качество товара и его новизна. Сейчас обязательным условием для выживания фирмы или даже целой отрасли промышленности считается: "конкурентоспособное качество - ключ к коммерческому усп</w:t>
            </w:r>
            <w:r w:rsidRPr="00525521">
              <w:rPr>
                <w:color w:val="000000"/>
              </w:rPr>
              <w:t>е</w:t>
            </w:r>
            <w:r w:rsidRPr="00525521">
              <w:rPr>
                <w:color w:val="000000"/>
              </w:rPr>
              <w:t>ху". Так, при обследовании 200 крупных фирм США 80% опрошенных ответили, что качес</w:t>
            </w:r>
            <w:r w:rsidRPr="00525521">
              <w:rPr>
                <w:color w:val="000000"/>
              </w:rPr>
              <w:t>т</w:t>
            </w:r>
            <w:r w:rsidRPr="00525521">
              <w:rPr>
                <w:color w:val="000000"/>
              </w:rPr>
              <w:t>во изделий является основным фактором для реализации товара по выгодной цене. Ни одна фирма не поставила цену товара на первое место.</w:t>
            </w:r>
          </w:p>
          <w:p w:rsidR="006D2503" w:rsidRDefault="006D2503" w:rsidP="006D2503">
            <w:pPr>
              <w:spacing w:line="360" w:lineRule="auto"/>
              <w:ind w:firstLine="709"/>
              <w:rPr>
                <w:color w:val="000000"/>
              </w:rPr>
            </w:pPr>
            <w:r>
              <w:rPr>
                <w:color w:val="000000"/>
              </w:rPr>
              <w:t xml:space="preserve">П.С.Завьялов </w:t>
            </w:r>
            <w:r w:rsidRPr="00525521">
              <w:rPr>
                <w:color w:val="000000"/>
              </w:rPr>
              <w:t xml:space="preserve"> дал следующую формулировку конкурентоспособности товара: </w:t>
            </w:r>
          </w:p>
          <w:p w:rsidR="006D2503" w:rsidRPr="00525521" w:rsidRDefault="006D2503" w:rsidP="006D2503">
            <w:pPr>
              <w:spacing w:line="360" w:lineRule="auto"/>
              <w:ind w:firstLine="709"/>
              <w:rPr>
                <w:color w:val="000000"/>
              </w:rPr>
            </w:pPr>
            <w:r w:rsidRPr="00525521">
              <w:rPr>
                <w:b/>
                <w:i/>
                <w:color w:val="000000"/>
              </w:rPr>
              <w:t>"Под конкурентоспособностью</w:t>
            </w:r>
            <w:r w:rsidRPr="00525521">
              <w:rPr>
                <w:color w:val="000000"/>
              </w:rPr>
              <w:t xml:space="preserve"> понимается комплекс потребительских и стоимос</w:t>
            </w:r>
            <w:r w:rsidRPr="00525521">
              <w:rPr>
                <w:color w:val="000000"/>
              </w:rPr>
              <w:t>т</w:t>
            </w:r>
            <w:r w:rsidRPr="00525521">
              <w:rPr>
                <w:color w:val="000000"/>
              </w:rPr>
              <w:t>ных характеристик товара, определяющих его успех на рынке, т.е. способность именно да</w:t>
            </w:r>
            <w:r w:rsidRPr="00525521">
              <w:rPr>
                <w:color w:val="000000"/>
              </w:rPr>
              <w:t>н</w:t>
            </w:r>
            <w:r w:rsidRPr="00525521">
              <w:rPr>
                <w:color w:val="000000"/>
              </w:rPr>
              <w:t>ного товара быть обмененным на деньги в условиях широкого предложения к обмену других конкурирующих товаров-аналогов".</w:t>
            </w:r>
          </w:p>
          <w:p w:rsidR="006D2503" w:rsidRPr="00525521" w:rsidRDefault="006D2503" w:rsidP="006D2503">
            <w:pPr>
              <w:spacing w:line="360" w:lineRule="auto"/>
              <w:ind w:firstLine="709"/>
              <w:rPr>
                <w:color w:val="000000"/>
              </w:rPr>
            </w:pPr>
            <w:r w:rsidRPr="00525521">
              <w:rPr>
                <w:color w:val="000000"/>
              </w:rPr>
              <w:t>Для исследования рынка и анализа деятельности фирмы необходимо иметь критерии оценки уровня конкурентоспособности товара. Однако многообразие факторов, влияющих на конкурентоспособность продукции, затрудняет определение количественного его знач</w:t>
            </w:r>
            <w:r w:rsidRPr="00525521">
              <w:rPr>
                <w:color w:val="000000"/>
              </w:rPr>
              <w:t>е</w:t>
            </w:r>
            <w:r w:rsidRPr="00525521">
              <w:rPr>
                <w:color w:val="000000"/>
              </w:rPr>
              <w:lastRenderedPageBreak/>
              <w:t>ния по всем показателям одновременно. Поэтому часто для этого используют экономические показатели.</w:t>
            </w:r>
          </w:p>
          <w:p w:rsidR="006D2503" w:rsidRPr="00525521" w:rsidRDefault="006D2503" w:rsidP="006D2503">
            <w:pPr>
              <w:spacing w:line="360" w:lineRule="auto"/>
              <w:ind w:firstLine="709"/>
              <w:rPr>
                <w:color w:val="000000"/>
              </w:rPr>
            </w:pPr>
            <w:r w:rsidRPr="00525521">
              <w:rPr>
                <w:i/>
                <w:iCs/>
                <w:color w:val="000000"/>
              </w:rPr>
              <w:t>Оценка конкурентоспособности товара требует изучения и анализа ряда факторов:</w:t>
            </w:r>
          </w:p>
          <w:p w:rsidR="006D2503" w:rsidRPr="00525521" w:rsidRDefault="006D2503" w:rsidP="006D2503">
            <w:pPr>
              <w:spacing w:line="360" w:lineRule="auto"/>
              <w:ind w:firstLine="709"/>
              <w:rPr>
                <w:color w:val="000000"/>
              </w:rPr>
            </w:pPr>
            <w:r>
              <w:rPr>
                <w:color w:val="000000"/>
              </w:rPr>
              <w:t>-</w:t>
            </w:r>
            <w:r w:rsidRPr="00525521">
              <w:rPr>
                <w:color w:val="000000"/>
              </w:rPr>
              <w:t>требований внешнего и внутреннего рынка и прежде всего к качеству реализуемых на нём изделий;</w:t>
            </w:r>
          </w:p>
          <w:p w:rsidR="006D2503" w:rsidRPr="00525521" w:rsidRDefault="006D2503" w:rsidP="006D2503">
            <w:pPr>
              <w:spacing w:line="360" w:lineRule="auto"/>
              <w:ind w:firstLine="709"/>
              <w:rPr>
                <w:color w:val="000000"/>
              </w:rPr>
            </w:pPr>
            <w:r>
              <w:rPr>
                <w:color w:val="000000"/>
              </w:rPr>
              <w:t>-</w:t>
            </w:r>
            <w:r w:rsidRPr="00525521">
              <w:rPr>
                <w:color w:val="000000"/>
              </w:rPr>
              <w:t>основных направлений создания и изготовления продукции, пользующейся спросом на внешнем и внутреннем рынке;</w:t>
            </w:r>
          </w:p>
          <w:p w:rsidR="006D2503" w:rsidRPr="00525521" w:rsidRDefault="006D2503" w:rsidP="006D2503">
            <w:pPr>
              <w:spacing w:line="360" w:lineRule="auto"/>
              <w:ind w:firstLine="709"/>
              <w:rPr>
                <w:color w:val="000000"/>
              </w:rPr>
            </w:pPr>
            <w:r>
              <w:rPr>
                <w:color w:val="000000"/>
              </w:rPr>
              <w:t>-</w:t>
            </w:r>
            <w:r w:rsidRPr="00525521">
              <w:rPr>
                <w:color w:val="000000"/>
              </w:rPr>
              <w:t>перспектив продажи конкретных изделий;</w:t>
            </w:r>
          </w:p>
          <w:p w:rsidR="006D2503" w:rsidRPr="00525521" w:rsidRDefault="006D2503" w:rsidP="006D2503">
            <w:pPr>
              <w:spacing w:line="360" w:lineRule="auto"/>
              <w:ind w:firstLine="709"/>
              <w:rPr>
                <w:color w:val="000000"/>
              </w:rPr>
            </w:pPr>
            <w:r>
              <w:rPr>
                <w:color w:val="000000"/>
              </w:rPr>
              <w:t>-</w:t>
            </w:r>
            <w:r w:rsidRPr="00525521">
              <w:rPr>
                <w:color w:val="000000"/>
              </w:rPr>
              <w:t>цен на продукцию, предназначенную на продажу;</w:t>
            </w:r>
          </w:p>
          <w:p w:rsidR="006D2503" w:rsidRPr="00525521" w:rsidRDefault="006D2503" w:rsidP="006D2503">
            <w:pPr>
              <w:spacing w:line="360" w:lineRule="auto"/>
              <w:ind w:firstLine="709"/>
              <w:rPr>
                <w:color w:val="000000"/>
              </w:rPr>
            </w:pPr>
            <w:r>
              <w:rPr>
                <w:color w:val="000000"/>
              </w:rPr>
              <w:t>-</w:t>
            </w:r>
            <w:r w:rsidRPr="00525521">
              <w:rPr>
                <w:color w:val="000000"/>
              </w:rPr>
              <w:t>возможности аттестации и сертификации продукции;</w:t>
            </w:r>
          </w:p>
          <w:p w:rsidR="006D2503" w:rsidRPr="00525521" w:rsidRDefault="006D2503" w:rsidP="006D2503">
            <w:pPr>
              <w:spacing w:line="360" w:lineRule="auto"/>
              <w:ind w:firstLine="709"/>
              <w:rPr>
                <w:color w:val="000000"/>
              </w:rPr>
            </w:pPr>
            <w:r>
              <w:rPr>
                <w:color w:val="000000"/>
              </w:rPr>
              <w:t>-</w:t>
            </w:r>
            <w:r w:rsidRPr="00525521">
              <w:rPr>
                <w:color w:val="000000"/>
              </w:rPr>
              <w:t>уровня и качества рекламы товара, предлагаемого потребителю (в том числе и ин</w:t>
            </w:r>
            <w:r w:rsidRPr="00525521">
              <w:rPr>
                <w:color w:val="000000"/>
              </w:rPr>
              <w:t>о</w:t>
            </w:r>
            <w:r w:rsidRPr="00525521">
              <w:rPr>
                <w:color w:val="000000"/>
              </w:rPr>
              <w:t>странному).</w:t>
            </w:r>
          </w:p>
          <w:p w:rsidR="006D2503" w:rsidRPr="00525521" w:rsidRDefault="006D2503" w:rsidP="006D2503">
            <w:pPr>
              <w:spacing w:line="360" w:lineRule="auto"/>
              <w:ind w:firstLine="709"/>
              <w:rPr>
                <w:color w:val="000000"/>
              </w:rPr>
            </w:pPr>
            <w:r w:rsidRPr="00525521">
              <w:rPr>
                <w:b/>
                <w:bCs/>
                <w:i/>
                <w:iCs/>
                <w:color w:val="000000"/>
              </w:rPr>
              <w:t>Пути достижения конкурентоспособности продукции.</w:t>
            </w:r>
            <w:r>
              <w:rPr>
                <w:b/>
                <w:bCs/>
                <w:i/>
                <w:iCs/>
                <w:color w:val="000000"/>
              </w:rPr>
              <w:t xml:space="preserve"> </w:t>
            </w:r>
            <w:r w:rsidRPr="00525521">
              <w:rPr>
                <w:color w:val="000000"/>
              </w:rPr>
              <w:t>Выпуск новых технически сложных машин и оборудования, других конкурентоспособных товаров ведёт к дальнейшему обострению конкурентной борьбы и соответственно к созданию всё более совершенных и</w:t>
            </w:r>
            <w:r w:rsidRPr="00525521">
              <w:rPr>
                <w:color w:val="000000"/>
              </w:rPr>
              <w:t>з</w:t>
            </w:r>
            <w:r w:rsidRPr="00525521">
              <w:rPr>
                <w:color w:val="000000"/>
              </w:rPr>
              <w:t>делий.</w:t>
            </w:r>
          </w:p>
          <w:p w:rsidR="006D2503" w:rsidRPr="00525521" w:rsidRDefault="006D2503" w:rsidP="006D2503">
            <w:pPr>
              <w:spacing w:line="360" w:lineRule="auto"/>
              <w:ind w:firstLine="709"/>
              <w:rPr>
                <w:color w:val="000000"/>
              </w:rPr>
            </w:pPr>
            <w:r w:rsidRPr="00525521">
              <w:rPr>
                <w:color w:val="000000"/>
              </w:rPr>
              <w:t>На сегодня ни одна страна не в состоянии по всем видам промышленного оборудов</w:t>
            </w:r>
            <w:r w:rsidRPr="00525521">
              <w:rPr>
                <w:color w:val="000000"/>
              </w:rPr>
              <w:t>а</w:t>
            </w:r>
            <w:r w:rsidRPr="00525521">
              <w:rPr>
                <w:color w:val="000000"/>
              </w:rPr>
              <w:t>ния находиться на уровне современных требований. Поэтому стремятся к сосредоточению усилий на создании ограниченной номенклатуры такой продукции, которая может найти спрос и реализация которой позволит получить максимум прибыли. Отсюда высокая степень концентрации и специализации научно-технических работ и исследований, объединение к</w:t>
            </w:r>
            <w:r w:rsidRPr="00525521">
              <w:rPr>
                <w:color w:val="000000"/>
              </w:rPr>
              <w:t>а</w:t>
            </w:r>
            <w:r w:rsidRPr="00525521">
              <w:rPr>
                <w:color w:val="000000"/>
              </w:rPr>
              <w:t>питалов, расширение международного научно-производственного кооперирования отдел</w:t>
            </w:r>
            <w:r w:rsidRPr="00525521">
              <w:rPr>
                <w:color w:val="000000"/>
              </w:rPr>
              <w:t>ь</w:t>
            </w:r>
            <w:r w:rsidRPr="00525521">
              <w:rPr>
                <w:color w:val="000000"/>
              </w:rPr>
              <w:t>ных фирм или даже стран.</w:t>
            </w:r>
          </w:p>
          <w:p w:rsidR="006D2503" w:rsidRPr="00525521" w:rsidRDefault="006D2503" w:rsidP="006D2503">
            <w:pPr>
              <w:spacing w:line="360" w:lineRule="auto"/>
              <w:ind w:firstLine="709"/>
              <w:rPr>
                <w:color w:val="000000"/>
              </w:rPr>
            </w:pPr>
            <w:r w:rsidRPr="00525521">
              <w:rPr>
                <w:color w:val="000000"/>
              </w:rPr>
              <w:t>Так, в Китае с 1978 года проводится в жизнь реформа в отношении управления кач</w:t>
            </w:r>
            <w:r w:rsidRPr="00525521">
              <w:rPr>
                <w:color w:val="000000"/>
              </w:rPr>
              <w:t>е</w:t>
            </w:r>
            <w:r w:rsidRPr="00525521">
              <w:rPr>
                <w:color w:val="000000"/>
              </w:rPr>
              <w:t>ством продукции, в основе которой лежит использование иностранного опыта управления применительно к типичным для китайской действительности условиям. Там широко внедр</w:t>
            </w:r>
            <w:r w:rsidRPr="00525521">
              <w:rPr>
                <w:color w:val="000000"/>
              </w:rPr>
              <w:t>я</w:t>
            </w:r>
            <w:r w:rsidRPr="00525521">
              <w:rPr>
                <w:color w:val="000000"/>
              </w:rPr>
              <w:t>ется "всеобщий контроль качества" (ТQС –total quality control), причём критерием успеха предприятия считается конкурентоспособность его продукции на внешнем рынке. Введение ТQC</w:t>
            </w:r>
            <w:r>
              <w:rPr>
                <w:color w:val="000000"/>
              </w:rPr>
              <w:t xml:space="preserve"> </w:t>
            </w:r>
            <w:r w:rsidRPr="00525521">
              <w:rPr>
                <w:color w:val="000000"/>
              </w:rPr>
              <w:t>потребовало в корпорациях перестройки подхода к пониманию проблемы управления качеством во всех звеньях производства, а также в службах маркетинга и сервиса.</w:t>
            </w:r>
          </w:p>
          <w:p w:rsidR="006D2503" w:rsidRPr="00525521" w:rsidRDefault="006D2503" w:rsidP="006D2503">
            <w:pPr>
              <w:spacing w:line="360" w:lineRule="auto"/>
              <w:ind w:firstLine="709"/>
              <w:rPr>
                <w:color w:val="000000"/>
              </w:rPr>
            </w:pPr>
            <w:r w:rsidRPr="00525521">
              <w:rPr>
                <w:color w:val="000000"/>
              </w:rPr>
              <w:t>В 1981 году на XXV конференции Европейской организации по контролю качества (ЕОКК) в Париже была обоснована необходимость осуществления стратегии качества как на уровне фирм, так и в масштабах государств.</w:t>
            </w:r>
          </w:p>
          <w:p w:rsidR="006D2503" w:rsidRPr="00525521" w:rsidRDefault="006D2503" w:rsidP="006D2503">
            <w:pPr>
              <w:spacing w:line="360" w:lineRule="auto"/>
              <w:ind w:firstLine="709"/>
              <w:rPr>
                <w:color w:val="000000"/>
              </w:rPr>
            </w:pPr>
            <w:r w:rsidRPr="00525521">
              <w:rPr>
                <w:color w:val="000000"/>
              </w:rPr>
              <w:t>Для проведения в жизнь эффективной стратегии качества фирма должна предпринять конкретные меры в трёх направлениях, каждое из которых ведёт к фундаментальному укре</w:t>
            </w:r>
            <w:r w:rsidRPr="00525521">
              <w:rPr>
                <w:color w:val="000000"/>
              </w:rPr>
              <w:t>п</w:t>
            </w:r>
            <w:r w:rsidRPr="00525521">
              <w:rPr>
                <w:color w:val="000000"/>
              </w:rPr>
              <w:lastRenderedPageBreak/>
              <w:t>лению экономического положения фирмы, а все вместе дают решающие преимущества в конкурентной борьбе на рынке:</w:t>
            </w:r>
          </w:p>
          <w:p w:rsidR="006D2503" w:rsidRPr="00525521" w:rsidRDefault="006D2503" w:rsidP="006D2503">
            <w:pPr>
              <w:spacing w:line="360" w:lineRule="auto"/>
              <w:ind w:firstLine="709"/>
              <w:rPr>
                <w:color w:val="000000"/>
              </w:rPr>
            </w:pPr>
            <w:r>
              <w:rPr>
                <w:color w:val="000000"/>
              </w:rPr>
              <w:t>-</w:t>
            </w:r>
            <w:r w:rsidRPr="00525521">
              <w:rPr>
                <w:color w:val="000000"/>
              </w:rPr>
              <w:t>создание современной прогр</w:t>
            </w:r>
            <w:r>
              <w:rPr>
                <w:color w:val="000000"/>
              </w:rPr>
              <w:t>аммы улучшения качества. Цель -</w:t>
            </w:r>
            <w:r w:rsidRPr="00525521">
              <w:rPr>
                <w:color w:val="000000"/>
              </w:rPr>
              <w:t>достижение первенства в уровне качества продукции среди конкурентов на рынке;</w:t>
            </w:r>
          </w:p>
          <w:p w:rsidR="006D2503" w:rsidRPr="00525521" w:rsidRDefault="006D2503" w:rsidP="006D2503">
            <w:pPr>
              <w:spacing w:line="360" w:lineRule="auto"/>
              <w:ind w:firstLine="709"/>
              <w:rPr>
                <w:color w:val="000000"/>
              </w:rPr>
            </w:pPr>
            <w:r>
              <w:rPr>
                <w:color w:val="000000"/>
              </w:rPr>
              <w:t>-</w:t>
            </w:r>
            <w:r w:rsidRPr="00525521">
              <w:rPr>
                <w:color w:val="000000"/>
              </w:rPr>
              <w:t>осуществление этой программы (мероприятия по улучшению качества должны пр</w:t>
            </w:r>
            <w:r w:rsidRPr="00525521">
              <w:rPr>
                <w:color w:val="000000"/>
              </w:rPr>
              <w:t>о</w:t>
            </w:r>
            <w:r w:rsidRPr="00525521">
              <w:rPr>
                <w:color w:val="000000"/>
              </w:rPr>
              <w:t>водиться систематически в направлениях маркетинга, производства и последующего обсл</w:t>
            </w:r>
            <w:r w:rsidRPr="00525521">
              <w:rPr>
                <w:color w:val="000000"/>
              </w:rPr>
              <w:t>у</w:t>
            </w:r>
            <w:r w:rsidRPr="00525521">
              <w:rPr>
                <w:color w:val="000000"/>
              </w:rPr>
              <w:t>живания);</w:t>
            </w:r>
          </w:p>
          <w:p w:rsidR="006D2503" w:rsidRPr="00525521" w:rsidRDefault="006D2503" w:rsidP="006D2503">
            <w:pPr>
              <w:spacing w:line="360" w:lineRule="auto"/>
              <w:ind w:firstLine="709"/>
              <w:rPr>
                <w:color w:val="000000"/>
              </w:rPr>
            </w:pPr>
            <w:r>
              <w:rPr>
                <w:color w:val="000000"/>
              </w:rPr>
              <w:t>-</w:t>
            </w:r>
            <w:r w:rsidRPr="00525521">
              <w:rPr>
                <w:color w:val="000000"/>
              </w:rPr>
              <w:t>постоянная оценка достигнутых результатов в двух направлениях:</w:t>
            </w:r>
            <w:r>
              <w:rPr>
                <w:color w:val="000000"/>
              </w:rPr>
              <w:t xml:space="preserve"> </w:t>
            </w:r>
            <w:r w:rsidRPr="00525521">
              <w:rPr>
                <w:color w:val="000000"/>
              </w:rPr>
              <w:t xml:space="preserve"> определение ст</w:t>
            </w:r>
            <w:r w:rsidRPr="00525521">
              <w:rPr>
                <w:color w:val="000000"/>
              </w:rPr>
              <w:t>е</w:t>
            </w:r>
            <w:r w:rsidRPr="00525521">
              <w:rPr>
                <w:color w:val="000000"/>
              </w:rPr>
              <w:t>пени удовлетворения потребителя качеством товара и подсчёт полной стоимости достижения этого удовлетворения.</w:t>
            </w:r>
          </w:p>
          <w:p w:rsidR="006D2503" w:rsidRDefault="006D2503" w:rsidP="006D2503">
            <w:pPr>
              <w:spacing w:line="360" w:lineRule="auto"/>
              <w:ind w:firstLine="709"/>
              <w:rPr>
                <w:color w:val="000000"/>
              </w:rPr>
            </w:pPr>
            <w:r w:rsidRPr="00525521">
              <w:rPr>
                <w:color w:val="000000"/>
              </w:rPr>
              <w:t>Промышленник-изготовитель должен опережать запросы покупателя</w:t>
            </w:r>
            <w:r>
              <w:rPr>
                <w:color w:val="000000"/>
              </w:rPr>
              <w:t xml:space="preserve"> </w:t>
            </w:r>
            <w:r w:rsidRPr="00525521">
              <w:rPr>
                <w:color w:val="000000"/>
              </w:rPr>
              <w:t>в отношении к</w:t>
            </w:r>
            <w:r w:rsidRPr="00525521">
              <w:rPr>
                <w:color w:val="000000"/>
              </w:rPr>
              <w:t>а</w:t>
            </w:r>
            <w:r w:rsidRPr="00525521">
              <w:rPr>
                <w:color w:val="000000"/>
              </w:rPr>
              <w:t>чества изделий и предлагать ему товары с совершенно новыми свойствами, которые потр</w:t>
            </w:r>
            <w:r w:rsidRPr="00525521">
              <w:rPr>
                <w:color w:val="000000"/>
              </w:rPr>
              <w:t>е</w:t>
            </w:r>
            <w:r w:rsidRPr="00525521">
              <w:rPr>
                <w:color w:val="000000"/>
              </w:rPr>
              <w:t>битель порой даже не может себе вообразить.</w:t>
            </w:r>
          </w:p>
          <w:p w:rsidR="006D2503" w:rsidRPr="00FD101D" w:rsidRDefault="006D2503" w:rsidP="006D2503">
            <w:pPr>
              <w:spacing w:line="360" w:lineRule="auto"/>
              <w:ind w:firstLine="709"/>
              <w:jc w:val="center"/>
              <w:rPr>
                <w:b/>
                <w:color w:val="000000"/>
              </w:rPr>
            </w:pPr>
            <w:r>
              <w:rPr>
                <w:b/>
                <w:color w:val="000000"/>
              </w:rPr>
              <w:t>4</w:t>
            </w:r>
            <w:r w:rsidRPr="00FD101D">
              <w:rPr>
                <w:b/>
                <w:color w:val="000000"/>
              </w:rPr>
              <w:t>.Особенности сертификации  отдельных систем.</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В основу систем добровольной с</w:t>
            </w:r>
            <w:r>
              <w:rPr>
                <w:rFonts w:eastAsia="Times-Roman"/>
              </w:rPr>
              <w:t>ертификации положены ранее функ</w:t>
            </w:r>
            <w:r w:rsidRPr="00FD101D">
              <w:rPr>
                <w:rFonts w:eastAsia="Times-Roman"/>
              </w:rPr>
              <w:t>ционировавшие системы обязательной сертификации.</w:t>
            </w:r>
          </w:p>
          <w:p w:rsidR="006D2503" w:rsidRDefault="006D2503" w:rsidP="006D2503">
            <w:pPr>
              <w:autoSpaceDE w:val="0"/>
              <w:autoSpaceDN w:val="0"/>
              <w:adjustRightInd w:val="0"/>
              <w:spacing w:line="360" w:lineRule="auto"/>
              <w:ind w:firstLine="709"/>
              <w:rPr>
                <w:rFonts w:eastAsia="Times-Roman"/>
              </w:rPr>
            </w:pPr>
            <w:r>
              <w:rPr>
                <w:rFonts w:eastAsia="Times-Bold"/>
                <w:b/>
                <w:bCs/>
              </w:rPr>
              <w:t>4.1.</w:t>
            </w:r>
            <w:r w:rsidRPr="00FD101D">
              <w:rPr>
                <w:rFonts w:eastAsia="Times-Bold"/>
                <w:b/>
                <w:bCs/>
              </w:rPr>
              <w:t>Система сертификации услуг по техническому обслуживанию и</w:t>
            </w:r>
            <w:r>
              <w:rPr>
                <w:rFonts w:eastAsia="Times-Bold"/>
                <w:b/>
                <w:bCs/>
              </w:rPr>
              <w:t xml:space="preserve"> </w:t>
            </w:r>
            <w:r w:rsidRPr="00FD101D">
              <w:rPr>
                <w:rFonts w:eastAsia="Times-Bold"/>
                <w:b/>
                <w:bCs/>
              </w:rPr>
              <w:t>ремонту а</w:t>
            </w:r>
            <w:r w:rsidRPr="00FD101D">
              <w:rPr>
                <w:rFonts w:eastAsia="Times-Bold"/>
                <w:b/>
                <w:bCs/>
              </w:rPr>
              <w:t>в</w:t>
            </w:r>
            <w:r w:rsidRPr="00FD101D">
              <w:rPr>
                <w:rFonts w:eastAsia="Times-Bold"/>
                <w:b/>
                <w:bCs/>
              </w:rPr>
              <w:t xml:space="preserve">тотранспортных средств. </w:t>
            </w:r>
            <w:r>
              <w:rPr>
                <w:rFonts w:eastAsia="Times-Roman"/>
              </w:rPr>
              <w:t>Законодательной базой сертифика</w:t>
            </w:r>
            <w:r w:rsidRPr="00FD101D">
              <w:rPr>
                <w:rFonts w:eastAsia="Times-Roman"/>
              </w:rPr>
              <w:t>ции этой группы услуг являю</w:t>
            </w:r>
            <w:r w:rsidRPr="00FD101D">
              <w:rPr>
                <w:rFonts w:eastAsia="Times-Roman"/>
              </w:rPr>
              <w:t>т</w:t>
            </w:r>
            <w:r w:rsidRPr="00FD101D">
              <w:rPr>
                <w:rFonts w:eastAsia="Times-Roman"/>
              </w:rPr>
              <w:t>ся Закон РФ ≪О защите прав потребителей≫,</w:t>
            </w:r>
            <w:r>
              <w:rPr>
                <w:rFonts w:eastAsia="Times-Roman"/>
              </w:rPr>
              <w:t xml:space="preserve"> </w:t>
            </w:r>
            <w:r w:rsidRPr="00FD101D">
              <w:rPr>
                <w:rFonts w:eastAsia="Times-Roman"/>
              </w:rPr>
              <w:t>Федеральный закон ≪О безопасности доро</w:t>
            </w:r>
            <w:r w:rsidRPr="00FD101D">
              <w:rPr>
                <w:rFonts w:eastAsia="Times-Roman"/>
              </w:rPr>
              <w:t>ж</w:t>
            </w:r>
            <w:r w:rsidRPr="00FD101D">
              <w:rPr>
                <w:rFonts w:eastAsia="Times-Roman"/>
              </w:rPr>
              <w:t>ного движения≫ и Правила</w:t>
            </w:r>
            <w:r>
              <w:rPr>
                <w:rFonts w:eastAsia="Times-Roman"/>
              </w:rPr>
              <w:t xml:space="preserve"> </w:t>
            </w:r>
            <w:r w:rsidRPr="00FD101D">
              <w:rPr>
                <w:rFonts w:eastAsia="Times-Roman"/>
              </w:rPr>
              <w:t>оказания услуг (выполнения работ) по техническому обслужив</w:t>
            </w:r>
            <w:r w:rsidRPr="00FD101D">
              <w:rPr>
                <w:rFonts w:eastAsia="Times-Roman"/>
              </w:rPr>
              <w:t>а</w:t>
            </w:r>
            <w:r>
              <w:rPr>
                <w:rFonts w:eastAsia="Times-Roman"/>
              </w:rPr>
              <w:t>нию и ре</w:t>
            </w:r>
            <w:r w:rsidRPr="00FD101D">
              <w:rPr>
                <w:rFonts w:eastAsia="Times-Roman"/>
              </w:rPr>
              <w:t>монту автотранспортных средств (утв. постановлением Правительства РФ</w:t>
            </w:r>
            <w:r>
              <w:rPr>
                <w:rFonts w:eastAsia="Times-Roman"/>
              </w:rPr>
              <w:t xml:space="preserve"> </w:t>
            </w:r>
            <w:r w:rsidRPr="00FD101D">
              <w:rPr>
                <w:rFonts w:eastAsia="Times-Roman"/>
              </w:rPr>
              <w:t xml:space="preserve">от 11.04.2001 № 290). </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Нормативную базу составляют:</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государственные</w:t>
            </w:r>
            <w:r>
              <w:rPr>
                <w:rFonts w:eastAsia="Times-Roman"/>
              </w:rPr>
              <w:t xml:space="preserve"> </w:t>
            </w:r>
            <w:r w:rsidRPr="00FD101D">
              <w:rPr>
                <w:rFonts w:eastAsia="Times-Roman"/>
              </w:rPr>
              <w:t>стандарты на автомобили, в которых установлены требования безопасности</w:t>
            </w:r>
            <w:r>
              <w:rPr>
                <w:rFonts w:eastAsia="Times-Roman"/>
              </w:rPr>
              <w:t xml:space="preserve"> </w:t>
            </w:r>
            <w:r w:rsidRPr="00FD101D">
              <w:rPr>
                <w:rFonts w:eastAsia="Times-Roman"/>
              </w:rPr>
              <w:t>к техническому состоянию транспортн</w:t>
            </w:r>
            <w:r>
              <w:rPr>
                <w:rFonts w:eastAsia="Times-Roman"/>
              </w:rPr>
              <w:t>ых средств и дымности отработан</w:t>
            </w:r>
            <w:r w:rsidRPr="00FD101D">
              <w:rPr>
                <w:rFonts w:eastAsia="Times-Roman"/>
              </w:rPr>
              <w:t>ных газов;</w:t>
            </w:r>
            <w:r>
              <w:rPr>
                <w:rFonts w:eastAsia="Times-Roman"/>
              </w:rPr>
              <w:t xml:space="preserve">       </w:t>
            </w:r>
            <w:r w:rsidRPr="00FD101D">
              <w:rPr>
                <w:rFonts w:eastAsia="Times-Roman"/>
              </w:rPr>
              <w:t xml:space="preserve"> </w:t>
            </w:r>
            <w:r>
              <w:rPr>
                <w:rFonts w:eastAsia="Times-Roman"/>
              </w:rPr>
              <w:t>-</w:t>
            </w:r>
            <w:r w:rsidRPr="00FD101D">
              <w:rPr>
                <w:rFonts w:eastAsia="Times-Roman"/>
              </w:rPr>
              <w:t>государственные стандарты</w:t>
            </w:r>
            <w:r>
              <w:rPr>
                <w:rFonts w:eastAsia="Times-Roman"/>
              </w:rPr>
              <w:t xml:space="preserve"> системы ≪Охрана природы. Атмос</w:t>
            </w:r>
            <w:r w:rsidRPr="00FD101D">
              <w:rPr>
                <w:rFonts w:eastAsia="Times-Roman"/>
              </w:rPr>
              <w:t>фера≫, которые устанавливают нормы и методы измерения содержания</w:t>
            </w:r>
            <w:r>
              <w:rPr>
                <w:rFonts w:eastAsia="Times-Roman"/>
              </w:rPr>
              <w:t xml:space="preserve"> </w:t>
            </w:r>
            <w:r w:rsidRPr="00FD101D">
              <w:rPr>
                <w:rFonts w:eastAsia="Times-Roman"/>
              </w:rPr>
              <w:t>окиси углерода и углеводородов в отрабо</w:t>
            </w:r>
            <w:r>
              <w:rPr>
                <w:rFonts w:eastAsia="Times-Roman"/>
              </w:rPr>
              <w:t>танных газах автомобилей с бен</w:t>
            </w:r>
            <w:r w:rsidRPr="00FD101D">
              <w:rPr>
                <w:rFonts w:eastAsia="Times-Roman"/>
              </w:rPr>
              <w:t>зиновыми двигателями.</w:t>
            </w:r>
          </w:p>
          <w:p w:rsidR="006D2503" w:rsidRPr="00FD101D" w:rsidRDefault="006D2503" w:rsidP="006D2503">
            <w:pPr>
              <w:autoSpaceDE w:val="0"/>
              <w:autoSpaceDN w:val="0"/>
              <w:adjustRightInd w:val="0"/>
              <w:spacing w:line="360" w:lineRule="auto"/>
              <w:ind w:firstLine="709"/>
              <w:rPr>
                <w:rFonts w:eastAsia="Times-Roman"/>
              </w:rPr>
            </w:pPr>
            <w:r w:rsidRPr="009754FC">
              <w:rPr>
                <w:rFonts w:eastAsia="Times-Roman"/>
                <w:b/>
                <w:i/>
              </w:rPr>
              <w:t>Организационную структуру Системы образуют</w:t>
            </w:r>
            <w:r w:rsidRPr="00FD101D">
              <w:rPr>
                <w:rFonts w:eastAsia="Times-Roman"/>
              </w:rPr>
              <w:t>:</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Ростехрегулирование;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центральный орган (Департамент автомобильного транспорта</w:t>
            </w:r>
            <w:r>
              <w:rPr>
                <w:rFonts w:eastAsia="Times-Roman"/>
              </w:rPr>
              <w:t xml:space="preserve"> </w:t>
            </w:r>
            <w:r w:rsidRPr="00FD101D">
              <w:rPr>
                <w:rFonts w:eastAsia="Times-Roman"/>
              </w:rPr>
              <w:t>Минтранса России;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органы по сертификации.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Для научно-методического обеспе</w:t>
            </w:r>
            <w:r>
              <w:rPr>
                <w:rFonts w:eastAsia="Times-Roman"/>
              </w:rPr>
              <w:t>чения проведения работ по серти</w:t>
            </w:r>
            <w:r w:rsidRPr="00FD101D">
              <w:rPr>
                <w:rFonts w:eastAsia="Times-Roman"/>
              </w:rPr>
              <w:t>фикации в системе функционирует</w:t>
            </w:r>
            <w:r>
              <w:rPr>
                <w:rFonts w:eastAsia="Times-Roman"/>
              </w:rPr>
              <w:t xml:space="preserve"> научно-методический центр — Го</w:t>
            </w:r>
            <w:r w:rsidRPr="00FD101D">
              <w:rPr>
                <w:rFonts w:eastAsia="Times-Roman"/>
              </w:rPr>
              <w:t>сударственный научно-</w:t>
            </w:r>
            <w:r>
              <w:rPr>
                <w:rFonts w:eastAsia="Times-Roman"/>
              </w:rPr>
              <w:t>и</w:t>
            </w:r>
            <w:r w:rsidRPr="00FD101D">
              <w:rPr>
                <w:rFonts w:eastAsia="Times-Roman"/>
              </w:rPr>
              <w:t>сследова</w:t>
            </w:r>
            <w:r>
              <w:rPr>
                <w:rFonts w:eastAsia="Times-Roman"/>
              </w:rPr>
              <w:t>-</w:t>
            </w:r>
            <w:r w:rsidRPr="00FD101D">
              <w:rPr>
                <w:rFonts w:eastAsia="Times-Roman"/>
              </w:rPr>
              <w:t>тельский институт автомобильного</w:t>
            </w:r>
            <w:r>
              <w:rPr>
                <w:rFonts w:eastAsia="Times-Roman"/>
              </w:rPr>
              <w:t xml:space="preserve"> </w:t>
            </w:r>
            <w:r w:rsidRPr="00FD101D">
              <w:rPr>
                <w:rFonts w:eastAsia="Times-Roman"/>
              </w:rPr>
              <w:t>транспорта (НИИАТ).</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lastRenderedPageBreak/>
              <w:t>Основными характеристиками</w:t>
            </w:r>
            <w:r>
              <w:rPr>
                <w:rFonts w:eastAsia="Times-Roman"/>
              </w:rPr>
              <w:t>, подтверждаемыми при сертифика</w:t>
            </w:r>
            <w:r w:rsidRPr="00FD101D">
              <w:rPr>
                <w:rFonts w:eastAsia="Times-Roman"/>
              </w:rPr>
              <w:t>ции, являются без</w:t>
            </w:r>
            <w:r w:rsidRPr="00FD101D">
              <w:rPr>
                <w:rFonts w:eastAsia="Times-Roman"/>
              </w:rPr>
              <w:t>о</w:t>
            </w:r>
            <w:r w:rsidRPr="00FD101D">
              <w:rPr>
                <w:rFonts w:eastAsia="Times-Roman"/>
              </w:rPr>
              <w:t>пасность результат</w:t>
            </w:r>
            <w:r>
              <w:rPr>
                <w:rFonts w:eastAsia="Times-Roman"/>
              </w:rPr>
              <w:t>ов услуги по техническому обслу</w:t>
            </w:r>
            <w:r w:rsidRPr="00FD101D">
              <w:rPr>
                <w:rFonts w:eastAsia="Times-Roman"/>
              </w:rPr>
              <w:t>живанию (проверка исправности то</w:t>
            </w:r>
            <w:r w:rsidRPr="00FD101D">
              <w:rPr>
                <w:rFonts w:eastAsia="Times-Roman"/>
              </w:rPr>
              <w:t>р</w:t>
            </w:r>
            <w:r w:rsidRPr="00FD101D">
              <w:rPr>
                <w:rFonts w:eastAsia="Times-Roman"/>
              </w:rPr>
              <w:t>мозной системы, системы питания</w:t>
            </w:r>
            <w:r>
              <w:rPr>
                <w:rFonts w:eastAsia="Times-Roman"/>
              </w:rPr>
              <w:t xml:space="preserve"> </w:t>
            </w:r>
            <w:r w:rsidRPr="00FD101D">
              <w:rPr>
                <w:rFonts w:eastAsia="Times-Roman"/>
              </w:rPr>
              <w:t>топливной аппаратуры двигателя, рул</w:t>
            </w:r>
            <w:r>
              <w:rPr>
                <w:rFonts w:eastAsia="Times-Roman"/>
              </w:rPr>
              <w:t>евого управления и пр.) и ремон</w:t>
            </w:r>
            <w:r w:rsidRPr="00FD101D">
              <w:rPr>
                <w:rFonts w:eastAsia="Times-Roman"/>
              </w:rPr>
              <w:t>ту автомототранспортных средств. Указанные характеристики опреде-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ляются главным образом инструментальным методом.</w:t>
            </w:r>
          </w:p>
          <w:p w:rsidR="006D2503" w:rsidRDefault="006D2503" w:rsidP="006D2503">
            <w:pPr>
              <w:autoSpaceDE w:val="0"/>
              <w:autoSpaceDN w:val="0"/>
              <w:adjustRightInd w:val="0"/>
              <w:spacing w:line="360" w:lineRule="auto"/>
              <w:ind w:firstLine="709"/>
              <w:rPr>
                <w:rFonts w:eastAsia="Times-Roman"/>
              </w:rPr>
            </w:pPr>
            <w:r w:rsidRPr="004B4872">
              <w:rPr>
                <w:rFonts w:eastAsia="Times-Roman"/>
                <w:b/>
              </w:rPr>
              <w:t>4.2.Система сертификации услуг общественного питания ба</w:t>
            </w:r>
            <w:r>
              <w:rPr>
                <w:rFonts w:eastAsia="Times-Roman"/>
              </w:rPr>
              <w:t>зирует</w:t>
            </w:r>
            <w:r w:rsidRPr="00FD101D">
              <w:rPr>
                <w:rFonts w:eastAsia="Times-Roman"/>
              </w:rPr>
              <w:t>ся на ≪Порядке сертификации услуг общественного питания≫ и пяти</w:t>
            </w:r>
            <w:r>
              <w:rPr>
                <w:rFonts w:eastAsia="Times-Roman"/>
              </w:rPr>
              <w:t xml:space="preserve"> </w:t>
            </w:r>
            <w:r w:rsidRPr="00FD101D">
              <w:rPr>
                <w:rFonts w:eastAsia="Times-Roman"/>
              </w:rPr>
              <w:t>государственных стандартах (ГОСТ Р), рег</w:t>
            </w:r>
            <w:r>
              <w:rPr>
                <w:rFonts w:eastAsia="Times-Roman"/>
              </w:rPr>
              <w:t xml:space="preserve">ламентирующих: </w:t>
            </w:r>
          </w:p>
          <w:p w:rsidR="006D2503" w:rsidRDefault="006D2503" w:rsidP="006D2503">
            <w:pPr>
              <w:autoSpaceDE w:val="0"/>
              <w:autoSpaceDN w:val="0"/>
              <w:adjustRightInd w:val="0"/>
              <w:spacing w:line="360" w:lineRule="auto"/>
              <w:ind w:firstLine="709"/>
              <w:rPr>
                <w:rFonts w:eastAsia="Times-Roman"/>
              </w:rPr>
            </w:pPr>
            <w:r>
              <w:rPr>
                <w:rFonts w:eastAsia="Times-Roman"/>
              </w:rPr>
              <w:t>-терминоло</w:t>
            </w:r>
            <w:r w:rsidRPr="00FD101D">
              <w:rPr>
                <w:rFonts w:eastAsia="Times-Roman"/>
              </w:rPr>
              <w:t xml:space="preserve">гию; </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классификацию предприятий;</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общие требования к услу</w:t>
            </w:r>
            <w:r>
              <w:rPr>
                <w:rFonts w:eastAsia="Times-Roman"/>
              </w:rPr>
              <w:t xml:space="preserve">ге;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-требо</w:t>
            </w:r>
            <w:r w:rsidRPr="00FD101D">
              <w:rPr>
                <w:rFonts w:eastAsia="Times-Roman"/>
              </w:rPr>
              <w:t>вания к кулинарной продукции, реализуемой населению;</w:t>
            </w:r>
            <w:r>
              <w:rPr>
                <w:rFonts w:eastAsia="Times-Roman"/>
              </w:rPr>
              <w:br/>
              <w:t>-</w:t>
            </w:r>
            <w:r w:rsidRPr="00FD101D">
              <w:rPr>
                <w:rFonts w:eastAsia="Times-Roman"/>
              </w:rPr>
              <w:t xml:space="preserve"> требования к</w:t>
            </w:r>
            <w:r>
              <w:rPr>
                <w:rFonts w:eastAsia="Times-Roman"/>
              </w:rPr>
              <w:t xml:space="preserve"> </w:t>
            </w:r>
            <w:r w:rsidRPr="00FD101D">
              <w:rPr>
                <w:rFonts w:eastAsia="Times-Roman"/>
              </w:rPr>
              <w:t>обслуживающему персоналу.</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 xml:space="preserve">Законодательной базой системы являются: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Закон о защите прав по</w:t>
            </w:r>
            <w:r w:rsidRPr="00FD101D">
              <w:rPr>
                <w:rFonts w:eastAsia="Times-Roman"/>
              </w:rPr>
              <w:t>требителей, Правила оказания услуг обще</w:t>
            </w:r>
            <w:r>
              <w:rPr>
                <w:rFonts w:eastAsia="Times-Roman"/>
              </w:rPr>
              <w:t>ственного питания (утв. по</w:t>
            </w:r>
            <w:r w:rsidRPr="00FD101D">
              <w:rPr>
                <w:rFonts w:eastAsia="Times-Roman"/>
              </w:rPr>
              <w:t>становлением Правительства РФ от 15.08.1997 № 1036).</w:t>
            </w:r>
          </w:p>
          <w:p w:rsidR="006D2503" w:rsidRPr="00FD101D" w:rsidRDefault="006D2503" w:rsidP="006D2503">
            <w:pPr>
              <w:autoSpaceDE w:val="0"/>
              <w:autoSpaceDN w:val="0"/>
              <w:adjustRightInd w:val="0"/>
              <w:spacing w:line="360" w:lineRule="auto"/>
              <w:ind w:firstLine="709"/>
              <w:rPr>
                <w:rFonts w:eastAsia="Times-Roman"/>
              </w:rPr>
            </w:pPr>
            <w:r w:rsidRPr="004B4872">
              <w:rPr>
                <w:rFonts w:eastAsia="Times-Roman"/>
                <w:b/>
                <w:i/>
              </w:rPr>
              <w:t>4.3.Система сертификации услуг розничной торговли</w:t>
            </w:r>
            <w:r>
              <w:rPr>
                <w:rFonts w:eastAsia="Times-Roman"/>
              </w:rPr>
              <w:t>. Законодатель</w:t>
            </w:r>
            <w:r w:rsidRPr="00FD101D">
              <w:rPr>
                <w:rFonts w:eastAsia="Times-Roman"/>
              </w:rPr>
              <w:t>ную базу с</w:t>
            </w:r>
            <w:r w:rsidRPr="00FD101D">
              <w:rPr>
                <w:rFonts w:eastAsia="Times-Roman"/>
              </w:rPr>
              <w:t>о</w:t>
            </w:r>
            <w:r w:rsidRPr="00FD101D">
              <w:rPr>
                <w:rFonts w:eastAsia="Times-Roman"/>
              </w:rPr>
              <w:t xml:space="preserve">ставляют: Закон о защите </w:t>
            </w:r>
            <w:r>
              <w:rPr>
                <w:rFonts w:eastAsia="Times-Roman"/>
              </w:rPr>
              <w:t>прав потребителей и Правила про</w:t>
            </w:r>
            <w:r w:rsidRPr="00FD101D">
              <w:rPr>
                <w:rFonts w:eastAsia="Times-Roman"/>
              </w:rPr>
              <w:t>дажи отдельных видов товаров (утв. постановлением Правительства РФ</w:t>
            </w:r>
            <w:r>
              <w:rPr>
                <w:rFonts w:eastAsia="Times-Roman"/>
              </w:rPr>
              <w:t xml:space="preserve"> </w:t>
            </w:r>
            <w:r w:rsidRPr="00FD101D">
              <w:rPr>
                <w:rFonts w:eastAsia="Times-Roman"/>
              </w:rPr>
              <w:t>от 19.01.1998 №55).</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Главными требованиями к услугам </w:t>
            </w:r>
            <w:r>
              <w:rPr>
                <w:rFonts w:eastAsia="Times-Roman"/>
              </w:rPr>
              <w:t>розничной торговли являются без</w:t>
            </w:r>
            <w:r w:rsidRPr="00FD101D">
              <w:rPr>
                <w:rFonts w:eastAsia="Times-Roman"/>
              </w:rPr>
              <w:t>опасность и функциональная пригодность услуги.</w:t>
            </w:r>
          </w:p>
          <w:p w:rsidR="006D2503" w:rsidRDefault="006D2503" w:rsidP="006D2503">
            <w:pPr>
              <w:autoSpaceDE w:val="0"/>
              <w:autoSpaceDN w:val="0"/>
              <w:adjustRightInd w:val="0"/>
              <w:spacing w:line="360" w:lineRule="auto"/>
              <w:ind w:firstLine="709"/>
              <w:rPr>
                <w:rFonts w:eastAsia="Times-Roman"/>
              </w:rPr>
            </w:pPr>
            <w:r w:rsidRPr="00FD101D">
              <w:rPr>
                <w:rFonts w:eastAsia="Times-Italic"/>
                <w:i/>
                <w:iCs/>
              </w:rPr>
              <w:t xml:space="preserve">Требования безопасности </w:t>
            </w:r>
            <w:r w:rsidRPr="00FD101D">
              <w:rPr>
                <w:rFonts w:eastAsia="Times-Roman"/>
              </w:rPr>
              <w:t>преду</w:t>
            </w:r>
            <w:r>
              <w:rPr>
                <w:rFonts w:eastAsia="Times-Roman"/>
              </w:rPr>
              <w:t>сматривают безопасность предпри</w:t>
            </w:r>
            <w:r w:rsidRPr="00FD101D">
              <w:rPr>
                <w:rFonts w:eastAsia="Times-Roman"/>
              </w:rPr>
              <w:t>ятия (здания, п</w:t>
            </w:r>
            <w:r w:rsidRPr="00FD101D">
              <w:rPr>
                <w:rFonts w:eastAsia="Times-Roman"/>
              </w:rPr>
              <w:t>о</w:t>
            </w:r>
            <w:r w:rsidRPr="00FD101D">
              <w:rPr>
                <w:rFonts w:eastAsia="Times-Roman"/>
              </w:rPr>
              <w:t>мещения, торгово-технологического оборудования),условий обслуживания и состояния о</w:t>
            </w:r>
            <w:r w:rsidRPr="00FD101D">
              <w:rPr>
                <w:rFonts w:eastAsia="Times-Roman"/>
              </w:rPr>
              <w:t>к</w:t>
            </w:r>
            <w:r w:rsidRPr="00FD101D">
              <w:rPr>
                <w:rFonts w:eastAsia="Times-Roman"/>
              </w:rPr>
              <w:t>ружающей среды, реализуемыхтоваров.</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 Соблюдение указанных тр</w:t>
            </w:r>
            <w:r>
              <w:rPr>
                <w:rFonts w:eastAsia="Times-Roman"/>
              </w:rPr>
              <w:t>ебований обеспечивается выполне</w:t>
            </w:r>
            <w:r w:rsidRPr="00FD101D">
              <w:rPr>
                <w:rFonts w:eastAsia="Times-Roman"/>
              </w:rPr>
              <w:t>нием строительных норм и правил (СНиПов на проектирование зданий,</w:t>
            </w:r>
            <w:r>
              <w:rPr>
                <w:rFonts w:eastAsia="Times-Roman"/>
              </w:rPr>
              <w:t xml:space="preserve"> </w:t>
            </w:r>
            <w:r w:rsidRPr="00FD101D">
              <w:rPr>
                <w:rFonts w:eastAsia="Times-Roman"/>
              </w:rPr>
              <w:t>освещение, отопление и вентиляцию, вод</w:t>
            </w:r>
            <w:r w:rsidRPr="00FD101D">
              <w:rPr>
                <w:rFonts w:eastAsia="Times-Roman"/>
              </w:rPr>
              <w:t>о</w:t>
            </w:r>
            <w:r w:rsidRPr="00FD101D">
              <w:rPr>
                <w:rFonts w:eastAsia="Times-Roman"/>
              </w:rPr>
              <w:t>провод); государственных</w:t>
            </w:r>
            <w:r>
              <w:rPr>
                <w:rFonts w:eastAsia="Times-Roman"/>
              </w:rPr>
              <w:t xml:space="preserve"> </w:t>
            </w:r>
            <w:r w:rsidRPr="00FD101D">
              <w:rPr>
                <w:rFonts w:eastAsia="Times-Roman"/>
              </w:rPr>
              <w:t>стандартов по системе безопасности труда —стандартов с ши</w:t>
            </w:r>
            <w:r w:rsidRPr="00FD101D">
              <w:rPr>
                <w:rFonts w:eastAsia="Times-Roman"/>
              </w:rPr>
              <w:t>ф</w:t>
            </w:r>
            <w:r w:rsidRPr="00FD101D">
              <w:rPr>
                <w:rFonts w:eastAsia="Times-Roman"/>
              </w:rPr>
              <w:t>ром ≪12≫</w:t>
            </w:r>
            <w:r>
              <w:rPr>
                <w:rFonts w:eastAsia="Times-Roman"/>
              </w:rPr>
              <w:t xml:space="preserve"> </w:t>
            </w:r>
            <w:r w:rsidRPr="00FD101D">
              <w:rPr>
                <w:rFonts w:eastAsia="Times-Roman"/>
              </w:rPr>
              <w:t>(на требования к воздуху рабочей зоны, электробезопасности, взрыво-</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безопасность); национальных стандартов на отдельные товары.</w:t>
            </w:r>
          </w:p>
          <w:p w:rsidR="006D2503" w:rsidRDefault="006D2503" w:rsidP="006D2503">
            <w:pPr>
              <w:autoSpaceDE w:val="0"/>
              <w:autoSpaceDN w:val="0"/>
              <w:adjustRightInd w:val="0"/>
              <w:spacing w:line="360" w:lineRule="auto"/>
              <w:ind w:firstLine="709"/>
              <w:rPr>
                <w:rFonts w:eastAsia="Times-Roman"/>
              </w:rPr>
            </w:pPr>
            <w:r w:rsidRPr="00FD101D">
              <w:rPr>
                <w:rFonts w:eastAsia="Times-Italic"/>
                <w:i/>
                <w:iCs/>
              </w:rPr>
              <w:t xml:space="preserve">Требования функциональной пригодности </w:t>
            </w:r>
            <w:r>
              <w:rPr>
                <w:rFonts w:eastAsia="Times-Roman"/>
              </w:rPr>
              <w:t>включают:</w:t>
            </w:r>
          </w:p>
          <w:p w:rsidR="006D2503" w:rsidRDefault="006D2503" w:rsidP="006D2503">
            <w:pPr>
              <w:autoSpaceDE w:val="0"/>
              <w:autoSpaceDN w:val="0"/>
              <w:adjustRightInd w:val="0"/>
              <w:spacing w:line="360" w:lineRule="auto"/>
              <w:ind w:firstLine="709"/>
              <w:rPr>
                <w:rFonts w:eastAsia="Times-Roman"/>
              </w:rPr>
            </w:pPr>
            <w:r>
              <w:rPr>
                <w:rFonts w:eastAsia="Times-Roman"/>
              </w:rPr>
              <w:t>- точность и сво</w:t>
            </w:r>
            <w:r w:rsidRPr="00FD101D">
              <w:rPr>
                <w:rFonts w:eastAsia="Times-Roman"/>
              </w:rPr>
              <w:t>евременность оказания услуги (ГОСТ 51304 на требования к услуге);</w:t>
            </w:r>
          </w:p>
          <w:p w:rsidR="006D2503" w:rsidRDefault="006D2503" w:rsidP="006D2503">
            <w:pPr>
              <w:autoSpaceDE w:val="0"/>
              <w:autoSpaceDN w:val="0"/>
              <w:adjustRightInd w:val="0"/>
              <w:spacing w:line="360" w:lineRule="auto"/>
              <w:ind w:firstLine="709"/>
              <w:rPr>
                <w:rFonts w:eastAsia="Times-Roman"/>
              </w:rPr>
            </w:pPr>
            <w:r>
              <w:rPr>
                <w:rFonts w:eastAsia="Times-Roman"/>
              </w:rPr>
              <w:t xml:space="preserve">- </w:t>
            </w:r>
            <w:r w:rsidRPr="00FD101D">
              <w:rPr>
                <w:rFonts w:eastAsia="Times-Roman"/>
              </w:rPr>
              <w:t>соответствие обслуживающего пер</w:t>
            </w:r>
            <w:r>
              <w:rPr>
                <w:rFonts w:eastAsia="Times-Roman"/>
              </w:rPr>
              <w:t>сонала квалификационным требова</w:t>
            </w:r>
            <w:r w:rsidRPr="00FD101D">
              <w:rPr>
                <w:rFonts w:eastAsia="Times-Roman"/>
              </w:rPr>
              <w:t>ниям (ГОСТ 51305 на требования к об</w:t>
            </w:r>
            <w:r>
              <w:rPr>
                <w:rFonts w:eastAsia="Times-Roman"/>
              </w:rPr>
              <w:t>служивающему персоналу);</w:t>
            </w:r>
          </w:p>
          <w:p w:rsidR="006D2503" w:rsidRDefault="006D2503" w:rsidP="006D2503">
            <w:pPr>
              <w:autoSpaceDE w:val="0"/>
              <w:autoSpaceDN w:val="0"/>
              <w:adjustRightInd w:val="0"/>
              <w:spacing w:line="360" w:lineRule="auto"/>
              <w:ind w:firstLine="709"/>
              <w:rPr>
                <w:rFonts w:eastAsia="Times-Roman"/>
              </w:rPr>
            </w:pPr>
            <w:r>
              <w:rPr>
                <w:rFonts w:eastAsia="Times-Roman"/>
              </w:rPr>
              <w:t>- на</w:t>
            </w:r>
            <w:r w:rsidRPr="00FD101D">
              <w:rPr>
                <w:rFonts w:eastAsia="Times-Roman"/>
              </w:rPr>
              <w:t>личие достоверной и необходимой информации о реализуемых товарах</w:t>
            </w:r>
            <w:r>
              <w:rPr>
                <w:rFonts w:eastAsia="Times-Roman"/>
              </w:rPr>
              <w:t xml:space="preserve"> </w:t>
            </w:r>
            <w:r w:rsidRPr="00FD101D">
              <w:rPr>
                <w:rFonts w:eastAsia="Times-Roman"/>
              </w:rPr>
              <w:t>(станда</w:t>
            </w:r>
            <w:r w:rsidRPr="00FD101D">
              <w:rPr>
                <w:rFonts w:eastAsia="Times-Roman"/>
              </w:rPr>
              <w:t>р</w:t>
            </w:r>
            <w:r w:rsidRPr="00FD101D">
              <w:rPr>
                <w:rFonts w:eastAsia="Times-Roman"/>
              </w:rPr>
              <w:t>ты на требования к информ</w:t>
            </w:r>
            <w:r>
              <w:rPr>
                <w:rFonts w:eastAsia="Times-Roman"/>
              </w:rPr>
              <w:t>ации для потребителей) и некото</w:t>
            </w:r>
            <w:r w:rsidRPr="00FD101D">
              <w:rPr>
                <w:rFonts w:eastAsia="Times-Roman"/>
              </w:rPr>
              <w:t xml:space="preserve">рые другие требования. </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lastRenderedPageBreak/>
              <w:t>Требования к информационному обеспечению</w:t>
            </w:r>
            <w:r>
              <w:rPr>
                <w:rFonts w:eastAsia="Times-Roman"/>
              </w:rPr>
              <w:t xml:space="preserve"> </w:t>
            </w:r>
            <w:r w:rsidRPr="00FD101D">
              <w:rPr>
                <w:rFonts w:eastAsia="Times-Roman"/>
              </w:rPr>
              <w:t>особенно актуальны в свете ст. 6 ФЗ о техническом регулирова</w:t>
            </w:r>
            <w:r>
              <w:rPr>
                <w:rFonts w:eastAsia="Times-Roman"/>
              </w:rPr>
              <w:t>нии, ко</w:t>
            </w:r>
            <w:r w:rsidRPr="00FD101D">
              <w:rPr>
                <w:rFonts w:eastAsia="Times-Roman"/>
              </w:rPr>
              <w:t>торая указывает на необходимость предупреждения дейс</w:t>
            </w:r>
            <w:r w:rsidRPr="00FD101D">
              <w:rPr>
                <w:rFonts w:eastAsia="Times-Roman"/>
              </w:rPr>
              <w:t>т</w:t>
            </w:r>
            <w:r w:rsidRPr="00FD101D">
              <w:rPr>
                <w:rFonts w:eastAsia="Times-Roman"/>
              </w:rPr>
              <w:t>вий, вводящих</w:t>
            </w:r>
            <w:r>
              <w:rPr>
                <w:rFonts w:eastAsia="Times-Roman"/>
              </w:rPr>
              <w:t xml:space="preserve"> </w:t>
            </w:r>
            <w:r w:rsidRPr="00FD101D">
              <w:rPr>
                <w:rFonts w:eastAsia="Times-Roman"/>
              </w:rPr>
              <w:t>в заблуждение приобретателей.</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Центральным органом Системы с</w:t>
            </w:r>
            <w:r>
              <w:rPr>
                <w:rFonts w:eastAsia="Times-Roman"/>
              </w:rPr>
              <w:t>ертификации услуг розничной тор</w:t>
            </w:r>
            <w:r w:rsidRPr="00FD101D">
              <w:rPr>
                <w:rFonts w:eastAsia="Times-Roman"/>
              </w:rPr>
              <w:t>говли и Системы сертификации услуг общественного питания явл</w:t>
            </w:r>
            <w:r>
              <w:rPr>
                <w:rFonts w:eastAsia="Times-Roman"/>
              </w:rPr>
              <w:t>яет</w:t>
            </w:r>
            <w:r w:rsidRPr="00FD101D">
              <w:rPr>
                <w:rFonts w:eastAsia="Times-Roman"/>
              </w:rPr>
              <w:t>ся Департамент торговли и общественн</w:t>
            </w:r>
            <w:r w:rsidRPr="00FD101D">
              <w:rPr>
                <w:rFonts w:eastAsia="Times-Roman"/>
              </w:rPr>
              <w:t>о</w:t>
            </w:r>
            <w:r>
              <w:rPr>
                <w:rFonts w:eastAsia="Times-Roman"/>
              </w:rPr>
              <w:t>го питания Министерства эко</w:t>
            </w:r>
            <w:r w:rsidRPr="00FD101D">
              <w:rPr>
                <w:rFonts w:eastAsia="Times-Roman"/>
              </w:rPr>
              <w:t>номического развития и торговли РФ.</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Целый ряд систем добровольной</w:t>
            </w:r>
            <w:r>
              <w:rPr>
                <w:rFonts w:eastAsia="Times-Roman"/>
              </w:rPr>
              <w:t xml:space="preserve"> сертификации имеет своим объек</w:t>
            </w:r>
            <w:r w:rsidRPr="00FD101D">
              <w:rPr>
                <w:rFonts w:eastAsia="Times-Roman"/>
              </w:rPr>
              <w:t>том услуги, ник</w:t>
            </w:r>
            <w:r w:rsidRPr="00FD101D">
              <w:rPr>
                <w:rFonts w:eastAsia="Times-Roman"/>
              </w:rPr>
              <w:t>о</w:t>
            </w:r>
            <w:r w:rsidRPr="00FD101D">
              <w:rPr>
                <w:rFonts w:eastAsia="Times-Roman"/>
              </w:rPr>
              <w:t>гда не входившие</w:t>
            </w:r>
            <w:r>
              <w:rPr>
                <w:rFonts w:eastAsia="Times-Roman"/>
              </w:rPr>
              <w:t xml:space="preserve"> в сферу обязательной сертифика</w:t>
            </w:r>
            <w:r w:rsidRPr="00FD101D">
              <w:rPr>
                <w:rFonts w:eastAsia="Times-Roman"/>
              </w:rPr>
              <w:t xml:space="preserve">ции. </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К этим услугам относятся:</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б</w:t>
            </w:r>
            <w:r>
              <w:rPr>
                <w:rFonts w:eastAsia="Times-Roman"/>
              </w:rPr>
              <w:t>анковские технологии;</w:t>
            </w:r>
          </w:p>
          <w:p w:rsidR="006D2503" w:rsidRDefault="006D2503" w:rsidP="006D2503">
            <w:pPr>
              <w:autoSpaceDE w:val="0"/>
              <w:autoSpaceDN w:val="0"/>
              <w:adjustRightInd w:val="0"/>
              <w:spacing w:line="360" w:lineRule="auto"/>
              <w:ind w:firstLine="709"/>
              <w:rPr>
                <w:rFonts w:eastAsia="Times-Roman"/>
              </w:rPr>
            </w:pPr>
            <w:r>
              <w:rPr>
                <w:rFonts w:eastAsia="Times-Roman"/>
              </w:rPr>
              <w:t>- топливоза</w:t>
            </w:r>
            <w:r w:rsidRPr="00FD101D">
              <w:rPr>
                <w:rFonts w:eastAsia="Times-Roman"/>
              </w:rPr>
              <w:t>правочные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рекламные услуги; </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охранные и детективные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 xml:space="preserve">- </w:t>
            </w:r>
            <w:r w:rsidRPr="00FD101D">
              <w:rPr>
                <w:rFonts w:eastAsia="Times-Roman"/>
              </w:rPr>
              <w:t>услуги по оценке стоимости объек</w:t>
            </w:r>
            <w:r>
              <w:rPr>
                <w:rFonts w:eastAsia="Times-Roman"/>
              </w:rPr>
              <w:t>тов гражданских прав —земли, не</w:t>
            </w:r>
            <w:r w:rsidRPr="00FD101D">
              <w:rPr>
                <w:rFonts w:eastAsia="Times-Roman"/>
              </w:rPr>
              <w:t>движимости, а</w:t>
            </w:r>
            <w:r w:rsidRPr="00FD101D">
              <w:rPr>
                <w:rFonts w:eastAsia="Times-Roman"/>
              </w:rPr>
              <w:t>в</w:t>
            </w:r>
            <w:r w:rsidRPr="00FD101D">
              <w:rPr>
                <w:rFonts w:eastAsia="Times-Roman"/>
              </w:rPr>
              <w:t>тотранспортных сред</w:t>
            </w:r>
            <w:r>
              <w:rPr>
                <w:rFonts w:eastAsia="Times-Roman"/>
              </w:rPr>
              <w:t>ств;</w:t>
            </w:r>
          </w:p>
          <w:p w:rsidR="006D2503" w:rsidRDefault="006D2503" w:rsidP="006D2503">
            <w:pPr>
              <w:autoSpaceDE w:val="0"/>
              <w:autoSpaceDN w:val="0"/>
              <w:adjustRightInd w:val="0"/>
              <w:spacing w:line="360" w:lineRule="auto"/>
              <w:ind w:firstLine="709"/>
              <w:rPr>
                <w:rFonts w:eastAsia="Times-Roman"/>
              </w:rPr>
            </w:pPr>
            <w:r>
              <w:rPr>
                <w:rFonts w:eastAsia="Times-Roman"/>
              </w:rPr>
              <w:t>- услуги центров отдыха и са</w:t>
            </w:r>
            <w:r w:rsidRPr="00FD101D">
              <w:rPr>
                <w:rFonts w:eastAsia="Times-Roman"/>
              </w:rPr>
              <w:t>наторно-оздоровительные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стоматологические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услуги</w:t>
            </w:r>
            <w:r>
              <w:rPr>
                <w:rFonts w:eastAsia="Times-Roman"/>
              </w:rPr>
              <w:t xml:space="preserve"> </w:t>
            </w:r>
            <w:r w:rsidRPr="00FD101D">
              <w:rPr>
                <w:rFonts w:eastAsia="Times-Roman"/>
              </w:rPr>
              <w:t xml:space="preserve">почтовой связи;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услуги товарного склада.</w:t>
            </w:r>
          </w:p>
          <w:p w:rsidR="006D2503" w:rsidRPr="004B4872" w:rsidRDefault="006D2503" w:rsidP="006D2503">
            <w:pPr>
              <w:autoSpaceDE w:val="0"/>
              <w:autoSpaceDN w:val="0"/>
              <w:adjustRightInd w:val="0"/>
              <w:spacing w:line="360" w:lineRule="auto"/>
              <w:ind w:firstLine="709"/>
              <w:jc w:val="center"/>
              <w:rPr>
                <w:rFonts w:eastAsia="Times-Roman"/>
                <w:b/>
              </w:rPr>
            </w:pPr>
            <w:r w:rsidRPr="004B4872">
              <w:rPr>
                <w:rFonts w:eastAsia="Times-Roman"/>
                <w:b/>
              </w:rPr>
              <w:t>3.7. Сертификация систем менеджмента качества</w:t>
            </w:r>
          </w:p>
          <w:p w:rsidR="006D2503" w:rsidRPr="00FD101D" w:rsidRDefault="006D2503" w:rsidP="006D2503">
            <w:pPr>
              <w:autoSpaceDE w:val="0"/>
              <w:autoSpaceDN w:val="0"/>
              <w:adjustRightInd w:val="0"/>
              <w:spacing w:line="360" w:lineRule="auto"/>
              <w:ind w:firstLine="709"/>
              <w:rPr>
                <w:rFonts w:eastAsia="Times-Roman"/>
                <w:b/>
                <w:bCs/>
              </w:rPr>
            </w:pPr>
            <w:r w:rsidRPr="00FD101D">
              <w:rPr>
                <w:rFonts w:eastAsia="Times-Roman"/>
                <w:b/>
                <w:bCs/>
              </w:rPr>
              <w:t>3.7.1. Значение сертификации систем менеджмента</w:t>
            </w:r>
            <w:r>
              <w:rPr>
                <w:rFonts w:eastAsia="Times-Roman"/>
                <w:b/>
                <w:bCs/>
              </w:rPr>
              <w:t xml:space="preserve"> </w:t>
            </w:r>
            <w:r w:rsidRPr="00FD101D">
              <w:rPr>
                <w:rFonts w:eastAsia="Times-Roman"/>
                <w:b/>
                <w:bCs/>
              </w:rPr>
              <w:t>качества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В последние годы в мире стремительно растет число компаний,</w:t>
            </w:r>
            <w:r>
              <w:rPr>
                <w:rFonts w:eastAsia="Times-Roman"/>
              </w:rPr>
              <w:t xml:space="preserve"> </w:t>
            </w:r>
            <w:r w:rsidRPr="00FD101D">
              <w:rPr>
                <w:rFonts w:eastAsia="Times-Roman"/>
              </w:rPr>
              <w:t>сертифицировавших свои системы менеджмента качества (СМК) на</w:t>
            </w:r>
            <w:r>
              <w:rPr>
                <w:rFonts w:eastAsia="Times-Roman"/>
              </w:rPr>
              <w:t xml:space="preserve"> </w:t>
            </w:r>
            <w:r w:rsidRPr="00FD101D">
              <w:rPr>
                <w:rFonts w:eastAsia="Times-Roman"/>
              </w:rPr>
              <w:t>соответствие стандартам ИСО серии 9000. В настоящее время эти</w:t>
            </w:r>
            <w:r>
              <w:rPr>
                <w:rFonts w:eastAsia="Times-Roman"/>
              </w:rPr>
              <w:t xml:space="preserve"> </w:t>
            </w:r>
            <w:r w:rsidRPr="00FD101D">
              <w:rPr>
                <w:rFonts w:eastAsia="Times-Roman"/>
              </w:rPr>
              <w:t>стандарты применяют более 80 стран. По данным Регистра Ллойда,</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предприятия с сертифицированной</w:t>
            </w:r>
            <w:r>
              <w:rPr>
                <w:rFonts w:eastAsia="Times-Roman"/>
              </w:rPr>
              <w:t xml:space="preserve"> СМК работают в два—три раза эф</w:t>
            </w:r>
            <w:r w:rsidRPr="00FD101D">
              <w:rPr>
                <w:rFonts w:eastAsia="Times-Roman"/>
              </w:rPr>
              <w:t>фективнее по сравнению с остальными.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Тенденция стремительного роста ССМК связана как с внешними</w:t>
            </w:r>
            <w:r>
              <w:rPr>
                <w:rFonts w:eastAsia="Times-Roman"/>
              </w:rPr>
              <w:t xml:space="preserve"> </w:t>
            </w:r>
            <w:r w:rsidRPr="00FD101D">
              <w:rPr>
                <w:rFonts w:eastAsia="Times-Roman"/>
              </w:rPr>
              <w:t>причинами (треб</w:t>
            </w:r>
            <w:r w:rsidRPr="00FD101D">
              <w:rPr>
                <w:rFonts w:eastAsia="Times-Roman"/>
              </w:rPr>
              <w:t>о</w:t>
            </w:r>
            <w:r w:rsidRPr="00FD101D">
              <w:rPr>
                <w:rFonts w:eastAsia="Times-Roman"/>
              </w:rPr>
              <w:t>вание заказчика</w:t>
            </w:r>
            <w:r>
              <w:rPr>
                <w:rFonts w:eastAsia="Times-Roman"/>
              </w:rPr>
              <w:t>, повышение конкурентоспособнос</w:t>
            </w:r>
            <w:r w:rsidRPr="00FD101D">
              <w:rPr>
                <w:rFonts w:eastAsia="Times-Roman"/>
              </w:rPr>
              <w:t>ти), так и с внутренними.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К важным </w:t>
            </w:r>
            <w:r w:rsidRPr="00FD101D">
              <w:rPr>
                <w:rFonts w:eastAsia="Times-Italic"/>
                <w:i/>
                <w:iCs/>
              </w:rPr>
              <w:t xml:space="preserve">внешним причинам </w:t>
            </w:r>
            <w:r w:rsidRPr="00FD101D">
              <w:rPr>
                <w:rFonts w:eastAsia="Times-Roman"/>
              </w:rPr>
              <w:t>сл</w:t>
            </w:r>
            <w:r>
              <w:rPr>
                <w:rFonts w:eastAsia="Times-Roman"/>
              </w:rPr>
              <w:t>едует отнести тот факт, что мно</w:t>
            </w:r>
            <w:r w:rsidRPr="00FD101D">
              <w:rPr>
                <w:rFonts w:eastAsia="Times-Roman"/>
              </w:rPr>
              <w:t>гие зарубежные орг</w:t>
            </w:r>
            <w:r w:rsidRPr="00FD101D">
              <w:rPr>
                <w:rFonts w:eastAsia="Times-Roman"/>
              </w:rPr>
              <w:t>а</w:t>
            </w:r>
            <w:r w:rsidRPr="00FD101D">
              <w:rPr>
                <w:rFonts w:eastAsia="Times-Roman"/>
              </w:rPr>
              <w:t>ны и системы сертификации включают ССМК в</w:t>
            </w:r>
            <w:r>
              <w:rPr>
                <w:rFonts w:eastAsia="Times-Roman"/>
              </w:rPr>
              <w:t xml:space="preserve"> </w:t>
            </w:r>
            <w:r w:rsidRPr="00FD101D">
              <w:rPr>
                <w:rFonts w:eastAsia="Times-Roman"/>
              </w:rPr>
              <w:t>процедуры сертификации продукци</w:t>
            </w:r>
            <w:r>
              <w:rPr>
                <w:rFonts w:eastAsia="Times-Roman"/>
              </w:rPr>
              <w:t>и. Так, в ЕС семь из 11 действу</w:t>
            </w:r>
            <w:r w:rsidRPr="00FD101D">
              <w:rPr>
                <w:rFonts w:eastAsia="Times-Roman"/>
              </w:rPr>
              <w:t xml:space="preserve">ющих директив, устанавливающих обязательную сертификацию </w:t>
            </w:r>
            <w:r>
              <w:rPr>
                <w:rFonts w:eastAsia="Times-Roman"/>
              </w:rPr>
              <w:t>пр</w:t>
            </w:r>
            <w:r>
              <w:rPr>
                <w:rFonts w:eastAsia="Times-Roman"/>
              </w:rPr>
              <w:t>о</w:t>
            </w:r>
            <w:r w:rsidRPr="00FD101D">
              <w:rPr>
                <w:rFonts w:eastAsia="Times-Roman"/>
              </w:rPr>
              <w:t>дукции, предусматривают СМК к</w:t>
            </w:r>
            <w:r>
              <w:rPr>
                <w:rFonts w:eastAsia="Times-Roman"/>
              </w:rPr>
              <w:t>ак условие получения знака соот</w:t>
            </w:r>
            <w:r w:rsidRPr="00FD101D">
              <w:rPr>
                <w:rFonts w:eastAsia="Times-Roman"/>
              </w:rPr>
              <w:t>ветствия—CG. Сертиф</w:t>
            </w:r>
            <w:r w:rsidRPr="00FD101D">
              <w:rPr>
                <w:rFonts w:eastAsia="Times-Roman"/>
              </w:rPr>
              <w:t>и</w:t>
            </w:r>
            <w:r w:rsidRPr="00FD101D">
              <w:rPr>
                <w:rFonts w:eastAsia="Times-Roman"/>
              </w:rPr>
              <w:t>кация</w:t>
            </w:r>
            <w:r>
              <w:rPr>
                <w:rFonts w:eastAsia="Times-Roman"/>
              </w:rPr>
              <w:t xml:space="preserve"> систем менеджмента качества по</w:t>
            </w:r>
            <w:r w:rsidRPr="00FD101D">
              <w:rPr>
                <w:rFonts w:eastAsia="Times-Roman"/>
              </w:rPr>
              <w:t>зволяет увеличить цену на продукцию в сред</w:t>
            </w:r>
            <w:r>
              <w:rPr>
                <w:rFonts w:eastAsia="Times-Roman"/>
              </w:rPr>
              <w:t>нем в 1,5— раза</w:t>
            </w:r>
            <w:r w:rsidRPr="00FD101D">
              <w:rPr>
                <w:rFonts w:eastAsia="Times-Roman"/>
              </w:rPr>
              <w:t>.</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Предприятия, имеющие ССМК, могут претендовать</w:t>
            </w:r>
            <w:r>
              <w:rPr>
                <w:rFonts w:eastAsia="Times-Roman"/>
              </w:rPr>
              <w:t xml:space="preserve"> на льготные ус</w:t>
            </w:r>
            <w:r w:rsidRPr="00FD101D">
              <w:rPr>
                <w:rFonts w:eastAsia="Times-Roman"/>
              </w:rPr>
              <w:t>ловия кредитов</w:t>
            </w:r>
            <w:r w:rsidRPr="00FD101D">
              <w:rPr>
                <w:rFonts w:eastAsia="Times-Roman"/>
              </w:rPr>
              <w:t>а</w:t>
            </w:r>
            <w:r w:rsidRPr="00FD101D">
              <w:rPr>
                <w:rFonts w:eastAsia="Times-Roman"/>
              </w:rPr>
              <w:lastRenderedPageBreak/>
              <w:t>ния и страховани</w:t>
            </w:r>
            <w:r>
              <w:rPr>
                <w:rFonts w:eastAsia="Times-Roman"/>
              </w:rPr>
              <w:t>я (при страховании ущерба за не</w:t>
            </w:r>
            <w:r w:rsidRPr="00FD101D">
              <w:rPr>
                <w:rFonts w:eastAsia="Times-Roman"/>
              </w:rPr>
              <w:t>качественную продукцию). Бла</w:t>
            </w:r>
            <w:r>
              <w:rPr>
                <w:rFonts w:eastAsia="Times-Roman"/>
              </w:rPr>
              <w:t>годаря ССМК предприятия побежда</w:t>
            </w:r>
            <w:r w:rsidRPr="00FD101D">
              <w:rPr>
                <w:rFonts w:eastAsia="Times-Roman"/>
              </w:rPr>
              <w:t>ют в международных тендерах. При возникновении судебных исков,</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связанных с браком продукции, сертификат на СМК расценивается</w:t>
            </w:r>
            <w:r>
              <w:rPr>
                <w:rFonts w:eastAsia="Times-Roman"/>
              </w:rPr>
              <w:t xml:space="preserve"> </w:t>
            </w:r>
            <w:r w:rsidRPr="00FD101D">
              <w:rPr>
                <w:rFonts w:eastAsia="Times-Roman"/>
              </w:rPr>
              <w:t>судом как доказ</w:t>
            </w:r>
            <w:r w:rsidRPr="00FD101D">
              <w:rPr>
                <w:rFonts w:eastAsia="Times-Roman"/>
              </w:rPr>
              <w:t>а</w:t>
            </w:r>
            <w:r w:rsidRPr="00FD101D">
              <w:rPr>
                <w:rFonts w:eastAsia="Times-Roman"/>
              </w:rPr>
              <w:t>тельство невиновности. Правительства ряда стран</w:t>
            </w:r>
            <w:r>
              <w:rPr>
                <w:rFonts w:eastAsia="Times-Roman"/>
              </w:rPr>
              <w:t xml:space="preserve"> </w:t>
            </w:r>
            <w:r w:rsidRPr="00FD101D">
              <w:rPr>
                <w:rFonts w:eastAsia="Times-Roman"/>
              </w:rPr>
              <w:t>при решении вопроса о размещении госз</w:t>
            </w:r>
            <w:r w:rsidRPr="00FD101D">
              <w:rPr>
                <w:rFonts w:eastAsia="Times-Roman"/>
              </w:rPr>
              <w:t>а</w:t>
            </w:r>
            <w:r w:rsidRPr="00FD101D">
              <w:rPr>
                <w:rFonts w:eastAsia="Times-Roman"/>
              </w:rPr>
              <w:t>каза отдают предпочтение</w:t>
            </w:r>
            <w:r>
              <w:rPr>
                <w:rFonts w:eastAsia="Times-Roman"/>
              </w:rPr>
              <w:t xml:space="preserve"> </w:t>
            </w:r>
            <w:r w:rsidRPr="00FD101D">
              <w:rPr>
                <w:rFonts w:eastAsia="Times-Roman"/>
              </w:rPr>
              <w:t>предприятиям с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Поэтому важной задачей федерал</w:t>
            </w:r>
            <w:r>
              <w:rPr>
                <w:rFonts w:eastAsia="Times-Roman"/>
              </w:rPr>
              <w:t>ьных органов исполнительной вла</w:t>
            </w:r>
            <w:r w:rsidRPr="00FD101D">
              <w:rPr>
                <w:rFonts w:eastAsia="Times-Roman"/>
              </w:rPr>
              <w:t>сти России явл</w:t>
            </w:r>
            <w:r w:rsidRPr="00FD101D">
              <w:rPr>
                <w:rFonts w:eastAsia="Times-Roman"/>
              </w:rPr>
              <w:t>я</w:t>
            </w:r>
            <w:r w:rsidRPr="00FD101D">
              <w:rPr>
                <w:rFonts w:eastAsia="Times-Roman"/>
              </w:rPr>
              <w:t>ется поддержка субъектов хозяйственной деятельности,</w:t>
            </w:r>
            <w:r>
              <w:rPr>
                <w:rFonts w:eastAsia="Times-Roman"/>
              </w:rPr>
              <w:t xml:space="preserve"> </w:t>
            </w:r>
            <w:r w:rsidRPr="00FD101D">
              <w:rPr>
                <w:rFonts w:eastAsia="Times-Roman"/>
              </w:rPr>
              <w:t>внедривших ССМК. В этом плане заслуживает внимания постановление</w:t>
            </w:r>
            <w:r>
              <w:rPr>
                <w:rFonts w:eastAsia="Times-Roman"/>
              </w:rPr>
              <w:t xml:space="preserve"> </w:t>
            </w:r>
            <w:r w:rsidRPr="00FD101D">
              <w:rPr>
                <w:rFonts w:eastAsia="Times-Roman"/>
              </w:rPr>
              <w:t>Правительства РФ от 02.02.1998 № 103 ≪О некото</w:t>
            </w:r>
            <w:r>
              <w:rPr>
                <w:rFonts w:eastAsia="Times-Roman"/>
              </w:rPr>
              <w:t>рых мерах, направлен</w:t>
            </w:r>
            <w:r w:rsidRPr="00FD101D">
              <w:rPr>
                <w:rFonts w:eastAsia="Times-Roman"/>
              </w:rPr>
              <w:t>ных на совершенствование систем обеспечения качества продукции и</w:t>
            </w:r>
            <w:r>
              <w:rPr>
                <w:rFonts w:eastAsia="Times-Roman"/>
              </w:rPr>
              <w:t xml:space="preserve"> </w:t>
            </w:r>
            <w:r w:rsidRPr="00FD101D">
              <w:rPr>
                <w:rFonts w:eastAsia="Times-Roman"/>
              </w:rPr>
              <w:t>у</w:t>
            </w:r>
            <w:r w:rsidRPr="00FD101D">
              <w:rPr>
                <w:rFonts w:eastAsia="Times-Roman"/>
              </w:rPr>
              <w:t>с</w:t>
            </w:r>
            <w:r w:rsidRPr="00FD101D">
              <w:rPr>
                <w:rFonts w:eastAsia="Times-Roman"/>
              </w:rPr>
              <w:t>луг≫.</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 xml:space="preserve">Существует ряд </w:t>
            </w:r>
            <w:r w:rsidRPr="00FD101D">
              <w:rPr>
                <w:rFonts w:eastAsia="Times-Italic"/>
                <w:i/>
                <w:iCs/>
              </w:rPr>
              <w:t xml:space="preserve">внутренних причин, </w:t>
            </w:r>
            <w:r w:rsidRPr="00FD101D">
              <w:rPr>
                <w:rFonts w:eastAsia="Times-Roman"/>
              </w:rPr>
              <w:t>побуждающих предприятия к</w:t>
            </w:r>
            <w:r>
              <w:rPr>
                <w:rFonts w:eastAsia="Times-Roman"/>
              </w:rPr>
              <w:t xml:space="preserve"> </w:t>
            </w:r>
            <w:r w:rsidRPr="00FD101D">
              <w:rPr>
                <w:rFonts w:eastAsia="Times-Roman"/>
              </w:rPr>
              <w:t>ССМК:</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более полное удовлетворение</w:t>
            </w:r>
            <w:r>
              <w:rPr>
                <w:rFonts w:eastAsia="Times-Roman"/>
              </w:rPr>
              <w:t xml:space="preserve"> требований потребителей;</w:t>
            </w:r>
          </w:p>
          <w:p w:rsidR="006D2503" w:rsidRDefault="006D2503" w:rsidP="006D2503">
            <w:pPr>
              <w:autoSpaceDE w:val="0"/>
              <w:autoSpaceDN w:val="0"/>
              <w:adjustRightInd w:val="0"/>
              <w:spacing w:line="360" w:lineRule="auto"/>
              <w:ind w:firstLine="709"/>
              <w:rPr>
                <w:rFonts w:eastAsia="Times-Roman"/>
              </w:rPr>
            </w:pPr>
            <w:r>
              <w:rPr>
                <w:rFonts w:eastAsia="Times-Roman"/>
              </w:rPr>
              <w:t>- сокра</w:t>
            </w:r>
            <w:r w:rsidRPr="00FD101D">
              <w:rPr>
                <w:rFonts w:eastAsia="Times-Roman"/>
              </w:rPr>
              <w:t xml:space="preserve">щение издержек производства; </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сокращение числа проверок со стороны</w:t>
            </w:r>
            <w:r>
              <w:rPr>
                <w:rFonts w:eastAsia="Times-Roman"/>
              </w:rPr>
              <w:t xml:space="preserve"> </w:t>
            </w:r>
            <w:r w:rsidRPr="00FD101D">
              <w:rPr>
                <w:rFonts w:eastAsia="Times-Roman"/>
              </w:rPr>
              <w:t>потребителей и надзорных органов;</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улучшение культуры производства;</w:t>
            </w:r>
            <w:r>
              <w:rPr>
                <w:rFonts w:eastAsia="Times-Roman"/>
              </w:rPr>
              <w:t xml:space="preserve">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повышение ответственности за качество.</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Ряд предприятий страны имеют</w:t>
            </w:r>
            <w:r>
              <w:rPr>
                <w:rFonts w:eastAsia="Times-Roman"/>
              </w:rPr>
              <w:t xml:space="preserve"> одновременно на ССМК как нацио</w:t>
            </w:r>
            <w:r w:rsidRPr="00FD101D">
              <w:rPr>
                <w:rFonts w:eastAsia="Times-Roman"/>
              </w:rPr>
              <w:t>нальный сертиф</w:t>
            </w:r>
            <w:r w:rsidRPr="00FD101D">
              <w:rPr>
                <w:rFonts w:eastAsia="Times-Roman"/>
              </w:rPr>
              <w:t>и</w:t>
            </w:r>
            <w:r w:rsidRPr="00FD101D">
              <w:rPr>
                <w:rFonts w:eastAsia="Times-Roman"/>
              </w:rPr>
              <w:t>кат, так и сертифик</w:t>
            </w:r>
            <w:r>
              <w:rPr>
                <w:rFonts w:eastAsia="Times-Roman"/>
              </w:rPr>
              <w:t>ат одной из международных серти</w:t>
            </w:r>
            <w:r w:rsidRPr="00FD101D">
              <w:rPr>
                <w:rFonts w:eastAsia="Times-Roman"/>
              </w:rPr>
              <w:t>фикационных фирм —≪Бюро Вер</w:t>
            </w:r>
            <w:r w:rsidRPr="00FD101D">
              <w:rPr>
                <w:rFonts w:eastAsia="Times-Roman"/>
              </w:rPr>
              <w:t>и</w:t>
            </w:r>
            <w:r w:rsidRPr="00FD101D">
              <w:rPr>
                <w:rFonts w:eastAsia="Times-Roman"/>
              </w:rPr>
              <w:t>т</w:t>
            </w:r>
            <w:r>
              <w:rPr>
                <w:rFonts w:eastAsia="Times-Roman"/>
              </w:rPr>
              <w:t>ас≫, ≪Регистр Ллойда≫, ≪Дет Нор</w:t>
            </w:r>
            <w:r w:rsidRPr="00FD101D">
              <w:rPr>
                <w:rFonts w:eastAsia="Times-Roman"/>
              </w:rPr>
              <w:t>ске Веритас≫, ≪Тюф-Серт≫ и др.</w:t>
            </w:r>
          </w:p>
          <w:p w:rsidR="006D2503" w:rsidRPr="004B4872" w:rsidRDefault="006D2503" w:rsidP="006D2503">
            <w:pPr>
              <w:autoSpaceDE w:val="0"/>
              <w:autoSpaceDN w:val="0"/>
              <w:adjustRightInd w:val="0"/>
              <w:spacing w:line="360" w:lineRule="auto"/>
              <w:ind w:firstLine="709"/>
              <w:jc w:val="center"/>
              <w:rPr>
                <w:rFonts w:eastAsia="Times-Roman"/>
                <w:b/>
                <w:i/>
              </w:rPr>
            </w:pPr>
            <w:r w:rsidRPr="004B4872">
              <w:rPr>
                <w:rFonts w:eastAsia="Times-Roman"/>
                <w:b/>
                <w:i/>
              </w:rPr>
              <w:t>3.7.2. Правила и порядок сертификации систем менеджмента качества</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Сертификация систем менеджмен</w:t>
            </w:r>
            <w:r>
              <w:rPr>
                <w:rFonts w:eastAsia="Times-Roman"/>
              </w:rPr>
              <w:t>та качества в России организует</w:t>
            </w:r>
            <w:r w:rsidRPr="00FD101D">
              <w:rPr>
                <w:rFonts w:eastAsia="Times-Roman"/>
              </w:rPr>
              <w:t>ся и проводится для создания уверенности у потребителей продукции</w:t>
            </w:r>
            <w:r>
              <w:rPr>
                <w:rFonts w:eastAsia="Times-Roman"/>
              </w:rPr>
              <w:t xml:space="preserve"> </w:t>
            </w:r>
            <w:r w:rsidRPr="00FD101D">
              <w:rPr>
                <w:rFonts w:eastAsia="Times-Roman"/>
              </w:rPr>
              <w:t>(услуги), руководства предприятий-изготовителей и других заинтересованных сторон в возможности изготовителя обеспечить потребителя</w:t>
            </w:r>
            <w:r>
              <w:rPr>
                <w:rFonts w:eastAsia="Times-Roman"/>
              </w:rPr>
              <w:t xml:space="preserve"> </w:t>
            </w:r>
            <w:r w:rsidRPr="00FD101D">
              <w:rPr>
                <w:rFonts w:eastAsia="Times-Roman"/>
              </w:rPr>
              <w:t>продукцией, соответствующей установленным требованиям.</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ССМК осуществляется в рамках как обязательной сертификации, так</w:t>
            </w:r>
            <w:r>
              <w:rPr>
                <w:rFonts w:eastAsia="Times-Roman"/>
              </w:rPr>
              <w:t xml:space="preserve"> </w:t>
            </w:r>
            <w:r w:rsidRPr="00FD101D">
              <w:rPr>
                <w:rFonts w:eastAsia="Times-Roman"/>
              </w:rPr>
              <w:t>и добровольной.</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Сертификат и знак соответствия н</w:t>
            </w:r>
            <w:r>
              <w:rPr>
                <w:rFonts w:eastAsia="Times-Roman"/>
              </w:rPr>
              <w:t>а ССМК имеют отличия от сертифи</w:t>
            </w:r>
            <w:r w:rsidRPr="00FD101D">
              <w:rPr>
                <w:rFonts w:eastAsia="Times-Roman"/>
              </w:rPr>
              <w:t>ката и знака с</w:t>
            </w:r>
            <w:r w:rsidRPr="00FD101D">
              <w:rPr>
                <w:rFonts w:eastAsia="Times-Roman"/>
              </w:rPr>
              <w:t>о</w:t>
            </w:r>
            <w:r w:rsidRPr="00FD101D">
              <w:rPr>
                <w:rFonts w:eastAsia="Times-Roman"/>
              </w:rPr>
              <w:t>ответствия на продукцию. Знак соответствия СМК состоит из единого знака системы, свид</w:t>
            </w:r>
            <w:r w:rsidRPr="00FD101D">
              <w:rPr>
                <w:rFonts w:eastAsia="Times-Roman"/>
              </w:rPr>
              <w:t>е</w:t>
            </w:r>
            <w:r w:rsidRPr="00FD101D">
              <w:rPr>
                <w:rFonts w:eastAsia="Times-Roman"/>
              </w:rPr>
              <w:t>тельствующего об</w:t>
            </w:r>
            <w:r>
              <w:rPr>
                <w:rFonts w:eastAsia="Times-Roman"/>
              </w:rPr>
              <w:t xml:space="preserve"> </w:t>
            </w:r>
            <w:r w:rsidRPr="00FD101D">
              <w:rPr>
                <w:rFonts w:eastAsia="Times-Roman"/>
              </w:rPr>
              <w:t>аккредитации ОС, и знака ЦОС. Знак соответствия раз</w:t>
            </w:r>
            <w:r>
              <w:rPr>
                <w:rFonts w:eastAsia="Times-Roman"/>
              </w:rPr>
              <w:t>мещается на серт</w:t>
            </w:r>
            <w:r>
              <w:rPr>
                <w:rFonts w:eastAsia="Times-Roman"/>
              </w:rPr>
              <w:t>и</w:t>
            </w:r>
            <w:r w:rsidRPr="00FD101D">
              <w:rPr>
                <w:rFonts w:eastAsia="Times-Roman"/>
              </w:rPr>
              <w:t>фикате на СМК</w:t>
            </w:r>
            <w:r w:rsidR="00306831">
              <w:rPr>
                <w:rFonts w:eastAsia="Times-Roman"/>
              </w:rPr>
              <w:t>(рис.28.1)</w:t>
            </w:r>
            <w:r w:rsidRPr="00FD101D">
              <w:rPr>
                <w:rFonts w:eastAsia="Times-Roman"/>
              </w:rPr>
              <w:t>.</w:t>
            </w:r>
          </w:p>
          <w:p w:rsidR="006D2503" w:rsidRPr="00FD101D" w:rsidRDefault="006D2503" w:rsidP="006D2503">
            <w:pPr>
              <w:autoSpaceDE w:val="0"/>
              <w:autoSpaceDN w:val="0"/>
              <w:adjustRightInd w:val="0"/>
              <w:spacing w:line="360" w:lineRule="auto"/>
              <w:ind w:firstLine="709"/>
              <w:rPr>
                <w:rFonts w:eastAsia="Times-Roman"/>
              </w:rPr>
            </w:pPr>
            <w:r>
              <w:rPr>
                <w:noProof/>
              </w:rPr>
              <w:lastRenderedPageBreak/>
              <w:drawing>
                <wp:inline distT="0" distB="0" distL="0" distR="0">
                  <wp:extent cx="5940425" cy="5814597"/>
                  <wp:effectExtent l="19050" t="0" r="3175" b="0"/>
                  <wp:docPr id="1161" name="Рисунок 26" descr="https://studfiles.net/html/2706/1139/html_n8JcMeVOnj.Dl0B/img-UV9O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udfiles.net/html/2706/1139/html_n8JcMeVOnj.Dl0B/img-UV9OhA.png"/>
                          <pic:cNvPicPr>
                            <a:picLocks noChangeAspect="1" noChangeArrowheads="1"/>
                          </pic:cNvPicPr>
                        </pic:nvPicPr>
                        <pic:blipFill>
                          <a:blip r:embed="rId266"/>
                          <a:srcRect/>
                          <a:stretch>
                            <a:fillRect/>
                          </a:stretch>
                        </pic:blipFill>
                        <pic:spPr bwMode="auto">
                          <a:xfrm>
                            <a:off x="0" y="0"/>
                            <a:ext cx="5940425" cy="5814597"/>
                          </a:xfrm>
                          <a:prstGeom prst="rect">
                            <a:avLst/>
                          </a:prstGeom>
                          <a:noFill/>
                          <a:ln w="9525">
                            <a:noFill/>
                            <a:miter lim="800000"/>
                            <a:headEnd/>
                            <a:tailEnd/>
                          </a:ln>
                        </pic:spPr>
                      </pic:pic>
                    </a:graphicData>
                  </a:graphic>
                </wp:inline>
              </w:drawing>
            </w:r>
          </w:p>
          <w:p w:rsidR="00306831" w:rsidRPr="00306831" w:rsidRDefault="00306831" w:rsidP="00306831">
            <w:pPr>
              <w:autoSpaceDE w:val="0"/>
              <w:autoSpaceDN w:val="0"/>
              <w:adjustRightInd w:val="0"/>
              <w:spacing w:line="360" w:lineRule="auto"/>
              <w:ind w:firstLine="709"/>
              <w:jc w:val="center"/>
              <w:rPr>
                <w:rFonts w:eastAsia="Times-Roman"/>
                <w:sz w:val="20"/>
                <w:szCs w:val="20"/>
              </w:rPr>
            </w:pPr>
            <w:r>
              <w:rPr>
                <w:rFonts w:eastAsia="Times-Roman"/>
                <w:sz w:val="20"/>
                <w:szCs w:val="20"/>
              </w:rPr>
              <w:t>Рис.28.1</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Главный объект ССМК —деятел</w:t>
            </w:r>
            <w:r>
              <w:rPr>
                <w:rFonts w:eastAsia="Times-Roman"/>
              </w:rPr>
              <w:t>ьность по управлению и обеспече</w:t>
            </w:r>
            <w:r w:rsidRPr="00FD101D">
              <w:rPr>
                <w:rFonts w:eastAsia="Times-Roman"/>
              </w:rPr>
              <w:t>нию качества. Эту деятельность проверяют и оценивают поэлементно</w:t>
            </w:r>
            <w:r>
              <w:rPr>
                <w:rFonts w:eastAsia="Times-Roman"/>
              </w:rPr>
              <w:t xml:space="preserve"> </w:t>
            </w:r>
            <w:r w:rsidRPr="00FD101D">
              <w:rPr>
                <w:rFonts w:eastAsia="Times-Roman"/>
              </w:rPr>
              <w:t>на соответствие требованиям Г</w:t>
            </w:r>
            <w:r>
              <w:rPr>
                <w:rFonts w:eastAsia="Times-Roman"/>
              </w:rPr>
              <w:t xml:space="preserve">ОСТ Р ИСО 9001—001 согласно </w:t>
            </w:r>
            <w:r w:rsidRPr="00FD101D">
              <w:rPr>
                <w:rFonts w:eastAsia="Times-Roman"/>
              </w:rPr>
              <w:t>.</w:t>
            </w:r>
            <w:r>
              <w:rPr>
                <w:rFonts w:eastAsia="Times-Roman"/>
              </w:rPr>
              <w:t xml:space="preserve"> </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ССМК включает этап организации работ (предсертификационный</w:t>
            </w:r>
            <w:r>
              <w:rPr>
                <w:rFonts w:eastAsia="Times-Roman"/>
              </w:rPr>
              <w:t xml:space="preserve"> </w:t>
            </w:r>
            <w:r w:rsidRPr="00FD101D">
              <w:rPr>
                <w:rFonts w:eastAsia="Times-Roman"/>
              </w:rPr>
              <w:t>этап) и три этапа сертификации.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На этапе организации работ заяви</w:t>
            </w:r>
            <w:r>
              <w:rPr>
                <w:rFonts w:eastAsia="Times-Roman"/>
              </w:rPr>
              <w:t>тель направляет заявку в ЦОС си</w:t>
            </w:r>
            <w:r w:rsidRPr="00FD101D">
              <w:rPr>
                <w:rFonts w:eastAsia="Times-Roman"/>
              </w:rPr>
              <w:t>стемы —Технический центр Регистра</w:t>
            </w:r>
            <w:r>
              <w:rPr>
                <w:rFonts w:eastAsia="Times-Roman"/>
              </w:rPr>
              <w:t>. Последний определяет ОС. Пос</w:t>
            </w:r>
            <w:r w:rsidRPr="00FD101D">
              <w:rPr>
                <w:rFonts w:eastAsia="Times-Roman"/>
              </w:rPr>
              <w:t>ле оплаты регистрационного взноса ОС передает заявителю следующие</w:t>
            </w:r>
            <w:r>
              <w:rPr>
                <w:rFonts w:eastAsia="Times-Roman"/>
              </w:rPr>
              <w:t xml:space="preserve"> </w:t>
            </w:r>
            <w:r w:rsidRPr="00FD101D">
              <w:rPr>
                <w:rFonts w:eastAsia="Times-Roman"/>
              </w:rPr>
              <w:t>документы:</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комплект исходных форм докумен</w:t>
            </w:r>
            <w:r>
              <w:rPr>
                <w:rFonts w:eastAsia="Times-Roman"/>
              </w:rPr>
              <w:t>тов для проведения предваритель</w:t>
            </w:r>
            <w:r w:rsidRPr="00FD101D">
              <w:rPr>
                <w:rFonts w:eastAsia="Times-Roman"/>
              </w:rPr>
              <w:t>ной оценки СМК;</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перечень документов, представляемых на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В частности, в состав исходных </w:t>
            </w:r>
            <w:r>
              <w:rPr>
                <w:rFonts w:eastAsia="Times-Roman"/>
              </w:rPr>
              <w:t>данных для предварительной оцен</w:t>
            </w:r>
            <w:r w:rsidRPr="00FD101D">
              <w:rPr>
                <w:rFonts w:eastAsia="Times-Roman"/>
              </w:rPr>
              <w:t xml:space="preserve">ки ССМК входят </w:t>
            </w:r>
            <w:r w:rsidRPr="00FD101D">
              <w:rPr>
                <w:rFonts w:eastAsia="Times-Roman"/>
              </w:rPr>
              <w:lastRenderedPageBreak/>
              <w:t>сведения о предприятии, используемой технической</w:t>
            </w:r>
            <w:r>
              <w:rPr>
                <w:rFonts w:eastAsia="Times-Roman"/>
              </w:rPr>
              <w:t xml:space="preserve"> </w:t>
            </w:r>
            <w:r w:rsidRPr="00FD101D">
              <w:rPr>
                <w:rFonts w:eastAsia="Times-Roman"/>
              </w:rPr>
              <w:t>документации, показателях качества и</w:t>
            </w:r>
            <w:r w:rsidRPr="00FD101D">
              <w:rPr>
                <w:rFonts w:eastAsia="Times-Roman"/>
              </w:rPr>
              <w:t>з</w:t>
            </w:r>
            <w:r>
              <w:rPr>
                <w:rFonts w:eastAsia="Times-Roman"/>
              </w:rPr>
              <w:t>готовления продукции (коэффи</w:t>
            </w:r>
            <w:r w:rsidRPr="00FD101D">
              <w:rPr>
                <w:rFonts w:eastAsia="Times-Roman"/>
              </w:rPr>
              <w:t>циент дефектности, уровень гарантийных ремонтов и т.д.).</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Далее сертификация может проходить по следующим этапам:</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I —предварительная оценка 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II —проверка и оценка СМК в организации;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III —инспекционный контроль за сертифицированной СМК.</w:t>
            </w:r>
          </w:p>
          <w:p w:rsidR="006D2503" w:rsidRPr="00FD101D" w:rsidRDefault="006D2503" w:rsidP="006D2503">
            <w:pPr>
              <w:autoSpaceDE w:val="0"/>
              <w:autoSpaceDN w:val="0"/>
              <w:adjustRightInd w:val="0"/>
              <w:spacing w:line="360" w:lineRule="auto"/>
              <w:ind w:firstLine="709"/>
              <w:rPr>
                <w:rFonts w:eastAsia="Times-Roman"/>
              </w:rPr>
            </w:pPr>
            <w:r w:rsidRPr="004C00C3">
              <w:rPr>
                <w:rFonts w:eastAsia="Times-Roman"/>
                <w:b/>
                <w:i/>
              </w:rPr>
              <w:t>На I этапе</w:t>
            </w:r>
            <w:r w:rsidRPr="00FD101D">
              <w:rPr>
                <w:rFonts w:eastAsia="Times-Roman"/>
              </w:rPr>
              <w:t xml:space="preserve"> комиссия проводит анализ представленных документов</w:t>
            </w:r>
            <w:r>
              <w:rPr>
                <w:rFonts w:eastAsia="Times-Roman"/>
              </w:rPr>
              <w:t xml:space="preserve"> </w:t>
            </w:r>
            <w:r w:rsidRPr="00FD101D">
              <w:rPr>
                <w:rFonts w:eastAsia="Times-Roman"/>
              </w:rPr>
              <w:t>для предвар</w:t>
            </w:r>
            <w:r w:rsidRPr="00FD101D">
              <w:rPr>
                <w:rFonts w:eastAsia="Times-Roman"/>
              </w:rPr>
              <w:t>и</w:t>
            </w:r>
            <w:r w:rsidRPr="00FD101D">
              <w:rPr>
                <w:rFonts w:eastAsia="Times-Roman"/>
              </w:rPr>
              <w:t>тельной оценки готовности з</w:t>
            </w:r>
            <w:r>
              <w:rPr>
                <w:rFonts w:eastAsia="Times-Roman"/>
              </w:rPr>
              <w:t>аявителя к ССМК. Этап завер</w:t>
            </w:r>
            <w:r w:rsidRPr="00FD101D">
              <w:rPr>
                <w:rFonts w:eastAsia="Times-Roman"/>
              </w:rPr>
              <w:t>шается подготовкой письменного за</w:t>
            </w:r>
            <w:r>
              <w:rPr>
                <w:rFonts w:eastAsia="Times-Roman"/>
              </w:rPr>
              <w:t>ключения о возможности проведе</w:t>
            </w:r>
            <w:r w:rsidRPr="00FD101D">
              <w:rPr>
                <w:rFonts w:eastAsia="Times-Roman"/>
              </w:rPr>
              <w:t>ния II этапа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Если на I этапе проводится </w:t>
            </w:r>
            <w:r w:rsidRPr="00FD101D">
              <w:rPr>
                <w:rFonts w:eastAsia="Times-Italic"/>
                <w:i/>
                <w:iCs/>
              </w:rPr>
              <w:t xml:space="preserve">заочная оценка </w:t>
            </w:r>
            <w:r>
              <w:rPr>
                <w:rFonts w:eastAsia="Times-Roman"/>
              </w:rPr>
              <w:t>деятельности по управ</w:t>
            </w:r>
            <w:r w:rsidRPr="00FD101D">
              <w:rPr>
                <w:rFonts w:eastAsia="Times-Roman"/>
              </w:rPr>
              <w:t>лению и обеспеч</w:t>
            </w:r>
            <w:r w:rsidRPr="00FD101D">
              <w:rPr>
                <w:rFonts w:eastAsia="Times-Roman"/>
              </w:rPr>
              <w:t>е</w:t>
            </w:r>
            <w:r w:rsidRPr="00FD101D">
              <w:rPr>
                <w:rFonts w:eastAsia="Times-Roman"/>
              </w:rPr>
              <w:t>нию качества, то н</w:t>
            </w:r>
            <w:r>
              <w:rPr>
                <w:rFonts w:eastAsia="Times-Roman"/>
              </w:rPr>
              <w:t>а II этапе проводится обследова</w:t>
            </w:r>
            <w:r w:rsidRPr="00FD101D">
              <w:rPr>
                <w:rFonts w:eastAsia="Times-Roman"/>
              </w:rPr>
              <w:t>ние проверяемой организации по соглас</w:t>
            </w:r>
            <w:r w:rsidRPr="00FD101D">
              <w:rPr>
                <w:rFonts w:eastAsia="Times-Roman"/>
              </w:rPr>
              <w:t>о</w:t>
            </w:r>
            <w:r w:rsidRPr="00FD101D">
              <w:rPr>
                <w:rFonts w:eastAsia="Times-Roman"/>
              </w:rPr>
              <w:t>ванной с ней программе ≪на</w:t>
            </w:r>
            <w:r>
              <w:rPr>
                <w:rFonts w:eastAsia="Times-Roman"/>
              </w:rPr>
              <w:t xml:space="preserve"> </w:t>
            </w:r>
            <w:r w:rsidRPr="00FD101D">
              <w:rPr>
                <w:rFonts w:eastAsia="Times-Roman"/>
              </w:rPr>
              <w:t>месте≫.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Italic"/>
                <w:i/>
                <w:iCs/>
              </w:rPr>
              <w:t xml:space="preserve">Несоответствия, </w:t>
            </w:r>
            <w:r w:rsidRPr="00FD101D">
              <w:rPr>
                <w:rFonts w:eastAsia="Times-Roman"/>
              </w:rPr>
              <w:t>выявленные в ходе проверки, подразделяются на</w:t>
            </w:r>
            <w:r>
              <w:rPr>
                <w:rFonts w:eastAsia="Times-Roman"/>
              </w:rPr>
              <w:t xml:space="preserve"> </w:t>
            </w:r>
            <w:r w:rsidRPr="00FD101D">
              <w:rPr>
                <w:rFonts w:eastAsia="Times-Roman"/>
              </w:rPr>
              <w:t>значительные н</w:t>
            </w:r>
            <w:r w:rsidRPr="00FD101D">
              <w:rPr>
                <w:rFonts w:eastAsia="Times-Roman"/>
              </w:rPr>
              <w:t>е</w:t>
            </w:r>
            <w:r w:rsidRPr="00FD101D">
              <w:rPr>
                <w:rFonts w:eastAsia="Times-Roman"/>
              </w:rPr>
              <w:t>соответствия (например, отсутствует один элемент) и</w:t>
            </w:r>
            <w:r>
              <w:rPr>
                <w:rFonts w:eastAsia="Times-Roman"/>
              </w:rPr>
              <w:t xml:space="preserve"> </w:t>
            </w:r>
            <w:r w:rsidRPr="00FD101D">
              <w:rPr>
                <w:rFonts w:eastAsia="Times-Roman"/>
              </w:rPr>
              <w:t>малозначительные несоответствия (н</w:t>
            </w:r>
            <w:r w:rsidRPr="00FD101D">
              <w:rPr>
                <w:rFonts w:eastAsia="Times-Roman"/>
              </w:rPr>
              <w:t>а</w:t>
            </w:r>
            <w:r>
              <w:rPr>
                <w:rFonts w:eastAsia="Times-Roman"/>
              </w:rPr>
              <w:t>пример, незначительное упуще</w:t>
            </w:r>
            <w:r w:rsidRPr="00FD101D">
              <w:rPr>
                <w:rFonts w:eastAsia="Times-Roman"/>
              </w:rPr>
              <w:t>ние при реализации отдельных требований стандарта).</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Работу комиссии считают заве</w:t>
            </w:r>
            <w:r>
              <w:rPr>
                <w:rFonts w:eastAsia="Times-Roman"/>
              </w:rPr>
              <w:t>ршенной, если выполнено все пре</w:t>
            </w:r>
            <w:r w:rsidRPr="00FD101D">
              <w:rPr>
                <w:rFonts w:eastAsia="Times-Roman"/>
              </w:rPr>
              <w:t>дусмотренное планом аудита, и акт по результатам аудита подписан</w:t>
            </w:r>
            <w:r>
              <w:rPr>
                <w:rFonts w:eastAsia="Times-Roman"/>
              </w:rPr>
              <w:t xml:space="preserve">  </w:t>
            </w:r>
            <w:r w:rsidRPr="00FD101D">
              <w:rPr>
                <w:rFonts w:eastAsia="Times-Roman"/>
              </w:rPr>
              <w:t>сторонами и разослан</w:t>
            </w:r>
            <w:r>
              <w:rPr>
                <w:rFonts w:eastAsia="Times-Roman"/>
              </w:rPr>
              <w:t>.</w:t>
            </w:r>
            <w:r w:rsidRPr="00FD101D">
              <w:rPr>
                <w:rFonts w:eastAsia="Times-Roman"/>
              </w:rPr>
              <w:t xml:space="preserve"> ССМК не может сч</w:t>
            </w:r>
            <w:r w:rsidRPr="00FD101D">
              <w:rPr>
                <w:rFonts w:eastAsia="Times-Roman"/>
              </w:rPr>
              <w:t>и</w:t>
            </w:r>
            <w:r w:rsidRPr="00FD101D">
              <w:rPr>
                <w:rFonts w:eastAsia="Times-Roman"/>
              </w:rPr>
              <w:t>таться завершенной,</w:t>
            </w:r>
            <w:r>
              <w:rPr>
                <w:rFonts w:eastAsia="Times-Roman"/>
              </w:rPr>
              <w:t xml:space="preserve"> </w:t>
            </w:r>
            <w:r w:rsidRPr="00FD101D">
              <w:rPr>
                <w:rFonts w:eastAsia="Times-Roman"/>
              </w:rPr>
              <w:t>пока не будут проведены все запланированные корректирующие ме</w:t>
            </w:r>
            <w:r>
              <w:rPr>
                <w:rFonts w:eastAsia="Times-Roman"/>
              </w:rPr>
              <w:t>р</w:t>
            </w:r>
            <w:r>
              <w:rPr>
                <w:rFonts w:eastAsia="Times-Roman"/>
              </w:rPr>
              <w:t>о</w:t>
            </w:r>
            <w:r w:rsidRPr="00FD101D">
              <w:rPr>
                <w:rFonts w:eastAsia="Times-Roman"/>
              </w:rPr>
              <w:t>приятия и проверена результативность их выполнения.</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Критерием для принятия решения о соответствии/несоответствии</w:t>
            </w:r>
            <w:r>
              <w:rPr>
                <w:rFonts w:eastAsia="Times-Roman"/>
              </w:rPr>
              <w:t xml:space="preserve"> </w:t>
            </w:r>
            <w:r w:rsidRPr="00FD101D">
              <w:rPr>
                <w:rFonts w:eastAsia="Times-Roman"/>
              </w:rPr>
              <w:t>СМК установле</w:t>
            </w:r>
            <w:r w:rsidRPr="00FD101D">
              <w:rPr>
                <w:rFonts w:eastAsia="Times-Roman"/>
              </w:rPr>
              <w:t>н</w:t>
            </w:r>
            <w:r w:rsidRPr="00FD101D">
              <w:rPr>
                <w:rFonts w:eastAsia="Times-Roman"/>
              </w:rPr>
              <w:t>ным требования</w:t>
            </w:r>
            <w:r>
              <w:rPr>
                <w:rFonts w:eastAsia="Times-Roman"/>
              </w:rPr>
              <w:t>м является выполнение/невыполне</w:t>
            </w:r>
            <w:r w:rsidRPr="00FD101D">
              <w:rPr>
                <w:rFonts w:eastAsia="Times-Roman"/>
              </w:rPr>
              <w:t>ние проверяемой организацией коррект</w:t>
            </w:r>
            <w:r w:rsidRPr="00FD101D">
              <w:rPr>
                <w:rFonts w:eastAsia="Times-Roman"/>
              </w:rPr>
              <w:t>и</w:t>
            </w:r>
            <w:r>
              <w:rPr>
                <w:rFonts w:eastAsia="Times-Roman"/>
              </w:rPr>
              <w:t>рующих мероприятий в согла</w:t>
            </w:r>
            <w:r w:rsidRPr="00FD101D">
              <w:rPr>
                <w:rFonts w:eastAsia="Times-Roman"/>
              </w:rPr>
              <w:t>сованные сроки и признание/непризнание ОС их результати</w:t>
            </w:r>
            <w:r w:rsidRPr="00FD101D">
              <w:rPr>
                <w:rFonts w:eastAsia="Times-Roman"/>
              </w:rPr>
              <w:t>в</w:t>
            </w:r>
            <w:r w:rsidRPr="00FD101D">
              <w:rPr>
                <w:rFonts w:eastAsia="Times-Roman"/>
              </w:rPr>
              <w:t>ности.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Решение о выдаче сертификата</w:t>
            </w:r>
            <w:r>
              <w:rPr>
                <w:rFonts w:eastAsia="Times-Roman"/>
              </w:rPr>
              <w:t xml:space="preserve"> (выносимое руководством ОС) мо</w:t>
            </w:r>
            <w:r w:rsidRPr="00FD101D">
              <w:rPr>
                <w:rFonts w:eastAsia="Times-Roman"/>
              </w:rPr>
              <w:t>жет быть принято только после устранения всех зарегистрированных</w:t>
            </w:r>
            <w:r>
              <w:rPr>
                <w:rFonts w:eastAsia="Times-Roman"/>
              </w:rPr>
              <w:t xml:space="preserve"> </w:t>
            </w:r>
            <w:r w:rsidRPr="00FD101D">
              <w:rPr>
                <w:rFonts w:eastAsia="Times-Roman"/>
              </w:rPr>
              <w:t>несоответствий. При положительном р</w:t>
            </w:r>
            <w:r w:rsidRPr="00FD101D">
              <w:rPr>
                <w:rFonts w:eastAsia="Times-Roman"/>
              </w:rPr>
              <w:t>е</w:t>
            </w:r>
            <w:r>
              <w:rPr>
                <w:rFonts w:eastAsia="Times-Roman"/>
              </w:rPr>
              <w:t>шении ОС оформляет сертифи</w:t>
            </w:r>
            <w:r w:rsidRPr="00FD101D">
              <w:rPr>
                <w:rFonts w:eastAsia="Times-Roman"/>
              </w:rPr>
              <w:t>кат соответствия. Одновременно с оформлением сертифи</w:t>
            </w:r>
            <w:r>
              <w:rPr>
                <w:rFonts w:eastAsia="Times-Roman"/>
              </w:rPr>
              <w:t>ката ОС и дер</w:t>
            </w:r>
            <w:r w:rsidRPr="00FD101D">
              <w:rPr>
                <w:rFonts w:eastAsia="Times-Roman"/>
              </w:rPr>
              <w:t>жатель сертификата заключают договор на проведение ИК. Одновре-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менно ОС дает письменное разрешение держателю сертификата на</w:t>
            </w:r>
            <w:r>
              <w:rPr>
                <w:rFonts w:eastAsia="Times-Roman"/>
              </w:rPr>
              <w:t xml:space="preserve"> </w:t>
            </w:r>
            <w:r w:rsidRPr="00FD101D">
              <w:rPr>
                <w:rFonts w:eastAsia="Times-Roman"/>
              </w:rPr>
              <w:t>использование знака соответствия 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Инспекционный контроль (этап III) устанавливают на весь период</w:t>
            </w:r>
            <w:r>
              <w:rPr>
                <w:rFonts w:eastAsia="Times-Roman"/>
              </w:rPr>
              <w:t xml:space="preserve"> </w:t>
            </w:r>
            <w:r w:rsidRPr="00FD101D">
              <w:rPr>
                <w:rFonts w:eastAsia="Times-Roman"/>
              </w:rPr>
              <w:t>действия сертиф</w:t>
            </w:r>
            <w:r w:rsidRPr="00FD101D">
              <w:rPr>
                <w:rFonts w:eastAsia="Times-Roman"/>
              </w:rPr>
              <w:t>и</w:t>
            </w:r>
            <w:r w:rsidRPr="00FD101D">
              <w:rPr>
                <w:rFonts w:eastAsia="Times-Roman"/>
              </w:rPr>
              <w:t>ката и осуществляют не менее одного раза в год. При</w:t>
            </w:r>
            <w:r>
              <w:rPr>
                <w:rFonts w:eastAsia="Times-Roman"/>
              </w:rPr>
              <w:t xml:space="preserve"> </w:t>
            </w:r>
            <w:r w:rsidRPr="00FD101D">
              <w:rPr>
                <w:rFonts w:eastAsia="Times-Roman"/>
              </w:rPr>
              <w:t>проведении контроля эксперты обяз</w:t>
            </w:r>
            <w:r w:rsidRPr="00FD101D">
              <w:rPr>
                <w:rFonts w:eastAsia="Times-Roman"/>
              </w:rPr>
              <w:t>а</w:t>
            </w:r>
            <w:r w:rsidRPr="00FD101D">
              <w:rPr>
                <w:rFonts w:eastAsia="Times-Roman"/>
              </w:rPr>
              <w:t>тельно проверяют наличие плана</w:t>
            </w:r>
            <w:r>
              <w:rPr>
                <w:rFonts w:eastAsia="Times-Roman"/>
              </w:rPr>
              <w:t xml:space="preserve"> </w:t>
            </w:r>
            <w:r w:rsidRPr="00FD101D">
              <w:rPr>
                <w:rFonts w:eastAsia="Times-Roman"/>
              </w:rPr>
              <w:t>корректирующих мероприятий и их результаты по данным предыдущих</w:t>
            </w:r>
            <w:r>
              <w:rPr>
                <w:rFonts w:eastAsia="Times-Roman"/>
              </w:rPr>
              <w:t xml:space="preserve"> </w:t>
            </w:r>
            <w:r w:rsidRPr="00FD101D">
              <w:rPr>
                <w:rFonts w:eastAsia="Times-Roman"/>
              </w:rPr>
              <w:t>проверок на основе замечаний о несоответствиях.</w:t>
            </w:r>
          </w:p>
          <w:p w:rsidR="006D2503" w:rsidRPr="00FD101D" w:rsidRDefault="006D2503" w:rsidP="006D2503">
            <w:pPr>
              <w:autoSpaceDE w:val="0"/>
              <w:autoSpaceDN w:val="0"/>
              <w:adjustRightInd w:val="0"/>
              <w:spacing w:line="360" w:lineRule="auto"/>
              <w:ind w:firstLine="709"/>
              <w:rPr>
                <w:b/>
              </w:rPr>
            </w:pPr>
            <w:r w:rsidRPr="00FD101D">
              <w:rPr>
                <w:rFonts w:eastAsia="Times-Roman"/>
              </w:rPr>
              <w:t>Как и при сертификации продукции и ус</w:t>
            </w:r>
            <w:r>
              <w:rPr>
                <w:rFonts w:eastAsia="Times-Roman"/>
              </w:rPr>
              <w:t>луг (работ), в ряде случаев воз</w:t>
            </w:r>
            <w:r w:rsidRPr="00FD101D">
              <w:rPr>
                <w:rFonts w:eastAsia="Times-Roman"/>
              </w:rPr>
              <w:t>никает необх</w:t>
            </w:r>
            <w:r w:rsidRPr="00FD101D">
              <w:rPr>
                <w:rFonts w:eastAsia="Times-Roman"/>
              </w:rPr>
              <w:t>о</w:t>
            </w:r>
            <w:r w:rsidRPr="00FD101D">
              <w:rPr>
                <w:rFonts w:eastAsia="Times-Roman"/>
              </w:rPr>
              <w:t>димость в проведении внепланового ИК.</w:t>
            </w:r>
          </w:p>
          <w:p w:rsidR="006D2503" w:rsidRPr="00FB5026" w:rsidRDefault="006D2503"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FB5026" w:rsidRPr="00FB5026" w:rsidRDefault="00FB5026" w:rsidP="00FB5026">
            <w:pPr>
              <w:spacing w:line="360" w:lineRule="auto"/>
              <w:ind w:left="708"/>
              <w:jc w:val="both"/>
              <w:rPr>
                <w:b/>
                <w:bCs/>
              </w:rPr>
            </w:pPr>
            <w:r w:rsidRPr="00FB5026">
              <w:rPr>
                <w:b/>
                <w:bCs/>
              </w:rPr>
              <w:lastRenderedPageBreak/>
              <w:t xml:space="preserve">Лекция 29. </w:t>
            </w:r>
            <w:r w:rsidRPr="00FB5026">
              <w:rPr>
                <w:b/>
              </w:rPr>
              <w:t>Международная сертификация</w:t>
            </w:r>
          </w:p>
        </w:tc>
      </w:tr>
    </w:tbl>
    <w:p w:rsidR="00061825" w:rsidRPr="00567495" w:rsidRDefault="00061825" w:rsidP="00061825">
      <w:pPr>
        <w:spacing w:line="360" w:lineRule="auto"/>
        <w:ind w:firstLine="709"/>
        <w:rPr>
          <w:b/>
        </w:rPr>
      </w:pPr>
    </w:p>
    <w:p w:rsidR="00061825" w:rsidRPr="00567495" w:rsidRDefault="00061825" w:rsidP="00061825">
      <w:pPr>
        <w:spacing w:line="360" w:lineRule="auto"/>
        <w:ind w:firstLine="709"/>
        <w:rPr>
          <w:b/>
        </w:rPr>
      </w:pPr>
      <w:r w:rsidRPr="00567495">
        <w:rPr>
          <w:b/>
        </w:rPr>
        <w:t>1.Функции МЖД сертификации.</w:t>
      </w:r>
    </w:p>
    <w:p w:rsidR="00061825" w:rsidRPr="00567495" w:rsidRDefault="00061825" w:rsidP="00061825">
      <w:pPr>
        <w:spacing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Сертификация призвана содействовать развитию международной торговли. Однако система сертификации может оказаться и техническим барьером. Устранению технических барьеров в торговле способствуют соглашения о взаимном признании (соглашение по пр</w:t>
      </w:r>
      <w:r w:rsidRPr="00567495">
        <w:t>и</w:t>
      </w:r>
      <w:r w:rsidRPr="00567495">
        <w:t>знанию – согласно терминологии Руководства 2 ИСО/МЭК), которые в зависимости от кол</w:t>
      </w:r>
      <w:r w:rsidRPr="00567495">
        <w:t>и</w:t>
      </w:r>
      <w:r w:rsidRPr="00567495">
        <w:t>чества стран, признающих результаты деятельности другой (других) стороны, бывают одн</w:t>
      </w:r>
      <w:r w:rsidRPr="00567495">
        <w:t>о</w:t>
      </w:r>
      <w:r w:rsidRPr="00567495">
        <w:t>сторонние, двусторонние, многосторонние.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Европейская программа качества EQP (European Quality Program) имеет своей целью объединить усилия всей экономики Европейского сообщества, направленные на повышение конкурентоспособности в результате улучшения качества товаров, услуг и совершенствов</w:t>
      </w:r>
      <w:r w:rsidRPr="00567495">
        <w:t>а</w:t>
      </w:r>
      <w:r w:rsidRPr="00567495">
        <w:t>ния производства. Развитие этой программы, видимо, следует отнести к середине 90–х годов, когда в Европейском Сообществе (ЕС) были приняты основы новой политики в области к</w:t>
      </w:r>
      <w:r w:rsidRPr="00567495">
        <w:t>а</w:t>
      </w:r>
      <w:r w:rsidRPr="00567495">
        <w:t>чества продукции, которая отражена в документе КЕС «Элементы политики Европейского Сообщества в области качества». Этому же предшествовало все более возрастающее нас</w:t>
      </w:r>
      <w:r w:rsidRPr="00567495">
        <w:t>ы</w:t>
      </w:r>
      <w:r w:rsidRPr="00567495">
        <w:t>щение европейского рынка товарами и еще более явное усиление неценовой конкуренции, в том числе в области качества.</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 другой стороны, анализ деятельности основных мировых конкурентов (японских и американских компаний) показывает, что в подходе к проблеме качества они значительно превзошли европейцев. Так, на удовлетворение запросов потребителей нацелено около 34 % из опрошенных западноевропейских фирм и почти 53 % компаний США и Тихоокеанского региона. Концепцию ТQМ применяет около 30 % фирм Европы, более 56 % компаний США и свыше 53 % – в Тихоокеанском регионе.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Цели политики по качеству как неотъемлемой составляющей общей экономической политики ЕС видит в следующем: согласование требований к качеству национальных и ед</w:t>
      </w:r>
      <w:r w:rsidRPr="00567495">
        <w:t>и</w:t>
      </w:r>
      <w:r w:rsidRPr="00567495">
        <w:t>ного рынков для разработки общих целей в области качества; обеспечение условий для п</w:t>
      </w:r>
      <w:r w:rsidRPr="00567495">
        <w:t>о</w:t>
      </w:r>
      <w:r w:rsidRPr="00567495">
        <w:t>стоянного улучшения качества; повышение качества вследствие сближения требований к к</w:t>
      </w:r>
      <w:r w:rsidRPr="00567495">
        <w:t>а</w:t>
      </w:r>
      <w:r w:rsidRPr="00567495">
        <w:t>честву государственного и частного секторов производства; изменение структуры произво</w:t>
      </w:r>
      <w:r w:rsidRPr="00567495">
        <w:t>д</w:t>
      </w:r>
      <w:r w:rsidRPr="00567495">
        <w:t>ства в соответствии с мировыми тенденциями для усиления влияния на качество соответс</w:t>
      </w:r>
      <w:r w:rsidRPr="00567495">
        <w:t>т</w:t>
      </w:r>
      <w:r w:rsidRPr="00567495">
        <w:t>вующих организаций (институтов качества) и т.д. Основные принципы европейской полит</w:t>
      </w:r>
      <w:r w:rsidRPr="00567495">
        <w:t>и</w:t>
      </w:r>
      <w:r w:rsidRPr="00567495">
        <w:t xml:space="preserve">ки по качеству сформулированы следующим образом: кооперация и взаимное дополнение; </w:t>
      </w:r>
      <w:r w:rsidRPr="00567495">
        <w:lastRenderedPageBreak/>
        <w:t>базовый подход; социальность; структурирование; использование новой концепции качества и интернационализация.</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Европейская программа качества состоит из пяти разделов: повышение качества и осознание необходимости этого; создание, развитие и демонстрация способов и методов п</w:t>
      </w:r>
      <w:r w:rsidRPr="00567495">
        <w:t>о</w:t>
      </w:r>
      <w:r w:rsidRPr="00567495">
        <w:t>вышения качества; повышение роли «инфраструктур качества»; обучение и повышение кв</w:t>
      </w:r>
      <w:r w:rsidRPr="00567495">
        <w:t>а</w:t>
      </w:r>
      <w:r w:rsidRPr="00567495">
        <w:t>лификации; структурная координация.</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Задачи, поставленные в первом разделе, заключаются в доведении до руководителей производственных и обслуживающих подразделений информации о преимуществах, которые обеспечивают высокое качество продукции на внутреннем рынке, проведении широкой ре</w:t>
      </w:r>
      <w:r w:rsidRPr="00567495">
        <w:t>к</w:t>
      </w:r>
      <w:r w:rsidRPr="00567495">
        <w:t>ламной кампании, пропагандирующей повышение качества, учреждении европейской пр</w:t>
      </w:r>
      <w:r w:rsidRPr="00567495">
        <w:t>е</w:t>
      </w:r>
      <w:r w:rsidRPr="00567495">
        <w:t>мии за качество для фирм, достигших в этой области значительных успехов, расширении маркировки товаров знаками соответствия и другими символами, несущими потребителю необходимую информацию о товаре.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Задачи второго раздела определены как распространение передового опыта по упра</w:t>
      </w:r>
      <w:r w:rsidRPr="00567495">
        <w:t>в</w:t>
      </w:r>
      <w:r w:rsidRPr="00567495">
        <w:t>лению качеством внутри ЕС, обеспечение взаимопроникновения методов и организация о</w:t>
      </w:r>
      <w:r w:rsidRPr="00567495">
        <w:t>б</w:t>
      </w:r>
      <w:r w:rsidRPr="00567495">
        <w:t>мена практическим опытом на национальном и на региональном уровнях.</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Третий раздел направлен на выявление и реформирование тех составляющих инфр</w:t>
      </w:r>
      <w:r w:rsidRPr="00567495">
        <w:t>а</w:t>
      </w:r>
      <w:r w:rsidRPr="00567495">
        <w:t>структуры качества, которые могут оказать негативное влияние на управление единым ры</w:t>
      </w:r>
      <w:r w:rsidRPr="00567495">
        <w:t>н</w:t>
      </w:r>
      <w:r w:rsidRPr="00567495">
        <w:t>ком ЕС.</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Цель четвертого раздела – усиление эффективности использования человеческого фактора путем обучения персонала всех уровней, вовлечение каждого сотрудника от высш</w:t>
      </w:r>
      <w:r w:rsidRPr="00567495">
        <w:t>е</w:t>
      </w:r>
      <w:r w:rsidRPr="00567495">
        <w:t>го звена управления до рядового исполнителя в процесс управления качеством.</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Главная задача пятого раздела состоит в «подготовке Европейской Хартии качества для закрепления и повышения роли инфраструктуры качества», для чего намечается более тесное взаимодействие организаций по стандартизации, сертификации и метрологии ЕС с общеевропейскими соответствующими организациями. Наряду с этим отмечается необход</w:t>
      </w:r>
      <w:r w:rsidRPr="00567495">
        <w:t>и</w:t>
      </w:r>
      <w:r w:rsidRPr="00567495">
        <w:t>мость поддержки национальных органов, которые руководят испытательными центрами. Это связано с трудностями периода гармонизации технических требований к продукции, а также обязательной увязки методов, применяемых для повышения качества, с требованиями без</w:t>
      </w:r>
      <w:r w:rsidRPr="00567495">
        <w:t>о</w:t>
      </w:r>
      <w:r w:rsidRPr="00567495">
        <w:t>пасности для человека и окружающей среды.</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 практическими действиями по реализации программ сертификации систем качества связана работа целого ряда международных организаций и объединений: IIOC, EQNET, IQNET, IAF, IACS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 xml:space="preserve">Международная независимая организация по сертификации (IIOC) объединяет восемь крупных международных фирм по сертификации продукции и систем качества: «Det Norske </w:t>
      </w:r>
      <w:r w:rsidRPr="00567495">
        <w:lastRenderedPageBreak/>
        <w:t>Veritas», «Lloyd’s Register», «Germanischer Lloyd», «Bureau Veritas», «TUV-CERT», «ABS Quality Evaluations, Inc.», «British Standards Institution BSI», «Societe Generale de Surveillance SGS». Некоторые примеры сертификатов, выдаваемых этими организациями, представлены в приложении Б.</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Каждая из этих фирм занимается сертификацией продукции и услуг в очень широком диапазоне отраслей промышленности и сервисных услуг и имеет для этих целей разветвле</w:t>
      </w:r>
      <w:r w:rsidRPr="00567495">
        <w:t>н</w:t>
      </w:r>
      <w:r w:rsidRPr="00567495">
        <w:t>ную сеть своих подразделений, бюро и дочерних фирм.</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Например, фирма «Det Norske Veritas» осуществляет свою деятельность в судостро</w:t>
      </w:r>
      <w:r w:rsidRPr="00567495">
        <w:t>е</w:t>
      </w:r>
      <w:r w:rsidRPr="00567495">
        <w:t>нии, морских перевозках, нефтегазовой промышленности, нефтепереработке, химической промышленности, строительстве на морском шельфе, наземном транспорте, автомобильной промышленности, электротехнической и электронной отраслях, пищевой промышленности, здравоохранении и социальном обеспечении, банковском деле, финансовых услугах, страх</w:t>
      </w:r>
      <w:r w:rsidRPr="00567495">
        <w:t>о</w:t>
      </w:r>
      <w:r w:rsidRPr="00567495">
        <w:t>вании, информационных технологиях, связи и коммуникации.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«TUV-CERT» акцентирует свое внимание на металлургической, машиностро</w:t>
      </w:r>
      <w:r w:rsidRPr="00567495">
        <w:t>и</w:t>
      </w:r>
      <w:r w:rsidRPr="00567495">
        <w:t>тельной, энергетической, химической, огнеупорной, керамической электротехнической, электронной, приборостроительной, автомобильной, транспортной промышленностях, ж</w:t>
      </w:r>
      <w:r w:rsidRPr="00567495">
        <w:t>е</w:t>
      </w:r>
      <w:r w:rsidRPr="00567495">
        <w:t>лезнодорожном транспорте, медицинской технике, строительной продукции, сварочно-технической поддержке изготовителей и пользователей, информационных и телеавтоматич</w:t>
      </w:r>
      <w:r w:rsidRPr="00567495">
        <w:t>е</w:t>
      </w:r>
      <w:r w:rsidRPr="00567495">
        <w:t>ских системах, работе по экспертизе новых материалов и т.п.</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«Bureau Veritas», представленная более чем в 140 странах мира, работает в очень широком спектре областей, главными из которых являются судостроение и морские перевозки, аэронавтика и космические аппараты, автомобильный транспорт, нефтегазовое машиностроение, нефтепереработка, автомобильная промышленность, медицинская техника, социальное обеспечение, страхование, связи и коммуникации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«Lloyd’s Register» работает в области судостроения и классификация судов в соответствии с международной классификацией рисков и надежности. Эта деятельность о</w:t>
      </w:r>
      <w:r w:rsidRPr="00567495">
        <w:t>х</w:t>
      </w:r>
      <w:r w:rsidRPr="00567495">
        <w:t>ватывает проектирование, контроль качества и эксплуатацию судов различных типов. Кроме того, фирма работает в области сертификации транспортных средств и перевозок железнод</w:t>
      </w:r>
      <w:r w:rsidRPr="00567495">
        <w:t>о</w:t>
      </w:r>
      <w:r w:rsidRPr="00567495">
        <w:t>рожным транспортом, индустрии нефти и газа, общего машиностроения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«ABS Quality Evaluations, Inc.» специализируется в области сертификации по защите окружающей среды, в частности портовых хозяйств и терминалов, безопасности те</w:t>
      </w:r>
      <w:r w:rsidRPr="00567495">
        <w:t>х</w:t>
      </w:r>
      <w:r w:rsidRPr="00567495">
        <w:t>нологических процессов для химических и радиоактивных технологий, оценки состояния водных ресурсов и промышленных стоков, обеспечения финансовых операций и т.п.</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«British Standards Institution BSI» является одной из старейших фирм в мире и ее активность охватывает многочисленные области, главными из которых являются разли</w:t>
      </w:r>
      <w:r w:rsidRPr="00567495">
        <w:t>ч</w:t>
      </w:r>
      <w:r w:rsidRPr="00567495">
        <w:lastRenderedPageBreak/>
        <w:t>ные виды машиностроительной продукции, различных типов двигателей и металлоконс</w:t>
      </w:r>
      <w:r w:rsidRPr="00567495">
        <w:t>т</w:t>
      </w:r>
      <w:r w:rsidRPr="00567495">
        <w:t>рукций, медицинское оборудование и приборы, оборудования для индивидуальной защиты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Необходимо обратить внимание на то, что сертификаты выдаются на какую–то ко</w:t>
      </w:r>
      <w:r w:rsidRPr="00567495">
        <w:t>н</w:t>
      </w:r>
      <w:r w:rsidRPr="00567495">
        <w:t>кретную продукцию (сталь, прокат) и в них указывают основные технологические параме</w:t>
      </w:r>
      <w:r w:rsidRPr="00567495">
        <w:t>т</w:t>
      </w:r>
      <w:r w:rsidRPr="00567495">
        <w:t>ры производства, которые обеспечивают заданный уровень качества. Например, в сертиф</w:t>
      </w:r>
      <w:r w:rsidRPr="00567495">
        <w:t>и</w:t>
      </w:r>
      <w:r w:rsidRPr="00567495">
        <w:t>катах «Det Norske Veritas», «ABS Americas» определен тип заготовки (непрерывнолитая), способ раскисления, тип микролегирования, структурное состояние проката и т.д.</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Основная цель организации IIOC состоит в исключении повторных сертификаций систем качества и придании большей весомости сертификации на соответствие стандартам ИСО серий 9000 и 14000. Однако нельзя не отметить, что реализация этой цели во многом ограничивается требованиями ведущих страховых обществ, региональных соглашений и т.п. Это наиболее ярко проявляется в судостроении, где в зависимости от страховой компании, которая страхует судно, может быть рекомендована организация по сертификации. Соотве</w:t>
      </w:r>
      <w:r w:rsidRPr="00567495">
        <w:t>т</w:t>
      </w:r>
      <w:r w:rsidRPr="00567495">
        <w:t>ственно британское королевское страховое агентство «Lloyd’s» отдает предпочтение серт</w:t>
      </w:r>
      <w:r w:rsidRPr="00567495">
        <w:t>и</w:t>
      </w:r>
      <w:r w:rsidRPr="00567495">
        <w:t>фикатам от фирмы «Lloyd’s Register», а, например, скандинавские страховые фирмы – от фирмы «Det Norske Veritas». Такая ситуация наблюдается и в других отраслях промышле</w:t>
      </w:r>
      <w:r w:rsidRPr="00567495">
        <w:t>н</w:t>
      </w:r>
      <w:r w:rsidRPr="00567495">
        <w:t>ности.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В настоящее время сертификаты «Det Norske Veritas», «Lloyd’s Register», «Germanischer Lloyd», «Bureau Veritas» и «TUV–CERT» пользуются достаточно широкой п</w:t>
      </w:r>
      <w:r w:rsidRPr="00567495">
        <w:t>о</w:t>
      </w:r>
      <w:r w:rsidRPr="00567495">
        <w:t>пулярностью у экспортеров металлопродукции во всем мире.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Среди украинских экспортеров продукции можно выделить металлургические и м</w:t>
      </w:r>
      <w:r w:rsidRPr="00567495">
        <w:t>а</w:t>
      </w:r>
      <w:r w:rsidRPr="00567495">
        <w:t>шиностроительные предприятия, которые в большинстве своем стремятся достигнуть ма</w:t>
      </w:r>
      <w:r w:rsidRPr="00567495">
        <w:t>к</w:t>
      </w:r>
      <w:r w:rsidRPr="00567495">
        <w:t>симально возможной степени аттестации по системе стандартов ИСО серии 9000, получив сертификаты вышеупомянутых фирм. Учитывая тот факт, что Украина экспортирует более 65 % своей металлопродукции (10–11 млн. тонн), роль такого рода сертификации продукции трудно переоценить.</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rPr>
          <w:rStyle w:val="af"/>
          <w:rFonts w:eastAsiaTheme="majorEastAsia"/>
          <w:bdr w:val="none" w:sz="0" w:space="0" w:color="auto" w:frame="1"/>
        </w:rPr>
        <w:t>Европейская сеть по оценке и сертификации систем качества – Earthquake Information Network (EQNET)</w:t>
      </w:r>
      <w:r w:rsidRPr="00567495">
        <w:t> – в настоящее время объединяет 21 европейских национал</w:t>
      </w:r>
      <w:r w:rsidRPr="00567495">
        <w:t>ь</w:t>
      </w:r>
      <w:r w:rsidRPr="00567495">
        <w:t>ных организаций, занимающихся сертификацией систем обеспечения качества (Австрия, Бельгия, Великобритания, Германия, Греция, Дания, Испания, Ирландия, Италия, Нидерла</w:t>
      </w:r>
      <w:r w:rsidRPr="00567495">
        <w:t>н</w:t>
      </w:r>
      <w:r w:rsidRPr="00567495">
        <w:t>ды, Норвегия, Португалия, Финляндия, Франция, Швеция, Швейцария, Словения и др.). EQNET является открытой организацией, к которой могут присоединиться органы по серт</w:t>
      </w:r>
      <w:r w:rsidRPr="00567495">
        <w:t>и</w:t>
      </w:r>
      <w:r w:rsidRPr="00567495">
        <w:t xml:space="preserve">фикации систем качества любой страны. Деятельность EQNET направлена на содействие </w:t>
      </w:r>
      <w:r w:rsidRPr="00567495">
        <w:lastRenderedPageBreak/>
        <w:t>широкому и взаимному признанию сертификатов соответствия систем качества междун</w:t>
      </w:r>
      <w:r w:rsidRPr="00567495">
        <w:t>а</w:t>
      </w:r>
      <w:r w:rsidRPr="00567495">
        <w:t>родным стандартам ИСО серии 9000, выдаваемых национальными органами.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EQNET имеет единую форму сертификата, который признается организациями–партнерами (пример такого сертификата приведен в приложении Б.). Владелец такого серт</w:t>
      </w:r>
      <w:r w:rsidRPr="00567495">
        <w:t>и</w:t>
      </w:r>
      <w:r w:rsidRPr="00567495">
        <w:t>фиката имеет право получить сертификат от любого конкретного органа, входящего в состав Сети, без дополнительной проверки системы качества и заявителя. Сеть предлагает некот</w:t>
      </w:r>
      <w:r w:rsidRPr="00567495">
        <w:t>о</w:t>
      </w:r>
      <w:r w:rsidRPr="00567495">
        <w:t>рые дополнительные услуги: оказание помощи транснациональными корпорациями по пр</w:t>
      </w:r>
      <w:r w:rsidRPr="00567495">
        <w:t>и</w:t>
      </w:r>
      <w:r w:rsidRPr="00567495">
        <w:t>знанию сертификатов практически в любой стране мира; дополнительная сертификация т</w:t>
      </w:r>
      <w:r w:rsidRPr="00567495">
        <w:t>о</w:t>
      </w:r>
      <w:r w:rsidRPr="00567495">
        <w:t>вара на соответствие Директивам ЕС; проведение добровольной сертификации.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Основополагающими нормативными документами для аудиторов EQNET служат стандарт ISO 10011 «Руководящие указания по проверке систем качества. Проверка, квал</w:t>
      </w:r>
      <w:r w:rsidRPr="00567495">
        <w:t>и</w:t>
      </w:r>
      <w:r w:rsidRPr="00567495">
        <w:t>фикационные критерии для экспертов-аудиторов по проверке систем качества» и европе</w:t>
      </w:r>
      <w:r w:rsidRPr="00567495">
        <w:t>й</w:t>
      </w:r>
      <w:r w:rsidRPr="00567495">
        <w:t>ский стандарт EN 45012: 1998 « General requirements for bodies operating assessment and certification/registration of quality systems (Общие критерии оценки органов по сертификации систем качества)».</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Международная сеть по оценке и сертификации систем качества (IQNET) создана в 1990 г. Своими главными целями она декларирует обеспечение экспертизы и сертификац</w:t>
      </w:r>
      <w:r w:rsidRPr="00567495">
        <w:t>и</w:t>
      </w:r>
      <w:r w:rsidRPr="00567495">
        <w:t>онных услуг для покупателей во всем мире, удовлетворение нужд покупателей посредством гармонизации и упорядочения уровней услуг на международном уровне и т.п. Все участники должны способствовать тому, чтобы система управления и сертификации IQNET была на</w:t>
      </w:r>
      <w:r w:rsidRPr="00567495">
        <w:t>и</w:t>
      </w:r>
      <w:r w:rsidRPr="00567495">
        <w:t>более предпочтительна для поставщиков во всем мире.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IQNET объединяет около 40 ведущих стран мира, к числу которых кроме стран, вх</w:t>
      </w:r>
      <w:r w:rsidRPr="00567495">
        <w:t>о</w:t>
      </w:r>
      <w:r w:rsidRPr="00567495">
        <w:t>дящих в EQNET, следует выделить Японию, Корею, Гонконг, Сингапур, Аргентину, Австр</w:t>
      </w:r>
      <w:r w:rsidRPr="00567495">
        <w:t>а</w:t>
      </w:r>
      <w:r w:rsidRPr="00567495">
        <w:t>лию, Канаду, Израиль и т.д. На начало 2004 года в этой системе было выдано свыше 148 тыс. сертификатов, которые взаимно признаются странами-участниками. Работа IQNET базируе</w:t>
      </w:r>
      <w:r w:rsidRPr="00567495">
        <w:t>т</w:t>
      </w:r>
      <w:r w:rsidRPr="00567495">
        <w:t>ся главным образом на стандартах ISO 9001, ISO 9002, ISO 9003, ISO 14001, BS 7799, QS 9000, EN 46001. IQNET имеет единую форму сертификатов, которые имеют соответству</w:t>
      </w:r>
      <w:r w:rsidRPr="00567495">
        <w:t>ю</w:t>
      </w:r>
      <w:r w:rsidRPr="00567495">
        <w:t>щий идентификационный код и признаются организациями-партнерами. Владелец такого сертификата имеет право получить сертификат от любого конкретного органа, входящего в состав Сети, без дополнительной проверки системы качества и заявителя.</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Международный</w:t>
      </w:r>
      <w:r w:rsidRPr="00567495">
        <w:rPr>
          <w:lang w:val="en-US"/>
        </w:rPr>
        <w:t xml:space="preserve"> </w:t>
      </w:r>
      <w:r w:rsidRPr="00567495">
        <w:t>форум</w:t>
      </w:r>
      <w:r w:rsidRPr="00567495">
        <w:rPr>
          <w:lang w:val="en-US"/>
        </w:rPr>
        <w:t xml:space="preserve"> </w:t>
      </w:r>
      <w:r w:rsidRPr="00567495">
        <w:t>по</w:t>
      </w:r>
      <w:r w:rsidRPr="00567495">
        <w:rPr>
          <w:lang w:val="en-US"/>
        </w:rPr>
        <w:t xml:space="preserve"> </w:t>
      </w:r>
      <w:r w:rsidRPr="00567495">
        <w:t>аккредитации</w:t>
      </w:r>
      <w:r w:rsidRPr="00567495">
        <w:rPr>
          <w:lang w:val="en-US"/>
        </w:rPr>
        <w:t xml:space="preserve"> - International Accreditation Forum, Inc. </w:t>
      </w:r>
      <w:r w:rsidRPr="00567495">
        <w:t>(IAF) - объединяет национальные органы по аккредитации 29 стран, в том числе Австралии, Кан</w:t>
      </w:r>
      <w:r w:rsidRPr="00567495">
        <w:t>а</w:t>
      </w:r>
      <w:r w:rsidRPr="00567495">
        <w:t>ды, США, Японии, Великобритании, Китая и др. Среди стран СНГ членом IAF является Ро</w:t>
      </w:r>
      <w:r w:rsidRPr="00567495">
        <w:t>с</w:t>
      </w:r>
      <w:r w:rsidRPr="00567495">
        <w:t>сия, где она представлена Госстандартом РФ.</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lastRenderedPageBreak/>
        <w:t>Идея создания и широкого распространения в мире единого сертификата, выдаваем</w:t>
      </w:r>
      <w:r w:rsidRPr="00567495">
        <w:t>о</w:t>
      </w:r>
      <w:r w:rsidRPr="00567495">
        <w:t>го на основе результатов аудиторской проверки по единым правилам, концептуально сфо</w:t>
      </w:r>
      <w:r w:rsidRPr="00567495">
        <w:t>р</w:t>
      </w:r>
      <w:r w:rsidRPr="00567495">
        <w:t>мулирована ИСО еще в 1994 г. и широко поддерживается международными и региональн</w:t>
      </w:r>
      <w:r w:rsidRPr="00567495">
        <w:t>ы</w:t>
      </w:r>
      <w:r w:rsidRPr="00567495">
        <w:t>ми организациями. Для этого в структуре ИСО создано специализированное подразделение для сертификации систем качества (QSAR).</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Система QSAR является двухуровневой системой, а ее членами могут быть как аккр</w:t>
      </w:r>
      <w:r w:rsidRPr="00567495">
        <w:t>е</w:t>
      </w:r>
      <w:r w:rsidRPr="00567495">
        <w:t>дитующие органы, так и органы по сертификации систем качества. Фирмы (предприятия), системы качества которых сертифицированы органами–членами QSAR, имеют право на применение знака QSAR. Поскольку в МЭК имеется система сертификации, которая прим</w:t>
      </w:r>
      <w:r w:rsidRPr="00567495">
        <w:t>е</w:t>
      </w:r>
      <w:r w:rsidRPr="00567495">
        <w:t>няет и стандарты ИСО серии 9000, система QSAR совместима с ней.</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Основным условием принятия в члены QSAR и IAF является соответствие заявителя положениям Руководства 61 ИСО/МЭК «Общие требования к оценке и аккредитации орг</w:t>
      </w:r>
      <w:r w:rsidRPr="00567495">
        <w:t>а</w:t>
      </w:r>
      <w:r w:rsidRPr="00567495">
        <w:t>нов по сертификации (регистрации)» и Руководство 62 ИСО/МЭК «Общие требования к о</w:t>
      </w:r>
      <w:r w:rsidRPr="00567495">
        <w:t>р</w:t>
      </w:r>
      <w:r w:rsidRPr="00567495">
        <w:t>ганам, выполняющим оценку и сертификацию (регистрацию) систем качества», принятым в 1995 г.</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Особое место в ряде международных организаций по сертификации занимает межд</w:t>
      </w:r>
      <w:r w:rsidRPr="00567495">
        <w:t>у</w:t>
      </w:r>
      <w:r w:rsidRPr="00567495">
        <w:t>народная ассоциация по сертификации морских и речных судов (IACS). Деятельность этой организации направлена на гармонизацию требований к качеству и надежности судов и др</w:t>
      </w:r>
      <w:r w:rsidRPr="00567495">
        <w:t>у</w:t>
      </w:r>
      <w:r w:rsidRPr="00567495">
        <w:t>гих плавающих средств. В состав ассоциации входит десять постоянных членов: Америка</w:t>
      </w:r>
      <w:r w:rsidRPr="00567495">
        <w:t>н</w:t>
      </w:r>
      <w:r w:rsidRPr="00567495">
        <w:t>ское бюро перевозки грузов «American Bureau of shipping», «Bureau Veritas», «Det Norske Veritas», «Germanischer Lloyd», «Lloyd’s Register», Китайское классификационное общество, Корейский регистр перевозок, Ниппон Кайджи Киокай (Nippon Kaiji Kyokai), «Registro Italiano Navale», Российский регистр морских перевозок.</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Для практической реализации рекомендаций Европейские страны основали большое количество организаций по аккредитации, сертификации и испытаниям: Европейская орг</w:t>
      </w:r>
      <w:r w:rsidRPr="00567495">
        <w:t>а</w:t>
      </w:r>
      <w:r w:rsidRPr="00567495">
        <w:t>низация по испытаниям (EUROLAB), Европейская организация по аналитической химии (EUROCHEM), Европейский комитет по внедрению и сертификации систем обеспечения к</w:t>
      </w:r>
      <w:r w:rsidRPr="00567495">
        <w:t>а</w:t>
      </w:r>
      <w:r w:rsidRPr="00567495">
        <w:t>чества (EQS), Европейский комитет по испытаниям и сертификации в области информац</w:t>
      </w:r>
      <w:r w:rsidRPr="00567495">
        <w:t>и</w:t>
      </w:r>
      <w:r w:rsidRPr="00567495">
        <w:t>онных технологий (ECITS), Европейский электротехнический комитет по испытаниям и се</w:t>
      </w:r>
      <w:r w:rsidRPr="00567495">
        <w:t>р</w:t>
      </w:r>
      <w:r w:rsidRPr="00567495">
        <w:t>тификации (ELSECOM), Европейский комитет по огнезащите и пожарной безопасности (ESCIF), Европейская организация по испытаниям и сертификации (EOTC), Европейская кооперация по аккредитации испытательных лабораторий и органов по сертификации (ЕА) и т.д.</w:t>
      </w:r>
    </w:p>
    <w:p w:rsidR="00061825" w:rsidRPr="00567495" w:rsidRDefault="00061825" w:rsidP="00061825">
      <w:pPr>
        <w:spacing w:line="360" w:lineRule="auto"/>
        <w:ind w:firstLine="709"/>
        <w:jc w:val="center"/>
        <w:rPr>
          <w:b/>
        </w:rPr>
      </w:pP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lastRenderedPageBreak/>
        <w:t>Сертификация это процедура подтверждения соответствия продукта или услуги требованиям качества и безопасности.</w:t>
      </w: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t>Сертификацию проводит независимая организация</w:t>
      </w:r>
      <w:r w:rsidRPr="00567495">
        <w:t>, которая путем тестовых и</w:t>
      </w:r>
      <w:r w:rsidRPr="00567495">
        <w:t>с</w:t>
      </w:r>
      <w:r w:rsidRPr="00567495">
        <w:t>пытаний и экспертной оценки определяет, соответствует ли продукция установленным для нее стандартам и правилам.</w:t>
      </w: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t>Официальным удостоверяющим документом, выдаваемым органом по сертиф</w:t>
      </w:r>
      <w:r w:rsidRPr="00567495">
        <w:rPr>
          <w:rStyle w:val="af"/>
          <w:rFonts w:eastAsiaTheme="majorEastAsia"/>
        </w:rPr>
        <w:t>и</w:t>
      </w:r>
      <w:r w:rsidRPr="00567495">
        <w:rPr>
          <w:rStyle w:val="af"/>
          <w:rFonts w:eastAsiaTheme="majorEastAsia"/>
        </w:rPr>
        <w:t>кации, является Сертификат соответствия.</w:t>
      </w:r>
    </w:p>
    <w:p w:rsidR="00061825" w:rsidRPr="00567495" w:rsidRDefault="00061825" w:rsidP="00061825">
      <w:pPr>
        <w:pStyle w:val="a4"/>
        <w:shd w:val="clear" w:color="auto" w:fill="FFFFFF"/>
        <w:spacing w:before="0" w:beforeAutospacing="0" w:after="0" w:afterAutospacing="0" w:line="360" w:lineRule="auto"/>
        <w:ind w:firstLine="709"/>
      </w:pPr>
      <w:r w:rsidRPr="00567495">
        <w:t>Сертификация это процедура, посредством которой третья сторона даёт письменную гарантию, что продукция, процесс, услуга соответствуют заданным требованиям.</w:t>
      </w:r>
    </w:p>
    <w:p w:rsidR="00061825" w:rsidRPr="00567495" w:rsidRDefault="00061825" w:rsidP="00061825">
      <w:pPr>
        <w:pStyle w:val="a4"/>
        <w:shd w:val="clear" w:color="auto" w:fill="FFFFFF"/>
        <w:spacing w:before="0" w:beforeAutospacing="0" w:after="0" w:afterAutospacing="0" w:line="360" w:lineRule="auto"/>
        <w:ind w:firstLine="709"/>
      </w:pPr>
      <w:r w:rsidRPr="00567495">
        <w:t>Сертификация может носить обязательный и добровольный характер.</w:t>
      </w:r>
    </w:p>
    <w:p w:rsidR="00061825" w:rsidRPr="00567495" w:rsidRDefault="00061825" w:rsidP="00061825">
      <w:pPr>
        <w:pStyle w:val="a4"/>
        <w:shd w:val="clear" w:color="auto" w:fill="FFFFFF"/>
        <w:spacing w:before="0" w:beforeAutospacing="0" w:after="0" w:afterAutospacing="0" w:line="360" w:lineRule="auto"/>
        <w:ind w:firstLine="709"/>
      </w:pPr>
      <w:r w:rsidRPr="00567495">
        <w:t>Функции сертификации заключаются в разработке, принятии и исполнении обяз</w:t>
      </w:r>
      <w:r w:rsidRPr="00567495">
        <w:t>а</w:t>
      </w:r>
      <w:r w:rsidRPr="00567495">
        <w:t>тельных требований к продукции, процессам производства, эксплуатации, хранения, пер</w:t>
      </w:r>
      <w:r w:rsidRPr="00567495">
        <w:t>е</w:t>
      </w:r>
      <w:r w:rsidRPr="00567495">
        <w:t>возки, реализации и утилизации, выполнению работ или оказанию услуг; оценке соответс</w:t>
      </w:r>
      <w:r w:rsidRPr="00567495">
        <w:t>т</w:t>
      </w:r>
      <w:r w:rsidRPr="00567495">
        <w:t>вия.</w:t>
      </w:r>
    </w:p>
    <w:p w:rsidR="00061825" w:rsidRPr="00567495" w:rsidRDefault="00061825" w:rsidP="00061825">
      <w:pPr>
        <w:pStyle w:val="a4"/>
        <w:shd w:val="clear" w:color="auto" w:fill="FFFFFF"/>
        <w:spacing w:before="0" w:beforeAutospacing="0" w:after="0" w:afterAutospacing="0" w:line="360" w:lineRule="auto"/>
        <w:ind w:firstLine="709"/>
      </w:pPr>
      <w:r w:rsidRPr="00567495">
        <w:t>Сегодня в России сертификация становится все более важным и необходимым усл</w:t>
      </w:r>
      <w:r w:rsidRPr="00567495">
        <w:t>о</w:t>
      </w:r>
      <w:r w:rsidRPr="00567495">
        <w:t>вием для успешной экономической деятельности. Растущая конкуренция в сочетании с п</w:t>
      </w:r>
      <w:r w:rsidRPr="00567495">
        <w:t>о</w:t>
      </w:r>
      <w:r w:rsidRPr="00567495">
        <w:t>всеместным укреплением цивилизованных, законных методов ведения бизнеса требует от компаний и предприятий не только четкого соблюдения стандартов качества продукции и услуг, но и его надлежащего официального подтверждения.</w:t>
      </w:r>
    </w:p>
    <w:p w:rsidR="00061825" w:rsidRPr="00567495" w:rsidRDefault="00061825" w:rsidP="00061825">
      <w:pPr>
        <w:pStyle w:val="a4"/>
        <w:shd w:val="clear" w:color="auto" w:fill="FFFFFF"/>
        <w:spacing w:before="0" w:beforeAutospacing="0" w:after="0" w:afterAutospacing="0" w:line="360" w:lineRule="auto"/>
        <w:ind w:firstLine="709"/>
      </w:pPr>
      <w:r w:rsidRPr="00567495">
        <w:t>Фактором, увеличивающим </w:t>
      </w:r>
      <w:r w:rsidRPr="00567495">
        <w:rPr>
          <w:rStyle w:val="af"/>
          <w:rFonts w:eastAsiaTheme="majorEastAsia"/>
        </w:rPr>
        <w:t>актуальность сертификации</w:t>
      </w:r>
      <w:r w:rsidRPr="00567495">
        <w:t>, также является интеграция России в мировую экономику и ее вхождение во Всемирную Торговую Организацию.</w:t>
      </w:r>
    </w:p>
    <w:p w:rsidR="00061825" w:rsidRPr="00567495" w:rsidRDefault="00061825" w:rsidP="00061825">
      <w:pPr>
        <w:pStyle w:val="a4"/>
        <w:shd w:val="clear" w:color="auto" w:fill="FFFFFF"/>
        <w:spacing w:before="0" w:beforeAutospacing="0" w:after="0" w:afterAutospacing="0" w:line="360" w:lineRule="auto"/>
        <w:ind w:firstLine="709"/>
      </w:pPr>
      <w:r w:rsidRPr="00567495">
        <w:t> Технические барьеры, возникающие у многих </w:t>
      </w:r>
      <w:r w:rsidRPr="00567495">
        <w:rPr>
          <w:rStyle w:val="af"/>
          <w:rFonts w:eastAsiaTheme="majorEastAsia"/>
        </w:rPr>
        <w:t>международных</w:t>
      </w:r>
      <w:r w:rsidRPr="00567495">
        <w:t> организаций, напра</w:t>
      </w:r>
      <w:r w:rsidRPr="00567495">
        <w:t>в</w:t>
      </w:r>
      <w:r w:rsidRPr="00567495">
        <w:t>ленную на создание международных организаций по сертификации и междунаро</w:t>
      </w:r>
      <w:r w:rsidRPr="00567495">
        <w:t>д</w:t>
      </w:r>
      <w:r w:rsidRPr="00567495">
        <w:t>ных </w:t>
      </w:r>
      <w:r w:rsidRPr="00567495">
        <w:rPr>
          <w:rStyle w:val="af"/>
          <w:rFonts w:eastAsiaTheme="majorEastAsia"/>
        </w:rPr>
        <w:t>систем сертификации</w:t>
      </w:r>
      <w:r w:rsidRPr="00567495">
        <w:t> отдельных видов продукции для обеспечения беспрепятственн</w:t>
      </w:r>
      <w:r w:rsidRPr="00567495">
        <w:t>о</w:t>
      </w:r>
      <w:r w:rsidRPr="00567495">
        <w:t>го ее появления на своих рынках.</w:t>
      </w: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t>Крупнейшей международной организацией является Генеральное соглашение по тарифам и торговле (ГАТТ)</w:t>
      </w:r>
      <w:r w:rsidRPr="00567495">
        <w:t>. Соглашение содержит специальные рекомендации для его участников (около 100 стран) в области стандартизации и сертификации.</w:t>
      </w:r>
    </w:p>
    <w:p w:rsidR="00061825" w:rsidRPr="00567495" w:rsidRDefault="00061825" w:rsidP="00061825">
      <w:pPr>
        <w:pStyle w:val="a4"/>
        <w:shd w:val="clear" w:color="auto" w:fill="FFFFFF"/>
        <w:spacing w:before="0" w:beforeAutospacing="0" w:after="0" w:afterAutospacing="0" w:line="360" w:lineRule="auto"/>
        <w:ind w:firstLine="709"/>
      </w:pPr>
      <w:r w:rsidRPr="00567495">
        <w:t>Страны-участницы Совещания по безопасности и сотрудничеству в Европе (СБСВ) в своих заключительных актах по итогам встреч в Хельсинки (1975 г.) и Вене (1989 г.) отмеч</w:t>
      </w:r>
      <w:r w:rsidRPr="00567495">
        <w:t>а</w:t>
      </w:r>
      <w:r w:rsidRPr="00567495">
        <w:t>ли необходимость сотрудничества в области сертификации и использования ее как средства, способствующего сближению и расширению торговых связей стран.</w:t>
      </w:r>
    </w:p>
    <w:p w:rsidR="00061825" w:rsidRPr="00567495" w:rsidRDefault="00061825" w:rsidP="00061825">
      <w:pPr>
        <w:pStyle w:val="a4"/>
        <w:shd w:val="clear" w:color="auto" w:fill="FFFFFF"/>
        <w:spacing w:before="0" w:beforeAutospacing="0" w:after="0" w:afterAutospacing="0" w:line="360" w:lineRule="auto"/>
        <w:ind w:firstLine="709"/>
      </w:pPr>
      <w:r w:rsidRPr="00567495">
        <w:t>Ведущее место в области организационно-методического обеспечения сертификации принадлежит ИСО, которая имеет Комитет по сертификации (СЕГТИКО).</w:t>
      </w:r>
    </w:p>
    <w:p w:rsidR="00061825" w:rsidRPr="00567495" w:rsidRDefault="00061825" w:rsidP="00061825">
      <w:pPr>
        <w:pStyle w:val="a4"/>
        <w:shd w:val="clear" w:color="auto" w:fill="FFFFFF"/>
        <w:spacing w:before="0" w:beforeAutospacing="0" w:after="0" w:afterAutospacing="0" w:line="360" w:lineRule="auto"/>
        <w:ind w:firstLine="709"/>
      </w:pPr>
      <w:r w:rsidRPr="00567495">
        <w:lastRenderedPageBreak/>
        <w:t>В 1985 г. в связи с дальнейшим развитием работ в области переименовании его в К</w:t>
      </w:r>
      <w:r w:rsidRPr="00567495">
        <w:t>о</w:t>
      </w:r>
      <w:r w:rsidRPr="00567495">
        <w:t>митет по оценке соответствия (КАСКО), комитет ИСО 176. Издана Система сертификации, Системы обеспечения сертификации, аккредитации лабораторий и оценки систем обеспеч</w:t>
      </w:r>
      <w:r w:rsidRPr="00567495">
        <w:t>е</w:t>
      </w:r>
      <w:r w:rsidRPr="00567495">
        <w:t>ния качества принято решение о расширении деятельности СЕРТИКО и качества.</w:t>
      </w:r>
    </w:p>
    <w:p w:rsidR="00061825" w:rsidRPr="00567495" w:rsidRDefault="00061825" w:rsidP="00061825">
      <w:pPr>
        <w:pStyle w:val="a4"/>
        <w:shd w:val="clear" w:color="auto" w:fill="FFFFFF"/>
        <w:spacing w:before="0" w:beforeAutospacing="0" w:after="0" w:afterAutospacing="0" w:line="360" w:lineRule="auto"/>
        <w:ind w:firstLine="709"/>
      </w:pPr>
      <w:r w:rsidRPr="00567495">
        <w:t>Обобщив национальный опыт многих стран, ТК ИСО 176 подготовил известные ста</w:t>
      </w:r>
      <w:r w:rsidRPr="00567495">
        <w:t>н</w:t>
      </w:r>
      <w:r w:rsidRPr="00567495">
        <w:t>дарты ИСО серии 9000, опубликованные в 1987 г.</w:t>
      </w:r>
    </w:p>
    <w:p w:rsidR="00061825" w:rsidRPr="00567495" w:rsidRDefault="00061825" w:rsidP="00061825">
      <w:pPr>
        <w:pStyle w:val="a4"/>
        <w:shd w:val="clear" w:color="auto" w:fill="FFFFFF"/>
        <w:spacing w:before="0" w:beforeAutospacing="0" w:after="0" w:afterAutospacing="0" w:line="360" w:lineRule="auto"/>
        <w:ind w:firstLine="709"/>
      </w:pPr>
      <w:r w:rsidRPr="00567495">
        <w:t>Совместно с ИСО над проблемами сертификации работает МЭК. Все руководства в</w:t>
      </w:r>
      <w:r w:rsidRPr="00567495">
        <w:t>ы</w:t>
      </w:r>
      <w:r w:rsidRPr="00567495">
        <w:t>пускаются от имени этих двух организаций (ИСО/МЭК). МЭК организовал также две ме</w:t>
      </w:r>
      <w:r w:rsidRPr="00567495">
        <w:t>ж</w:t>
      </w:r>
      <w:r w:rsidRPr="00567495">
        <w:t>дународные системы сертификации. В 1980 г. была проведена экспертиза изделий электро</w:t>
      </w:r>
      <w:r w:rsidRPr="00567495">
        <w:t>н</w:t>
      </w:r>
      <w:r w:rsidRPr="00567495">
        <w:t>ной техники на соответствие стандартам МЭК (резисторы, конденсаторы, транзисторы, эле</w:t>
      </w:r>
      <w:r w:rsidRPr="00567495">
        <w:t>к</w:t>
      </w:r>
      <w:r w:rsidRPr="00567495">
        <w:t>тронно-лучевые трубки и др.).</w:t>
      </w:r>
    </w:p>
    <w:p w:rsidR="00061825" w:rsidRPr="00567495" w:rsidRDefault="00061825" w:rsidP="00061825">
      <w:pPr>
        <w:pStyle w:val="a4"/>
        <w:shd w:val="clear" w:color="auto" w:fill="FFFFFF"/>
        <w:spacing w:before="0" w:beforeAutospacing="0" w:after="0" w:afterAutospacing="0" w:line="360" w:lineRule="auto"/>
        <w:ind w:firstLine="709"/>
      </w:pPr>
      <w:r w:rsidRPr="00567495">
        <w:t>Опубликованная в 1985 г. Белая книга ЕЭС, содержащая график мероприятий, нео</w:t>
      </w:r>
      <w:r w:rsidRPr="00567495">
        <w:t>б</w:t>
      </w:r>
      <w:r w:rsidRPr="00567495">
        <w:t>ходимых для обеспечения свободного движения продукции, капиталов, услуг и людских р</w:t>
      </w:r>
      <w:r w:rsidRPr="00567495">
        <w:t>е</w:t>
      </w:r>
      <w:r w:rsidRPr="00567495">
        <w:t>сурсов. С 1984 г. под эгидой МЭК действует система сертификации электротехнических и</w:t>
      </w:r>
      <w:r w:rsidRPr="00567495">
        <w:t>з</w:t>
      </w:r>
      <w:r w:rsidRPr="00567495">
        <w:t>делий (МЭКСЭ), ранее функционировавшая в рамках СЕЧ (Международной комиссии по сертификации). Эта система направлена на подтверждение безопасности бытовых электр</w:t>
      </w:r>
      <w:r w:rsidRPr="00567495">
        <w:t>о</w:t>
      </w:r>
      <w:r w:rsidRPr="00567495">
        <w:t>приборов, медицинской техники, кабелей и некоторой другой продукции на соответствии стандартам МЭК.</w:t>
      </w:r>
    </w:p>
    <w:p w:rsidR="00061825" w:rsidRPr="00567495" w:rsidRDefault="00061825" w:rsidP="00061825">
      <w:pPr>
        <w:pStyle w:val="a4"/>
        <w:shd w:val="clear" w:color="auto" w:fill="FFFFFF"/>
        <w:spacing w:before="0" w:beforeAutospacing="0" w:after="0" w:afterAutospacing="0" w:line="360" w:lineRule="auto"/>
        <w:ind w:firstLine="709"/>
      </w:pPr>
      <w:r w:rsidRPr="00567495">
        <w:t>Международная конференция по аккредитации испытательных лабораторий ИЛЛК ежегодно проводит конференции для обмена информацией и опытом по вопросам взаимного признания результатов испытаний, аккредитации лабораторий, оценки качества результатов испытаний; ИЛАК занимается издательской деятельностью по вопросам сертификации и тесно сотрудничает с КАСКО, ИСО, ЕЭС, ЕЭК, ООН, ГАТТ.</w:t>
      </w:r>
    </w:p>
    <w:p w:rsidR="00061825" w:rsidRPr="00567495" w:rsidRDefault="00061825" w:rsidP="00061825">
      <w:pPr>
        <w:pStyle w:val="a4"/>
        <w:shd w:val="clear" w:color="auto" w:fill="FFFFFF"/>
        <w:spacing w:before="0" w:beforeAutospacing="0" w:after="0" w:afterAutospacing="0" w:line="360" w:lineRule="auto"/>
        <w:ind w:firstLine="709"/>
      </w:pPr>
      <w:r w:rsidRPr="00567495">
        <w:t>В целях обеспечения взаимного признания результатов испытаний в 1986 г. был со</w:t>
      </w:r>
      <w:r w:rsidRPr="00567495">
        <w:t>з</w:t>
      </w:r>
      <w:r w:rsidRPr="00567495">
        <w:t>дан орган по аккредитации лабораторий стран Северной Европы (НОРДА).</w:t>
      </w:r>
    </w:p>
    <w:p w:rsidR="00061825" w:rsidRPr="00567495" w:rsidRDefault="00061825" w:rsidP="00061825">
      <w:pPr>
        <w:pStyle w:val="a4"/>
        <w:shd w:val="clear" w:color="auto" w:fill="FFFFFF"/>
        <w:spacing w:before="0" w:beforeAutospacing="0" w:after="0" w:afterAutospacing="0" w:line="360" w:lineRule="auto"/>
        <w:ind w:firstLine="709"/>
      </w:pPr>
      <w:r w:rsidRPr="00567495">
        <w:t>В 1991 г. Генеральная ассамблея Европейского комитета стандартов (СЕН) Междун</w:t>
      </w:r>
      <w:r w:rsidRPr="00567495">
        <w:t>а</w:t>
      </w:r>
      <w:r w:rsidRPr="00567495">
        <w:t>родной организации по стандартизации стран-членов общего рынка утвердила Правила вн</w:t>
      </w:r>
      <w:r w:rsidRPr="00567495">
        <w:t>е</w:t>
      </w:r>
      <w:r w:rsidRPr="00567495">
        <w:t>дрения и использования систем СЕН СЕР и общие положения систем сертификации и взаи</w:t>
      </w:r>
      <w:r w:rsidRPr="00567495">
        <w:t>м</w:t>
      </w:r>
      <w:r w:rsidRPr="00567495">
        <w:t>ного признания странами ЕЭС результатов испытания резервов в странах ЕЭС к 1992 г., пр</w:t>
      </w:r>
      <w:r w:rsidRPr="00567495">
        <w:t>е</w:t>
      </w:r>
      <w:r w:rsidRPr="00567495">
        <w:t>дусмотрела выполнение программы по устранению различий между национальными ста</w:t>
      </w:r>
      <w:r w:rsidRPr="00567495">
        <w:t>н</w:t>
      </w:r>
      <w:r w:rsidRPr="00567495">
        <w:t>дартами и техническими регламентами через разработку директив ЕЭС и европейских ста</w:t>
      </w:r>
      <w:r w:rsidRPr="00567495">
        <w:t>н</w:t>
      </w:r>
      <w:r w:rsidRPr="00567495">
        <w:t>дартов.</w:t>
      </w:r>
    </w:p>
    <w:p w:rsidR="00061825" w:rsidRPr="00567495" w:rsidRDefault="00061825" w:rsidP="00061825">
      <w:pPr>
        <w:pStyle w:val="a4"/>
        <w:shd w:val="clear" w:color="auto" w:fill="FFFFFF"/>
        <w:spacing w:before="0" w:beforeAutospacing="0" w:after="0" w:afterAutospacing="0" w:line="360" w:lineRule="auto"/>
        <w:ind w:firstLine="709"/>
      </w:pPr>
      <w:r w:rsidRPr="00567495">
        <w:t>При этом исходили из того, что любая продукция, изготовленная и проданная на з</w:t>
      </w:r>
      <w:r w:rsidRPr="00567495">
        <w:t>а</w:t>
      </w:r>
      <w:r w:rsidRPr="00567495">
        <w:t>конном основании в одной стране, являющейся членом ЕЭС, должна быть допущена на ры</w:t>
      </w:r>
      <w:r w:rsidRPr="00567495">
        <w:t>н</w:t>
      </w:r>
      <w:r w:rsidRPr="00567495">
        <w:t>ке других стран сообщества. В отличие от ранее действовавшего порядка европейские ста</w:t>
      </w:r>
      <w:r w:rsidRPr="00567495">
        <w:t>н</w:t>
      </w:r>
      <w:r w:rsidRPr="00567495">
        <w:lastRenderedPageBreak/>
        <w:t>дарты принимаются решением большинства стран-членов ЕЭС и после принятия обретают законную силу во всех странах сообщества.</w:t>
      </w: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spacing w:line="360" w:lineRule="auto"/>
        <w:ind w:firstLine="709"/>
      </w:pPr>
      <w:r w:rsidRPr="00567495">
        <w:t>2.Международные организации по сертификации</w:t>
      </w:r>
    </w:p>
    <w:p w:rsidR="00061825" w:rsidRPr="005D03E6" w:rsidRDefault="00061825" w:rsidP="00061825">
      <w:pPr>
        <w:spacing w:line="360" w:lineRule="auto"/>
        <w:ind w:firstLine="709"/>
      </w:pPr>
      <w:r w:rsidRPr="005D03E6">
        <w:t>Сертификация применяется во всех промышленно развитых странах мира. Сертиф</w:t>
      </w:r>
      <w:r w:rsidRPr="005D03E6">
        <w:t>и</w:t>
      </w:r>
      <w:r w:rsidRPr="005D03E6">
        <w:t>кационная деятельность за рубежом ведется на </w:t>
      </w:r>
      <w:r w:rsidRPr="00567495">
        <w:rPr>
          <w:b/>
          <w:bCs/>
          <w:i/>
          <w:iCs/>
        </w:rPr>
        <w:t>двух уровнях</w:t>
      </w:r>
      <w:r w:rsidRPr="005D03E6">
        <w:t> – национальном и междунаро</w:t>
      </w:r>
      <w:r w:rsidRPr="005D03E6">
        <w:t>д</w:t>
      </w:r>
      <w:r w:rsidRPr="005D03E6">
        <w:t>ном (в том числе и региональном).</w:t>
      </w:r>
    </w:p>
    <w:p w:rsidR="00061825" w:rsidRPr="005D03E6" w:rsidRDefault="00061825" w:rsidP="00061825">
      <w:pPr>
        <w:spacing w:line="360" w:lineRule="auto"/>
        <w:ind w:firstLine="709"/>
      </w:pPr>
      <w:r w:rsidRPr="005D03E6">
        <w:t>Основной </w:t>
      </w:r>
      <w:r w:rsidRPr="00567495">
        <w:rPr>
          <w:i/>
          <w:iCs/>
        </w:rPr>
        <w:t>целью</w:t>
      </w:r>
      <w:r w:rsidRPr="005D03E6">
        <w:t> </w:t>
      </w:r>
      <w:hyperlink r:id="rId267" w:history="1">
        <w:r w:rsidRPr="00567495">
          <w:rPr>
            <w:i/>
            <w:iCs/>
            <w:u w:val="single"/>
          </w:rPr>
          <w:t>международной сертификации</w:t>
        </w:r>
      </w:hyperlink>
      <w:r w:rsidRPr="005D03E6">
        <w:t> является обеспечение беспрепятс</w:t>
      </w:r>
      <w:r w:rsidRPr="005D03E6">
        <w:t>т</w:t>
      </w:r>
      <w:r w:rsidRPr="005D03E6">
        <w:t>венного распространения товаров (услуг) на рынках различных стран.</w:t>
      </w:r>
    </w:p>
    <w:p w:rsidR="00061825" w:rsidRPr="00567495" w:rsidRDefault="00061825" w:rsidP="00061825">
      <w:pPr>
        <w:spacing w:line="360" w:lineRule="auto"/>
        <w:ind w:firstLine="709"/>
      </w:pPr>
      <w:r w:rsidRPr="005D03E6">
        <w:t>В России сначала Госстандарт РФ, а в настоящее время Федеральная служба по те</w:t>
      </w:r>
      <w:r w:rsidRPr="005D03E6">
        <w:t>х</w:t>
      </w:r>
      <w:r w:rsidRPr="005D03E6">
        <w:t>ническому регулированию (ФСТР), в соответствии с законодательством РФ и междунаро</w:t>
      </w:r>
      <w:r w:rsidRPr="005D03E6">
        <w:t>д</w:t>
      </w:r>
      <w:r w:rsidRPr="005D03E6">
        <w:t>ными договорами представляют интересы нашей страны в международных и региональных организациях по стандартизации. Если международными договорами России установлены какие-либо другие правила, то применяются правила международных договоров.</w:t>
      </w:r>
    </w:p>
    <w:p w:rsidR="00061825" w:rsidRPr="00567495" w:rsidRDefault="00061825" w:rsidP="00061825">
      <w:pPr>
        <w:pStyle w:val="a4"/>
        <w:spacing w:before="0" w:beforeAutospacing="0" w:after="0" w:afterAutospacing="0" w:line="360" w:lineRule="auto"/>
        <w:ind w:firstLine="709"/>
      </w:pPr>
      <w:r w:rsidRPr="00567495">
        <w:t>Международная практика сертификации помогает устранять технические и другие барьеры, возникающие при сертификации продукции, и обеспечивает ее беспрепятственное продвижение на рынках.</w:t>
      </w:r>
    </w:p>
    <w:p w:rsidR="00061825" w:rsidRPr="00567495" w:rsidRDefault="00061825" w:rsidP="00061825">
      <w:pPr>
        <w:pStyle w:val="a4"/>
        <w:spacing w:before="0" w:beforeAutospacing="0" w:after="0" w:afterAutospacing="0" w:line="360" w:lineRule="auto"/>
        <w:ind w:firstLine="709"/>
      </w:pPr>
      <w:r w:rsidRPr="00567495">
        <w:t>Для отечественных предприятий и организаций, заинтересованных в развитии вне</w:t>
      </w:r>
      <w:r w:rsidRPr="00567495">
        <w:t>ш</w:t>
      </w:r>
      <w:r w:rsidRPr="00567495">
        <w:t>неэкономических связей с зарубежными партнерами, очень важным аспектом деятельности является получение максимально полной информации о системах сертификации продукции, действующих в зарубежных странах, а также о законодательстве этих стран, устанавлива</w:t>
      </w:r>
      <w:r w:rsidRPr="00567495">
        <w:t>ю</w:t>
      </w:r>
      <w:r w:rsidRPr="00567495">
        <w:t>щих обязательные требования о продукции, о нормативно-технической документации, на основе которой проводятся сертификационные испытания за рубежом.</w:t>
      </w:r>
    </w:p>
    <w:p w:rsidR="00061825" w:rsidRPr="00567495" w:rsidRDefault="00061825" w:rsidP="00061825">
      <w:pPr>
        <w:pStyle w:val="a4"/>
        <w:spacing w:before="0" w:beforeAutospacing="0" w:after="0" w:afterAutospacing="0" w:line="360" w:lineRule="auto"/>
        <w:ind w:firstLine="709"/>
      </w:pPr>
      <w:r w:rsidRPr="00567495">
        <w:t>Следовательно, необходимо дать ориентиры для поиска информации о деятельности некоторых </w:t>
      </w:r>
      <w:r w:rsidRPr="00567495">
        <w:rPr>
          <w:rStyle w:val="afe"/>
          <w:rFonts w:eastAsiaTheme="majorEastAsia"/>
        </w:rPr>
        <w:t>межправительственных организаций</w:t>
      </w:r>
      <w:r w:rsidRPr="00567495">
        <w:t>, занимающихся вопросами сертификации продукции и разрабатывающих международные нормативно-технические документы (ме</w:t>
      </w:r>
      <w:r w:rsidRPr="00567495">
        <w:t>ж</w:t>
      </w:r>
      <w:r w:rsidRPr="00567495">
        <w:t>дународные стандарты). Такими организациями, в частности, являются.</w:t>
      </w:r>
    </w:p>
    <w:p w:rsidR="00061825" w:rsidRPr="00567495" w:rsidRDefault="00061825" w:rsidP="00061825">
      <w:pPr>
        <w:pStyle w:val="a4"/>
        <w:spacing w:before="0" w:beforeAutospacing="0" w:after="0" w:afterAutospacing="0" w:line="360" w:lineRule="auto"/>
        <w:ind w:firstLine="709"/>
      </w:pPr>
      <w:r w:rsidRPr="00567495">
        <w:t>1) </w:t>
      </w:r>
      <w:r w:rsidRPr="00567495">
        <w:rPr>
          <w:rStyle w:val="af"/>
          <w:i/>
          <w:iCs/>
        </w:rPr>
        <w:t>Всемирная торговая</w:t>
      </w:r>
      <w:r w:rsidRPr="00567495">
        <w:rPr>
          <w:rStyle w:val="afe"/>
          <w:rFonts w:eastAsiaTheme="majorEastAsia"/>
        </w:rPr>
        <w:t> </w:t>
      </w:r>
      <w:hyperlink r:id="rId268" w:history="1">
        <w:r w:rsidRPr="00567495">
          <w:rPr>
            <w:rStyle w:val="ae"/>
            <w:rFonts w:ascii="Times New Roman" w:hAnsi="Times New Roman"/>
            <w:i w:val="0"/>
            <w:iCs w:val="0"/>
            <w:color w:val="auto"/>
          </w:rPr>
          <w:t>организация</w:t>
        </w:r>
      </w:hyperlink>
      <w:r w:rsidRPr="00567495">
        <w:rPr>
          <w:rStyle w:val="afe"/>
          <w:rFonts w:eastAsiaTheme="majorEastAsia"/>
        </w:rPr>
        <w:t> </w:t>
      </w:r>
      <w:r w:rsidRPr="00567495">
        <w:t>(до 1995 года она называлась ГАТТ – Генерал</w:t>
      </w:r>
      <w:r w:rsidRPr="00567495">
        <w:t>ь</w:t>
      </w:r>
      <w:r w:rsidRPr="00567495">
        <w:t>ное соглашение по тарифам и торговле), занимающаяся общими вопросами регулирования международной торговли. Основным аспектом ее деятельности стали разработка и утве</w:t>
      </w:r>
      <w:r w:rsidRPr="00567495">
        <w:t>р</w:t>
      </w:r>
      <w:r w:rsidRPr="00567495">
        <w:t xml:space="preserve">ждение ряда межправительственных соглашений обязывающего характера для входящих в </w:t>
      </w:r>
      <w:r w:rsidRPr="00567495">
        <w:lastRenderedPageBreak/>
        <w:t>нее стран. Это придется сделать и России, которая в ближайшее время должна вступить в ВТО.</w:t>
      </w:r>
    </w:p>
    <w:p w:rsidR="00061825" w:rsidRPr="00567495" w:rsidRDefault="00061825" w:rsidP="00061825">
      <w:pPr>
        <w:pStyle w:val="a4"/>
        <w:spacing w:before="0" w:beforeAutospacing="0" w:after="0" w:afterAutospacing="0" w:line="360" w:lineRule="auto"/>
        <w:ind w:firstLine="709"/>
      </w:pPr>
      <w:r w:rsidRPr="00567495">
        <w:t>ВТО издает также и другие материалы, имеющие непосредственное отношение к се</w:t>
      </w:r>
      <w:r w:rsidRPr="00567495">
        <w:t>р</w:t>
      </w:r>
      <w:r w:rsidRPr="00567495">
        <w:t>тификации продукции. Среди них – материалы и документы (решения, резолюции, проток</w:t>
      </w:r>
      <w:r w:rsidRPr="00567495">
        <w:t>о</w:t>
      </w:r>
      <w:r w:rsidRPr="00567495">
        <w:t>лы) руководящего Комитета по техническим барьерам в торговле (Комитет ВТО ТБТ), а также информационные и справочные материалы.</w:t>
      </w:r>
    </w:p>
    <w:p w:rsidR="00061825" w:rsidRPr="00567495" w:rsidRDefault="00061825" w:rsidP="00061825">
      <w:pPr>
        <w:pStyle w:val="a4"/>
        <w:spacing w:before="0" w:beforeAutospacing="0" w:after="0" w:afterAutospacing="0" w:line="360" w:lineRule="auto"/>
        <w:ind w:firstLine="709"/>
      </w:pPr>
      <w:r w:rsidRPr="00567495">
        <w:t>2) </w:t>
      </w:r>
      <w:r w:rsidRPr="00567495">
        <w:rPr>
          <w:rStyle w:val="afe"/>
          <w:b/>
          <w:bCs/>
        </w:rPr>
        <w:t>Международная организация законодательной метрологии (</w:t>
      </w:r>
      <w:hyperlink r:id="rId269" w:history="1">
        <w:r w:rsidRPr="00567495">
          <w:rPr>
            <w:rStyle w:val="ae"/>
            <w:rFonts w:ascii="Times New Roman" w:hAnsi="Times New Roman"/>
            <w:b/>
            <w:bCs/>
            <w:i w:val="0"/>
            <w:iCs w:val="0"/>
            <w:color w:val="auto"/>
          </w:rPr>
          <w:t>МОЗМ</w:t>
        </w:r>
      </w:hyperlink>
      <w:r w:rsidRPr="00567495">
        <w:rPr>
          <w:rStyle w:val="afe"/>
          <w:b/>
          <w:bCs/>
        </w:rPr>
        <w:t>). </w:t>
      </w:r>
      <w:r w:rsidRPr="00567495">
        <w:t>Она разр</w:t>
      </w:r>
      <w:r w:rsidRPr="00567495">
        <w:t>а</w:t>
      </w:r>
      <w:r w:rsidRPr="00567495">
        <w:t>ботала и приняла Систему выдачи сертификатов для метрологического оборудования и пр</w:t>
      </w:r>
      <w:r w:rsidRPr="00567495">
        <w:t>и</w:t>
      </w:r>
      <w:r w:rsidRPr="00567495">
        <w:t>боров, имеющих обязательную силу входящих в состав организации стран.</w:t>
      </w:r>
    </w:p>
    <w:p w:rsidR="00061825" w:rsidRPr="00567495" w:rsidRDefault="00061825" w:rsidP="00061825">
      <w:pPr>
        <w:pStyle w:val="a4"/>
        <w:spacing w:before="0" w:beforeAutospacing="0" w:after="0" w:afterAutospacing="0" w:line="360" w:lineRule="auto"/>
        <w:ind w:firstLine="709"/>
      </w:pPr>
      <w:r w:rsidRPr="00567495">
        <w:t>3) </w:t>
      </w:r>
      <w:r w:rsidRPr="00567495">
        <w:rPr>
          <w:rStyle w:val="afe"/>
          <w:b/>
          <w:bCs/>
        </w:rPr>
        <w:t>Международная организация по стандартизации (</w:t>
      </w:r>
      <w:hyperlink r:id="rId270" w:history="1">
        <w:r w:rsidRPr="00567495">
          <w:rPr>
            <w:rStyle w:val="ae"/>
            <w:rFonts w:ascii="Times New Roman" w:hAnsi="Times New Roman"/>
            <w:b/>
            <w:bCs/>
            <w:i w:val="0"/>
            <w:iCs w:val="0"/>
            <w:color w:val="auto"/>
          </w:rPr>
          <w:t>ИСО</w:t>
        </w:r>
      </w:hyperlink>
      <w:r w:rsidRPr="00567495">
        <w:rPr>
          <w:rStyle w:val="afe"/>
          <w:b/>
          <w:bCs/>
        </w:rPr>
        <w:t>), </w:t>
      </w:r>
      <w:r w:rsidRPr="00567495">
        <w:t>которая была создана в 1946 году на заседании </w:t>
      </w:r>
      <w:hyperlink r:id="rId271" w:history="1">
        <w:r w:rsidRPr="00567495">
          <w:rPr>
            <w:rStyle w:val="ae"/>
            <w:rFonts w:ascii="Times New Roman" w:hAnsi="Times New Roman"/>
            <w:color w:val="auto"/>
          </w:rPr>
          <w:t>Комитета ООН</w:t>
        </w:r>
      </w:hyperlink>
      <w:r w:rsidRPr="00567495">
        <w:t>. В Уставе ИСО записано, что </w:t>
      </w:r>
      <w:r w:rsidRPr="00567495">
        <w:rPr>
          <w:rStyle w:val="afe"/>
        </w:rPr>
        <w:t>целью</w:t>
      </w:r>
      <w:r w:rsidRPr="00567495">
        <w:t> организации является содействие развитию стандартизации в мировом масштабе для облегчения межд</w:t>
      </w:r>
      <w:r w:rsidRPr="00567495">
        <w:t>у</w:t>
      </w:r>
      <w:r w:rsidRPr="00567495">
        <w:t>народного обмена и взаимопомощи, а также для расширения сотрудничества в области и</w:t>
      </w:r>
      <w:r w:rsidRPr="00567495">
        <w:t>н</w:t>
      </w:r>
      <w:r w:rsidRPr="00567495">
        <w:t>теллектуальной, технической и экономической деятельности.</w:t>
      </w:r>
    </w:p>
    <w:p w:rsidR="00061825" w:rsidRPr="00567495" w:rsidRDefault="00061825" w:rsidP="00061825">
      <w:pPr>
        <w:pStyle w:val="a4"/>
        <w:spacing w:before="0" w:beforeAutospacing="0" w:after="0" w:afterAutospacing="0" w:line="360" w:lineRule="auto"/>
        <w:ind w:firstLine="709"/>
      </w:pPr>
      <w:r w:rsidRPr="00567495">
        <w:t>В частности, главенствующую роль в методическом обеспечении международной се</w:t>
      </w:r>
      <w:r w:rsidRPr="00567495">
        <w:t>р</w:t>
      </w:r>
      <w:r w:rsidRPr="00567495">
        <w:t>тификации играет Комитет ИСО по оценке соответствия продукции требованиям стандартов (КАСКО), созданный в начале 1970-х гг. в связи с бурным развитием сертификации во всех странах мира и первоначально называвшийся Комитетом по сертификации (СЕРТИКО). Вместе с МЭК (Международной электротехнической комиссией) КАСКО разработал свод принципов сертификации, получивший название «Кодекс принципов ИСО/МЭК по системам сертификации третьей стороной на соответствие стандартам».</w:t>
      </w:r>
    </w:p>
    <w:p w:rsidR="00061825" w:rsidRPr="00567495" w:rsidRDefault="00061825" w:rsidP="00061825">
      <w:pPr>
        <w:pStyle w:val="a4"/>
        <w:spacing w:before="0" w:beforeAutospacing="0" w:after="0" w:afterAutospacing="0" w:line="360" w:lineRule="auto"/>
        <w:ind w:firstLine="709"/>
      </w:pPr>
      <w:r w:rsidRPr="00567495">
        <w:t>4) </w:t>
      </w:r>
      <w:r w:rsidRPr="00567495">
        <w:rPr>
          <w:rStyle w:val="afe"/>
          <w:b/>
          <w:bCs/>
        </w:rPr>
        <w:t>Европейский союз (ЕС)</w:t>
      </w:r>
      <w:r w:rsidRPr="00567495">
        <w:rPr>
          <w:rStyle w:val="afe"/>
        </w:rPr>
        <w:t>.</w:t>
      </w:r>
      <w:r w:rsidRPr="00567495">
        <w:t> В его рамках проводится работа по стандартизации и се</w:t>
      </w:r>
      <w:r w:rsidRPr="00567495">
        <w:t>р</w:t>
      </w:r>
      <w:r w:rsidRPr="00567495">
        <w:t>тификации продукции в странах, входящих в ЕС. Правовой основой этой деятельности явл</w:t>
      </w:r>
      <w:r w:rsidRPr="00567495">
        <w:t>я</w:t>
      </w:r>
      <w:r w:rsidRPr="00567495">
        <w:t>ется статья 100. Договора об учреждении ЕС, подписанного в Риме.</w:t>
      </w:r>
    </w:p>
    <w:p w:rsidR="00061825" w:rsidRPr="00567495" w:rsidRDefault="00061825" w:rsidP="00061825">
      <w:pPr>
        <w:pStyle w:val="a4"/>
        <w:spacing w:before="0" w:beforeAutospacing="0" w:after="0" w:afterAutospacing="0" w:line="360" w:lineRule="auto"/>
        <w:ind w:firstLine="709"/>
      </w:pPr>
      <w:r w:rsidRPr="00567495">
        <w:t>С подписанием Единого европейского акта (ЕЕА) в 1987 году ст. 100 </w:t>
      </w:r>
      <w:hyperlink r:id="rId272" w:history="1">
        <w:r w:rsidRPr="00567495">
          <w:rPr>
            <w:rStyle w:val="ae"/>
            <w:rFonts w:ascii="Times New Roman" w:hAnsi="Times New Roman"/>
            <w:color w:val="auto"/>
          </w:rPr>
          <w:t>Римского Дог</w:t>
        </w:r>
        <w:r w:rsidRPr="00567495">
          <w:rPr>
            <w:rStyle w:val="ae"/>
            <w:rFonts w:ascii="Times New Roman" w:hAnsi="Times New Roman"/>
            <w:color w:val="auto"/>
          </w:rPr>
          <w:t>о</w:t>
        </w:r>
        <w:r w:rsidRPr="00567495">
          <w:rPr>
            <w:rStyle w:val="ae"/>
            <w:rFonts w:ascii="Times New Roman" w:hAnsi="Times New Roman"/>
            <w:color w:val="auto"/>
          </w:rPr>
          <w:t>вора</w:t>
        </w:r>
      </w:hyperlink>
      <w:r w:rsidRPr="00567495">
        <w:t> была дополнена ст. 100а, в которой впервые появилась ссылка на нормы, относящиеся к сферам здравоохранение, безопасности, охране окружающей среды и защиты потребителей. В Договоре соответствующие появились разделы, связанные с этими проблемами.</w:t>
      </w:r>
    </w:p>
    <w:p w:rsidR="00061825" w:rsidRPr="00567495" w:rsidRDefault="00061825" w:rsidP="00061825">
      <w:pPr>
        <w:pStyle w:val="a4"/>
        <w:spacing w:before="0" w:beforeAutospacing="0" w:after="0" w:afterAutospacing="0" w:line="360" w:lineRule="auto"/>
        <w:ind w:firstLine="709"/>
      </w:pPr>
      <w:r w:rsidRPr="00567495">
        <w:t>До середины 1980-х гг. гармонизация технических норм и стандартов осуществлялась по отдельным конкретным товарам, причем решения в каждом случае принимались Советом ЕС единогласно.</w:t>
      </w:r>
    </w:p>
    <w:p w:rsidR="00061825" w:rsidRPr="00567495" w:rsidRDefault="00061825" w:rsidP="00061825">
      <w:pPr>
        <w:pStyle w:val="a4"/>
        <w:spacing w:before="0" w:beforeAutospacing="0" w:after="0" w:afterAutospacing="0" w:line="360" w:lineRule="auto"/>
        <w:ind w:firstLine="709"/>
      </w:pPr>
      <w:r w:rsidRPr="00567495">
        <w:t>Затем Совет ЕС на основе предложений Комиссии принял 7 мая 1985 года Резолюцию о новом подходе к технической гармонизации и стандартам. И с этого времени </w:t>
      </w:r>
      <w:r w:rsidRPr="00567495">
        <w:rPr>
          <w:rStyle w:val="afe"/>
          <w:rFonts w:eastAsiaTheme="majorEastAsia"/>
        </w:rPr>
        <w:t>унификация</w:t>
      </w:r>
      <w:r w:rsidRPr="00567495">
        <w:t> в процессе выработки единых технических правил и стандартом в ЕС подлежат так называ</w:t>
      </w:r>
      <w:r w:rsidRPr="00567495">
        <w:t>е</w:t>
      </w:r>
      <w:r w:rsidRPr="00567495">
        <w:t>мые </w:t>
      </w:r>
      <w:r w:rsidRPr="00567495">
        <w:rPr>
          <w:rStyle w:val="afe"/>
          <w:rFonts w:eastAsiaTheme="majorEastAsia"/>
        </w:rPr>
        <w:t>основные требования к </w:t>
      </w:r>
      <w:r w:rsidRPr="00567495">
        <w:t xml:space="preserve">товару – в отношении безопасности и здоровья людей, защиты </w:t>
      </w:r>
      <w:r w:rsidRPr="00567495">
        <w:lastRenderedPageBreak/>
        <w:t>интересов потребителей, охраны окружающей среды. Такие требования согласовываются для каждой достаточно крупной категории промышленных товаров, обладающих одноро</w:t>
      </w:r>
      <w:r w:rsidRPr="00567495">
        <w:t>д</w:t>
      </w:r>
      <w:r w:rsidRPr="00567495">
        <w:t>ными признаками, и оформляются в виде законодательных актов Совета. Директивы Совета об основных требованиях являются обязательными для всех стран-членов. Товар, не отв</w:t>
      </w:r>
      <w:r w:rsidRPr="00567495">
        <w:t>е</w:t>
      </w:r>
      <w:r w:rsidRPr="00567495">
        <w:t>чающий этим требованиям, не допускается на единый рынок ЕС. Если товар отвечает всем требованиям, то он, наоборот, получает право свободного обращения на всей территории Сообщества.</w:t>
      </w:r>
    </w:p>
    <w:p w:rsidR="00061825" w:rsidRPr="00567495" w:rsidRDefault="00061825" w:rsidP="00061825">
      <w:pPr>
        <w:pStyle w:val="a4"/>
        <w:spacing w:before="0" w:beforeAutospacing="0" w:after="0" w:afterAutospacing="0" w:line="360" w:lineRule="auto"/>
        <w:ind w:firstLine="709"/>
      </w:pPr>
      <w:r w:rsidRPr="00567495">
        <w:t>5) </w:t>
      </w:r>
      <w:r w:rsidRPr="00567495">
        <w:rPr>
          <w:rStyle w:val="af"/>
        </w:rPr>
        <w:t>Тесно с ЕС сотрудничают и другие европейские органы, занимающиеся вопр</w:t>
      </w:r>
      <w:r w:rsidRPr="00567495">
        <w:rPr>
          <w:rStyle w:val="af"/>
        </w:rPr>
        <w:t>о</w:t>
      </w:r>
      <w:r w:rsidRPr="00567495">
        <w:rPr>
          <w:rStyle w:val="af"/>
        </w:rPr>
        <w:t>сами стандартизации и сертификации:</w:t>
      </w:r>
    </w:p>
    <w:p w:rsidR="00061825" w:rsidRPr="00567495" w:rsidRDefault="00061825" w:rsidP="00061825">
      <w:pPr>
        <w:pStyle w:val="a4"/>
        <w:spacing w:before="0" w:beforeAutospacing="0" w:after="0" w:afterAutospacing="0" w:line="360" w:lineRule="auto"/>
        <w:ind w:firstLine="709"/>
      </w:pPr>
      <w:r w:rsidRPr="00567495">
        <w:t>- СЕН – Европейский комитет по стандартизации.</w:t>
      </w:r>
    </w:p>
    <w:p w:rsidR="00061825" w:rsidRPr="00567495" w:rsidRDefault="00061825" w:rsidP="00061825">
      <w:pPr>
        <w:pStyle w:val="a4"/>
        <w:spacing w:before="0" w:beforeAutospacing="0" w:after="0" w:afterAutospacing="0" w:line="360" w:lineRule="auto"/>
        <w:ind w:firstLine="709"/>
      </w:pPr>
      <w:r w:rsidRPr="00567495">
        <w:t>- СЕНЭЛЕК – Европейский комитет по стандартизации в электротехнике.</w:t>
      </w:r>
    </w:p>
    <w:p w:rsidR="00061825" w:rsidRPr="00567495" w:rsidRDefault="00061825" w:rsidP="00061825">
      <w:pPr>
        <w:pStyle w:val="a4"/>
        <w:spacing w:before="0" w:beforeAutospacing="0" w:after="0" w:afterAutospacing="0" w:line="360" w:lineRule="auto"/>
        <w:ind w:firstLine="709"/>
      </w:pPr>
      <w:r w:rsidRPr="00567495">
        <w:t>- ЕТСИ – Европейский институт по стандартизации в области телекоммуникаций.</w:t>
      </w:r>
    </w:p>
    <w:p w:rsidR="00061825" w:rsidRPr="00567495" w:rsidRDefault="00061825" w:rsidP="00061825">
      <w:pPr>
        <w:pStyle w:val="a4"/>
        <w:spacing w:before="0" w:beforeAutospacing="0" w:after="0" w:afterAutospacing="0" w:line="360" w:lineRule="auto"/>
        <w:ind w:firstLine="709"/>
      </w:pPr>
      <w:r w:rsidRPr="00567495">
        <w:t>6) </w:t>
      </w:r>
      <w:r w:rsidRPr="00567495">
        <w:rPr>
          <w:rStyle w:val="afe"/>
          <w:rFonts w:eastAsiaTheme="majorEastAsia"/>
          <w:b/>
          <w:bCs/>
        </w:rPr>
        <w:t>Международная электротехническая комиссия (</w:t>
      </w:r>
      <w:hyperlink r:id="rId273" w:history="1">
        <w:r w:rsidRPr="00567495">
          <w:rPr>
            <w:rStyle w:val="ae"/>
            <w:rFonts w:ascii="Times New Roman" w:hAnsi="Times New Roman"/>
            <w:b/>
            <w:bCs/>
            <w:i w:val="0"/>
            <w:iCs w:val="0"/>
            <w:color w:val="auto"/>
          </w:rPr>
          <w:t>МЭК</w:t>
        </w:r>
      </w:hyperlink>
      <w:r w:rsidRPr="00567495">
        <w:rPr>
          <w:rStyle w:val="afe"/>
          <w:rFonts w:eastAsiaTheme="majorEastAsia"/>
        </w:rPr>
        <w:t>).</w:t>
      </w:r>
      <w:r w:rsidRPr="00567495">
        <w:t> МЭК в отличие от ИСО, которая занимается вопросами сертификации с точки зрения разработки основополагающих принципов, решает вопросы с практической точки зрения.</w:t>
      </w:r>
    </w:p>
    <w:p w:rsidR="00061825" w:rsidRPr="00567495" w:rsidRDefault="00061825" w:rsidP="00061825">
      <w:pPr>
        <w:pStyle w:val="a4"/>
        <w:spacing w:before="0" w:beforeAutospacing="0" w:after="0" w:afterAutospacing="0" w:line="360" w:lineRule="auto"/>
        <w:ind w:firstLine="709"/>
      </w:pPr>
      <w:r w:rsidRPr="00567495">
        <w:t>Так, МЭК в 1980 году была создана система сертификации изделий электронной те</w:t>
      </w:r>
      <w:r w:rsidRPr="00567495">
        <w:t>х</w:t>
      </w:r>
      <w:r w:rsidRPr="00567495">
        <w:t>ники (конденсаторы, резисторы, транзисторы, диоды и др.).</w:t>
      </w:r>
    </w:p>
    <w:p w:rsidR="00061825" w:rsidRPr="00567495" w:rsidRDefault="00061825" w:rsidP="00061825">
      <w:pPr>
        <w:pStyle w:val="a4"/>
        <w:spacing w:before="0" w:beforeAutospacing="0" w:after="0" w:afterAutospacing="0" w:line="360" w:lineRule="auto"/>
        <w:ind w:firstLine="709"/>
      </w:pPr>
      <w:r w:rsidRPr="00567495">
        <w:t>Другим видом системы сертификации, созданной в рамках МЭК в 1984 году, является система </w:t>
      </w:r>
      <w:r w:rsidRPr="00567495">
        <w:rPr>
          <w:rStyle w:val="afe"/>
          <w:rFonts w:eastAsiaTheme="majorEastAsia"/>
        </w:rPr>
        <w:t>сертификации электротехнических изделий (МЭКСЭ</w:t>
      </w:r>
      <w:r w:rsidRPr="00567495">
        <w:t>), направленная исключител</w:t>
      </w:r>
      <w:r w:rsidRPr="00567495">
        <w:t>ь</w:t>
      </w:r>
      <w:r w:rsidRPr="00567495">
        <w:t>но на обеспечение безопасности этих изделий ( главным образом, бытовых приборов).</w:t>
      </w:r>
    </w:p>
    <w:p w:rsidR="00061825" w:rsidRPr="00567495" w:rsidRDefault="00061825" w:rsidP="00061825">
      <w:pPr>
        <w:pStyle w:val="a4"/>
        <w:spacing w:before="0" w:beforeAutospacing="0" w:after="0" w:afterAutospacing="0" w:line="360" w:lineRule="auto"/>
        <w:ind w:firstLine="709"/>
      </w:pPr>
      <w:r w:rsidRPr="00567495">
        <w:t>МЭК работает над проблемами сертификации совместно с ИСО: все руководства по сертификации выпускаются от имени этих двух организаций (ИСО/МЭК).</w:t>
      </w:r>
    </w:p>
    <w:p w:rsidR="00061825" w:rsidRPr="00567495" w:rsidRDefault="00061825" w:rsidP="00061825">
      <w:pPr>
        <w:pStyle w:val="a4"/>
        <w:spacing w:before="0" w:beforeAutospacing="0" w:after="0" w:afterAutospacing="0" w:line="360" w:lineRule="auto"/>
        <w:ind w:firstLine="709"/>
      </w:pPr>
      <w:r w:rsidRPr="00567495">
        <w:t>7) </w:t>
      </w:r>
      <w:r w:rsidRPr="00567495">
        <w:rPr>
          <w:rStyle w:val="afe"/>
          <w:rFonts w:eastAsiaTheme="majorEastAsia"/>
          <w:b/>
          <w:bCs/>
        </w:rPr>
        <w:t>Международная конференция по аккредитации испытательных лабораторий (ИЛАК).</w:t>
      </w:r>
      <w:r w:rsidRPr="00567495">
        <w:t> ИЛАК ежегодно созывает конференции для обмена опытом по вопросам взаимного признания результатов испытаний, аккредитации лабораторий, оценки качества результатов испытаний.</w:t>
      </w:r>
    </w:p>
    <w:p w:rsidR="00061825" w:rsidRPr="00567495" w:rsidRDefault="00061825" w:rsidP="00061825">
      <w:pPr>
        <w:pStyle w:val="a4"/>
        <w:spacing w:before="0" w:beforeAutospacing="0" w:after="0" w:afterAutospacing="0" w:line="360" w:lineRule="auto"/>
        <w:ind w:firstLine="709"/>
      </w:pPr>
      <w:r w:rsidRPr="00567495">
        <w:t>8) </w:t>
      </w:r>
      <w:r w:rsidRPr="00567495">
        <w:rPr>
          <w:rStyle w:val="af"/>
        </w:rPr>
        <w:t>Международная ассоциация качества (МАК). </w:t>
      </w:r>
      <w:r w:rsidRPr="00567495">
        <w:t>Она была создана в 1991 г. как о</w:t>
      </w:r>
      <w:r w:rsidRPr="00567495">
        <w:t>р</w:t>
      </w:r>
      <w:r w:rsidRPr="00567495">
        <w:t>ганизация научно-технической общественности, заинтересованной и принимающей участие в решении проблем качества продукции и услуг. Главная </w:t>
      </w:r>
      <w:r w:rsidRPr="00567495">
        <w:rPr>
          <w:rStyle w:val="afe"/>
          <w:rFonts w:eastAsiaTheme="majorEastAsia"/>
        </w:rPr>
        <w:t>цель МАК</w:t>
      </w:r>
      <w:r w:rsidRPr="00567495">
        <w:t> – формирование общес</w:t>
      </w:r>
      <w:r w:rsidRPr="00567495">
        <w:t>т</w:t>
      </w:r>
      <w:r w:rsidRPr="00567495">
        <w:t>венного мнения и содействие развитию и использованию методов т средств в области обе</w:t>
      </w:r>
      <w:r w:rsidRPr="00567495">
        <w:t>с</w:t>
      </w:r>
      <w:r w:rsidRPr="00567495">
        <w:t>печения качества и их гармонизации с международными нормами и правилами.</w:t>
      </w:r>
    </w:p>
    <w:p w:rsidR="00061825" w:rsidRPr="00567495" w:rsidRDefault="00061825" w:rsidP="00061825">
      <w:pPr>
        <w:pStyle w:val="a4"/>
        <w:spacing w:before="0" w:beforeAutospacing="0" w:after="0" w:afterAutospacing="0" w:line="360" w:lineRule="auto"/>
        <w:ind w:firstLine="709"/>
      </w:pPr>
      <w:r w:rsidRPr="00567495">
        <w:t>9) </w:t>
      </w:r>
      <w:r w:rsidRPr="00567495">
        <w:rPr>
          <w:rStyle w:val="afe"/>
          <w:rFonts w:eastAsiaTheme="majorEastAsia"/>
          <w:b/>
          <w:bCs/>
        </w:rPr>
        <w:t>ЕОК – неправительственное объединение национальных организаций по кач</w:t>
      </w:r>
      <w:r w:rsidRPr="00567495">
        <w:rPr>
          <w:rStyle w:val="afe"/>
          <w:rFonts w:eastAsiaTheme="majorEastAsia"/>
          <w:b/>
          <w:bCs/>
        </w:rPr>
        <w:t>е</w:t>
      </w:r>
      <w:r w:rsidRPr="00567495">
        <w:rPr>
          <w:rStyle w:val="afe"/>
          <w:rFonts w:eastAsiaTheme="majorEastAsia"/>
          <w:b/>
          <w:bCs/>
        </w:rPr>
        <w:t>ству из европейских стран</w:t>
      </w:r>
      <w:r w:rsidRPr="00567495">
        <w:rPr>
          <w:rStyle w:val="afe"/>
          <w:rFonts w:eastAsiaTheme="majorEastAsia"/>
        </w:rPr>
        <w:t>.</w:t>
      </w:r>
      <w:r w:rsidRPr="00567495">
        <w:t> Она основана в 1956 году. Сейчас в ее состав входят организ</w:t>
      </w:r>
      <w:r w:rsidRPr="00567495">
        <w:t>а</w:t>
      </w:r>
      <w:r w:rsidRPr="00567495">
        <w:t>ции из 31 страны, включая Россию. В качестве ассоциированных членов в ЕОК входят орг</w:t>
      </w:r>
      <w:r w:rsidRPr="00567495">
        <w:t>а</w:t>
      </w:r>
      <w:r w:rsidRPr="00567495">
        <w:t>низации и профессионалы по качеству со всего мира.</w:t>
      </w:r>
    </w:p>
    <w:p w:rsidR="00061825" w:rsidRPr="00567495" w:rsidRDefault="00061825" w:rsidP="00061825">
      <w:pPr>
        <w:pStyle w:val="a4"/>
        <w:spacing w:before="0" w:beforeAutospacing="0" w:after="0" w:afterAutospacing="0" w:line="360" w:lineRule="auto"/>
        <w:ind w:firstLine="709"/>
      </w:pPr>
      <w:r w:rsidRPr="00567495">
        <w:lastRenderedPageBreak/>
        <w:t>Высшим руководящим органом ЕОК является </w:t>
      </w:r>
      <w:r w:rsidRPr="00567495">
        <w:rPr>
          <w:rStyle w:val="afe"/>
          <w:rFonts w:eastAsiaTheme="majorEastAsia"/>
        </w:rPr>
        <w:t>Генеральная ассамблея ЕОК.</w:t>
      </w:r>
    </w:p>
    <w:p w:rsidR="00061825" w:rsidRPr="00567495" w:rsidRDefault="00061825" w:rsidP="00061825">
      <w:pPr>
        <w:pStyle w:val="a4"/>
        <w:spacing w:before="0" w:beforeAutospacing="0" w:after="0" w:afterAutospacing="0" w:line="360" w:lineRule="auto"/>
        <w:ind w:firstLine="709"/>
      </w:pPr>
      <w:r w:rsidRPr="00567495">
        <w:t>Основная </w:t>
      </w:r>
      <w:r w:rsidRPr="00567495">
        <w:rPr>
          <w:rStyle w:val="afe"/>
          <w:rFonts w:eastAsiaTheme="majorEastAsia"/>
        </w:rPr>
        <w:t>задача деятельности ЕОК</w:t>
      </w:r>
      <w:r w:rsidRPr="00567495">
        <w:t> – содействие обмену информации в теории и практике качества с целью роста конкурентоспособности европейской экономической сист</w:t>
      </w:r>
      <w:r w:rsidRPr="00567495">
        <w:t>е</w:t>
      </w:r>
      <w:r w:rsidRPr="00567495">
        <w:t>мы.</w:t>
      </w:r>
    </w:p>
    <w:p w:rsidR="00061825" w:rsidRPr="00567495" w:rsidRDefault="00061825" w:rsidP="00061825">
      <w:pPr>
        <w:pStyle w:val="a4"/>
        <w:spacing w:before="0" w:beforeAutospacing="0" w:after="0" w:afterAutospacing="0" w:line="360" w:lineRule="auto"/>
        <w:ind w:firstLine="709"/>
      </w:pPr>
      <w:r w:rsidRPr="00567495">
        <w:t>В своей деятельности ЕОК сотрудничает со многими национальными и междунаро</w:t>
      </w:r>
      <w:r w:rsidRPr="00567495">
        <w:t>д</w:t>
      </w:r>
      <w:r w:rsidRPr="00567495">
        <w:t>ными организациями по качеству.</w:t>
      </w:r>
    </w:p>
    <w:p w:rsidR="00061825" w:rsidRPr="00567495" w:rsidRDefault="00061825" w:rsidP="00061825">
      <w:pPr>
        <w:pStyle w:val="a4"/>
        <w:spacing w:before="0" w:beforeAutospacing="0" w:after="0" w:afterAutospacing="0" w:line="360" w:lineRule="auto"/>
        <w:ind w:firstLine="709"/>
      </w:pPr>
      <w:r w:rsidRPr="00567495">
        <w:rPr>
          <w:rStyle w:val="af"/>
        </w:rPr>
        <w:t>В их числе:</w:t>
      </w:r>
    </w:p>
    <w:p w:rsidR="00061825" w:rsidRPr="00567495" w:rsidRDefault="00061825" w:rsidP="00061825">
      <w:pPr>
        <w:pStyle w:val="a4"/>
        <w:spacing w:before="0" w:beforeAutospacing="0" w:after="0" w:afterAutospacing="0" w:line="360" w:lineRule="auto"/>
        <w:ind w:firstLine="709"/>
      </w:pPr>
      <w:r w:rsidRPr="00567495">
        <w:t>- Международная организация по стандартизации (ИСО);</w:t>
      </w:r>
    </w:p>
    <w:p w:rsidR="00061825" w:rsidRPr="00567495" w:rsidRDefault="00061825" w:rsidP="00061825">
      <w:pPr>
        <w:pStyle w:val="a4"/>
        <w:spacing w:before="0" w:beforeAutospacing="0" w:after="0" w:afterAutospacing="0" w:line="360" w:lineRule="auto"/>
        <w:ind w:firstLine="709"/>
      </w:pPr>
      <w:r w:rsidRPr="00567495">
        <w:t>- Американское общество по управлению качеством (АСОК);</w:t>
      </w:r>
    </w:p>
    <w:p w:rsidR="00061825" w:rsidRPr="00567495" w:rsidRDefault="00061825" w:rsidP="00061825">
      <w:pPr>
        <w:pStyle w:val="a4"/>
        <w:spacing w:before="0" w:beforeAutospacing="0" w:after="0" w:afterAutospacing="0" w:line="360" w:lineRule="auto"/>
        <w:ind w:firstLine="709"/>
      </w:pPr>
      <w:r w:rsidRPr="00567495">
        <w:t>- Европейский фонд управления качеством (ЕФОМ);</w:t>
      </w:r>
    </w:p>
    <w:p w:rsidR="00061825" w:rsidRPr="00567495" w:rsidRDefault="00061825" w:rsidP="00061825">
      <w:pPr>
        <w:pStyle w:val="a4"/>
        <w:spacing w:before="0" w:beforeAutospacing="0" w:after="0" w:afterAutospacing="0" w:line="360" w:lineRule="auto"/>
        <w:ind w:firstLine="709"/>
      </w:pPr>
      <w:r w:rsidRPr="00567495">
        <w:t>- Европейская организация по испытаниям и сертификации (ЕОТС);</w:t>
      </w:r>
    </w:p>
    <w:p w:rsidR="00061825" w:rsidRPr="00567495" w:rsidRDefault="00061825" w:rsidP="00061825">
      <w:pPr>
        <w:pStyle w:val="a4"/>
        <w:spacing w:before="0" w:beforeAutospacing="0" w:after="0" w:afterAutospacing="0" w:line="360" w:lineRule="auto"/>
        <w:ind w:firstLine="709"/>
      </w:pPr>
      <w:r w:rsidRPr="00567495">
        <w:t>- МАК – Международная ассоциация качества;</w:t>
      </w:r>
    </w:p>
    <w:p w:rsidR="00061825" w:rsidRPr="00567495" w:rsidRDefault="00061825" w:rsidP="00061825">
      <w:pPr>
        <w:pStyle w:val="a4"/>
        <w:spacing w:before="0" w:beforeAutospacing="0" w:after="0" w:afterAutospacing="0" w:line="360" w:lineRule="auto"/>
        <w:ind w:firstLine="709"/>
      </w:pPr>
      <w:r w:rsidRPr="00567495">
        <w:t>- Международная академия качества;</w:t>
      </w:r>
    </w:p>
    <w:p w:rsidR="00061825" w:rsidRPr="00567495" w:rsidRDefault="00061825" w:rsidP="00061825">
      <w:pPr>
        <w:pStyle w:val="a4"/>
        <w:spacing w:before="0" w:beforeAutospacing="0" w:after="0" w:afterAutospacing="0" w:line="360" w:lineRule="auto"/>
        <w:ind w:firstLine="709"/>
      </w:pPr>
      <w:r w:rsidRPr="00567495">
        <w:t>- Международная организация потребительских союзов;</w:t>
      </w:r>
    </w:p>
    <w:p w:rsidR="00061825" w:rsidRPr="00567495" w:rsidRDefault="00061825" w:rsidP="00061825">
      <w:pPr>
        <w:pStyle w:val="a4"/>
        <w:spacing w:before="0" w:beforeAutospacing="0" w:after="0" w:afterAutospacing="0" w:line="360" w:lineRule="auto"/>
        <w:ind w:firstLine="709"/>
      </w:pPr>
      <w:r w:rsidRPr="00567495">
        <w:t>- Международная организация законодателей метрологии и др.</w:t>
      </w:r>
    </w:p>
    <w:p w:rsidR="00061825" w:rsidRPr="00567495" w:rsidRDefault="00061825" w:rsidP="00061825">
      <w:pPr>
        <w:pStyle w:val="a4"/>
        <w:spacing w:before="0" w:beforeAutospacing="0" w:after="0" w:afterAutospacing="0" w:line="360" w:lineRule="auto"/>
        <w:ind w:firstLine="709"/>
      </w:pPr>
      <w:r w:rsidRPr="00567495">
        <w:t>0) </w:t>
      </w:r>
      <w:r w:rsidRPr="00567495">
        <w:rPr>
          <w:rStyle w:val="afe"/>
          <w:b/>
          <w:bCs/>
        </w:rPr>
        <w:t>Европейская организация по испытаниям и сертификации (ЕОИС). </w:t>
      </w:r>
      <w:r w:rsidRPr="00567495">
        <w:t>Она была создана в 1990 г. с </w:t>
      </w:r>
      <w:r w:rsidRPr="00567495">
        <w:rPr>
          <w:rStyle w:val="afe"/>
        </w:rPr>
        <w:t>целью </w:t>
      </w:r>
      <w:r w:rsidRPr="00567495">
        <w:t>рационализации деятельности европейских органов по оценке соо</w:t>
      </w:r>
      <w:r w:rsidRPr="00567495">
        <w:t>т</w:t>
      </w:r>
      <w:r w:rsidRPr="00567495">
        <w:t>ветствия для исключения повторных испытаний и сертификации продукции, услуг и прои</w:t>
      </w:r>
      <w:r w:rsidRPr="00567495">
        <w:t>з</w:t>
      </w:r>
      <w:r w:rsidRPr="00567495">
        <w:t>водственных процессов.</w:t>
      </w:r>
    </w:p>
    <w:p w:rsidR="00061825" w:rsidRPr="00567495" w:rsidRDefault="00061825" w:rsidP="00061825">
      <w:pPr>
        <w:pStyle w:val="a4"/>
        <w:spacing w:before="0" w:beforeAutospacing="0" w:after="0" w:afterAutospacing="0" w:line="360" w:lineRule="auto"/>
        <w:ind w:firstLine="709"/>
      </w:pPr>
      <w:r w:rsidRPr="00567495">
        <w:t>Особое место в международной сертификации занимает семейство стандартов EN 45000, разработанных для стран ЕЭС (который, впоследствии, и был переименован в ЕС) и стран – членов </w:t>
      </w:r>
      <w:r w:rsidRPr="00567495">
        <w:rPr>
          <w:rStyle w:val="afe"/>
        </w:rPr>
        <w:t>Ассоциации свободной торговли (ЕАСТ) институтом СЕН/СЕНЭЛЕК. </w:t>
      </w:r>
      <w:r w:rsidRPr="00567495">
        <w:t>Эти документы посвящены вопросам деятельности органов по сертификации, испытательных л</w:t>
      </w:r>
      <w:r w:rsidRPr="00567495">
        <w:t>а</w:t>
      </w:r>
      <w:r w:rsidRPr="00567495">
        <w:t>бораторий, заявителей о желании сертифицировать продукцию, систему качества, произво</w:t>
      </w:r>
      <w:r w:rsidRPr="00567495">
        <w:t>д</w:t>
      </w:r>
      <w:r w:rsidRPr="00567495">
        <w:t>ство или аттестовать персонал.</w:t>
      </w:r>
    </w:p>
    <w:p w:rsidR="00061825" w:rsidRPr="00567495" w:rsidRDefault="00061825" w:rsidP="00061825">
      <w:pPr>
        <w:pStyle w:val="a4"/>
        <w:spacing w:before="0" w:beforeAutospacing="0" w:after="0" w:afterAutospacing="0" w:line="360" w:lineRule="auto"/>
        <w:ind w:firstLine="709"/>
      </w:pPr>
      <w:r w:rsidRPr="00567495">
        <w:rPr>
          <w:rStyle w:val="af"/>
          <w:rFonts w:eastAsiaTheme="majorEastAsia"/>
        </w:rPr>
        <w:t>Сегодня Россия входит в следующие международные системы сертификации:</w:t>
      </w:r>
    </w:p>
    <w:p w:rsidR="00061825" w:rsidRPr="00567495" w:rsidRDefault="00061825" w:rsidP="00061825">
      <w:pPr>
        <w:pStyle w:val="a4"/>
        <w:spacing w:before="0" w:beforeAutospacing="0" w:after="0" w:afterAutospacing="0" w:line="360" w:lineRule="auto"/>
        <w:ind w:firstLine="709"/>
      </w:pPr>
      <w:r w:rsidRPr="00567495">
        <w:t>- Систему международной электротехнической комиссии (МЭК) по испытаниям эле</w:t>
      </w:r>
      <w:r w:rsidRPr="00567495">
        <w:t>к</w:t>
      </w:r>
      <w:r w:rsidRPr="00567495">
        <w:t>трооборудования на соответствие стандартам безопасности;</w:t>
      </w:r>
    </w:p>
    <w:p w:rsidR="00061825" w:rsidRPr="00567495" w:rsidRDefault="00061825" w:rsidP="00061825">
      <w:pPr>
        <w:pStyle w:val="a4"/>
        <w:spacing w:before="0" w:beforeAutospacing="0" w:after="0" w:afterAutospacing="0" w:line="360" w:lineRule="auto"/>
        <w:ind w:firstLine="709"/>
      </w:pPr>
      <w:r w:rsidRPr="00567495">
        <w:t>- Систему сертификации легковых, грузовых автомобилей, автобусов и других тран</w:t>
      </w:r>
      <w:r w:rsidRPr="00567495">
        <w:t>с</w:t>
      </w:r>
      <w:r w:rsidRPr="00567495">
        <w:t>портных средств (ЕЭК ООН);</w:t>
      </w:r>
    </w:p>
    <w:p w:rsidR="00061825" w:rsidRPr="00567495" w:rsidRDefault="00061825" w:rsidP="00061825">
      <w:pPr>
        <w:pStyle w:val="a4"/>
        <w:spacing w:before="0" w:beforeAutospacing="0" w:after="0" w:afterAutospacing="0" w:line="360" w:lineRule="auto"/>
        <w:ind w:firstLine="709"/>
      </w:pPr>
      <w:r w:rsidRPr="00567495">
        <w:t>- Систему сертификации ручного огнестрельного оружия и патронов;</w:t>
      </w:r>
    </w:p>
    <w:p w:rsidR="00061825" w:rsidRPr="00567495" w:rsidRDefault="00061825" w:rsidP="00061825">
      <w:pPr>
        <w:pStyle w:val="a4"/>
        <w:spacing w:before="0" w:beforeAutospacing="0" w:after="0" w:afterAutospacing="0" w:line="360" w:lineRule="auto"/>
        <w:ind w:firstLine="709"/>
      </w:pPr>
      <w:r w:rsidRPr="00567495">
        <w:t>- Систему сертификации изделий электронной техники МЭ;</w:t>
      </w:r>
    </w:p>
    <w:p w:rsidR="00061825" w:rsidRPr="00567495" w:rsidRDefault="00061825" w:rsidP="00061825">
      <w:pPr>
        <w:pStyle w:val="a4"/>
        <w:spacing w:before="0" w:beforeAutospacing="0" w:after="0" w:afterAutospacing="0" w:line="360" w:lineRule="auto"/>
        <w:ind w:firstLine="709"/>
      </w:pPr>
      <w:r w:rsidRPr="00567495">
        <w:t>- Международную систему сертификации метрологического оборудования и приб</w:t>
      </w:r>
      <w:r w:rsidRPr="00567495">
        <w:t>о</w:t>
      </w:r>
      <w:r w:rsidRPr="00567495">
        <w:t>ров;</w:t>
      </w:r>
    </w:p>
    <w:p w:rsidR="00061825" w:rsidRPr="00567495" w:rsidRDefault="00061825" w:rsidP="00061825">
      <w:pPr>
        <w:pStyle w:val="a4"/>
        <w:spacing w:before="0" w:beforeAutospacing="0" w:after="0" w:afterAutospacing="0" w:line="360" w:lineRule="auto"/>
        <w:ind w:firstLine="709"/>
      </w:pPr>
      <w:r w:rsidRPr="00567495">
        <w:lastRenderedPageBreak/>
        <w:t>- Соглашение о взаимном признании результатов испытаний импортируемых лет</w:t>
      </w:r>
      <w:r w:rsidRPr="00567495">
        <w:t>а</w:t>
      </w:r>
      <w:r w:rsidRPr="00567495">
        <w:t>тельных аппаратов и сертификации отдельных деталей </w:t>
      </w:r>
      <w:r w:rsidRPr="00567495">
        <w:rPr>
          <w:rStyle w:val="afe"/>
        </w:rPr>
        <w:t>самолетов;</w:t>
      </w:r>
    </w:p>
    <w:p w:rsidR="00061825" w:rsidRPr="00567495" w:rsidRDefault="00061825" w:rsidP="00061825">
      <w:pPr>
        <w:pStyle w:val="a4"/>
        <w:spacing w:before="0" w:beforeAutospacing="0" w:after="0" w:afterAutospacing="0" w:line="360" w:lineRule="auto"/>
        <w:ind w:firstLine="709"/>
      </w:pPr>
      <w:r w:rsidRPr="00567495">
        <w:rPr>
          <w:rStyle w:val="afe"/>
        </w:rPr>
        <w:t>-Международную морскую организацию при ООН (Конвенция по безопасности мор</w:t>
      </w:r>
      <w:r w:rsidRPr="00567495">
        <w:rPr>
          <w:rStyle w:val="afe"/>
        </w:rPr>
        <w:t>е</w:t>
      </w:r>
      <w:r w:rsidRPr="00567495">
        <w:rPr>
          <w:rStyle w:val="afe"/>
        </w:rPr>
        <w:t>плавания).</w:t>
      </w:r>
    </w:p>
    <w:p w:rsidR="00061825" w:rsidRPr="00567495" w:rsidRDefault="00061825" w:rsidP="00061825">
      <w:pPr>
        <w:pStyle w:val="a4"/>
        <w:spacing w:before="0" w:beforeAutospacing="0" w:after="0" w:afterAutospacing="0" w:line="360" w:lineRule="auto"/>
        <w:ind w:firstLine="709"/>
      </w:pPr>
      <w:r w:rsidRPr="00567495">
        <w:rPr>
          <w:rStyle w:val="afe"/>
          <w:b/>
          <w:bCs/>
        </w:rPr>
        <w:t>Основными видами</w:t>
      </w:r>
      <w:r w:rsidRPr="00567495">
        <w:rPr>
          <w:rStyle w:val="af"/>
          <w:rFonts w:eastAsiaTheme="majorEastAsia"/>
        </w:rPr>
        <w:t> европейских документов по стандартизации и сертификации являются:</w:t>
      </w:r>
    </w:p>
    <w:p w:rsidR="00061825" w:rsidRPr="00567495" w:rsidRDefault="00061825" w:rsidP="00061825">
      <w:pPr>
        <w:pStyle w:val="a4"/>
        <w:spacing w:before="0" w:beforeAutospacing="0" w:after="0" w:afterAutospacing="0" w:line="360" w:lineRule="auto"/>
        <w:ind w:firstLine="709"/>
      </w:pPr>
      <w:r w:rsidRPr="00567495">
        <w:t>1. «Европейские стандарты» (EN). В случае их принятия они заменяют собой наци</w:t>
      </w:r>
      <w:r w:rsidRPr="00567495">
        <w:t>о</w:t>
      </w:r>
      <w:r w:rsidRPr="00567495">
        <w:t>нальные стандарты на соответствующую продукцию и обеспечивают применение иденти</w:t>
      </w:r>
      <w:r w:rsidRPr="00567495">
        <w:t>ч</w:t>
      </w:r>
      <w:r w:rsidRPr="00567495">
        <w:t>ных документов во всех странах-членах ЕС.</w:t>
      </w:r>
    </w:p>
    <w:p w:rsidR="00061825" w:rsidRPr="00567495" w:rsidRDefault="00061825" w:rsidP="00061825">
      <w:pPr>
        <w:pStyle w:val="a4"/>
        <w:spacing w:before="0" w:beforeAutospacing="0" w:after="0" w:afterAutospacing="0" w:line="360" w:lineRule="auto"/>
        <w:ind w:firstLine="709"/>
      </w:pPr>
      <w:r w:rsidRPr="00567495">
        <w:t>2. «Документы по стандартизации» (ND), которые не требуют отмены соответству</w:t>
      </w:r>
      <w:r w:rsidRPr="00567495">
        <w:t>ю</w:t>
      </w:r>
      <w:r w:rsidRPr="00567495">
        <w:t>щих национальных стандартов, если между ними нет явного противоречия.</w:t>
      </w:r>
    </w:p>
    <w:p w:rsidR="00061825" w:rsidRPr="00567495" w:rsidRDefault="00061825" w:rsidP="00061825">
      <w:pPr>
        <w:pStyle w:val="a4"/>
        <w:spacing w:before="0" w:beforeAutospacing="0" w:after="0" w:afterAutospacing="0" w:line="360" w:lineRule="auto"/>
        <w:ind w:firstLine="709"/>
      </w:pPr>
      <w:r w:rsidRPr="00567495">
        <w:t>3. «Предварительные экспериментальные стандарты», которые используются для се</w:t>
      </w:r>
      <w:r w:rsidRPr="00567495">
        <w:t>р</w:t>
      </w:r>
      <w:r w:rsidRPr="00567495">
        <w:t>тификации быстро обновляющейся высокотехнологичной продукции. Они допускаю прим</w:t>
      </w:r>
      <w:r w:rsidRPr="00567495">
        <w:t>е</w:t>
      </w:r>
      <w:r w:rsidRPr="00567495">
        <w:t>нение даже сильно отличающихся от них национальных стандартов в течение определенного времени (не более 5 лет), а после этого заменяются на EN или ND.</w:t>
      </w:r>
    </w:p>
    <w:p w:rsidR="00061825" w:rsidRPr="00567495" w:rsidRDefault="00061825" w:rsidP="00061825">
      <w:pPr>
        <w:pStyle w:val="a4"/>
        <w:spacing w:before="0" w:beforeAutospacing="0" w:after="0" w:afterAutospacing="0" w:line="360" w:lineRule="auto"/>
        <w:ind w:firstLine="709"/>
      </w:pPr>
      <w:r w:rsidRPr="00567495">
        <w:t>Все эти документы были приняты в развитие, принятой в ЕС в 1995 году Резолюции о новом подходе к гармонизации в области технических норм и стандартов, когда Совет ЕС принял Резолюцию о глобальном подходе к оценке соответствия, определившую общие принципы европейской политики в области сертификации промышленной продукции.</w:t>
      </w:r>
    </w:p>
    <w:p w:rsidR="00061825" w:rsidRPr="00567495" w:rsidRDefault="00061825" w:rsidP="00061825">
      <w:pPr>
        <w:pStyle w:val="a4"/>
        <w:spacing w:before="0" w:beforeAutospacing="0" w:after="0" w:afterAutospacing="0" w:line="360" w:lineRule="auto"/>
        <w:ind w:firstLine="709"/>
      </w:pPr>
      <w:r w:rsidRPr="00567495">
        <w:rPr>
          <w:rStyle w:val="af"/>
          <w:rFonts w:eastAsiaTheme="majorEastAsia"/>
        </w:rPr>
        <w:t>В частности:</w:t>
      </w:r>
    </w:p>
    <w:p w:rsidR="00061825" w:rsidRPr="00567495" w:rsidRDefault="00061825" w:rsidP="00061825">
      <w:pPr>
        <w:pStyle w:val="a4"/>
        <w:spacing w:before="0" w:beforeAutospacing="0" w:after="0" w:afterAutospacing="0" w:line="360" w:lineRule="auto"/>
        <w:ind w:firstLine="709"/>
      </w:pPr>
      <w:r w:rsidRPr="00567495">
        <w:t>- введение знака соответствия «СE»;</w:t>
      </w:r>
    </w:p>
    <w:p w:rsidR="00061825" w:rsidRPr="00567495" w:rsidRDefault="00061825" w:rsidP="00061825">
      <w:pPr>
        <w:pStyle w:val="a4"/>
        <w:spacing w:before="0" w:beforeAutospacing="0" w:after="0" w:afterAutospacing="0" w:line="360" w:lineRule="auto"/>
        <w:ind w:firstLine="709"/>
      </w:pPr>
      <w:r w:rsidRPr="00567495">
        <w:t>- унифицированное применение странами - членами европейских стандартов качества (EN 29000 и EN 45000);</w:t>
      </w:r>
    </w:p>
    <w:p w:rsidR="00061825" w:rsidRPr="00567495" w:rsidRDefault="00061825" w:rsidP="00061825">
      <w:pPr>
        <w:pStyle w:val="a4"/>
        <w:spacing w:before="0" w:beforeAutospacing="0" w:after="0" w:afterAutospacing="0" w:line="360" w:lineRule="auto"/>
        <w:ind w:firstLine="709"/>
      </w:pPr>
      <w:r w:rsidRPr="00567495">
        <w:t>- создание системы аккредитации национальных государственных и частных органов испытаний и сертификации;</w:t>
      </w:r>
    </w:p>
    <w:p w:rsidR="00061825" w:rsidRPr="00567495" w:rsidRDefault="00061825" w:rsidP="00061825">
      <w:pPr>
        <w:pStyle w:val="a4"/>
        <w:spacing w:before="0" w:beforeAutospacing="0" w:after="0" w:afterAutospacing="0" w:line="360" w:lineRule="auto"/>
        <w:ind w:firstLine="709"/>
      </w:pPr>
      <w:r w:rsidRPr="00567495">
        <w:t>- учреждение Европейской организации по испытаниям и сертификации (ЕОТС);</w:t>
      </w:r>
    </w:p>
    <w:p w:rsidR="00061825" w:rsidRPr="00567495" w:rsidRDefault="00061825" w:rsidP="00061825">
      <w:pPr>
        <w:pStyle w:val="a4"/>
        <w:spacing w:before="0" w:beforeAutospacing="0" w:after="0" w:afterAutospacing="0" w:line="360" w:lineRule="auto"/>
        <w:ind w:firstLine="709"/>
      </w:pPr>
      <w:r w:rsidRPr="00567495">
        <w:t>- заключение с третьими странами на основе ст.113 Римского Договора соглашения о взаимном признании результатов испытаний в промышленном секторе (при условии их с</w:t>
      </w:r>
      <w:r w:rsidRPr="00567495">
        <w:t>о</w:t>
      </w:r>
      <w:r w:rsidRPr="00567495">
        <w:t>ответствия критериям ЕС).</w:t>
      </w:r>
    </w:p>
    <w:p w:rsidR="00061825" w:rsidRPr="00567495" w:rsidRDefault="00061825" w:rsidP="00061825">
      <w:pPr>
        <w:pStyle w:val="a4"/>
        <w:spacing w:before="0" w:beforeAutospacing="0" w:after="0" w:afterAutospacing="0" w:line="360" w:lineRule="auto"/>
        <w:ind w:firstLine="709"/>
      </w:pPr>
      <w:r w:rsidRPr="00567495">
        <w:t>Так, было принято решение Совета ЕС, в котором подробно расписывались допуст</w:t>
      </w:r>
      <w:r w:rsidRPr="00567495">
        <w:t>и</w:t>
      </w:r>
      <w:r w:rsidRPr="00567495">
        <w:t>мые способы соответствия промышленных товаров, а также правила присвоения и использ</w:t>
      </w:r>
      <w:r w:rsidRPr="00567495">
        <w:t>о</w:t>
      </w:r>
      <w:r w:rsidRPr="00567495">
        <w:t>вания знака соответствия «СЕ». Наличие этого знака показывает, в частности, что продукт соответствует уровню защиты «коллективных интересов потребителей Сообщества», пред</w:t>
      </w:r>
      <w:r w:rsidRPr="00567495">
        <w:t>у</w:t>
      </w:r>
      <w:r w:rsidRPr="00567495">
        <w:t>смотренного директивами по технической гармонизации.</w:t>
      </w:r>
    </w:p>
    <w:p w:rsidR="00061825" w:rsidRPr="00567495" w:rsidRDefault="00061825" w:rsidP="00061825">
      <w:pPr>
        <w:pStyle w:val="a4"/>
        <w:spacing w:before="0" w:beforeAutospacing="0" w:after="0" w:afterAutospacing="0" w:line="360" w:lineRule="auto"/>
        <w:ind w:firstLine="709"/>
      </w:pPr>
      <w:r w:rsidRPr="00567495">
        <w:lastRenderedPageBreak/>
        <w:t>С целью единообразного применения процедур оценки соответствия и сертификации в 1997 г. была создана Европейская организация по сотрудничеству в области аккредитации (ЕА), расположенная ныне в Вене. Она объединяет два органа – Европейскую организацию по аккредитации лабораторий и Европейский комитет по аккредитации органов сертифик</w:t>
      </w:r>
      <w:r w:rsidRPr="00567495">
        <w:t>а</w:t>
      </w:r>
      <w:r w:rsidRPr="00567495">
        <w:t>ции.</w:t>
      </w:r>
    </w:p>
    <w:p w:rsidR="00061825" w:rsidRPr="00567495" w:rsidRDefault="00061825" w:rsidP="00061825">
      <w:pPr>
        <w:pStyle w:val="a4"/>
        <w:spacing w:before="0" w:beforeAutospacing="0" w:after="0" w:afterAutospacing="0" w:line="360" w:lineRule="auto"/>
        <w:ind w:firstLine="709"/>
      </w:pPr>
      <w:r w:rsidRPr="00567495">
        <w:t>Наличие признанного в ЕС сертификата соответствия позволяет предприятию пов</w:t>
      </w:r>
      <w:r w:rsidRPr="00567495">
        <w:t>ы</w:t>
      </w:r>
      <w:r w:rsidRPr="00567495">
        <w:t>сить цены на экспортируемую продукцию (после сертификации системы качества цена на товар может вырасти на 35-40%).</w:t>
      </w:r>
    </w:p>
    <w:p w:rsidR="00061825" w:rsidRPr="00567495" w:rsidRDefault="00061825" w:rsidP="00061825">
      <w:pPr>
        <w:pStyle w:val="a4"/>
        <w:spacing w:before="0" w:beforeAutospacing="0" w:after="0" w:afterAutospacing="0" w:line="360" w:lineRule="auto"/>
        <w:ind w:firstLine="709"/>
      </w:pPr>
      <w:r w:rsidRPr="00567495">
        <w:t>В настоящее время в Европе действуют более 700 органов по сертификации. Системы сертификации взаимосвязаны и действуют согласованно. Всего в странах ЕС и членов Евр</w:t>
      </w:r>
      <w:r w:rsidRPr="00567495">
        <w:t>о</w:t>
      </w:r>
      <w:r w:rsidRPr="00567495">
        <w:t>пейской ассоциации свободной торговли (ЕАСТ) на основе стандартов EN 45000 сертифиц</w:t>
      </w:r>
      <w:r w:rsidRPr="00567495">
        <w:t>и</w:t>
      </w:r>
      <w:r w:rsidRPr="00567495">
        <w:t>руется более 5000 изделий, действует более 300 систем сертификации практически во всех зарубежных странах.</w:t>
      </w:r>
    </w:p>
    <w:p w:rsidR="00061825" w:rsidRPr="00567495" w:rsidRDefault="00061825" w:rsidP="00061825">
      <w:pPr>
        <w:pStyle w:val="a4"/>
        <w:spacing w:before="0" w:beforeAutospacing="0" w:after="0" w:afterAutospacing="0" w:line="360" w:lineRule="auto"/>
        <w:ind w:firstLine="709"/>
      </w:pPr>
      <w:r w:rsidRPr="00567495">
        <w:t>Российский ГОСТ Р по многим вопросам уже гармонизирован с EN 45000. Так, в ч</w:t>
      </w:r>
      <w:r w:rsidRPr="00567495">
        <w:t>а</w:t>
      </w:r>
      <w:r w:rsidRPr="00567495">
        <w:t>стности, общие требования к испытательным лабораториям, которые определены ГОСТ Р 51000.3 - 96 , гармонизирован с EN 45000.</w:t>
      </w:r>
    </w:p>
    <w:p w:rsidR="00061825" w:rsidRPr="00567495" w:rsidRDefault="00061825" w:rsidP="00061825">
      <w:pPr>
        <w:pStyle w:val="a4"/>
        <w:spacing w:before="0" w:beforeAutospacing="0" w:after="0" w:afterAutospacing="0" w:line="360" w:lineRule="auto"/>
        <w:ind w:firstLine="709"/>
      </w:pPr>
      <w:r w:rsidRPr="00567495">
        <w:t>Вместе с тем, переход на «технические регламенты» вместо ГОСТов в России, усло</w:t>
      </w:r>
      <w:r w:rsidRPr="00567495">
        <w:t>ж</w:t>
      </w:r>
      <w:r w:rsidRPr="00567495">
        <w:t>няет такую гармонизацию по объему работы, но ее необходимо сделать.</w:t>
      </w:r>
    </w:p>
    <w:p w:rsidR="00061825" w:rsidRPr="005D03E6" w:rsidRDefault="00061825" w:rsidP="00061825">
      <w:pPr>
        <w:spacing w:line="360" w:lineRule="auto"/>
        <w:ind w:firstLine="709"/>
      </w:pPr>
    </w:p>
    <w:p w:rsidR="00FB5026" w:rsidRPr="00FB5026" w:rsidRDefault="00FB5026" w:rsidP="001F7A17">
      <w:pPr>
        <w:pStyle w:val="a4"/>
        <w:spacing w:before="0" w:beforeAutospacing="0" w:after="0" w:afterAutospacing="0" w:line="360" w:lineRule="auto"/>
        <w:ind w:firstLine="709"/>
        <w:jc w:val="both"/>
        <w:rPr>
          <w:b/>
        </w:rPr>
      </w:pPr>
    </w:p>
    <w:p w:rsidR="00FB5026" w:rsidRPr="00FB5026" w:rsidRDefault="00FB5026"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1F7A17" w:rsidRPr="00FB5026" w:rsidRDefault="001F7A17" w:rsidP="001F7A17">
      <w:pPr>
        <w:pStyle w:val="a4"/>
        <w:spacing w:before="0" w:beforeAutospacing="0" w:after="0" w:afterAutospacing="0" w:line="360" w:lineRule="auto"/>
        <w:ind w:firstLine="709"/>
        <w:jc w:val="both"/>
      </w:pPr>
      <w:r w:rsidRPr="00FB5026">
        <w:rPr>
          <w:b/>
        </w:rPr>
        <w:lastRenderedPageBreak/>
        <w:t xml:space="preserve">3. </w:t>
      </w:r>
      <w:r w:rsidR="007F5BAF">
        <w:rPr>
          <w:b/>
        </w:rPr>
        <w:t>Список используемых  источников</w:t>
      </w:r>
    </w:p>
    <w:p w:rsidR="001F7A17" w:rsidRPr="00FB5026" w:rsidRDefault="001F7A17" w:rsidP="001F7A17">
      <w:pPr>
        <w:pStyle w:val="a4"/>
        <w:spacing w:before="0" w:beforeAutospacing="0" w:after="0" w:afterAutospacing="0" w:line="360" w:lineRule="auto"/>
        <w:ind w:firstLine="709"/>
        <w:jc w:val="both"/>
      </w:pPr>
    </w:p>
    <w:p w:rsidR="001F7A17" w:rsidRPr="00FB5026" w:rsidRDefault="001F7A17" w:rsidP="001F7A17">
      <w:pPr>
        <w:spacing w:line="360" w:lineRule="auto"/>
        <w:ind w:firstLine="709"/>
        <w:jc w:val="both"/>
        <w:rPr>
          <w:bCs/>
        </w:rPr>
      </w:pPr>
      <w:r w:rsidRPr="00FB5026">
        <w:rPr>
          <w:bCs/>
        </w:rPr>
        <w:t>3.1 Основные источники:</w:t>
      </w:r>
    </w:p>
    <w:p w:rsidR="00061825" w:rsidRPr="00061825" w:rsidRDefault="00061825" w:rsidP="00061825">
      <w:pPr>
        <w:pStyle w:val="af0"/>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061825">
        <w:t>Лифиц И. М. Стандартизация, метрология и сертификация: учебник – М.: Юрайт, 2015.</w:t>
      </w:r>
    </w:p>
    <w:p w:rsidR="00061825" w:rsidRPr="00061825" w:rsidRDefault="00061825" w:rsidP="00061825">
      <w:pPr>
        <w:pStyle w:val="af0"/>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061825">
        <w:t>Шишмарев В.Ю. Метрология, стандартизация и сертификация. – М.: ООО «КноРус», 2015.</w:t>
      </w:r>
    </w:p>
    <w:p w:rsidR="00061825" w:rsidRPr="00061825" w:rsidRDefault="00061825" w:rsidP="00061825">
      <w:pPr>
        <w:pStyle w:val="af0"/>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061825">
        <w:t>Шишмарев В.Ю. Метрология, стандартизация, сертификация и техническое регул</w:t>
      </w:r>
      <w:r w:rsidRPr="00061825">
        <w:t>и</w:t>
      </w:r>
      <w:r w:rsidRPr="00061825">
        <w:t>рование. – М.: ОИЦ «Академия», 2016.</w:t>
      </w:r>
    </w:p>
    <w:p w:rsidR="00061825" w:rsidRPr="00061825" w:rsidRDefault="00061825" w:rsidP="00061825">
      <w:pPr>
        <w:pStyle w:val="a4"/>
        <w:spacing w:before="0" w:beforeAutospacing="0" w:after="0" w:afterAutospacing="0" w:line="360" w:lineRule="auto"/>
        <w:ind w:firstLine="709"/>
        <w:jc w:val="both"/>
        <w:rPr>
          <w:rStyle w:val="af"/>
          <w:b w:val="0"/>
        </w:rPr>
      </w:pPr>
      <w:r w:rsidRPr="00061825">
        <w:rPr>
          <w:rStyle w:val="af"/>
          <w:b w:val="0"/>
        </w:rPr>
        <w:t>3.2 Дополнительные источники:</w:t>
      </w:r>
    </w:p>
    <w:p w:rsidR="00061825" w:rsidRPr="00061825" w:rsidRDefault="00061825" w:rsidP="00061825">
      <w:pPr>
        <w:pStyle w:val="24"/>
        <w:numPr>
          <w:ilvl w:val="0"/>
          <w:numId w:val="27"/>
        </w:numPr>
        <w:spacing w:after="0" w:line="360" w:lineRule="auto"/>
        <w:jc w:val="both"/>
      </w:pPr>
      <w:r w:rsidRPr="00061825">
        <w:t>Качурина Т.А. Метрология и стандартизация. – М.: ОИЦ «Академия», 2015.</w:t>
      </w:r>
    </w:p>
    <w:p w:rsidR="00061825" w:rsidRPr="00061825" w:rsidRDefault="00061825" w:rsidP="00061825">
      <w:pPr>
        <w:pStyle w:val="24"/>
        <w:numPr>
          <w:ilvl w:val="0"/>
          <w:numId w:val="27"/>
        </w:numPr>
        <w:spacing w:after="0" w:line="360" w:lineRule="auto"/>
        <w:jc w:val="both"/>
      </w:pPr>
      <w:r w:rsidRPr="00061825">
        <w:t>Крылова Г. Д. Основы стандартизации, сертификации и метрологии: учебник – М., 2014.</w:t>
      </w:r>
    </w:p>
    <w:p w:rsidR="00061825" w:rsidRPr="00061825" w:rsidRDefault="00061825" w:rsidP="00061825">
      <w:pPr>
        <w:pStyle w:val="24"/>
        <w:numPr>
          <w:ilvl w:val="0"/>
          <w:numId w:val="27"/>
        </w:numPr>
        <w:spacing w:after="0" w:line="360" w:lineRule="auto"/>
        <w:jc w:val="both"/>
      </w:pPr>
      <w:r w:rsidRPr="00061825">
        <w:t>Хрусталева З.А. Метрология, стандартизация и сертификация. – М.: ООО «Кн</w:t>
      </w:r>
      <w:r w:rsidRPr="00061825">
        <w:t>о</w:t>
      </w:r>
      <w:r w:rsidRPr="00061825">
        <w:t>Рус», 2013.</w:t>
      </w:r>
    </w:p>
    <w:p w:rsidR="00061825" w:rsidRPr="00061825" w:rsidRDefault="00061825" w:rsidP="00061825">
      <w:pPr>
        <w:pStyle w:val="a4"/>
        <w:spacing w:before="0" w:beforeAutospacing="0" w:after="0" w:afterAutospacing="0" w:line="360" w:lineRule="auto"/>
        <w:ind w:firstLine="709"/>
        <w:jc w:val="both"/>
      </w:pPr>
    </w:p>
    <w:p w:rsidR="00061825" w:rsidRPr="00061825" w:rsidRDefault="00061825" w:rsidP="00061825">
      <w:pPr>
        <w:pStyle w:val="a4"/>
        <w:spacing w:before="0" w:beforeAutospacing="0" w:after="0" w:afterAutospacing="0" w:line="360" w:lineRule="auto"/>
        <w:ind w:firstLine="709"/>
        <w:jc w:val="both"/>
      </w:pPr>
      <w:r w:rsidRPr="00061825">
        <w:t>3.2 Интернет-ресурсы:</w:t>
      </w:r>
    </w:p>
    <w:p w:rsidR="00061825" w:rsidRPr="00061825" w:rsidRDefault="004E46DE" w:rsidP="00061825">
      <w:pPr>
        <w:pStyle w:val="af0"/>
        <w:numPr>
          <w:ilvl w:val="0"/>
          <w:numId w:val="28"/>
        </w:numPr>
        <w:spacing w:line="360" w:lineRule="auto"/>
        <w:jc w:val="both"/>
      </w:pPr>
      <w:hyperlink r:id="rId274" w:history="1">
        <w:r w:rsidR="00061825" w:rsidRPr="00061825">
          <w:rPr>
            <w:rStyle w:val="ae"/>
            <w:lang w:val="en-US"/>
          </w:rPr>
          <w:t>http</w:t>
        </w:r>
        <w:r w:rsidR="00061825" w:rsidRPr="00061825">
          <w:rPr>
            <w:rStyle w:val="ae"/>
          </w:rPr>
          <w:t>://</w:t>
        </w:r>
        <w:r w:rsidR="00061825" w:rsidRPr="00061825">
          <w:rPr>
            <w:rStyle w:val="ae"/>
            <w:lang w:val="en-US"/>
          </w:rPr>
          <w:t>standard</w:t>
        </w:r>
        <w:r w:rsidR="00061825" w:rsidRPr="00061825">
          <w:rPr>
            <w:rStyle w:val="ae"/>
          </w:rPr>
          <w:t>.</w:t>
        </w:r>
        <w:r w:rsidR="00061825" w:rsidRPr="00061825">
          <w:rPr>
            <w:rStyle w:val="ae"/>
            <w:lang w:val="en-US"/>
          </w:rPr>
          <w:t>gost</w:t>
        </w:r>
        <w:r w:rsidR="00061825" w:rsidRPr="00061825">
          <w:rPr>
            <w:rStyle w:val="ae"/>
          </w:rPr>
          <w:t>.</w:t>
        </w:r>
        <w:r w:rsidR="00061825" w:rsidRPr="00061825">
          <w:rPr>
            <w:rStyle w:val="ae"/>
            <w:lang w:val="en-US"/>
          </w:rPr>
          <w:t>ru</w:t>
        </w:r>
      </w:hyperlink>
      <w:r w:rsidR="00061825" w:rsidRPr="00061825">
        <w:t xml:space="preserve"> Федеральное агентство по техническому регулированию и ме</w:t>
      </w:r>
      <w:r w:rsidR="00061825" w:rsidRPr="00061825">
        <w:t>т</w:t>
      </w:r>
      <w:r w:rsidR="00061825" w:rsidRPr="00061825">
        <w:t>рологии.</w:t>
      </w:r>
    </w:p>
    <w:p w:rsidR="00061825" w:rsidRPr="00061825" w:rsidRDefault="004E46DE" w:rsidP="00061825">
      <w:pPr>
        <w:pStyle w:val="af0"/>
        <w:numPr>
          <w:ilvl w:val="0"/>
          <w:numId w:val="28"/>
        </w:numPr>
        <w:spacing w:line="360" w:lineRule="auto"/>
        <w:jc w:val="both"/>
      </w:pPr>
      <w:hyperlink r:id="rId275" w:history="1">
        <w:r w:rsidR="00061825" w:rsidRPr="00061825">
          <w:rPr>
            <w:rStyle w:val="ae"/>
            <w:lang w:val="en-US"/>
          </w:rPr>
          <w:t>http</w:t>
        </w:r>
        <w:r w:rsidR="00061825" w:rsidRPr="00061825">
          <w:rPr>
            <w:rStyle w:val="ae"/>
          </w:rPr>
          <w:t>://</w:t>
        </w:r>
        <w:r w:rsidR="00061825" w:rsidRPr="00061825">
          <w:rPr>
            <w:rStyle w:val="ae"/>
            <w:lang w:val="en-US"/>
          </w:rPr>
          <w:t>www</w:t>
        </w:r>
        <w:r w:rsidR="00061825" w:rsidRPr="00061825">
          <w:rPr>
            <w:rStyle w:val="ae"/>
          </w:rPr>
          <w:t>.</w:t>
        </w:r>
        <w:r w:rsidR="00061825" w:rsidRPr="00061825">
          <w:rPr>
            <w:rStyle w:val="ae"/>
            <w:lang w:val="en-US"/>
          </w:rPr>
          <w:t>iso</w:t>
        </w:r>
        <w:r w:rsidR="00061825" w:rsidRPr="00061825">
          <w:rPr>
            <w:rStyle w:val="ae"/>
          </w:rPr>
          <w:t>.</w:t>
        </w:r>
        <w:r w:rsidR="00061825" w:rsidRPr="00061825">
          <w:rPr>
            <w:rStyle w:val="ae"/>
            <w:lang w:val="en-US"/>
          </w:rPr>
          <w:t>org</w:t>
        </w:r>
        <w:r w:rsidR="00061825" w:rsidRPr="00061825">
          <w:rPr>
            <w:rStyle w:val="ae"/>
          </w:rPr>
          <w:t>/</w:t>
        </w:r>
        <w:r w:rsidR="00061825" w:rsidRPr="00061825">
          <w:rPr>
            <w:rStyle w:val="ae"/>
            <w:lang w:val="en-US"/>
          </w:rPr>
          <w:t>iso</w:t>
        </w:r>
        <w:r w:rsidR="00061825" w:rsidRPr="00061825">
          <w:rPr>
            <w:rStyle w:val="ae"/>
          </w:rPr>
          <w:t>/</w:t>
        </w:r>
        <w:r w:rsidR="00061825" w:rsidRPr="00061825">
          <w:rPr>
            <w:rStyle w:val="ae"/>
            <w:lang w:val="en-US"/>
          </w:rPr>
          <w:t>ru</w:t>
        </w:r>
        <w:r w:rsidR="00061825" w:rsidRPr="00061825">
          <w:rPr>
            <w:rStyle w:val="ae"/>
          </w:rPr>
          <w:t>/</w:t>
        </w:r>
      </w:hyperlink>
      <w:r w:rsidR="00061825" w:rsidRPr="00061825">
        <w:t xml:space="preserve"> Международная организация по стандартизации (на русском языке).</w:t>
      </w:r>
    </w:p>
    <w:p w:rsidR="00061825" w:rsidRPr="00061825" w:rsidRDefault="004E46DE" w:rsidP="00061825">
      <w:pPr>
        <w:pStyle w:val="af0"/>
        <w:numPr>
          <w:ilvl w:val="0"/>
          <w:numId w:val="28"/>
        </w:numPr>
        <w:spacing w:line="360" w:lineRule="auto"/>
        <w:jc w:val="both"/>
      </w:pPr>
      <w:hyperlink r:id="rId276" w:history="1">
        <w:r w:rsidR="00061825" w:rsidRPr="00061825">
          <w:rPr>
            <w:rStyle w:val="ae"/>
            <w:lang w:val="en-US"/>
          </w:rPr>
          <w:t>http</w:t>
        </w:r>
        <w:r w:rsidR="00061825" w:rsidRPr="00061825">
          <w:rPr>
            <w:rStyle w:val="ae"/>
          </w:rPr>
          <w:t>://</w:t>
        </w:r>
        <w:r w:rsidR="00061825" w:rsidRPr="00061825">
          <w:rPr>
            <w:rStyle w:val="ae"/>
            <w:lang w:val="en-US"/>
          </w:rPr>
          <w:t>www</w:t>
        </w:r>
        <w:r w:rsidR="00061825" w:rsidRPr="00061825">
          <w:rPr>
            <w:rStyle w:val="ae"/>
          </w:rPr>
          <w:t>.</w:t>
        </w:r>
        <w:r w:rsidR="00061825" w:rsidRPr="00061825">
          <w:rPr>
            <w:rStyle w:val="ae"/>
            <w:lang w:val="en-US"/>
          </w:rPr>
          <w:t>ies</w:t>
        </w:r>
        <w:r w:rsidR="00061825" w:rsidRPr="00061825">
          <w:rPr>
            <w:rStyle w:val="ae"/>
          </w:rPr>
          <w:t>.</w:t>
        </w:r>
        <w:r w:rsidR="00061825" w:rsidRPr="00061825">
          <w:rPr>
            <w:rStyle w:val="ae"/>
            <w:lang w:val="en-US"/>
          </w:rPr>
          <w:t>ch</w:t>
        </w:r>
        <w:r w:rsidR="00061825" w:rsidRPr="00061825">
          <w:rPr>
            <w:rStyle w:val="ae"/>
          </w:rPr>
          <w:t>/</w:t>
        </w:r>
      </w:hyperlink>
      <w:r w:rsidR="00061825" w:rsidRPr="00061825">
        <w:t xml:space="preserve"> </w:t>
      </w:r>
      <w:r w:rsidR="00061825" w:rsidRPr="00061825">
        <w:rPr>
          <w:lang w:val="en-US"/>
        </w:rPr>
        <w:t>International</w:t>
      </w:r>
      <w:r w:rsidR="00061825" w:rsidRPr="00061825">
        <w:t xml:space="preserve"> </w:t>
      </w:r>
      <w:r w:rsidR="00061825" w:rsidRPr="00061825">
        <w:rPr>
          <w:lang w:val="en-US"/>
        </w:rPr>
        <w:t>Electrotechnical</w:t>
      </w:r>
      <w:r w:rsidR="00061825" w:rsidRPr="00061825">
        <w:t xml:space="preserve"> (</w:t>
      </w:r>
      <w:r w:rsidR="00061825" w:rsidRPr="00061825">
        <w:rPr>
          <w:lang w:val="en-US"/>
        </w:rPr>
        <w:t>IES</w:t>
      </w:r>
      <w:r w:rsidR="00061825" w:rsidRPr="00061825">
        <w:t>) (Международная электротехн</w:t>
      </w:r>
      <w:r w:rsidR="00061825" w:rsidRPr="00061825">
        <w:t>и</w:t>
      </w:r>
      <w:r w:rsidR="00061825" w:rsidRPr="00061825">
        <w:t>ческая комиссия (МЭК)).</w:t>
      </w:r>
    </w:p>
    <w:p w:rsidR="00061825" w:rsidRPr="00061825" w:rsidRDefault="00061825" w:rsidP="00061825">
      <w:pPr>
        <w:pStyle w:val="af0"/>
        <w:numPr>
          <w:ilvl w:val="0"/>
          <w:numId w:val="28"/>
        </w:numPr>
        <w:spacing w:line="360" w:lineRule="auto"/>
        <w:jc w:val="both"/>
      </w:pPr>
      <w:r w:rsidRPr="00061825">
        <w:rPr>
          <w:lang w:val="en-US"/>
        </w:rPr>
        <w:t>http</w:t>
      </w:r>
      <w:r w:rsidRPr="00061825">
        <w:t>.//</w:t>
      </w:r>
      <w:r w:rsidRPr="00061825">
        <w:rPr>
          <w:lang w:val="en-US"/>
        </w:rPr>
        <w:t>www</w:t>
      </w:r>
      <w:r w:rsidRPr="00061825">
        <w:t>.</w:t>
      </w:r>
      <w:r w:rsidRPr="00061825">
        <w:rPr>
          <w:lang w:val="en-US"/>
        </w:rPr>
        <w:t>stq</w:t>
      </w:r>
      <w:r w:rsidRPr="00061825">
        <w:t>.</w:t>
      </w:r>
      <w:r w:rsidRPr="00061825">
        <w:rPr>
          <w:lang w:val="en-US"/>
        </w:rPr>
        <w:t>ru</w:t>
      </w:r>
      <w:r w:rsidRPr="00061825">
        <w:t xml:space="preserve"> Журналы «Стандарты и качество».</w:t>
      </w:r>
    </w:p>
    <w:p w:rsidR="005E3D4E" w:rsidRPr="00061825" w:rsidRDefault="005E3D4E" w:rsidP="00061825">
      <w:pPr>
        <w:pStyle w:val="a4"/>
        <w:spacing w:before="0" w:beforeAutospacing="0" w:after="0" w:afterAutospacing="0" w:line="360" w:lineRule="auto"/>
        <w:ind w:left="1069"/>
        <w:jc w:val="both"/>
        <w:rPr>
          <w:caps/>
        </w:rPr>
      </w:pPr>
    </w:p>
    <w:sectPr w:rsidR="005E3D4E" w:rsidRPr="00061825" w:rsidSect="00FB5026">
      <w:footerReference w:type="default" r:id="rId277"/>
      <w:type w:val="continuous"/>
      <w:pgSz w:w="11906" w:h="16838"/>
      <w:pgMar w:top="1134" w:right="1134" w:bottom="1134" w:left="1134" w:header="709" w:footer="709"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1F50" w:rsidRDefault="008E1F50" w:rsidP="00AC366E">
      <w:r>
        <w:separator/>
      </w:r>
    </w:p>
  </w:endnote>
  <w:endnote w:type="continuationSeparator" w:id="1">
    <w:p w:rsidR="008E1F50" w:rsidRDefault="008E1F50" w:rsidP="00AC366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CYR">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imes-Roman">
    <w:altName w:val="MS Mincho"/>
    <w:panose1 w:val="00000000000000000000"/>
    <w:charset w:val="80"/>
    <w:family w:val="roman"/>
    <w:notTrueType/>
    <w:pitch w:val="default"/>
    <w:sig w:usb0="00000001" w:usb1="08070000" w:usb2="00000010" w:usb3="00000000" w:csb0="00020000" w:csb1="00000000"/>
  </w:font>
  <w:font w:name="Times-Italic">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Helvetica-Bold">
    <w:altName w:val="MS Gothic"/>
    <w:panose1 w:val="00000000000000000000"/>
    <w:charset w:val="80"/>
    <w:family w:val="swiss"/>
    <w:notTrueType/>
    <w:pitch w:val="default"/>
    <w:sig w:usb0="00000001" w:usb1="08070000" w:usb2="00000010" w:usb3="00000000" w:csb0="00020000" w:csb1="00000000"/>
  </w:font>
  <w:font w:name="Times-Bold">
    <w:altName w:val="MS Mincho"/>
    <w:panose1 w:val="00000000000000000000"/>
    <w:charset w:val="80"/>
    <w:family w:val="roman"/>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0" w:usb1="08070000" w:usb2="00000010" w:usb3="00000000" w:csb0="00020001" w:csb1="00000000"/>
  </w:font>
  <w:font w:name="Helvetica-BoldOblique">
    <w:altName w:val="MS Gothic"/>
    <w:panose1 w:val="00000000000000000000"/>
    <w:charset w:val="80"/>
    <w:family w:val="swiss"/>
    <w:notTrueType/>
    <w:pitch w:val="default"/>
    <w:sig w:usb0="00000000" w:usb1="08070000" w:usb2="00000010" w:usb3="00000000" w:csb0="00020000" w:csb1="00000000"/>
  </w:font>
  <w:font w:name="SymbolMT">
    <w:altName w:val="Arial Unicode MS"/>
    <w:panose1 w:val="00000000000000000000"/>
    <w:charset w:val="81"/>
    <w:family w:val="auto"/>
    <w:notTrueType/>
    <w:pitch w:val="default"/>
    <w:sig w:usb0="00000000" w:usb1="09060000" w:usb2="00000010" w:usb3="00000000" w:csb0="00080000" w:csb1="00000000"/>
  </w:font>
  <w:font w:name="TimesNewRoman,Bold">
    <w:altName w:val="Times New Roman"/>
    <w:panose1 w:val="00000000000000000000"/>
    <w:charset w:val="CC"/>
    <w:family w:val="auto"/>
    <w:notTrueType/>
    <w:pitch w:val="default"/>
    <w:sig w:usb0="00000001" w:usb1="00000000" w:usb2="00000000" w:usb3="00000000" w:csb0="00000005" w:csb1="00000000"/>
  </w:font>
  <w:font w:name="Palatino Linotype">
    <w:panose1 w:val="02040502050505030304"/>
    <w:charset w:val="CC"/>
    <w:family w:val="roman"/>
    <w:pitch w:val="variable"/>
    <w:sig w:usb0="E0000287" w:usb1="40000013" w:usb2="00000000" w:usb3="00000000" w:csb0="0000019F" w:csb1="00000000"/>
  </w:font>
  <w:font w:name="Roboto-Regular">
    <w:altName w:val="Times New Roman"/>
    <w:panose1 w:val="00000000000000000000"/>
    <w:charset w:val="00"/>
    <w:family w:val="roman"/>
    <w:notTrueType/>
    <w:pitch w:val="default"/>
    <w:sig w:usb0="00000000" w:usb1="00000000" w:usb2="00000000" w:usb3="00000000" w:csb0="00000000" w:csb1="00000000"/>
  </w:font>
  <w:font w:name="Open Sans">
    <w:altName w:val="Times New Roman"/>
    <w:panose1 w:val="00000000000000000000"/>
    <w:charset w:val="00"/>
    <w:family w:val="roman"/>
    <w:notTrueType/>
    <w:pitch w:val="default"/>
    <w:sig w:usb0="00000000" w:usb1="00000000" w:usb2="00000000" w:usb3="00000000" w:csb0="00000000" w:csb1="00000000"/>
  </w:font>
  <w:font w:name="HelveticaNeueCyr">
    <w:altName w:val="Times New Roman"/>
    <w:panose1 w:val="00000000000000000000"/>
    <w:charset w:val="00"/>
    <w:family w:val="roman"/>
    <w:notTrueType/>
    <w:pitch w:val="default"/>
    <w:sig w:usb0="00000000" w:usb1="00000000" w:usb2="00000000" w:usb3="00000000" w:csb0="00000000" w:csb1="00000000"/>
  </w:font>
  <w:font w:name="Helvetica-Oblique">
    <w:altName w:val="MS Gothic"/>
    <w:panose1 w:val="00000000000000000000"/>
    <w:charset w:val="80"/>
    <w:family w:val="swiss"/>
    <w:notTrueType/>
    <w:pitch w:val="default"/>
    <w:sig w:usb0="00000000" w:usb1="08070000" w:usb2="00000010" w:usb3="00000000" w:csb0="00020000" w:csb1="00000000"/>
  </w:font>
  <w:font w:name="yandex-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254E" w:rsidRDefault="004E46DE" w:rsidP="005A02B1">
    <w:pPr>
      <w:pStyle w:val="aa"/>
      <w:framePr w:wrap="around" w:vAnchor="text" w:hAnchor="margin" w:xAlign="right" w:y="1"/>
      <w:rPr>
        <w:rStyle w:val="ac"/>
      </w:rPr>
    </w:pPr>
    <w:r>
      <w:rPr>
        <w:rStyle w:val="ac"/>
      </w:rPr>
      <w:fldChar w:fldCharType="begin"/>
    </w:r>
    <w:r w:rsidR="00F7254E">
      <w:rPr>
        <w:rStyle w:val="ac"/>
      </w:rPr>
      <w:instrText xml:space="preserve">PAGE  </w:instrText>
    </w:r>
    <w:r>
      <w:rPr>
        <w:rStyle w:val="ac"/>
      </w:rPr>
      <w:fldChar w:fldCharType="end"/>
    </w:r>
  </w:p>
  <w:p w:rsidR="00F7254E" w:rsidRDefault="00F7254E" w:rsidP="005A02B1">
    <w:pPr>
      <w:pStyle w:val="a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254E" w:rsidRDefault="00F7254E" w:rsidP="005E3D4E">
    <w:pPr>
      <w:pStyle w:val="aa"/>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662922"/>
      <w:docPartObj>
        <w:docPartGallery w:val="Page Numbers (Bottom of Page)"/>
        <w:docPartUnique/>
      </w:docPartObj>
    </w:sdtPr>
    <w:sdtContent>
      <w:p w:rsidR="00F7254E" w:rsidRDefault="004E46DE" w:rsidP="005E3D4E">
        <w:pPr>
          <w:pStyle w:val="aa"/>
          <w:jc w:val="center"/>
        </w:pPr>
        <w:fldSimple w:instr=" PAGE   \* MERGEFORMAT ">
          <w:r w:rsidR="00442970">
            <w:rPr>
              <w:noProof/>
            </w:rPr>
            <w:t>10</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1F50" w:rsidRDefault="008E1F50" w:rsidP="00AC366E">
      <w:r>
        <w:separator/>
      </w:r>
    </w:p>
  </w:footnote>
  <w:footnote w:type="continuationSeparator" w:id="1">
    <w:p w:rsidR="008E1F50" w:rsidRDefault="008E1F50" w:rsidP="00AC366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753BD"/>
    <w:multiLevelType w:val="multilevel"/>
    <w:tmpl w:val="8AF8D4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E77915"/>
    <w:multiLevelType w:val="multilevel"/>
    <w:tmpl w:val="B59CC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7E6AD3"/>
    <w:multiLevelType w:val="multilevel"/>
    <w:tmpl w:val="CEB2F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F2108AE"/>
    <w:multiLevelType w:val="multilevel"/>
    <w:tmpl w:val="678CF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51B6684"/>
    <w:multiLevelType w:val="multilevel"/>
    <w:tmpl w:val="34C270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5410743"/>
    <w:multiLevelType w:val="multilevel"/>
    <w:tmpl w:val="AF70D7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B0D091A"/>
    <w:multiLevelType w:val="multilevel"/>
    <w:tmpl w:val="A90EE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B2D3714"/>
    <w:multiLevelType w:val="hybridMultilevel"/>
    <w:tmpl w:val="6060D7FA"/>
    <w:lvl w:ilvl="0" w:tplc="6DE695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17C44C1"/>
    <w:multiLevelType w:val="hybridMultilevel"/>
    <w:tmpl w:val="CC70918C"/>
    <w:lvl w:ilvl="0" w:tplc="6DE695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53906A4"/>
    <w:multiLevelType w:val="multilevel"/>
    <w:tmpl w:val="08BEC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89B5E21"/>
    <w:multiLevelType w:val="hybridMultilevel"/>
    <w:tmpl w:val="9F68039E"/>
    <w:lvl w:ilvl="0" w:tplc="7E94560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916427A"/>
    <w:multiLevelType w:val="hybridMultilevel"/>
    <w:tmpl w:val="F40E585A"/>
    <w:lvl w:ilvl="0" w:tplc="09E4E41C">
      <w:start w:val="1"/>
      <w:numFmt w:val="decimal"/>
      <w:lvlText w:val="%1."/>
      <w:lvlJc w:val="left"/>
      <w:pPr>
        <w:ind w:left="1070" w:hanging="360"/>
      </w:pPr>
      <w:rPr>
        <w:b/>
        <w:sz w:val="24"/>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12">
    <w:nsid w:val="3B840016"/>
    <w:multiLevelType w:val="multilevel"/>
    <w:tmpl w:val="F1341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EB1500B"/>
    <w:multiLevelType w:val="multilevel"/>
    <w:tmpl w:val="32A6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FDD3A4B"/>
    <w:multiLevelType w:val="multilevel"/>
    <w:tmpl w:val="20827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21971A3"/>
    <w:multiLevelType w:val="multilevel"/>
    <w:tmpl w:val="9D0AF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0FA55DB"/>
    <w:multiLevelType w:val="hybridMultilevel"/>
    <w:tmpl w:val="DF42895C"/>
    <w:lvl w:ilvl="0" w:tplc="6DE6957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nsid w:val="54A74F40"/>
    <w:multiLevelType w:val="multilevel"/>
    <w:tmpl w:val="090681FE"/>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8">
    <w:nsid w:val="5758252F"/>
    <w:multiLevelType w:val="singleLevel"/>
    <w:tmpl w:val="6218D08E"/>
    <w:lvl w:ilvl="0">
      <w:start w:val="1"/>
      <w:numFmt w:val="lowerLetter"/>
      <w:pStyle w:val="a"/>
      <w:lvlText w:val="%1)"/>
      <w:lvlJc w:val="left"/>
      <w:pPr>
        <w:tabs>
          <w:tab w:val="num" w:pos="360"/>
        </w:tabs>
        <w:ind w:left="360" w:hanging="360"/>
      </w:pPr>
    </w:lvl>
  </w:abstractNum>
  <w:abstractNum w:abstractNumId="19">
    <w:nsid w:val="57FE063D"/>
    <w:multiLevelType w:val="multilevel"/>
    <w:tmpl w:val="F15028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CE80260"/>
    <w:multiLevelType w:val="hybridMultilevel"/>
    <w:tmpl w:val="731468EE"/>
    <w:lvl w:ilvl="0" w:tplc="C7C20EB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7C42760"/>
    <w:multiLevelType w:val="multilevel"/>
    <w:tmpl w:val="A15A9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9054064"/>
    <w:multiLevelType w:val="multilevel"/>
    <w:tmpl w:val="E40A0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707A560A"/>
    <w:multiLevelType w:val="multilevel"/>
    <w:tmpl w:val="02221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20628F5"/>
    <w:multiLevelType w:val="hybridMultilevel"/>
    <w:tmpl w:val="F516074E"/>
    <w:lvl w:ilvl="0" w:tplc="40F8CB7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29335B5"/>
    <w:multiLevelType w:val="multilevel"/>
    <w:tmpl w:val="21E6E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588237D"/>
    <w:multiLevelType w:val="multilevel"/>
    <w:tmpl w:val="5762D4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5E93A96"/>
    <w:multiLevelType w:val="multilevel"/>
    <w:tmpl w:val="BC080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ABA7CA7"/>
    <w:multiLevelType w:val="multilevel"/>
    <w:tmpl w:val="E6749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20"/>
  </w:num>
  <w:num w:numId="3">
    <w:abstractNumId w:val="10"/>
  </w:num>
  <w:num w:numId="4">
    <w:abstractNumId w:val="24"/>
  </w:num>
  <w:num w:numId="5">
    <w:abstractNumId w:val="21"/>
  </w:num>
  <w:num w:numId="6">
    <w:abstractNumId w:val="15"/>
  </w:num>
  <w:num w:numId="7">
    <w:abstractNumId w:val="9"/>
  </w:num>
  <w:num w:numId="8">
    <w:abstractNumId w:val="14"/>
  </w:num>
  <w:num w:numId="9">
    <w:abstractNumId w:val="4"/>
  </w:num>
  <w:num w:numId="10">
    <w:abstractNumId w:val="17"/>
  </w:num>
  <w:num w:numId="11">
    <w:abstractNumId w:val="3"/>
  </w:num>
  <w:num w:numId="12">
    <w:abstractNumId w:val="12"/>
  </w:num>
  <w:num w:numId="13">
    <w:abstractNumId w:val="28"/>
  </w:num>
  <w:num w:numId="14">
    <w:abstractNumId w:val="22"/>
  </w:num>
  <w:num w:numId="15">
    <w:abstractNumId w:val="13"/>
  </w:num>
  <w:num w:numId="16">
    <w:abstractNumId w:val="25"/>
  </w:num>
  <w:num w:numId="17">
    <w:abstractNumId w:val="2"/>
  </w:num>
  <w:num w:numId="18">
    <w:abstractNumId w:val="23"/>
  </w:num>
  <w:num w:numId="19">
    <w:abstractNumId w:val="6"/>
  </w:num>
  <w:num w:numId="20">
    <w:abstractNumId w:val="5"/>
  </w:num>
  <w:num w:numId="21">
    <w:abstractNumId w:val="27"/>
    <w:lvlOverride w:ilvl="0">
      <w:startOverride w:val="1"/>
    </w:lvlOverride>
  </w:num>
  <w:num w:numId="22">
    <w:abstractNumId w:val="26"/>
  </w:num>
  <w:num w:numId="23">
    <w:abstractNumId w:val="1"/>
  </w:num>
  <w:num w:numId="24">
    <w:abstractNumId w:val="19"/>
  </w:num>
  <w:num w:numId="25">
    <w:abstractNumId w:val="0"/>
  </w:num>
  <w:num w:numId="26">
    <w:abstractNumId w:val="16"/>
  </w:num>
  <w:num w:numId="27">
    <w:abstractNumId w:val="7"/>
  </w:num>
  <w:num w:numId="28">
    <w:abstractNumId w:val="8"/>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drawingGridHorizontalSpacing w:val="120"/>
  <w:displayHorizontalDrawingGridEvery w:val="2"/>
  <w:characterSpacingControl w:val="doNotCompress"/>
  <w:footnotePr>
    <w:footnote w:id="0"/>
    <w:footnote w:id="1"/>
  </w:footnotePr>
  <w:endnotePr>
    <w:endnote w:id="0"/>
    <w:endnote w:id="1"/>
  </w:endnotePr>
  <w:compat/>
  <w:rsids>
    <w:rsidRoot w:val="00AC366E"/>
    <w:rsid w:val="00000E96"/>
    <w:rsid w:val="00002D61"/>
    <w:rsid w:val="00004AD5"/>
    <w:rsid w:val="00004BFD"/>
    <w:rsid w:val="00011818"/>
    <w:rsid w:val="00014562"/>
    <w:rsid w:val="00015507"/>
    <w:rsid w:val="00022E7C"/>
    <w:rsid w:val="00025D28"/>
    <w:rsid w:val="0002722F"/>
    <w:rsid w:val="000273C0"/>
    <w:rsid w:val="00032C04"/>
    <w:rsid w:val="00033058"/>
    <w:rsid w:val="00033CCC"/>
    <w:rsid w:val="00034924"/>
    <w:rsid w:val="00035E6C"/>
    <w:rsid w:val="0003636D"/>
    <w:rsid w:val="00037E6D"/>
    <w:rsid w:val="00040E7A"/>
    <w:rsid w:val="000412E7"/>
    <w:rsid w:val="00041679"/>
    <w:rsid w:val="00042B7E"/>
    <w:rsid w:val="0004337D"/>
    <w:rsid w:val="00044F9D"/>
    <w:rsid w:val="000514AB"/>
    <w:rsid w:val="000542AE"/>
    <w:rsid w:val="00061825"/>
    <w:rsid w:val="00061AAA"/>
    <w:rsid w:val="000675D1"/>
    <w:rsid w:val="00067CED"/>
    <w:rsid w:val="00075F32"/>
    <w:rsid w:val="00075FA6"/>
    <w:rsid w:val="000771D7"/>
    <w:rsid w:val="00080D50"/>
    <w:rsid w:val="000812B5"/>
    <w:rsid w:val="000867D6"/>
    <w:rsid w:val="0009112A"/>
    <w:rsid w:val="00093F01"/>
    <w:rsid w:val="000A0753"/>
    <w:rsid w:val="000A2C1C"/>
    <w:rsid w:val="000A4593"/>
    <w:rsid w:val="000A6C6F"/>
    <w:rsid w:val="000B0D70"/>
    <w:rsid w:val="000B4AF7"/>
    <w:rsid w:val="000B50D7"/>
    <w:rsid w:val="000B5765"/>
    <w:rsid w:val="000B6639"/>
    <w:rsid w:val="000C1C24"/>
    <w:rsid w:val="000C5770"/>
    <w:rsid w:val="000C7973"/>
    <w:rsid w:val="000D0C25"/>
    <w:rsid w:val="000D4841"/>
    <w:rsid w:val="000E0A6F"/>
    <w:rsid w:val="000E17A3"/>
    <w:rsid w:val="000E1B01"/>
    <w:rsid w:val="000F24C8"/>
    <w:rsid w:val="000F4166"/>
    <w:rsid w:val="000F7E8B"/>
    <w:rsid w:val="001002F0"/>
    <w:rsid w:val="00100B3B"/>
    <w:rsid w:val="00101A20"/>
    <w:rsid w:val="001038EB"/>
    <w:rsid w:val="00103B77"/>
    <w:rsid w:val="00103FB4"/>
    <w:rsid w:val="001070E8"/>
    <w:rsid w:val="001110CC"/>
    <w:rsid w:val="001155BF"/>
    <w:rsid w:val="001202F0"/>
    <w:rsid w:val="00121A63"/>
    <w:rsid w:val="0012258F"/>
    <w:rsid w:val="00125331"/>
    <w:rsid w:val="001304BA"/>
    <w:rsid w:val="0013114C"/>
    <w:rsid w:val="00131438"/>
    <w:rsid w:val="0013245A"/>
    <w:rsid w:val="001341C2"/>
    <w:rsid w:val="0013693D"/>
    <w:rsid w:val="001407ED"/>
    <w:rsid w:val="00141B8A"/>
    <w:rsid w:val="00147C35"/>
    <w:rsid w:val="00155306"/>
    <w:rsid w:val="001806EB"/>
    <w:rsid w:val="00181170"/>
    <w:rsid w:val="00181C20"/>
    <w:rsid w:val="00184DFF"/>
    <w:rsid w:val="001854A0"/>
    <w:rsid w:val="0018572A"/>
    <w:rsid w:val="001928B6"/>
    <w:rsid w:val="00192E9F"/>
    <w:rsid w:val="00197023"/>
    <w:rsid w:val="001A004F"/>
    <w:rsid w:val="001B27ED"/>
    <w:rsid w:val="001B2F8E"/>
    <w:rsid w:val="001B5D49"/>
    <w:rsid w:val="001B5DF9"/>
    <w:rsid w:val="001B6490"/>
    <w:rsid w:val="001C1357"/>
    <w:rsid w:val="001C1651"/>
    <w:rsid w:val="001C4C1A"/>
    <w:rsid w:val="001C6DFD"/>
    <w:rsid w:val="001C70B2"/>
    <w:rsid w:val="001D3DAF"/>
    <w:rsid w:val="001D4761"/>
    <w:rsid w:val="001D4C6A"/>
    <w:rsid w:val="001D78E5"/>
    <w:rsid w:val="001E123C"/>
    <w:rsid w:val="001E275B"/>
    <w:rsid w:val="001E2933"/>
    <w:rsid w:val="001E3DFA"/>
    <w:rsid w:val="001E4E3F"/>
    <w:rsid w:val="001F3B66"/>
    <w:rsid w:val="001F3D8A"/>
    <w:rsid w:val="001F4307"/>
    <w:rsid w:val="001F7A17"/>
    <w:rsid w:val="00200721"/>
    <w:rsid w:val="002054B3"/>
    <w:rsid w:val="0021099A"/>
    <w:rsid w:val="00211192"/>
    <w:rsid w:val="0021211E"/>
    <w:rsid w:val="00215C40"/>
    <w:rsid w:val="00215E72"/>
    <w:rsid w:val="002166A6"/>
    <w:rsid w:val="002171B1"/>
    <w:rsid w:val="002210CF"/>
    <w:rsid w:val="00224449"/>
    <w:rsid w:val="00225777"/>
    <w:rsid w:val="002314A9"/>
    <w:rsid w:val="00232C01"/>
    <w:rsid w:val="00235232"/>
    <w:rsid w:val="00235462"/>
    <w:rsid w:val="00236A23"/>
    <w:rsid w:val="002410BF"/>
    <w:rsid w:val="002512CD"/>
    <w:rsid w:val="00251524"/>
    <w:rsid w:val="00253749"/>
    <w:rsid w:val="0025729C"/>
    <w:rsid w:val="00257725"/>
    <w:rsid w:val="00257C46"/>
    <w:rsid w:val="00263666"/>
    <w:rsid w:val="00266462"/>
    <w:rsid w:val="002705FC"/>
    <w:rsid w:val="00272E13"/>
    <w:rsid w:val="002758D1"/>
    <w:rsid w:val="0028163B"/>
    <w:rsid w:val="00281887"/>
    <w:rsid w:val="0028194D"/>
    <w:rsid w:val="0028331D"/>
    <w:rsid w:val="00287689"/>
    <w:rsid w:val="00290A15"/>
    <w:rsid w:val="00295744"/>
    <w:rsid w:val="00295B4B"/>
    <w:rsid w:val="00297ABB"/>
    <w:rsid w:val="002A2B49"/>
    <w:rsid w:val="002A33F1"/>
    <w:rsid w:val="002B1385"/>
    <w:rsid w:val="002B7038"/>
    <w:rsid w:val="002C4258"/>
    <w:rsid w:val="002C4E0C"/>
    <w:rsid w:val="002C4FC1"/>
    <w:rsid w:val="002D1A19"/>
    <w:rsid w:val="002D3217"/>
    <w:rsid w:val="002D4CC2"/>
    <w:rsid w:val="002D79C8"/>
    <w:rsid w:val="002E4E34"/>
    <w:rsid w:val="002E5EEC"/>
    <w:rsid w:val="002E6A94"/>
    <w:rsid w:val="002E7EA8"/>
    <w:rsid w:val="00300B0E"/>
    <w:rsid w:val="003015FF"/>
    <w:rsid w:val="003035F9"/>
    <w:rsid w:val="00306831"/>
    <w:rsid w:val="00310CB3"/>
    <w:rsid w:val="00316FF1"/>
    <w:rsid w:val="003202AD"/>
    <w:rsid w:val="003218EF"/>
    <w:rsid w:val="00322159"/>
    <w:rsid w:val="00323BFB"/>
    <w:rsid w:val="00325717"/>
    <w:rsid w:val="0032623B"/>
    <w:rsid w:val="00327D2C"/>
    <w:rsid w:val="00330FE9"/>
    <w:rsid w:val="00335FD1"/>
    <w:rsid w:val="00343B35"/>
    <w:rsid w:val="00344857"/>
    <w:rsid w:val="0034704A"/>
    <w:rsid w:val="003534BB"/>
    <w:rsid w:val="00353579"/>
    <w:rsid w:val="00355361"/>
    <w:rsid w:val="0036038F"/>
    <w:rsid w:val="003645BA"/>
    <w:rsid w:val="003656BF"/>
    <w:rsid w:val="00365BB5"/>
    <w:rsid w:val="0038011A"/>
    <w:rsid w:val="00383CAA"/>
    <w:rsid w:val="00390D69"/>
    <w:rsid w:val="0039582A"/>
    <w:rsid w:val="003A234B"/>
    <w:rsid w:val="003A6DD5"/>
    <w:rsid w:val="003B01F6"/>
    <w:rsid w:val="003B0EE8"/>
    <w:rsid w:val="003B5248"/>
    <w:rsid w:val="003B6656"/>
    <w:rsid w:val="003C1534"/>
    <w:rsid w:val="003C5C03"/>
    <w:rsid w:val="003C7D14"/>
    <w:rsid w:val="003D21A4"/>
    <w:rsid w:val="003D2DAF"/>
    <w:rsid w:val="003D39BC"/>
    <w:rsid w:val="003D41C2"/>
    <w:rsid w:val="003D4BAC"/>
    <w:rsid w:val="003D5972"/>
    <w:rsid w:val="003D5F11"/>
    <w:rsid w:val="003E1F1C"/>
    <w:rsid w:val="003E28FA"/>
    <w:rsid w:val="003E2E4B"/>
    <w:rsid w:val="003F1EFF"/>
    <w:rsid w:val="003F2399"/>
    <w:rsid w:val="003F56F3"/>
    <w:rsid w:val="00400BE1"/>
    <w:rsid w:val="00404CA0"/>
    <w:rsid w:val="0040565A"/>
    <w:rsid w:val="0040648F"/>
    <w:rsid w:val="004138FE"/>
    <w:rsid w:val="00415030"/>
    <w:rsid w:val="004171C0"/>
    <w:rsid w:val="004175AD"/>
    <w:rsid w:val="004218E0"/>
    <w:rsid w:val="0042414A"/>
    <w:rsid w:val="00425DB7"/>
    <w:rsid w:val="00427BCE"/>
    <w:rsid w:val="00431B08"/>
    <w:rsid w:val="00441419"/>
    <w:rsid w:val="00442970"/>
    <w:rsid w:val="00445436"/>
    <w:rsid w:val="00445DFA"/>
    <w:rsid w:val="0044670F"/>
    <w:rsid w:val="004478DD"/>
    <w:rsid w:val="004520E4"/>
    <w:rsid w:val="00452593"/>
    <w:rsid w:val="004550D4"/>
    <w:rsid w:val="00456DFE"/>
    <w:rsid w:val="00457A57"/>
    <w:rsid w:val="00463EDB"/>
    <w:rsid w:val="00465217"/>
    <w:rsid w:val="00467C2E"/>
    <w:rsid w:val="0047117A"/>
    <w:rsid w:val="004729DD"/>
    <w:rsid w:val="00475EF9"/>
    <w:rsid w:val="00476E34"/>
    <w:rsid w:val="004828E9"/>
    <w:rsid w:val="0048318C"/>
    <w:rsid w:val="00484CF3"/>
    <w:rsid w:val="00485503"/>
    <w:rsid w:val="004858AA"/>
    <w:rsid w:val="004875C6"/>
    <w:rsid w:val="00492DFA"/>
    <w:rsid w:val="004A0CD3"/>
    <w:rsid w:val="004A6EB7"/>
    <w:rsid w:val="004B4999"/>
    <w:rsid w:val="004C7EFC"/>
    <w:rsid w:val="004D118D"/>
    <w:rsid w:val="004E0415"/>
    <w:rsid w:val="004E2D7E"/>
    <w:rsid w:val="004E46DE"/>
    <w:rsid w:val="004E700F"/>
    <w:rsid w:val="004F1296"/>
    <w:rsid w:val="004F232E"/>
    <w:rsid w:val="004F4478"/>
    <w:rsid w:val="004F705C"/>
    <w:rsid w:val="005026B2"/>
    <w:rsid w:val="00502CB4"/>
    <w:rsid w:val="00503E02"/>
    <w:rsid w:val="00506DF6"/>
    <w:rsid w:val="005072D6"/>
    <w:rsid w:val="0051319E"/>
    <w:rsid w:val="00513C69"/>
    <w:rsid w:val="005211B2"/>
    <w:rsid w:val="005251FE"/>
    <w:rsid w:val="00526921"/>
    <w:rsid w:val="00526CC9"/>
    <w:rsid w:val="00527422"/>
    <w:rsid w:val="00534511"/>
    <w:rsid w:val="00535C4D"/>
    <w:rsid w:val="00537127"/>
    <w:rsid w:val="00537DCD"/>
    <w:rsid w:val="00544356"/>
    <w:rsid w:val="005445B3"/>
    <w:rsid w:val="00550D7B"/>
    <w:rsid w:val="0055357A"/>
    <w:rsid w:val="0056275F"/>
    <w:rsid w:val="0056706E"/>
    <w:rsid w:val="00573BED"/>
    <w:rsid w:val="00575BF8"/>
    <w:rsid w:val="00590826"/>
    <w:rsid w:val="0059120D"/>
    <w:rsid w:val="0059297F"/>
    <w:rsid w:val="00593B28"/>
    <w:rsid w:val="005A02B1"/>
    <w:rsid w:val="005A3004"/>
    <w:rsid w:val="005A3EF3"/>
    <w:rsid w:val="005A447D"/>
    <w:rsid w:val="005A689F"/>
    <w:rsid w:val="005B0C3A"/>
    <w:rsid w:val="005B5BAC"/>
    <w:rsid w:val="005C13F5"/>
    <w:rsid w:val="005C4002"/>
    <w:rsid w:val="005D1A41"/>
    <w:rsid w:val="005D32AA"/>
    <w:rsid w:val="005D3409"/>
    <w:rsid w:val="005D5858"/>
    <w:rsid w:val="005E0807"/>
    <w:rsid w:val="005E0D5B"/>
    <w:rsid w:val="005E139D"/>
    <w:rsid w:val="005E3D4E"/>
    <w:rsid w:val="005E3DD5"/>
    <w:rsid w:val="005E43C7"/>
    <w:rsid w:val="005F019E"/>
    <w:rsid w:val="005F42AB"/>
    <w:rsid w:val="005F4B2B"/>
    <w:rsid w:val="005F73F5"/>
    <w:rsid w:val="00605EB5"/>
    <w:rsid w:val="00612052"/>
    <w:rsid w:val="00616D96"/>
    <w:rsid w:val="00617BD9"/>
    <w:rsid w:val="00621641"/>
    <w:rsid w:val="00621F60"/>
    <w:rsid w:val="006239B2"/>
    <w:rsid w:val="006260B0"/>
    <w:rsid w:val="006322C1"/>
    <w:rsid w:val="00634E33"/>
    <w:rsid w:val="006369DB"/>
    <w:rsid w:val="00640C06"/>
    <w:rsid w:val="00641FC6"/>
    <w:rsid w:val="006439A9"/>
    <w:rsid w:val="0064713E"/>
    <w:rsid w:val="00651253"/>
    <w:rsid w:val="00655AB4"/>
    <w:rsid w:val="00660F08"/>
    <w:rsid w:val="00663514"/>
    <w:rsid w:val="00667F51"/>
    <w:rsid w:val="00672C12"/>
    <w:rsid w:val="00674D18"/>
    <w:rsid w:val="006863D6"/>
    <w:rsid w:val="00690B09"/>
    <w:rsid w:val="006925BA"/>
    <w:rsid w:val="006947CF"/>
    <w:rsid w:val="00694FB6"/>
    <w:rsid w:val="00697203"/>
    <w:rsid w:val="006A3305"/>
    <w:rsid w:val="006A6F91"/>
    <w:rsid w:val="006B098B"/>
    <w:rsid w:val="006B3794"/>
    <w:rsid w:val="006B48ED"/>
    <w:rsid w:val="006B5F32"/>
    <w:rsid w:val="006C0000"/>
    <w:rsid w:val="006C12F0"/>
    <w:rsid w:val="006C32D8"/>
    <w:rsid w:val="006C6931"/>
    <w:rsid w:val="006D2503"/>
    <w:rsid w:val="006D2A7F"/>
    <w:rsid w:val="006D6E54"/>
    <w:rsid w:val="006D6F99"/>
    <w:rsid w:val="006D78A5"/>
    <w:rsid w:val="006D7A40"/>
    <w:rsid w:val="006E7819"/>
    <w:rsid w:val="006F07C2"/>
    <w:rsid w:val="006F2EB6"/>
    <w:rsid w:val="006F5B25"/>
    <w:rsid w:val="006F7143"/>
    <w:rsid w:val="006F77F8"/>
    <w:rsid w:val="00701C14"/>
    <w:rsid w:val="007022BE"/>
    <w:rsid w:val="0070469E"/>
    <w:rsid w:val="00705711"/>
    <w:rsid w:val="00710170"/>
    <w:rsid w:val="00712B49"/>
    <w:rsid w:val="00712C35"/>
    <w:rsid w:val="0071643E"/>
    <w:rsid w:val="00716982"/>
    <w:rsid w:val="0072627F"/>
    <w:rsid w:val="007274B5"/>
    <w:rsid w:val="00727833"/>
    <w:rsid w:val="007309B3"/>
    <w:rsid w:val="00732D1A"/>
    <w:rsid w:val="007333D5"/>
    <w:rsid w:val="00735772"/>
    <w:rsid w:val="00750A82"/>
    <w:rsid w:val="007523E4"/>
    <w:rsid w:val="00754518"/>
    <w:rsid w:val="0076487E"/>
    <w:rsid w:val="007714AA"/>
    <w:rsid w:val="007753A0"/>
    <w:rsid w:val="00775B4A"/>
    <w:rsid w:val="007765F3"/>
    <w:rsid w:val="00776E40"/>
    <w:rsid w:val="00781408"/>
    <w:rsid w:val="00784A77"/>
    <w:rsid w:val="00785A2C"/>
    <w:rsid w:val="007965BE"/>
    <w:rsid w:val="0079788B"/>
    <w:rsid w:val="007A0AF0"/>
    <w:rsid w:val="007A18EB"/>
    <w:rsid w:val="007A5C9C"/>
    <w:rsid w:val="007A7702"/>
    <w:rsid w:val="007B1E78"/>
    <w:rsid w:val="007B4FF5"/>
    <w:rsid w:val="007B530F"/>
    <w:rsid w:val="007B7D38"/>
    <w:rsid w:val="007C2A9F"/>
    <w:rsid w:val="007C2E50"/>
    <w:rsid w:val="007C6BA0"/>
    <w:rsid w:val="007D1ECA"/>
    <w:rsid w:val="007E1296"/>
    <w:rsid w:val="007E1ECD"/>
    <w:rsid w:val="007E25FA"/>
    <w:rsid w:val="007E3831"/>
    <w:rsid w:val="007E3E2D"/>
    <w:rsid w:val="007F095E"/>
    <w:rsid w:val="007F09A2"/>
    <w:rsid w:val="007F43DF"/>
    <w:rsid w:val="007F4CF9"/>
    <w:rsid w:val="007F5685"/>
    <w:rsid w:val="007F56B2"/>
    <w:rsid w:val="007F5BAF"/>
    <w:rsid w:val="007F68E3"/>
    <w:rsid w:val="007F7409"/>
    <w:rsid w:val="008060F1"/>
    <w:rsid w:val="0080668C"/>
    <w:rsid w:val="00811579"/>
    <w:rsid w:val="00815752"/>
    <w:rsid w:val="00821783"/>
    <w:rsid w:val="00821A3C"/>
    <w:rsid w:val="008221F1"/>
    <w:rsid w:val="00822E8F"/>
    <w:rsid w:val="0082757C"/>
    <w:rsid w:val="0083435F"/>
    <w:rsid w:val="00837281"/>
    <w:rsid w:val="00844F09"/>
    <w:rsid w:val="008464EC"/>
    <w:rsid w:val="008466CC"/>
    <w:rsid w:val="0086123E"/>
    <w:rsid w:val="00862562"/>
    <w:rsid w:val="008674EF"/>
    <w:rsid w:val="0087518F"/>
    <w:rsid w:val="0087519F"/>
    <w:rsid w:val="00875698"/>
    <w:rsid w:val="008A12B9"/>
    <w:rsid w:val="008A1E7C"/>
    <w:rsid w:val="008B61DE"/>
    <w:rsid w:val="008B7857"/>
    <w:rsid w:val="008C273F"/>
    <w:rsid w:val="008C2EE5"/>
    <w:rsid w:val="008C3419"/>
    <w:rsid w:val="008D13DB"/>
    <w:rsid w:val="008D2792"/>
    <w:rsid w:val="008D4284"/>
    <w:rsid w:val="008D4961"/>
    <w:rsid w:val="008D4DE2"/>
    <w:rsid w:val="008D5F17"/>
    <w:rsid w:val="008E1287"/>
    <w:rsid w:val="008E1F50"/>
    <w:rsid w:val="008E246E"/>
    <w:rsid w:val="008E4326"/>
    <w:rsid w:val="008E7001"/>
    <w:rsid w:val="008F6990"/>
    <w:rsid w:val="008F7931"/>
    <w:rsid w:val="00901B7B"/>
    <w:rsid w:val="00901D50"/>
    <w:rsid w:val="00904728"/>
    <w:rsid w:val="00904850"/>
    <w:rsid w:val="00906820"/>
    <w:rsid w:val="00906B11"/>
    <w:rsid w:val="00907D10"/>
    <w:rsid w:val="00916B91"/>
    <w:rsid w:val="009174CE"/>
    <w:rsid w:val="00917B21"/>
    <w:rsid w:val="00922036"/>
    <w:rsid w:val="00923E2F"/>
    <w:rsid w:val="00931981"/>
    <w:rsid w:val="00933195"/>
    <w:rsid w:val="009333BD"/>
    <w:rsid w:val="00936BA1"/>
    <w:rsid w:val="00940C55"/>
    <w:rsid w:val="00941623"/>
    <w:rsid w:val="0094168A"/>
    <w:rsid w:val="00946194"/>
    <w:rsid w:val="00952CF9"/>
    <w:rsid w:val="00953631"/>
    <w:rsid w:val="00956F4C"/>
    <w:rsid w:val="00960317"/>
    <w:rsid w:val="009610CC"/>
    <w:rsid w:val="0096283C"/>
    <w:rsid w:val="00963D28"/>
    <w:rsid w:val="00965DB3"/>
    <w:rsid w:val="00967D71"/>
    <w:rsid w:val="00972A6B"/>
    <w:rsid w:val="00981A0A"/>
    <w:rsid w:val="009872C7"/>
    <w:rsid w:val="00987D82"/>
    <w:rsid w:val="00991262"/>
    <w:rsid w:val="00994AB5"/>
    <w:rsid w:val="00995630"/>
    <w:rsid w:val="00995F95"/>
    <w:rsid w:val="009A096D"/>
    <w:rsid w:val="009A3361"/>
    <w:rsid w:val="009A64F8"/>
    <w:rsid w:val="009B0E41"/>
    <w:rsid w:val="009B6265"/>
    <w:rsid w:val="009B6FCE"/>
    <w:rsid w:val="009D588D"/>
    <w:rsid w:val="009D7DA8"/>
    <w:rsid w:val="009E1FAB"/>
    <w:rsid w:val="009F1C70"/>
    <w:rsid w:val="00A02B44"/>
    <w:rsid w:val="00A0413D"/>
    <w:rsid w:val="00A05B18"/>
    <w:rsid w:val="00A11ACC"/>
    <w:rsid w:val="00A15638"/>
    <w:rsid w:val="00A2073C"/>
    <w:rsid w:val="00A21B0E"/>
    <w:rsid w:val="00A2370C"/>
    <w:rsid w:val="00A25715"/>
    <w:rsid w:val="00A30424"/>
    <w:rsid w:val="00A306B9"/>
    <w:rsid w:val="00A33E04"/>
    <w:rsid w:val="00A3657E"/>
    <w:rsid w:val="00A4063C"/>
    <w:rsid w:val="00A4103C"/>
    <w:rsid w:val="00A41A7F"/>
    <w:rsid w:val="00A420F7"/>
    <w:rsid w:val="00A42BFF"/>
    <w:rsid w:val="00A441AB"/>
    <w:rsid w:val="00A47FD1"/>
    <w:rsid w:val="00A50BF2"/>
    <w:rsid w:val="00A55B7D"/>
    <w:rsid w:val="00A60401"/>
    <w:rsid w:val="00A60A81"/>
    <w:rsid w:val="00A627DE"/>
    <w:rsid w:val="00A6667D"/>
    <w:rsid w:val="00A70003"/>
    <w:rsid w:val="00A70A48"/>
    <w:rsid w:val="00A747DC"/>
    <w:rsid w:val="00A75BDD"/>
    <w:rsid w:val="00A76DAE"/>
    <w:rsid w:val="00A84FC5"/>
    <w:rsid w:val="00A85CC2"/>
    <w:rsid w:val="00A90B33"/>
    <w:rsid w:val="00A92D05"/>
    <w:rsid w:val="00A9677C"/>
    <w:rsid w:val="00AA36F1"/>
    <w:rsid w:val="00AA3DD1"/>
    <w:rsid w:val="00AA496F"/>
    <w:rsid w:val="00AA51F9"/>
    <w:rsid w:val="00AA713B"/>
    <w:rsid w:val="00AA77CE"/>
    <w:rsid w:val="00AB5325"/>
    <w:rsid w:val="00AC299B"/>
    <w:rsid w:val="00AC366E"/>
    <w:rsid w:val="00AC4521"/>
    <w:rsid w:val="00AC5879"/>
    <w:rsid w:val="00AD4C81"/>
    <w:rsid w:val="00AD4E10"/>
    <w:rsid w:val="00AD58F1"/>
    <w:rsid w:val="00AD59E1"/>
    <w:rsid w:val="00AD6E54"/>
    <w:rsid w:val="00AE2111"/>
    <w:rsid w:val="00AE2B93"/>
    <w:rsid w:val="00AE4030"/>
    <w:rsid w:val="00AE57F0"/>
    <w:rsid w:val="00AE5B81"/>
    <w:rsid w:val="00AE5EE0"/>
    <w:rsid w:val="00AE6B3C"/>
    <w:rsid w:val="00AE6C76"/>
    <w:rsid w:val="00AE7050"/>
    <w:rsid w:val="00AE70C8"/>
    <w:rsid w:val="00AF1876"/>
    <w:rsid w:val="00B024CA"/>
    <w:rsid w:val="00B04BF6"/>
    <w:rsid w:val="00B070DF"/>
    <w:rsid w:val="00B0757E"/>
    <w:rsid w:val="00B1220A"/>
    <w:rsid w:val="00B248E1"/>
    <w:rsid w:val="00B254DE"/>
    <w:rsid w:val="00B26295"/>
    <w:rsid w:val="00B302B6"/>
    <w:rsid w:val="00B30394"/>
    <w:rsid w:val="00B32BD7"/>
    <w:rsid w:val="00B3647C"/>
    <w:rsid w:val="00B373BE"/>
    <w:rsid w:val="00B417B5"/>
    <w:rsid w:val="00B41C23"/>
    <w:rsid w:val="00B4216A"/>
    <w:rsid w:val="00B43893"/>
    <w:rsid w:val="00B45C45"/>
    <w:rsid w:val="00B47069"/>
    <w:rsid w:val="00B5372F"/>
    <w:rsid w:val="00B56093"/>
    <w:rsid w:val="00B60A1B"/>
    <w:rsid w:val="00B61495"/>
    <w:rsid w:val="00B6342F"/>
    <w:rsid w:val="00B63673"/>
    <w:rsid w:val="00B65DA6"/>
    <w:rsid w:val="00B66A62"/>
    <w:rsid w:val="00B70751"/>
    <w:rsid w:val="00B83F2F"/>
    <w:rsid w:val="00B84B28"/>
    <w:rsid w:val="00B955A1"/>
    <w:rsid w:val="00B95DC4"/>
    <w:rsid w:val="00B96FD4"/>
    <w:rsid w:val="00BA0C3F"/>
    <w:rsid w:val="00BA22B4"/>
    <w:rsid w:val="00BA5E43"/>
    <w:rsid w:val="00BA64E5"/>
    <w:rsid w:val="00BB0B73"/>
    <w:rsid w:val="00BB0BB0"/>
    <w:rsid w:val="00BB184A"/>
    <w:rsid w:val="00BB7BB7"/>
    <w:rsid w:val="00BC5344"/>
    <w:rsid w:val="00BC671F"/>
    <w:rsid w:val="00BC7114"/>
    <w:rsid w:val="00BC77CF"/>
    <w:rsid w:val="00BD5259"/>
    <w:rsid w:val="00BD7EBE"/>
    <w:rsid w:val="00BE0684"/>
    <w:rsid w:val="00BE1E9E"/>
    <w:rsid w:val="00BE3F62"/>
    <w:rsid w:val="00BE45AB"/>
    <w:rsid w:val="00BF02EF"/>
    <w:rsid w:val="00BF1F8D"/>
    <w:rsid w:val="00BF25C8"/>
    <w:rsid w:val="00BF416D"/>
    <w:rsid w:val="00BF519B"/>
    <w:rsid w:val="00BF6BF2"/>
    <w:rsid w:val="00C1077F"/>
    <w:rsid w:val="00C1379E"/>
    <w:rsid w:val="00C14848"/>
    <w:rsid w:val="00C17AD3"/>
    <w:rsid w:val="00C20257"/>
    <w:rsid w:val="00C20DC9"/>
    <w:rsid w:val="00C25901"/>
    <w:rsid w:val="00C3401B"/>
    <w:rsid w:val="00C377F5"/>
    <w:rsid w:val="00C40DCC"/>
    <w:rsid w:val="00C412BF"/>
    <w:rsid w:val="00C435E3"/>
    <w:rsid w:val="00C4679D"/>
    <w:rsid w:val="00C46E95"/>
    <w:rsid w:val="00C46FFE"/>
    <w:rsid w:val="00C51689"/>
    <w:rsid w:val="00C52890"/>
    <w:rsid w:val="00C57635"/>
    <w:rsid w:val="00C62216"/>
    <w:rsid w:val="00C676D6"/>
    <w:rsid w:val="00C75C9A"/>
    <w:rsid w:val="00C765F5"/>
    <w:rsid w:val="00C7704F"/>
    <w:rsid w:val="00C8276F"/>
    <w:rsid w:val="00C911CB"/>
    <w:rsid w:val="00C91E52"/>
    <w:rsid w:val="00C92057"/>
    <w:rsid w:val="00CA4982"/>
    <w:rsid w:val="00CB17FF"/>
    <w:rsid w:val="00CC08A7"/>
    <w:rsid w:val="00CC0BBF"/>
    <w:rsid w:val="00CC1D65"/>
    <w:rsid w:val="00CC26D1"/>
    <w:rsid w:val="00CC287D"/>
    <w:rsid w:val="00CC2CCB"/>
    <w:rsid w:val="00CC3FC4"/>
    <w:rsid w:val="00CD4D55"/>
    <w:rsid w:val="00CE5C34"/>
    <w:rsid w:val="00CE6379"/>
    <w:rsid w:val="00CE75DB"/>
    <w:rsid w:val="00CE7E2B"/>
    <w:rsid w:val="00CF478A"/>
    <w:rsid w:val="00CF6B43"/>
    <w:rsid w:val="00CF7BF8"/>
    <w:rsid w:val="00CF7DDA"/>
    <w:rsid w:val="00D01D7F"/>
    <w:rsid w:val="00D02515"/>
    <w:rsid w:val="00D0543F"/>
    <w:rsid w:val="00D06B35"/>
    <w:rsid w:val="00D0770F"/>
    <w:rsid w:val="00D12F05"/>
    <w:rsid w:val="00D135A0"/>
    <w:rsid w:val="00D146D8"/>
    <w:rsid w:val="00D2120D"/>
    <w:rsid w:val="00D21B81"/>
    <w:rsid w:val="00D26B16"/>
    <w:rsid w:val="00D35B21"/>
    <w:rsid w:val="00D413E3"/>
    <w:rsid w:val="00D41BBA"/>
    <w:rsid w:val="00D4258A"/>
    <w:rsid w:val="00D43E7B"/>
    <w:rsid w:val="00D4414D"/>
    <w:rsid w:val="00D446B9"/>
    <w:rsid w:val="00D44D6A"/>
    <w:rsid w:val="00D45EFC"/>
    <w:rsid w:val="00D5136F"/>
    <w:rsid w:val="00D54E15"/>
    <w:rsid w:val="00D57762"/>
    <w:rsid w:val="00D60A29"/>
    <w:rsid w:val="00D6124F"/>
    <w:rsid w:val="00D6177D"/>
    <w:rsid w:val="00D63EC6"/>
    <w:rsid w:val="00D64138"/>
    <w:rsid w:val="00D64477"/>
    <w:rsid w:val="00D64B90"/>
    <w:rsid w:val="00D64F0A"/>
    <w:rsid w:val="00D7230B"/>
    <w:rsid w:val="00D73A2A"/>
    <w:rsid w:val="00D748A8"/>
    <w:rsid w:val="00D75BB9"/>
    <w:rsid w:val="00D84316"/>
    <w:rsid w:val="00D85404"/>
    <w:rsid w:val="00D86FB8"/>
    <w:rsid w:val="00D87C6B"/>
    <w:rsid w:val="00D93B53"/>
    <w:rsid w:val="00DA0450"/>
    <w:rsid w:val="00DA1B94"/>
    <w:rsid w:val="00DA7F2A"/>
    <w:rsid w:val="00DB0F70"/>
    <w:rsid w:val="00DB2D81"/>
    <w:rsid w:val="00DB7FEB"/>
    <w:rsid w:val="00DC2356"/>
    <w:rsid w:val="00DC2A41"/>
    <w:rsid w:val="00DC3ED2"/>
    <w:rsid w:val="00DC4A42"/>
    <w:rsid w:val="00DD14EF"/>
    <w:rsid w:val="00DD44E5"/>
    <w:rsid w:val="00DE203E"/>
    <w:rsid w:val="00E01119"/>
    <w:rsid w:val="00E029F6"/>
    <w:rsid w:val="00E05126"/>
    <w:rsid w:val="00E05F11"/>
    <w:rsid w:val="00E11D88"/>
    <w:rsid w:val="00E12BB8"/>
    <w:rsid w:val="00E16526"/>
    <w:rsid w:val="00E16FAE"/>
    <w:rsid w:val="00E219F6"/>
    <w:rsid w:val="00E24BAE"/>
    <w:rsid w:val="00E334F0"/>
    <w:rsid w:val="00E34297"/>
    <w:rsid w:val="00E3675B"/>
    <w:rsid w:val="00E36D7D"/>
    <w:rsid w:val="00E442E8"/>
    <w:rsid w:val="00E46EE1"/>
    <w:rsid w:val="00E46F74"/>
    <w:rsid w:val="00E47F46"/>
    <w:rsid w:val="00E5068F"/>
    <w:rsid w:val="00E54C39"/>
    <w:rsid w:val="00E60625"/>
    <w:rsid w:val="00E610E4"/>
    <w:rsid w:val="00E744D5"/>
    <w:rsid w:val="00E75D2D"/>
    <w:rsid w:val="00E76E96"/>
    <w:rsid w:val="00E7714E"/>
    <w:rsid w:val="00E830D5"/>
    <w:rsid w:val="00E84464"/>
    <w:rsid w:val="00E849AE"/>
    <w:rsid w:val="00E85DBB"/>
    <w:rsid w:val="00E91EA0"/>
    <w:rsid w:val="00E92229"/>
    <w:rsid w:val="00E938E8"/>
    <w:rsid w:val="00E94E23"/>
    <w:rsid w:val="00E97085"/>
    <w:rsid w:val="00EA01F8"/>
    <w:rsid w:val="00EA2ABE"/>
    <w:rsid w:val="00EA441B"/>
    <w:rsid w:val="00EA5175"/>
    <w:rsid w:val="00EA54B5"/>
    <w:rsid w:val="00EA5D92"/>
    <w:rsid w:val="00EA7F93"/>
    <w:rsid w:val="00EB61CC"/>
    <w:rsid w:val="00EB6D1E"/>
    <w:rsid w:val="00EC2A61"/>
    <w:rsid w:val="00EC338B"/>
    <w:rsid w:val="00EC3F55"/>
    <w:rsid w:val="00ED3752"/>
    <w:rsid w:val="00ED5F82"/>
    <w:rsid w:val="00ED6720"/>
    <w:rsid w:val="00ED6F34"/>
    <w:rsid w:val="00ED7C25"/>
    <w:rsid w:val="00EE0D9B"/>
    <w:rsid w:val="00EE1C04"/>
    <w:rsid w:val="00EE5D1E"/>
    <w:rsid w:val="00EE69E2"/>
    <w:rsid w:val="00EF1EA1"/>
    <w:rsid w:val="00EF41BB"/>
    <w:rsid w:val="00F0411D"/>
    <w:rsid w:val="00F065B4"/>
    <w:rsid w:val="00F06FE7"/>
    <w:rsid w:val="00F0784C"/>
    <w:rsid w:val="00F127A6"/>
    <w:rsid w:val="00F137E6"/>
    <w:rsid w:val="00F209DE"/>
    <w:rsid w:val="00F21DBE"/>
    <w:rsid w:val="00F235DB"/>
    <w:rsid w:val="00F25F6F"/>
    <w:rsid w:val="00F26F2F"/>
    <w:rsid w:val="00F32E00"/>
    <w:rsid w:val="00F32FFC"/>
    <w:rsid w:val="00F41E41"/>
    <w:rsid w:val="00F44579"/>
    <w:rsid w:val="00F5291B"/>
    <w:rsid w:val="00F60AD6"/>
    <w:rsid w:val="00F61C34"/>
    <w:rsid w:val="00F7254E"/>
    <w:rsid w:val="00F76A5A"/>
    <w:rsid w:val="00F823DC"/>
    <w:rsid w:val="00F87391"/>
    <w:rsid w:val="00F9120C"/>
    <w:rsid w:val="00F91A60"/>
    <w:rsid w:val="00F96A8E"/>
    <w:rsid w:val="00FA27EE"/>
    <w:rsid w:val="00FA3B32"/>
    <w:rsid w:val="00FA5400"/>
    <w:rsid w:val="00FA6808"/>
    <w:rsid w:val="00FA7BEF"/>
    <w:rsid w:val="00FB5026"/>
    <w:rsid w:val="00FC2C22"/>
    <w:rsid w:val="00FC52F4"/>
    <w:rsid w:val="00FC5B05"/>
    <w:rsid w:val="00FC6307"/>
    <w:rsid w:val="00FD1718"/>
    <w:rsid w:val="00FD28CB"/>
    <w:rsid w:val="00FD4E5D"/>
    <w:rsid w:val="00FD5DAE"/>
    <w:rsid w:val="00FD6A5C"/>
    <w:rsid w:val="00FD6D59"/>
    <w:rsid w:val="00FE519A"/>
    <w:rsid w:val="00FF0DA6"/>
    <w:rsid w:val="00FF480B"/>
    <w:rsid w:val="00FF4BE3"/>
    <w:rsid w:val="00FF6D37"/>
    <w:rsid w:val="00FF6DC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9"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Sample"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C366E"/>
    <w:rPr>
      <w:rFonts w:ascii="Times New Roman" w:eastAsia="Times New Roman" w:hAnsi="Times New Roman"/>
      <w:sz w:val="24"/>
      <w:szCs w:val="24"/>
    </w:rPr>
  </w:style>
  <w:style w:type="paragraph" w:styleId="1">
    <w:name w:val="heading 1"/>
    <w:basedOn w:val="a0"/>
    <w:next w:val="a0"/>
    <w:link w:val="10"/>
    <w:qFormat/>
    <w:rsid w:val="00AC366E"/>
    <w:pPr>
      <w:keepNext/>
      <w:autoSpaceDE w:val="0"/>
      <w:autoSpaceDN w:val="0"/>
      <w:ind w:firstLine="284"/>
      <w:outlineLvl w:val="0"/>
    </w:pPr>
  </w:style>
  <w:style w:type="paragraph" w:styleId="2">
    <w:name w:val="heading 2"/>
    <w:basedOn w:val="a0"/>
    <w:next w:val="a0"/>
    <w:link w:val="20"/>
    <w:uiPriority w:val="9"/>
    <w:unhideWhenUsed/>
    <w:qFormat/>
    <w:rsid w:val="00FC5B0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qFormat/>
    <w:rsid w:val="00EF1EA1"/>
    <w:pPr>
      <w:keepNext/>
      <w:keepLines/>
      <w:spacing w:before="200"/>
      <w:outlineLvl w:val="2"/>
    </w:pPr>
    <w:rPr>
      <w:rFonts w:ascii="Cambria" w:hAnsi="Cambria"/>
      <w:b/>
      <w:bCs/>
      <w:color w:val="4F81BD"/>
    </w:rPr>
  </w:style>
  <w:style w:type="paragraph" w:styleId="4">
    <w:name w:val="heading 4"/>
    <w:basedOn w:val="a0"/>
    <w:next w:val="a0"/>
    <w:link w:val="40"/>
    <w:qFormat/>
    <w:rsid w:val="00014562"/>
    <w:pPr>
      <w:keepNext/>
      <w:outlineLvl w:val="3"/>
    </w:pPr>
    <w:rPr>
      <w:b/>
      <w:bCs/>
      <w:szCs w:val="20"/>
      <w:lang w:eastAsia="en-US"/>
    </w:rPr>
  </w:style>
  <w:style w:type="paragraph" w:styleId="5">
    <w:name w:val="heading 5"/>
    <w:basedOn w:val="a0"/>
    <w:next w:val="a0"/>
    <w:link w:val="50"/>
    <w:unhideWhenUsed/>
    <w:qFormat/>
    <w:rsid w:val="00DC2356"/>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qFormat/>
    <w:rsid w:val="00014562"/>
    <w:pPr>
      <w:spacing w:before="240" w:after="60" w:line="240" w:lineRule="atLeast"/>
      <w:jc w:val="both"/>
      <w:outlineLvl w:val="5"/>
    </w:pPr>
    <w:rPr>
      <w:rFonts w:ascii="Arial" w:hAnsi="Arial"/>
      <w:i/>
      <w:sz w:val="22"/>
      <w:szCs w:val="20"/>
    </w:rPr>
  </w:style>
  <w:style w:type="paragraph" w:styleId="7">
    <w:name w:val="heading 7"/>
    <w:basedOn w:val="a0"/>
    <w:next w:val="a0"/>
    <w:link w:val="70"/>
    <w:qFormat/>
    <w:rsid w:val="00014562"/>
    <w:pPr>
      <w:spacing w:before="240" w:after="60" w:line="240" w:lineRule="atLeast"/>
      <w:jc w:val="both"/>
      <w:outlineLvl w:val="6"/>
    </w:pPr>
    <w:rPr>
      <w:rFonts w:ascii="Arial" w:hAnsi="Arial"/>
      <w:sz w:val="20"/>
      <w:szCs w:val="20"/>
    </w:rPr>
  </w:style>
  <w:style w:type="paragraph" w:styleId="8">
    <w:name w:val="heading 8"/>
    <w:basedOn w:val="a0"/>
    <w:next w:val="a0"/>
    <w:link w:val="80"/>
    <w:qFormat/>
    <w:rsid w:val="00014562"/>
    <w:pPr>
      <w:spacing w:before="240" w:after="60" w:line="240" w:lineRule="atLeast"/>
      <w:jc w:val="both"/>
      <w:outlineLvl w:val="7"/>
    </w:pPr>
    <w:rPr>
      <w:rFonts w:ascii="Arial" w:hAnsi="Arial"/>
      <w:i/>
      <w:sz w:val="20"/>
      <w:szCs w:val="20"/>
    </w:rPr>
  </w:style>
  <w:style w:type="paragraph" w:styleId="9">
    <w:name w:val="heading 9"/>
    <w:basedOn w:val="a0"/>
    <w:next w:val="a0"/>
    <w:link w:val="90"/>
    <w:qFormat/>
    <w:rsid w:val="00014562"/>
    <w:pPr>
      <w:spacing w:before="240" w:after="60" w:line="240" w:lineRule="atLeast"/>
      <w:jc w:val="both"/>
      <w:outlineLvl w:val="8"/>
    </w:pPr>
    <w:rPr>
      <w:rFonts w:ascii="Arial" w:hAnsi="Arial"/>
      <w:i/>
      <w:sz w:val="18"/>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AC366E"/>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rsid w:val="00FC5B0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uiPriority w:val="9"/>
    <w:rsid w:val="00EF1EA1"/>
    <w:rPr>
      <w:rFonts w:ascii="Cambria" w:eastAsia="Times New Roman" w:hAnsi="Cambria" w:cs="Times New Roman"/>
      <w:b/>
      <w:bCs/>
      <w:color w:val="4F81BD"/>
      <w:sz w:val="24"/>
      <w:szCs w:val="24"/>
      <w:lang w:eastAsia="ru-RU"/>
    </w:rPr>
  </w:style>
  <w:style w:type="character" w:customStyle="1" w:styleId="40">
    <w:name w:val="Заголовок 4 Знак"/>
    <w:basedOn w:val="a1"/>
    <w:link w:val="4"/>
    <w:rsid w:val="00014562"/>
    <w:rPr>
      <w:rFonts w:ascii="Times New Roman" w:eastAsia="Times New Roman" w:hAnsi="Times New Roman"/>
      <w:b/>
      <w:bCs/>
      <w:sz w:val="24"/>
      <w:lang w:eastAsia="en-US"/>
    </w:rPr>
  </w:style>
  <w:style w:type="character" w:customStyle="1" w:styleId="50">
    <w:name w:val="Заголовок 5 Знак"/>
    <w:basedOn w:val="a1"/>
    <w:link w:val="5"/>
    <w:rsid w:val="00DC2356"/>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014562"/>
    <w:rPr>
      <w:rFonts w:ascii="Arial" w:eastAsia="Times New Roman" w:hAnsi="Arial"/>
      <w:i/>
      <w:sz w:val="22"/>
    </w:rPr>
  </w:style>
  <w:style w:type="character" w:customStyle="1" w:styleId="70">
    <w:name w:val="Заголовок 7 Знак"/>
    <w:basedOn w:val="a1"/>
    <w:link w:val="7"/>
    <w:rsid w:val="00014562"/>
    <w:rPr>
      <w:rFonts w:ascii="Arial" w:eastAsia="Times New Roman" w:hAnsi="Arial"/>
    </w:rPr>
  </w:style>
  <w:style w:type="character" w:customStyle="1" w:styleId="80">
    <w:name w:val="Заголовок 8 Знак"/>
    <w:basedOn w:val="a1"/>
    <w:link w:val="8"/>
    <w:rsid w:val="00014562"/>
    <w:rPr>
      <w:rFonts w:ascii="Arial" w:eastAsia="Times New Roman" w:hAnsi="Arial"/>
      <w:i/>
    </w:rPr>
  </w:style>
  <w:style w:type="character" w:customStyle="1" w:styleId="90">
    <w:name w:val="Заголовок 9 Знак"/>
    <w:basedOn w:val="a1"/>
    <w:link w:val="9"/>
    <w:rsid w:val="00014562"/>
    <w:rPr>
      <w:rFonts w:ascii="Arial" w:eastAsia="Times New Roman" w:hAnsi="Arial"/>
      <w:i/>
      <w:sz w:val="18"/>
    </w:rPr>
  </w:style>
  <w:style w:type="paragraph" w:styleId="a4">
    <w:name w:val="Normal (Web)"/>
    <w:aliases w:val="Обычный (Web)"/>
    <w:basedOn w:val="a0"/>
    <w:uiPriority w:val="99"/>
    <w:rsid w:val="00AC366E"/>
    <w:pPr>
      <w:spacing w:before="100" w:beforeAutospacing="1" w:after="100" w:afterAutospacing="1"/>
    </w:pPr>
  </w:style>
  <w:style w:type="paragraph" w:styleId="21">
    <w:name w:val="List 2"/>
    <w:basedOn w:val="a0"/>
    <w:rsid w:val="00AC366E"/>
    <w:pPr>
      <w:ind w:left="566" w:hanging="283"/>
    </w:pPr>
  </w:style>
  <w:style w:type="paragraph" w:styleId="22">
    <w:name w:val="Body Text Indent 2"/>
    <w:basedOn w:val="a0"/>
    <w:link w:val="23"/>
    <w:rsid w:val="00AC366E"/>
    <w:pPr>
      <w:spacing w:after="120" w:line="480" w:lineRule="auto"/>
      <w:ind w:left="283"/>
    </w:pPr>
  </w:style>
  <w:style w:type="character" w:customStyle="1" w:styleId="23">
    <w:name w:val="Основной текст с отступом 2 Знак"/>
    <w:basedOn w:val="a1"/>
    <w:link w:val="22"/>
    <w:rsid w:val="00AC366E"/>
    <w:rPr>
      <w:rFonts w:ascii="Times New Roman" w:eastAsia="Times New Roman" w:hAnsi="Times New Roman" w:cs="Times New Roman"/>
      <w:sz w:val="24"/>
      <w:szCs w:val="24"/>
      <w:lang w:eastAsia="ru-RU"/>
    </w:rPr>
  </w:style>
  <w:style w:type="paragraph" w:styleId="a5">
    <w:name w:val="footnote text"/>
    <w:basedOn w:val="a0"/>
    <w:link w:val="a6"/>
    <w:semiHidden/>
    <w:rsid w:val="00AC366E"/>
    <w:rPr>
      <w:sz w:val="20"/>
      <w:szCs w:val="20"/>
    </w:rPr>
  </w:style>
  <w:style w:type="character" w:customStyle="1" w:styleId="a6">
    <w:name w:val="Текст сноски Знак"/>
    <w:basedOn w:val="a1"/>
    <w:link w:val="a5"/>
    <w:semiHidden/>
    <w:rsid w:val="00AC366E"/>
    <w:rPr>
      <w:rFonts w:ascii="Times New Roman" w:eastAsia="Times New Roman" w:hAnsi="Times New Roman" w:cs="Times New Roman"/>
      <w:sz w:val="20"/>
      <w:szCs w:val="20"/>
      <w:lang w:eastAsia="ru-RU"/>
    </w:rPr>
  </w:style>
  <w:style w:type="character" w:styleId="a7">
    <w:name w:val="footnote reference"/>
    <w:basedOn w:val="a1"/>
    <w:semiHidden/>
    <w:rsid w:val="00AC366E"/>
    <w:rPr>
      <w:vertAlign w:val="superscript"/>
    </w:rPr>
  </w:style>
  <w:style w:type="paragraph" w:styleId="24">
    <w:name w:val="Body Text 2"/>
    <w:basedOn w:val="a0"/>
    <w:link w:val="25"/>
    <w:rsid w:val="00AC366E"/>
    <w:pPr>
      <w:spacing w:after="120" w:line="480" w:lineRule="auto"/>
    </w:pPr>
  </w:style>
  <w:style w:type="character" w:customStyle="1" w:styleId="25">
    <w:name w:val="Основной текст 2 Знак"/>
    <w:basedOn w:val="a1"/>
    <w:link w:val="24"/>
    <w:rsid w:val="00AC366E"/>
    <w:rPr>
      <w:rFonts w:ascii="Times New Roman" w:eastAsia="Times New Roman" w:hAnsi="Times New Roman" w:cs="Times New Roman"/>
      <w:sz w:val="24"/>
      <w:szCs w:val="24"/>
      <w:lang w:eastAsia="ru-RU"/>
    </w:rPr>
  </w:style>
  <w:style w:type="paragraph" w:styleId="a8">
    <w:name w:val="Body Text"/>
    <w:basedOn w:val="a0"/>
    <w:link w:val="a9"/>
    <w:rsid w:val="00AC366E"/>
    <w:pPr>
      <w:spacing w:after="120"/>
    </w:pPr>
  </w:style>
  <w:style w:type="character" w:customStyle="1" w:styleId="a9">
    <w:name w:val="Основной текст Знак"/>
    <w:basedOn w:val="a1"/>
    <w:link w:val="a8"/>
    <w:rsid w:val="00AC366E"/>
    <w:rPr>
      <w:rFonts w:ascii="Times New Roman" w:eastAsia="Times New Roman" w:hAnsi="Times New Roman" w:cs="Times New Roman"/>
      <w:sz w:val="24"/>
      <w:szCs w:val="24"/>
      <w:lang w:eastAsia="ru-RU"/>
    </w:rPr>
  </w:style>
  <w:style w:type="paragraph" w:customStyle="1" w:styleId="26">
    <w:name w:val="Знак2"/>
    <w:basedOn w:val="a0"/>
    <w:rsid w:val="00AC366E"/>
    <w:pPr>
      <w:tabs>
        <w:tab w:val="left" w:pos="708"/>
      </w:tabs>
      <w:spacing w:after="160" w:line="240" w:lineRule="exact"/>
    </w:pPr>
    <w:rPr>
      <w:rFonts w:ascii="Verdana" w:hAnsi="Verdana" w:cs="Verdana"/>
      <w:sz w:val="20"/>
      <w:szCs w:val="20"/>
      <w:lang w:val="en-US" w:eastAsia="en-US"/>
    </w:rPr>
  </w:style>
  <w:style w:type="paragraph" w:styleId="aa">
    <w:name w:val="footer"/>
    <w:basedOn w:val="a0"/>
    <w:link w:val="ab"/>
    <w:uiPriority w:val="99"/>
    <w:rsid w:val="00AC366E"/>
    <w:pPr>
      <w:tabs>
        <w:tab w:val="center" w:pos="4677"/>
        <w:tab w:val="right" w:pos="9355"/>
      </w:tabs>
    </w:pPr>
  </w:style>
  <w:style w:type="character" w:customStyle="1" w:styleId="ab">
    <w:name w:val="Нижний колонтитул Знак"/>
    <w:basedOn w:val="a1"/>
    <w:link w:val="aa"/>
    <w:uiPriority w:val="99"/>
    <w:rsid w:val="00AC366E"/>
    <w:rPr>
      <w:rFonts w:ascii="Times New Roman" w:eastAsia="Times New Roman" w:hAnsi="Times New Roman" w:cs="Times New Roman"/>
      <w:sz w:val="24"/>
      <w:szCs w:val="24"/>
      <w:lang w:eastAsia="ru-RU"/>
    </w:rPr>
  </w:style>
  <w:style w:type="character" w:styleId="ac">
    <w:name w:val="page number"/>
    <w:basedOn w:val="a1"/>
    <w:rsid w:val="00AC366E"/>
  </w:style>
  <w:style w:type="table" w:styleId="ad">
    <w:name w:val="Table Grid"/>
    <w:basedOn w:val="a2"/>
    <w:uiPriority w:val="59"/>
    <w:rsid w:val="00AC366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1">
    <w:name w:val="Table Grid 1"/>
    <w:basedOn w:val="a2"/>
    <w:rsid w:val="00AC366E"/>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e">
    <w:name w:val="Hyperlink"/>
    <w:basedOn w:val="a1"/>
    <w:uiPriority w:val="99"/>
    <w:unhideWhenUsed/>
    <w:rsid w:val="00EF1EA1"/>
    <w:rPr>
      <w:rFonts w:ascii="Arial Narrow" w:hAnsi="Arial Narrow" w:hint="default"/>
      <w:i/>
      <w:iCs/>
      <w:strike w:val="0"/>
      <w:dstrike w:val="0"/>
      <w:color w:val="1C4A27"/>
      <w:u w:val="none"/>
      <w:effect w:val="none"/>
    </w:rPr>
  </w:style>
  <w:style w:type="character" w:styleId="af">
    <w:name w:val="Strong"/>
    <w:basedOn w:val="a1"/>
    <w:uiPriority w:val="22"/>
    <w:qFormat/>
    <w:rsid w:val="0002722F"/>
    <w:rPr>
      <w:b/>
      <w:bCs/>
    </w:rPr>
  </w:style>
  <w:style w:type="paragraph" w:customStyle="1" w:styleId="rteleft">
    <w:name w:val="rteleft"/>
    <w:basedOn w:val="a0"/>
    <w:rsid w:val="0002722F"/>
    <w:pPr>
      <w:spacing w:before="96" w:after="192"/>
    </w:pPr>
  </w:style>
  <w:style w:type="paragraph" w:styleId="af0">
    <w:name w:val="List Paragraph"/>
    <w:aliases w:val="Содержание. 2 уровень"/>
    <w:basedOn w:val="a0"/>
    <w:link w:val="af1"/>
    <w:uiPriority w:val="34"/>
    <w:qFormat/>
    <w:rsid w:val="006D6E54"/>
    <w:pPr>
      <w:ind w:left="720"/>
      <w:contextualSpacing/>
    </w:pPr>
  </w:style>
  <w:style w:type="paragraph" w:styleId="af2">
    <w:name w:val="endnote text"/>
    <w:basedOn w:val="a0"/>
    <w:link w:val="af3"/>
    <w:uiPriority w:val="99"/>
    <w:semiHidden/>
    <w:unhideWhenUsed/>
    <w:rsid w:val="00AA77CE"/>
    <w:rPr>
      <w:sz w:val="20"/>
      <w:szCs w:val="20"/>
    </w:rPr>
  </w:style>
  <w:style w:type="character" w:customStyle="1" w:styleId="af3">
    <w:name w:val="Текст концевой сноски Знак"/>
    <w:basedOn w:val="a1"/>
    <w:link w:val="af2"/>
    <w:uiPriority w:val="99"/>
    <w:semiHidden/>
    <w:rsid w:val="00AA77CE"/>
    <w:rPr>
      <w:rFonts w:ascii="Times New Roman" w:eastAsia="Times New Roman" w:hAnsi="Times New Roman"/>
    </w:rPr>
  </w:style>
  <w:style w:type="character" w:styleId="af4">
    <w:name w:val="endnote reference"/>
    <w:basedOn w:val="a1"/>
    <w:uiPriority w:val="99"/>
    <w:semiHidden/>
    <w:unhideWhenUsed/>
    <w:rsid w:val="00AA77CE"/>
    <w:rPr>
      <w:vertAlign w:val="superscript"/>
    </w:rPr>
  </w:style>
  <w:style w:type="paragraph" w:styleId="af5">
    <w:name w:val="Balloon Text"/>
    <w:basedOn w:val="a0"/>
    <w:link w:val="af6"/>
    <w:uiPriority w:val="99"/>
    <w:semiHidden/>
    <w:unhideWhenUsed/>
    <w:rsid w:val="001F4307"/>
    <w:rPr>
      <w:rFonts w:ascii="Tahoma" w:hAnsi="Tahoma" w:cs="Tahoma"/>
      <w:sz w:val="16"/>
      <w:szCs w:val="16"/>
    </w:rPr>
  </w:style>
  <w:style w:type="character" w:customStyle="1" w:styleId="af6">
    <w:name w:val="Текст выноски Знак"/>
    <w:basedOn w:val="a1"/>
    <w:link w:val="af5"/>
    <w:uiPriority w:val="99"/>
    <w:semiHidden/>
    <w:rsid w:val="001F4307"/>
    <w:rPr>
      <w:rFonts w:ascii="Tahoma" w:eastAsia="Times New Roman" w:hAnsi="Tahoma" w:cs="Tahoma"/>
      <w:sz w:val="16"/>
      <w:szCs w:val="16"/>
    </w:rPr>
  </w:style>
  <w:style w:type="character" w:styleId="af7">
    <w:name w:val="annotation reference"/>
    <w:basedOn w:val="a1"/>
    <w:uiPriority w:val="99"/>
    <w:semiHidden/>
    <w:unhideWhenUsed/>
    <w:rsid w:val="00A55B7D"/>
    <w:rPr>
      <w:sz w:val="16"/>
      <w:szCs w:val="16"/>
    </w:rPr>
  </w:style>
  <w:style w:type="paragraph" w:styleId="af8">
    <w:name w:val="annotation text"/>
    <w:basedOn w:val="a0"/>
    <w:link w:val="af9"/>
    <w:uiPriority w:val="99"/>
    <w:semiHidden/>
    <w:unhideWhenUsed/>
    <w:rsid w:val="00A55B7D"/>
    <w:rPr>
      <w:sz w:val="20"/>
      <w:szCs w:val="20"/>
    </w:rPr>
  </w:style>
  <w:style w:type="character" w:customStyle="1" w:styleId="af9">
    <w:name w:val="Текст примечания Знак"/>
    <w:basedOn w:val="a1"/>
    <w:link w:val="af8"/>
    <w:uiPriority w:val="99"/>
    <w:semiHidden/>
    <w:rsid w:val="00A55B7D"/>
    <w:rPr>
      <w:rFonts w:ascii="Times New Roman" w:eastAsia="Times New Roman" w:hAnsi="Times New Roman"/>
    </w:rPr>
  </w:style>
  <w:style w:type="paragraph" w:styleId="afa">
    <w:name w:val="annotation subject"/>
    <w:basedOn w:val="af8"/>
    <w:next w:val="af8"/>
    <w:link w:val="afb"/>
    <w:uiPriority w:val="99"/>
    <w:semiHidden/>
    <w:unhideWhenUsed/>
    <w:rsid w:val="00A55B7D"/>
    <w:rPr>
      <w:b/>
      <w:bCs/>
    </w:rPr>
  </w:style>
  <w:style w:type="character" w:customStyle="1" w:styleId="afb">
    <w:name w:val="Тема примечания Знак"/>
    <w:basedOn w:val="af9"/>
    <w:link w:val="afa"/>
    <w:uiPriority w:val="99"/>
    <w:semiHidden/>
    <w:rsid w:val="00A55B7D"/>
    <w:rPr>
      <w:rFonts w:ascii="Times New Roman" w:eastAsia="Times New Roman" w:hAnsi="Times New Roman"/>
      <w:b/>
      <w:bCs/>
    </w:rPr>
  </w:style>
  <w:style w:type="paragraph" w:styleId="afc">
    <w:name w:val="header"/>
    <w:basedOn w:val="a0"/>
    <w:link w:val="afd"/>
    <w:uiPriority w:val="99"/>
    <w:unhideWhenUsed/>
    <w:rsid w:val="004A0CD3"/>
    <w:pPr>
      <w:tabs>
        <w:tab w:val="center" w:pos="4677"/>
        <w:tab w:val="right" w:pos="9355"/>
      </w:tabs>
    </w:pPr>
  </w:style>
  <w:style w:type="character" w:customStyle="1" w:styleId="afd">
    <w:name w:val="Верхний колонтитул Знак"/>
    <w:basedOn w:val="a1"/>
    <w:link w:val="afc"/>
    <w:uiPriority w:val="99"/>
    <w:rsid w:val="004A0CD3"/>
    <w:rPr>
      <w:rFonts w:ascii="Times New Roman" w:eastAsia="Times New Roman" w:hAnsi="Times New Roman"/>
      <w:sz w:val="24"/>
      <w:szCs w:val="24"/>
    </w:rPr>
  </w:style>
  <w:style w:type="character" w:styleId="afe">
    <w:name w:val="Emphasis"/>
    <w:basedOn w:val="a1"/>
    <w:uiPriority w:val="20"/>
    <w:qFormat/>
    <w:rsid w:val="00FC5B05"/>
    <w:rPr>
      <w:i/>
      <w:iCs/>
    </w:rPr>
  </w:style>
  <w:style w:type="character" w:customStyle="1" w:styleId="ts201">
    <w:name w:val="ts201"/>
    <w:basedOn w:val="a1"/>
    <w:rsid w:val="00DC2356"/>
    <w:rPr>
      <w:rFonts w:ascii="Verdana" w:hAnsi="Verdana" w:hint="default"/>
      <w:i/>
      <w:iCs/>
      <w:color w:val="7F007F"/>
      <w:sz w:val="32"/>
      <w:szCs w:val="32"/>
    </w:rPr>
  </w:style>
  <w:style w:type="character" w:customStyle="1" w:styleId="ts211">
    <w:name w:val="ts211"/>
    <w:basedOn w:val="a1"/>
    <w:rsid w:val="00DC2356"/>
    <w:rPr>
      <w:rFonts w:ascii="Verdana" w:hAnsi="Verdana" w:hint="default"/>
      <w:b/>
      <w:bCs/>
      <w:i/>
      <w:iCs/>
      <w:color w:val="7F007F"/>
      <w:sz w:val="32"/>
      <w:szCs w:val="32"/>
    </w:rPr>
  </w:style>
  <w:style w:type="character" w:customStyle="1" w:styleId="ts131">
    <w:name w:val="ts131"/>
    <w:basedOn w:val="a1"/>
    <w:rsid w:val="00DC2356"/>
    <w:rPr>
      <w:rFonts w:ascii="Verdana" w:hAnsi="Verdana" w:hint="default"/>
      <w:color w:val="7F007F"/>
      <w:sz w:val="20"/>
      <w:szCs w:val="20"/>
    </w:rPr>
  </w:style>
  <w:style w:type="character" w:customStyle="1" w:styleId="ts231">
    <w:name w:val="ts231"/>
    <w:basedOn w:val="a1"/>
    <w:rsid w:val="00DC2356"/>
    <w:rPr>
      <w:rFonts w:ascii="Courier New CYR" w:hAnsi="Courier New CYR" w:hint="default"/>
      <w:color w:val="000000"/>
      <w:sz w:val="20"/>
      <w:szCs w:val="20"/>
    </w:rPr>
  </w:style>
  <w:style w:type="character" w:customStyle="1" w:styleId="ts241">
    <w:name w:val="ts241"/>
    <w:basedOn w:val="a1"/>
    <w:rsid w:val="00DC2356"/>
    <w:rPr>
      <w:rFonts w:ascii="Verdana" w:hAnsi="Verdana" w:hint="default"/>
      <w:i/>
      <w:iCs/>
      <w:color w:val="7F007F"/>
      <w:sz w:val="20"/>
      <w:szCs w:val="20"/>
    </w:rPr>
  </w:style>
  <w:style w:type="character" w:customStyle="1" w:styleId="ts71">
    <w:name w:val="ts71"/>
    <w:basedOn w:val="a1"/>
    <w:rsid w:val="00DC2356"/>
    <w:rPr>
      <w:rFonts w:ascii="Verdana" w:hAnsi="Verdana" w:hint="default"/>
      <w:i/>
      <w:iCs/>
      <w:color w:val="7F007F"/>
      <w:sz w:val="32"/>
      <w:szCs w:val="32"/>
    </w:rPr>
  </w:style>
  <w:style w:type="character" w:customStyle="1" w:styleId="ts81">
    <w:name w:val="ts81"/>
    <w:basedOn w:val="a1"/>
    <w:rsid w:val="00DC2356"/>
    <w:rPr>
      <w:rFonts w:ascii="Verdana" w:hAnsi="Verdana" w:hint="default"/>
      <w:b/>
      <w:bCs/>
      <w:i/>
      <w:iCs/>
      <w:color w:val="7F007F"/>
      <w:sz w:val="32"/>
      <w:szCs w:val="32"/>
    </w:rPr>
  </w:style>
  <w:style w:type="character" w:customStyle="1" w:styleId="ts61">
    <w:name w:val="ts61"/>
    <w:basedOn w:val="a1"/>
    <w:rsid w:val="00DC2356"/>
    <w:rPr>
      <w:rFonts w:ascii="Verdana" w:hAnsi="Verdana" w:hint="default"/>
      <w:i/>
      <w:iCs/>
      <w:color w:val="7F007F"/>
      <w:sz w:val="32"/>
      <w:szCs w:val="32"/>
    </w:rPr>
  </w:style>
  <w:style w:type="character" w:styleId="HTML">
    <w:name w:val="HTML Cite"/>
    <w:basedOn w:val="a1"/>
    <w:uiPriority w:val="99"/>
    <w:semiHidden/>
    <w:unhideWhenUsed/>
    <w:rsid w:val="00D54E15"/>
    <w:rPr>
      <w:i/>
      <w:iCs/>
    </w:rPr>
  </w:style>
  <w:style w:type="paragraph" w:customStyle="1" w:styleId="aff">
    <w:name w:val="Прижатый влево"/>
    <w:basedOn w:val="a0"/>
    <w:next w:val="a0"/>
    <w:uiPriority w:val="99"/>
    <w:rsid w:val="00476E34"/>
    <w:pPr>
      <w:widowControl w:val="0"/>
      <w:autoSpaceDE w:val="0"/>
      <w:autoSpaceDN w:val="0"/>
      <w:adjustRightInd w:val="0"/>
    </w:pPr>
    <w:rPr>
      <w:rFonts w:ascii="Arial" w:eastAsiaTheme="minorEastAsia" w:hAnsi="Arial" w:cs="Arial"/>
      <w:sz w:val="26"/>
      <w:szCs w:val="26"/>
    </w:rPr>
  </w:style>
  <w:style w:type="character" w:customStyle="1" w:styleId="aff0">
    <w:name w:val="Цветовое выделение"/>
    <w:uiPriority w:val="99"/>
    <w:rsid w:val="00335FD1"/>
    <w:rPr>
      <w:b/>
      <w:color w:val="26282F"/>
    </w:rPr>
  </w:style>
  <w:style w:type="character" w:customStyle="1" w:styleId="aff1">
    <w:name w:val="Гипертекстовая ссылка"/>
    <w:basedOn w:val="aff0"/>
    <w:uiPriority w:val="99"/>
    <w:rsid w:val="00335FD1"/>
    <w:rPr>
      <w:rFonts w:cs="Times New Roman"/>
      <w:b/>
      <w:color w:val="106BBE"/>
    </w:rPr>
  </w:style>
  <w:style w:type="paragraph" w:customStyle="1" w:styleId="aff2">
    <w:name w:val="Нормальный (таблица)"/>
    <w:basedOn w:val="a0"/>
    <w:next w:val="a0"/>
    <w:uiPriority w:val="99"/>
    <w:rsid w:val="00335FD1"/>
    <w:pPr>
      <w:widowControl w:val="0"/>
      <w:autoSpaceDE w:val="0"/>
      <w:autoSpaceDN w:val="0"/>
      <w:adjustRightInd w:val="0"/>
      <w:jc w:val="both"/>
    </w:pPr>
    <w:rPr>
      <w:rFonts w:ascii="Arial" w:eastAsiaTheme="minorEastAsia" w:hAnsi="Arial" w:cs="Arial"/>
      <w:sz w:val="26"/>
      <w:szCs w:val="26"/>
    </w:rPr>
  </w:style>
  <w:style w:type="paragraph" w:styleId="aff3">
    <w:name w:val="Body Text Indent"/>
    <w:basedOn w:val="a0"/>
    <w:link w:val="aff4"/>
    <w:unhideWhenUsed/>
    <w:rsid w:val="00400BE1"/>
    <w:pPr>
      <w:spacing w:after="120"/>
      <w:ind w:left="283" w:firstLine="709"/>
      <w:jc w:val="both"/>
    </w:pPr>
    <w:rPr>
      <w:rFonts w:eastAsiaTheme="minorEastAsia" w:cstheme="minorBidi"/>
      <w:sz w:val="28"/>
      <w:szCs w:val="22"/>
      <w:lang w:val="en-US" w:eastAsia="en-US" w:bidi="en-US"/>
    </w:rPr>
  </w:style>
  <w:style w:type="character" w:customStyle="1" w:styleId="aff4">
    <w:name w:val="Основной текст с отступом Знак"/>
    <w:basedOn w:val="a1"/>
    <w:link w:val="aff3"/>
    <w:rsid w:val="00400BE1"/>
    <w:rPr>
      <w:rFonts w:ascii="Times New Roman" w:eastAsiaTheme="minorEastAsia" w:hAnsi="Times New Roman" w:cstheme="minorBidi"/>
      <w:sz w:val="28"/>
      <w:szCs w:val="22"/>
      <w:lang w:val="en-US" w:eastAsia="en-US" w:bidi="en-US"/>
    </w:rPr>
  </w:style>
  <w:style w:type="paragraph" w:customStyle="1" w:styleId="western">
    <w:name w:val="western"/>
    <w:basedOn w:val="a0"/>
    <w:rsid w:val="00F0784C"/>
    <w:pPr>
      <w:spacing w:before="100" w:beforeAutospacing="1" w:after="100" w:afterAutospacing="1"/>
    </w:pPr>
  </w:style>
  <w:style w:type="paragraph" w:styleId="31">
    <w:name w:val="Body Text Indent 3"/>
    <w:basedOn w:val="a0"/>
    <w:link w:val="32"/>
    <w:rsid w:val="00014562"/>
    <w:pPr>
      <w:spacing w:after="120"/>
      <w:ind w:left="283"/>
    </w:pPr>
    <w:rPr>
      <w:sz w:val="16"/>
      <w:szCs w:val="16"/>
    </w:rPr>
  </w:style>
  <w:style w:type="character" w:customStyle="1" w:styleId="32">
    <w:name w:val="Основной текст с отступом 3 Знак"/>
    <w:basedOn w:val="a1"/>
    <w:link w:val="31"/>
    <w:rsid w:val="00014562"/>
    <w:rPr>
      <w:rFonts w:ascii="Times New Roman" w:eastAsia="Times New Roman" w:hAnsi="Times New Roman"/>
      <w:sz w:val="16"/>
      <w:szCs w:val="16"/>
    </w:rPr>
  </w:style>
  <w:style w:type="paragraph" w:customStyle="1" w:styleId="27">
    <w:name w:val="Обычный2"/>
    <w:rsid w:val="00014562"/>
    <w:pPr>
      <w:widowControl w:val="0"/>
      <w:spacing w:line="260" w:lineRule="auto"/>
      <w:ind w:firstLine="320"/>
      <w:jc w:val="both"/>
    </w:pPr>
    <w:rPr>
      <w:rFonts w:ascii="Times New Roman" w:eastAsia="Times New Roman" w:hAnsi="Times New Roman"/>
      <w:snapToGrid w:val="0"/>
      <w:sz w:val="18"/>
    </w:rPr>
  </w:style>
  <w:style w:type="paragraph" w:customStyle="1" w:styleId="Equation">
    <w:name w:val="Equation"/>
    <w:basedOn w:val="a0"/>
    <w:rsid w:val="00014562"/>
    <w:pPr>
      <w:tabs>
        <w:tab w:val="center" w:pos="5103"/>
        <w:tab w:val="right" w:pos="10206"/>
      </w:tabs>
      <w:spacing w:before="120" w:after="120" w:line="360" w:lineRule="auto"/>
      <w:jc w:val="both"/>
    </w:pPr>
    <w:rPr>
      <w:snapToGrid w:val="0"/>
      <w:szCs w:val="20"/>
      <w:lang w:val="en-US"/>
    </w:rPr>
  </w:style>
  <w:style w:type="paragraph" w:customStyle="1" w:styleId="a">
    <w:name w:val="Список_"/>
    <w:basedOn w:val="a0"/>
    <w:next w:val="a0"/>
    <w:rsid w:val="00014562"/>
    <w:pPr>
      <w:numPr>
        <w:numId w:val="1"/>
      </w:numPr>
      <w:tabs>
        <w:tab w:val="left" w:pos="720"/>
      </w:tabs>
      <w:spacing w:line="360" w:lineRule="auto"/>
      <w:jc w:val="both"/>
    </w:pPr>
    <w:rPr>
      <w:szCs w:val="20"/>
    </w:rPr>
  </w:style>
  <w:style w:type="paragraph" w:styleId="aff5">
    <w:name w:val="Title"/>
    <w:basedOn w:val="a0"/>
    <w:link w:val="aff6"/>
    <w:qFormat/>
    <w:rsid w:val="00014562"/>
    <w:pPr>
      <w:spacing w:before="240" w:after="60" w:line="360" w:lineRule="auto"/>
      <w:jc w:val="center"/>
      <w:outlineLvl w:val="0"/>
    </w:pPr>
    <w:rPr>
      <w:rFonts w:ascii="Arial" w:hAnsi="Arial"/>
      <w:b/>
      <w:kern w:val="28"/>
      <w:sz w:val="32"/>
      <w:szCs w:val="20"/>
    </w:rPr>
  </w:style>
  <w:style w:type="character" w:customStyle="1" w:styleId="aff6">
    <w:name w:val="Название Знак"/>
    <w:basedOn w:val="a1"/>
    <w:link w:val="aff5"/>
    <w:rsid w:val="00014562"/>
    <w:rPr>
      <w:rFonts w:ascii="Arial" w:eastAsia="Times New Roman" w:hAnsi="Arial"/>
      <w:b/>
      <w:kern w:val="28"/>
      <w:sz w:val="32"/>
    </w:rPr>
  </w:style>
  <w:style w:type="paragraph" w:customStyle="1" w:styleId="p">
    <w:name w:val="p"/>
    <w:basedOn w:val="a0"/>
    <w:rsid w:val="00014562"/>
    <w:pPr>
      <w:spacing w:before="100" w:beforeAutospacing="1" w:after="100" w:afterAutospacing="1"/>
      <w:jc w:val="both"/>
    </w:pPr>
  </w:style>
  <w:style w:type="character" w:styleId="aff7">
    <w:name w:val="FollowedHyperlink"/>
    <w:basedOn w:val="a1"/>
    <w:rsid w:val="00014562"/>
    <w:rPr>
      <w:color w:val="800080"/>
      <w:u w:val="single"/>
    </w:rPr>
  </w:style>
  <w:style w:type="paragraph" w:customStyle="1" w:styleId="Default">
    <w:name w:val="Default"/>
    <w:rsid w:val="00014562"/>
    <w:pPr>
      <w:widowControl w:val="0"/>
      <w:autoSpaceDE w:val="0"/>
      <w:autoSpaceDN w:val="0"/>
      <w:adjustRightInd w:val="0"/>
    </w:pPr>
    <w:rPr>
      <w:rFonts w:ascii="Arial Narrow" w:eastAsia="Times New Roman" w:hAnsi="Arial Narrow" w:cs="Arial Narrow"/>
      <w:color w:val="000000"/>
      <w:sz w:val="24"/>
      <w:szCs w:val="24"/>
    </w:rPr>
  </w:style>
  <w:style w:type="paragraph" w:customStyle="1" w:styleId="CM159">
    <w:name w:val="CM159"/>
    <w:basedOn w:val="Default"/>
    <w:next w:val="Default"/>
    <w:rsid w:val="00014562"/>
    <w:pPr>
      <w:spacing w:after="538"/>
    </w:pPr>
    <w:rPr>
      <w:rFonts w:cs="Times New Roman"/>
      <w:color w:val="auto"/>
    </w:rPr>
  </w:style>
  <w:style w:type="paragraph" w:customStyle="1" w:styleId="CM160">
    <w:name w:val="CM160"/>
    <w:basedOn w:val="Default"/>
    <w:next w:val="Default"/>
    <w:rsid w:val="00014562"/>
    <w:pPr>
      <w:spacing w:after="593"/>
    </w:pPr>
    <w:rPr>
      <w:rFonts w:cs="Times New Roman"/>
      <w:color w:val="auto"/>
    </w:rPr>
  </w:style>
  <w:style w:type="paragraph" w:customStyle="1" w:styleId="CM161">
    <w:name w:val="CM161"/>
    <w:basedOn w:val="Default"/>
    <w:next w:val="Default"/>
    <w:rsid w:val="00014562"/>
    <w:pPr>
      <w:spacing w:after="188"/>
    </w:pPr>
    <w:rPr>
      <w:rFonts w:cs="Times New Roman"/>
      <w:color w:val="auto"/>
    </w:rPr>
  </w:style>
  <w:style w:type="paragraph" w:customStyle="1" w:styleId="CM1">
    <w:name w:val="CM1"/>
    <w:basedOn w:val="Default"/>
    <w:next w:val="Default"/>
    <w:rsid w:val="00014562"/>
    <w:pPr>
      <w:spacing w:line="380" w:lineRule="atLeast"/>
    </w:pPr>
    <w:rPr>
      <w:rFonts w:cs="Times New Roman"/>
      <w:color w:val="auto"/>
    </w:rPr>
  </w:style>
  <w:style w:type="paragraph" w:customStyle="1" w:styleId="CM167">
    <w:name w:val="CM167"/>
    <w:basedOn w:val="Default"/>
    <w:next w:val="Default"/>
    <w:rsid w:val="00014562"/>
    <w:pPr>
      <w:spacing w:after="270"/>
    </w:pPr>
    <w:rPr>
      <w:rFonts w:cs="Times New Roman"/>
      <w:color w:val="auto"/>
    </w:rPr>
  </w:style>
  <w:style w:type="paragraph" w:customStyle="1" w:styleId="CM162">
    <w:name w:val="CM162"/>
    <w:basedOn w:val="Default"/>
    <w:next w:val="Default"/>
    <w:rsid w:val="00014562"/>
    <w:pPr>
      <w:spacing w:after="1485"/>
    </w:pPr>
    <w:rPr>
      <w:rFonts w:cs="Times New Roman"/>
      <w:color w:val="auto"/>
    </w:rPr>
  </w:style>
  <w:style w:type="paragraph" w:customStyle="1" w:styleId="CM2">
    <w:name w:val="CM2"/>
    <w:basedOn w:val="Default"/>
    <w:next w:val="Default"/>
    <w:rsid w:val="00014562"/>
    <w:rPr>
      <w:rFonts w:cs="Times New Roman"/>
      <w:color w:val="auto"/>
    </w:rPr>
  </w:style>
  <w:style w:type="paragraph" w:customStyle="1" w:styleId="CM3">
    <w:name w:val="CM3"/>
    <w:basedOn w:val="Default"/>
    <w:next w:val="Default"/>
    <w:rsid w:val="00014562"/>
    <w:pPr>
      <w:spacing w:line="740" w:lineRule="atLeast"/>
    </w:pPr>
    <w:rPr>
      <w:rFonts w:cs="Times New Roman"/>
      <w:color w:val="auto"/>
    </w:rPr>
  </w:style>
  <w:style w:type="paragraph" w:customStyle="1" w:styleId="CM4">
    <w:name w:val="CM4"/>
    <w:basedOn w:val="Default"/>
    <w:next w:val="Default"/>
    <w:rsid w:val="00014562"/>
    <w:rPr>
      <w:rFonts w:cs="Times New Roman"/>
      <w:color w:val="auto"/>
    </w:rPr>
  </w:style>
  <w:style w:type="paragraph" w:customStyle="1" w:styleId="CM163">
    <w:name w:val="CM163"/>
    <w:basedOn w:val="Default"/>
    <w:next w:val="Default"/>
    <w:rsid w:val="00014562"/>
    <w:pPr>
      <w:spacing w:after="110"/>
    </w:pPr>
    <w:rPr>
      <w:rFonts w:cs="Times New Roman"/>
      <w:color w:val="auto"/>
    </w:rPr>
  </w:style>
  <w:style w:type="paragraph" w:customStyle="1" w:styleId="CM5">
    <w:name w:val="CM5"/>
    <w:basedOn w:val="Default"/>
    <w:next w:val="Default"/>
    <w:rsid w:val="00014562"/>
    <w:pPr>
      <w:spacing w:line="296" w:lineRule="atLeast"/>
    </w:pPr>
    <w:rPr>
      <w:rFonts w:cs="Times New Roman"/>
      <w:color w:val="auto"/>
    </w:rPr>
  </w:style>
  <w:style w:type="paragraph" w:customStyle="1" w:styleId="CM6">
    <w:name w:val="CM6"/>
    <w:basedOn w:val="Default"/>
    <w:next w:val="Default"/>
    <w:rsid w:val="00014562"/>
    <w:pPr>
      <w:spacing w:line="231" w:lineRule="atLeast"/>
    </w:pPr>
    <w:rPr>
      <w:rFonts w:cs="Times New Roman"/>
      <w:color w:val="auto"/>
    </w:rPr>
  </w:style>
  <w:style w:type="paragraph" w:customStyle="1" w:styleId="CM165">
    <w:name w:val="CM165"/>
    <w:basedOn w:val="Default"/>
    <w:next w:val="Default"/>
    <w:rsid w:val="00014562"/>
    <w:pPr>
      <w:spacing w:after="353"/>
    </w:pPr>
    <w:rPr>
      <w:rFonts w:cs="Times New Roman"/>
      <w:color w:val="auto"/>
    </w:rPr>
  </w:style>
  <w:style w:type="paragraph" w:customStyle="1" w:styleId="CM7">
    <w:name w:val="CM7"/>
    <w:basedOn w:val="Default"/>
    <w:next w:val="Default"/>
    <w:rsid w:val="00014562"/>
    <w:pPr>
      <w:spacing w:line="466" w:lineRule="atLeast"/>
    </w:pPr>
    <w:rPr>
      <w:rFonts w:cs="Times New Roman"/>
      <w:color w:val="auto"/>
    </w:rPr>
  </w:style>
  <w:style w:type="paragraph" w:customStyle="1" w:styleId="CM166">
    <w:name w:val="CM166"/>
    <w:basedOn w:val="Default"/>
    <w:next w:val="Default"/>
    <w:rsid w:val="00014562"/>
    <w:pPr>
      <w:spacing w:after="465"/>
    </w:pPr>
    <w:rPr>
      <w:rFonts w:cs="Times New Roman"/>
      <w:color w:val="auto"/>
    </w:rPr>
  </w:style>
  <w:style w:type="paragraph" w:customStyle="1" w:styleId="CM8">
    <w:name w:val="CM8"/>
    <w:basedOn w:val="Default"/>
    <w:next w:val="Default"/>
    <w:rsid w:val="00014562"/>
    <w:pPr>
      <w:spacing w:line="296" w:lineRule="atLeast"/>
    </w:pPr>
    <w:rPr>
      <w:rFonts w:cs="Times New Roman"/>
      <w:color w:val="auto"/>
    </w:rPr>
  </w:style>
  <w:style w:type="paragraph" w:customStyle="1" w:styleId="CM9">
    <w:name w:val="CM9"/>
    <w:basedOn w:val="Default"/>
    <w:next w:val="Default"/>
    <w:rsid w:val="00014562"/>
    <w:pPr>
      <w:spacing w:line="296" w:lineRule="atLeast"/>
    </w:pPr>
    <w:rPr>
      <w:rFonts w:cs="Times New Roman"/>
      <w:color w:val="auto"/>
    </w:rPr>
  </w:style>
  <w:style w:type="paragraph" w:customStyle="1" w:styleId="CM168">
    <w:name w:val="CM168"/>
    <w:basedOn w:val="Default"/>
    <w:next w:val="Default"/>
    <w:rsid w:val="00014562"/>
    <w:pPr>
      <w:spacing w:after="112"/>
    </w:pPr>
    <w:rPr>
      <w:rFonts w:cs="Times New Roman"/>
      <w:color w:val="auto"/>
    </w:rPr>
  </w:style>
  <w:style w:type="paragraph" w:customStyle="1" w:styleId="CM10">
    <w:name w:val="CM10"/>
    <w:basedOn w:val="Default"/>
    <w:next w:val="Default"/>
    <w:rsid w:val="00014562"/>
    <w:rPr>
      <w:rFonts w:cs="Times New Roman"/>
      <w:color w:val="auto"/>
    </w:rPr>
  </w:style>
  <w:style w:type="paragraph" w:customStyle="1" w:styleId="CM11">
    <w:name w:val="CM11"/>
    <w:basedOn w:val="Default"/>
    <w:next w:val="Default"/>
    <w:rsid w:val="00014562"/>
    <w:rPr>
      <w:rFonts w:cs="Times New Roman"/>
      <w:color w:val="auto"/>
    </w:rPr>
  </w:style>
  <w:style w:type="paragraph" w:customStyle="1" w:styleId="CM12">
    <w:name w:val="CM12"/>
    <w:basedOn w:val="Default"/>
    <w:next w:val="Default"/>
    <w:rsid w:val="00014562"/>
    <w:rPr>
      <w:rFonts w:cs="Times New Roman"/>
      <w:color w:val="auto"/>
    </w:rPr>
  </w:style>
  <w:style w:type="paragraph" w:customStyle="1" w:styleId="CM13">
    <w:name w:val="CM13"/>
    <w:basedOn w:val="Default"/>
    <w:next w:val="Default"/>
    <w:rsid w:val="00014562"/>
    <w:rPr>
      <w:rFonts w:cs="Times New Roman"/>
      <w:color w:val="auto"/>
    </w:rPr>
  </w:style>
  <w:style w:type="paragraph" w:customStyle="1" w:styleId="CM14">
    <w:name w:val="CM14"/>
    <w:basedOn w:val="Default"/>
    <w:next w:val="Default"/>
    <w:rsid w:val="00014562"/>
    <w:rPr>
      <w:rFonts w:cs="Times New Roman"/>
      <w:color w:val="auto"/>
    </w:rPr>
  </w:style>
  <w:style w:type="paragraph" w:customStyle="1" w:styleId="CM16">
    <w:name w:val="CM16"/>
    <w:basedOn w:val="Default"/>
    <w:next w:val="Default"/>
    <w:rsid w:val="00014562"/>
    <w:pPr>
      <w:spacing w:line="331" w:lineRule="atLeast"/>
    </w:pPr>
    <w:rPr>
      <w:rFonts w:cs="Times New Roman"/>
      <w:color w:val="auto"/>
    </w:rPr>
  </w:style>
  <w:style w:type="paragraph" w:customStyle="1" w:styleId="CM17">
    <w:name w:val="CM17"/>
    <w:basedOn w:val="Default"/>
    <w:next w:val="Default"/>
    <w:rsid w:val="00014562"/>
    <w:rPr>
      <w:rFonts w:cs="Times New Roman"/>
      <w:color w:val="auto"/>
    </w:rPr>
  </w:style>
  <w:style w:type="paragraph" w:customStyle="1" w:styleId="CM171">
    <w:name w:val="CM171"/>
    <w:basedOn w:val="Default"/>
    <w:next w:val="Default"/>
    <w:rsid w:val="00014562"/>
    <w:pPr>
      <w:spacing w:after="255"/>
    </w:pPr>
    <w:rPr>
      <w:rFonts w:cs="Times New Roman"/>
      <w:color w:val="auto"/>
    </w:rPr>
  </w:style>
  <w:style w:type="paragraph" w:customStyle="1" w:styleId="CM172">
    <w:name w:val="CM172"/>
    <w:basedOn w:val="Default"/>
    <w:next w:val="Default"/>
    <w:rsid w:val="00014562"/>
    <w:pPr>
      <w:spacing w:after="650"/>
    </w:pPr>
    <w:rPr>
      <w:rFonts w:cs="Times New Roman"/>
      <w:color w:val="auto"/>
    </w:rPr>
  </w:style>
  <w:style w:type="paragraph" w:customStyle="1" w:styleId="CM19">
    <w:name w:val="CM19"/>
    <w:basedOn w:val="Default"/>
    <w:next w:val="Default"/>
    <w:rsid w:val="00014562"/>
    <w:rPr>
      <w:rFonts w:cs="Times New Roman"/>
      <w:color w:val="auto"/>
    </w:rPr>
  </w:style>
  <w:style w:type="paragraph" w:customStyle="1" w:styleId="CM173">
    <w:name w:val="CM173"/>
    <w:basedOn w:val="Default"/>
    <w:next w:val="Default"/>
    <w:rsid w:val="00014562"/>
    <w:pPr>
      <w:spacing w:after="337"/>
    </w:pPr>
    <w:rPr>
      <w:rFonts w:cs="Times New Roman"/>
      <w:color w:val="auto"/>
    </w:rPr>
  </w:style>
  <w:style w:type="paragraph" w:customStyle="1" w:styleId="CM20">
    <w:name w:val="CM20"/>
    <w:basedOn w:val="Default"/>
    <w:next w:val="Default"/>
    <w:rsid w:val="00014562"/>
    <w:rPr>
      <w:rFonts w:cs="Times New Roman"/>
      <w:color w:val="auto"/>
    </w:rPr>
  </w:style>
  <w:style w:type="paragraph" w:customStyle="1" w:styleId="CM21">
    <w:name w:val="CM21"/>
    <w:basedOn w:val="Default"/>
    <w:next w:val="Default"/>
    <w:rsid w:val="00014562"/>
    <w:rPr>
      <w:rFonts w:cs="Times New Roman"/>
      <w:color w:val="auto"/>
    </w:rPr>
  </w:style>
  <w:style w:type="paragraph" w:customStyle="1" w:styleId="CM22">
    <w:name w:val="CM22"/>
    <w:basedOn w:val="Default"/>
    <w:next w:val="Default"/>
    <w:rsid w:val="00014562"/>
    <w:rPr>
      <w:rFonts w:cs="Times New Roman"/>
      <w:color w:val="auto"/>
    </w:rPr>
  </w:style>
  <w:style w:type="paragraph" w:customStyle="1" w:styleId="CM23">
    <w:name w:val="CM23"/>
    <w:basedOn w:val="Default"/>
    <w:next w:val="Default"/>
    <w:rsid w:val="00014562"/>
    <w:rPr>
      <w:rFonts w:cs="Times New Roman"/>
      <w:color w:val="auto"/>
    </w:rPr>
  </w:style>
  <w:style w:type="paragraph" w:customStyle="1" w:styleId="CM18">
    <w:name w:val="CM18"/>
    <w:basedOn w:val="Default"/>
    <w:next w:val="Default"/>
    <w:rsid w:val="00014562"/>
    <w:pPr>
      <w:spacing w:line="318" w:lineRule="atLeast"/>
    </w:pPr>
    <w:rPr>
      <w:rFonts w:cs="Times New Roman"/>
      <w:color w:val="auto"/>
    </w:rPr>
  </w:style>
  <w:style w:type="paragraph" w:customStyle="1" w:styleId="CM25">
    <w:name w:val="CM25"/>
    <w:basedOn w:val="Default"/>
    <w:next w:val="Default"/>
    <w:rsid w:val="00014562"/>
    <w:rPr>
      <w:rFonts w:cs="Times New Roman"/>
      <w:color w:val="auto"/>
    </w:rPr>
  </w:style>
  <w:style w:type="paragraph" w:customStyle="1" w:styleId="CM26">
    <w:name w:val="CM26"/>
    <w:basedOn w:val="Default"/>
    <w:next w:val="Default"/>
    <w:rsid w:val="00014562"/>
    <w:rPr>
      <w:rFonts w:cs="Times New Roman"/>
      <w:color w:val="auto"/>
    </w:rPr>
  </w:style>
  <w:style w:type="paragraph" w:customStyle="1" w:styleId="CM28">
    <w:name w:val="CM28"/>
    <w:basedOn w:val="Default"/>
    <w:next w:val="Default"/>
    <w:rsid w:val="00014562"/>
    <w:rPr>
      <w:rFonts w:cs="Times New Roman"/>
      <w:color w:val="auto"/>
    </w:rPr>
  </w:style>
  <w:style w:type="paragraph" w:customStyle="1" w:styleId="CM29">
    <w:name w:val="CM29"/>
    <w:basedOn w:val="Default"/>
    <w:next w:val="Default"/>
    <w:rsid w:val="00014562"/>
    <w:rPr>
      <w:rFonts w:cs="Times New Roman"/>
      <w:color w:val="auto"/>
    </w:rPr>
  </w:style>
  <w:style w:type="paragraph" w:customStyle="1" w:styleId="CM174">
    <w:name w:val="CM174"/>
    <w:basedOn w:val="Default"/>
    <w:next w:val="Default"/>
    <w:rsid w:val="00014562"/>
    <w:pPr>
      <w:spacing w:after="55"/>
    </w:pPr>
    <w:rPr>
      <w:rFonts w:cs="Times New Roman"/>
      <w:color w:val="auto"/>
    </w:rPr>
  </w:style>
  <w:style w:type="paragraph" w:customStyle="1" w:styleId="CM30">
    <w:name w:val="CM30"/>
    <w:basedOn w:val="Default"/>
    <w:next w:val="Default"/>
    <w:rsid w:val="00014562"/>
    <w:pPr>
      <w:spacing w:line="331" w:lineRule="atLeast"/>
    </w:pPr>
    <w:rPr>
      <w:rFonts w:cs="Times New Roman"/>
      <w:color w:val="auto"/>
    </w:rPr>
  </w:style>
  <w:style w:type="paragraph" w:customStyle="1" w:styleId="CM169">
    <w:name w:val="CM169"/>
    <w:basedOn w:val="Default"/>
    <w:next w:val="Default"/>
    <w:rsid w:val="00014562"/>
    <w:pPr>
      <w:spacing w:after="58"/>
    </w:pPr>
    <w:rPr>
      <w:rFonts w:cs="Times New Roman"/>
      <w:color w:val="auto"/>
    </w:rPr>
  </w:style>
  <w:style w:type="paragraph" w:customStyle="1" w:styleId="CM31">
    <w:name w:val="CM31"/>
    <w:basedOn w:val="Default"/>
    <w:next w:val="Default"/>
    <w:rsid w:val="00014562"/>
    <w:pPr>
      <w:spacing w:line="180" w:lineRule="atLeast"/>
    </w:pPr>
    <w:rPr>
      <w:rFonts w:cs="Times New Roman"/>
      <w:color w:val="auto"/>
    </w:rPr>
  </w:style>
  <w:style w:type="paragraph" w:customStyle="1" w:styleId="CM32">
    <w:name w:val="CM32"/>
    <w:basedOn w:val="Default"/>
    <w:next w:val="Default"/>
    <w:rsid w:val="00014562"/>
    <w:pPr>
      <w:spacing w:line="291" w:lineRule="atLeast"/>
    </w:pPr>
    <w:rPr>
      <w:rFonts w:cs="Times New Roman"/>
      <w:color w:val="auto"/>
    </w:rPr>
  </w:style>
  <w:style w:type="paragraph" w:customStyle="1" w:styleId="CM33">
    <w:name w:val="CM33"/>
    <w:basedOn w:val="Default"/>
    <w:next w:val="Default"/>
    <w:rsid w:val="00014562"/>
    <w:rPr>
      <w:rFonts w:cs="Times New Roman"/>
      <w:color w:val="auto"/>
    </w:rPr>
  </w:style>
  <w:style w:type="paragraph" w:customStyle="1" w:styleId="CM34">
    <w:name w:val="CM34"/>
    <w:basedOn w:val="Default"/>
    <w:next w:val="Default"/>
    <w:rsid w:val="00014562"/>
    <w:pPr>
      <w:spacing w:line="191" w:lineRule="atLeast"/>
    </w:pPr>
    <w:rPr>
      <w:rFonts w:cs="Times New Roman"/>
      <w:color w:val="auto"/>
    </w:rPr>
  </w:style>
  <w:style w:type="paragraph" w:customStyle="1" w:styleId="CM36">
    <w:name w:val="CM36"/>
    <w:basedOn w:val="Default"/>
    <w:next w:val="Default"/>
    <w:rsid w:val="00014562"/>
    <w:rPr>
      <w:rFonts w:cs="Times New Roman"/>
      <w:color w:val="auto"/>
    </w:rPr>
  </w:style>
  <w:style w:type="paragraph" w:customStyle="1" w:styleId="CM37">
    <w:name w:val="CM37"/>
    <w:basedOn w:val="Default"/>
    <w:next w:val="Default"/>
    <w:rsid w:val="00014562"/>
    <w:rPr>
      <w:rFonts w:cs="Times New Roman"/>
      <w:color w:val="auto"/>
    </w:rPr>
  </w:style>
  <w:style w:type="paragraph" w:customStyle="1" w:styleId="CM38">
    <w:name w:val="CM38"/>
    <w:basedOn w:val="Default"/>
    <w:next w:val="Default"/>
    <w:rsid w:val="00014562"/>
    <w:rPr>
      <w:rFonts w:cs="Times New Roman"/>
      <w:color w:val="auto"/>
    </w:rPr>
  </w:style>
  <w:style w:type="paragraph" w:customStyle="1" w:styleId="CM176">
    <w:name w:val="CM176"/>
    <w:basedOn w:val="Default"/>
    <w:next w:val="Default"/>
    <w:rsid w:val="00014562"/>
    <w:pPr>
      <w:spacing w:after="180"/>
    </w:pPr>
    <w:rPr>
      <w:rFonts w:cs="Times New Roman"/>
      <w:color w:val="auto"/>
    </w:rPr>
  </w:style>
  <w:style w:type="paragraph" w:customStyle="1" w:styleId="CM39">
    <w:name w:val="CM39"/>
    <w:basedOn w:val="Default"/>
    <w:next w:val="Default"/>
    <w:rsid w:val="00014562"/>
    <w:rPr>
      <w:rFonts w:cs="Times New Roman"/>
      <w:color w:val="auto"/>
    </w:rPr>
  </w:style>
  <w:style w:type="paragraph" w:customStyle="1" w:styleId="CM41">
    <w:name w:val="CM41"/>
    <w:basedOn w:val="Default"/>
    <w:next w:val="Default"/>
    <w:rsid w:val="00014562"/>
    <w:pPr>
      <w:spacing w:line="173" w:lineRule="atLeast"/>
    </w:pPr>
    <w:rPr>
      <w:rFonts w:cs="Times New Roman"/>
      <w:color w:val="auto"/>
    </w:rPr>
  </w:style>
  <w:style w:type="paragraph" w:customStyle="1" w:styleId="CM42">
    <w:name w:val="CM42"/>
    <w:basedOn w:val="Default"/>
    <w:next w:val="Default"/>
    <w:rsid w:val="00014562"/>
    <w:rPr>
      <w:rFonts w:cs="Times New Roman"/>
      <w:color w:val="auto"/>
    </w:rPr>
  </w:style>
  <w:style w:type="paragraph" w:customStyle="1" w:styleId="CM43">
    <w:name w:val="CM43"/>
    <w:basedOn w:val="Default"/>
    <w:next w:val="Default"/>
    <w:rsid w:val="00014562"/>
    <w:rPr>
      <w:rFonts w:cs="Times New Roman"/>
      <w:color w:val="auto"/>
    </w:rPr>
  </w:style>
  <w:style w:type="paragraph" w:customStyle="1" w:styleId="CM44">
    <w:name w:val="CM44"/>
    <w:basedOn w:val="Default"/>
    <w:next w:val="Default"/>
    <w:rsid w:val="00014562"/>
    <w:rPr>
      <w:rFonts w:cs="Times New Roman"/>
      <w:color w:val="auto"/>
    </w:rPr>
  </w:style>
  <w:style w:type="paragraph" w:customStyle="1" w:styleId="CM45">
    <w:name w:val="CM45"/>
    <w:basedOn w:val="Default"/>
    <w:next w:val="Default"/>
    <w:rsid w:val="00014562"/>
    <w:rPr>
      <w:rFonts w:cs="Times New Roman"/>
      <w:color w:val="auto"/>
    </w:rPr>
  </w:style>
  <w:style w:type="paragraph" w:customStyle="1" w:styleId="CM46">
    <w:name w:val="CM46"/>
    <w:basedOn w:val="Default"/>
    <w:next w:val="Default"/>
    <w:rsid w:val="00014562"/>
    <w:rPr>
      <w:rFonts w:cs="Times New Roman"/>
      <w:color w:val="auto"/>
    </w:rPr>
  </w:style>
  <w:style w:type="paragraph" w:customStyle="1" w:styleId="CM47">
    <w:name w:val="CM47"/>
    <w:basedOn w:val="Default"/>
    <w:next w:val="Default"/>
    <w:rsid w:val="00014562"/>
    <w:rPr>
      <w:rFonts w:cs="Times New Roman"/>
      <w:color w:val="auto"/>
    </w:rPr>
  </w:style>
  <w:style w:type="paragraph" w:customStyle="1" w:styleId="CM48">
    <w:name w:val="CM48"/>
    <w:basedOn w:val="Default"/>
    <w:next w:val="Default"/>
    <w:rsid w:val="00014562"/>
    <w:rPr>
      <w:rFonts w:cs="Times New Roman"/>
      <w:color w:val="auto"/>
    </w:rPr>
  </w:style>
  <w:style w:type="paragraph" w:customStyle="1" w:styleId="CM49">
    <w:name w:val="CM49"/>
    <w:basedOn w:val="Default"/>
    <w:next w:val="Default"/>
    <w:rsid w:val="00014562"/>
    <w:rPr>
      <w:rFonts w:cs="Times New Roman"/>
      <w:color w:val="auto"/>
    </w:rPr>
  </w:style>
  <w:style w:type="paragraph" w:customStyle="1" w:styleId="CM50">
    <w:name w:val="CM50"/>
    <w:basedOn w:val="Default"/>
    <w:next w:val="Default"/>
    <w:rsid w:val="00014562"/>
    <w:rPr>
      <w:rFonts w:cs="Times New Roman"/>
      <w:color w:val="auto"/>
    </w:rPr>
  </w:style>
  <w:style w:type="paragraph" w:customStyle="1" w:styleId="CM51">
    <w:name w:val="CM51"/>
    <w:basedOn w:val="Default"/>
    <w:next w:val="Default"/>
    <w:rsid w:val="00014562"/>
    <w:pPr>
      <w:spacing w:line="291" w:lineRule="atLeast"/>
    </w:pPr>
    <w:rPr>
      <w:rFonts w:cs="Times New Roman"/>
      <w:color w:val="auto"/>
    </w:rPr>
  </w:style>
  <w:style w:type="paragraph" w:customStyle="1" w:styleId="CM52">
    <w:name w:val="CM52"/>
    <w:basedOn w:val="Default"/>
    <w:next w:val="Default"/>
    <w:rsid w:val="00014562"/>
    <w:pPr>
      <w:spacing w:line="291" w:lineRule="atLeast"/>
    </w:pPr>
    <w:rPr>
      <w:rFonts w:cs="Times New Roman"/>
      <w:color w:val="auto"/>
    </w:rPr>
  </w:style>
  <w:style w:type="paragraph" w:customStyle="1" w:styleId="CM53">
    <w:name w:val="CM53"/>
    <w:basedOn w:val="Default"/>
    <w:next w:val="Default"/>
    <w:rsid w:val="00014562"/>
    <w:rPr>
      <w:rFonts w:cs="Times New Roman"/>
      <w:color w:val="auto"/>
    </w:rPr>
  </w:style>
  <w:style w:type="paragraph" w:customStyle="1" w:styleId="CM54">
    <w:name w:val="CM54"/>
    <w:basedOn w:val="Default"/>
    <w:next w:val="Default"/>
    <w:rsid w:val="00014562"/>
    <w:pPr>
      <w:spacing w:line="303" w:lineRule="atLeast"/>
    </w:pPr>
    <w:rPr>
      <w:rFonts w:cs="Times New Roman"/>
      <w:color w:val="auto"/>
    </w:rPr>
  </w:style>
  <w:style w:type="paragraph" w:customStyle="1" w:styleId="CM55">
    <w:name w:val="CM55"/>
    <w:basedOn w:val="Default"/>
    <w:next w:val="Default"/>
    <w:rsid w:val="00014562"/>
    <w:rPr>
      <w:rFonts w:cs="Times New Roman"/>
      <w:color w:val="auto"/>
    </w:rPr>
  </w:style>
  <w:style w:type="paragraph" w:customStyle="1" w:styleId="CM56">
    <w:name w:val="CM56"/>
    <w:basedOn w:val="Default"/>
    <w:next w:val="Default"/>
    <w:rsid w:val="00014562"/>
    <w:rPr>
      <w:rFonts w:cs="Times New Roman"/>
      <w:color w:val="auto"/>
    </w:rPr>
  </w:style>
  <w:style w:type="paragraph" w:customStyle="1" w:styleId="CM57">
    <w:name w:val="CM57"/>
    <w:basedOn w:val="Default"/>
    <w:next w:val="Default"/>
    <w:rsid w:val="00014562"/>
    <w:rPr>
      <w:rFonts w:cs="Times New Roman"/>
      <w:color w:val="auto"/>
    </w:rPr>
  </w:style>
  <w:style w:type="paragraph" w:customStyle="1" w:styleId="CM58">
    <w:name w:val="CM58"/>
    <w:basedOn w:val="Default"/>
    <w:next w:val="Default"/>
    <w:rsid w:val="00014562"/>
    <w:rPr>
      <w:rFonts w:cs="Times New Roman"/>
      <w:color w:val="auto"/>
    </w:rPr>
  </w:style>
  <w:style w:type="paragraph" w:customStyle="1" w:styleId="CM15">
    <w:name w:val="CM15"/>
    <w:basedOn w:val="Default"/>
    <w:next w:val="Default"/>
    <w:rsid w:val="00014562"/>
    <w:rPr>
      <w:rFonts w:cs="Times New Roman"/>
      <w:color w:val="auto"/>
    </w:rPr>
  </w:style>
  <w:style w:type="paragraph" w:customStyle="1" w:styleId="CM59">
    <w:name w:val="CM59"/>
    <w:basedOn w:val="Default"/>
    <w:next w:val="Default"/>
    <w:rsid w:val="00014562"/>
    <w:rPr>
      <w:rFonts w:cs="Times New Roman"/>
      <w:color w:val="auto"/>
    </w:rPr>
  </w:style>
  <w:style w:type="paragraph" w:customStyle="1" w:styleId="CM64">
    <w:name w:val="CM64"/>
    <w:basedOn w:val="Default"/>
    <w:next w:val="Default"/>
    <w:rsid w:val="00014562"/>
    <w:rPr>
      <w:rFonts w:cs="Times New Roman"/>
      <w:color w:val="auto"/>
    </w:rPr>
  </w:style>
  <w:style w:type="paragraph" w:customStyle="1" w:styleId="CM65">
    <w:name w:val="CM65"/>
    <w:basedOn w:val="Default"/>
    <w:next w:val="Default"/>
    <w:rsid w:val="00014562"/>
    <w:rPr>
      <w:rFonts w:cs="Times New Roman"/>
      <w:color w:val="auto"/>
    </w:rPr>
  </w:style>
  <w:style w:type="paragraph" w:customStyle="1" w:styleId="CM179">
    <w:name w:val="CM179"/>
    <w:basedOn w:val="Default"/>
    <w:next w:val="Default"/>
    <w:rsid w:val="00014562"/>
    <w:pPr>
      <w:spacing w:after="798"/>
    </w:pPr>
    <w:rPr>
      <w:rFonts w:cs="Times New Roman"/>
      <w:color w:val="auto"/>
    </w:rPr>
  </w:style>
  <w:style w:type="paragraph" w:customStyle="1" w:styleId="CM27">
    <w:name w:val="CM27"/>
    <w:basedOn w:val="Default"/>
    <w:next w:val="Default"/>
    <w:rsid w:val="00014562"/>
    <w:rPr>
      <w:rFonts w:cs="Times New Roman"/>
      <w:color w:val="auto"/>
    </w:rPr>
  </w:style>
  <w:style w:type="paragraph" w:customStyle="1" w:styleId="CM66">
    <w:name w:val="CM66"/>
    <w:basedOn w:val="Default"/>
    <w:next w:val="Default"/>
    <w:rsid w:val="00014562"/>
    <w:rPr>
      <w:rFonts w:cs="Times New Roman"/>
      <w:color w:val="auto"/>
    </w:rPr>
  </w:style>
  <w:style w:type="paragraph" w:customStyle="1" w:styleId="CM119">
    <w:name w:val="CM119"/>
    <w:basedOn w:val="Default"/>
    <w:next w:val="Default"/>
    <w:rsid w:val="00014562"/>
    <w:pPr>
      <w:spacing w:line="368" w:lineRule="atLeast"/>
    </w:pPr>
    <w:rPr>
      <w:rFonts w:cs="Times New Roman"/>
      <w:color w:val="auto"/>
    </w:rPr>
  </w:style>
  <w:style w:type="paragraph" w:customStyle="1" w:styleId="CM67">
    <w:name w:val="CM67"/>
    <w:basedOn w:val="Default"/>
    <w:next w:val="Default"/>
    <w:rsid w:val="00014562"/>
    <w:rPr>
      <w:rFonts w:cs="Times New Roman"/>
      <w:color w:val="auto"/>
    </w:rPr>
  </w:style>
  <w:style w:type="paragraph" w:customStyle="1" w:styleId="CM68">
    <w:name w:val="CM68"/>
    <w:basedOn w:val="Default"/>
    <w:next w:val="Default"/>
    <w:rsid w:val="00014562"/>
    <w:rPr>
      <w:rFonts w:cs="Times New Roman"/>
      <w:color w:val="auto"/>
    </w:rPr>
  </w:style>
  <w:style w:type="paragraph" w:customStyle="1" w:styleId="CM69">
    <w:name w:val="CM69"/>
    <w:basedOn w:val="Default"/>
    <w:next w:val="Default"/>
    <w:rsid w:val="00014562"/>
    <w:rPr>
      <w:rFonts w:cs="Times New Roman"/>
      <w:color w:val="auto"/>
    </w:rPr>
  </w:style>
  <w:style w:type="paragraph" w:customStyle="1" w:styleId="CM70">
    <w:name w:val="CM70"/>
    <w:basedOn w:val="Default"/>
    <w:next w:val="Default"/>
    <w:rsid w:val="00014562"/>
    <w:pPr>
      <w:spacing w:line="208" w:lineRule="atLeast"/>
    </w:pPr>
    <w:rPr>
      <w:rFonts w:cs="Times New Roman"/>
      <w:color w:val="auto"/>
    </w:rPr>
  </w:style>
  <w:style w:type="paragraph" w:customStyle="1" w:styleId="CM71">
    <w:name w:val="CM71"/>
    <w:basedOn w:val="Default"/>
    <w:next w:val="Default"/>
    <w:rsid w:val="00014562"/>
    <w:pPr>
      <w:spacing w:line="208" w:lineRule="atLeast"/>
    </w:pPr>
    <w:rPr>
      <w:rFonts w:cs="Times New Roman"/>
      <w:color w:val="auto"/>
    </w:rPr>
  </w:style>
  <w:style w:type="paragraph" w:customStyle="1" w:styleId="CM72">
    <w:name w:val="CM72"/>
    <w:basedOn w:val="Default"/>
    <w:next w:val="Default"/>
    <w:rsid w:val="00014562"/>
    <w:rPr>
      <w:rFonts w:cs="Times New Roman"/>
      <w:color w:val="auto"/>
    </w:rPr>
  </w:style>
  <w:style w:type="paragraph" w:customStyle="1" w:styleId="CM73">
    <w:name w:val="CM73"/>
    <w:basedOn w:val="Default"/>
    <w:next w:val="Default"/>
    <w:rsid w:val="00014562"/>
    <w:rPr>
      <w:rFonts w:cs="Times New Roman"/>
      <w:color w:val="auto"/>
    </w:rPr>
  </w:style>
  <w:style w:type="paragraph" w:customStyle="1" w:styleId="CM74">
    <w:name w:val="CM74"/>
    <w:basedOn w:val="Default"/>
    <w:next w:val="Default"/>
    <w:rsid w:val="00014562"/>
    <w:rPr>
      <w:rFonts w:cs="Times New Roman"/>
      <w:color w:val="auto"/>
    </w:rPr>
  </w:style>
  <w:style w:type="paragraph" w:customStyle="1" w:styleId="CM75">
    <w:name w:val="CM75"/>
    <w:basedOn w:val="Default"/>
    <w:next w:val="Default"/>
    <w:rsid w:val="00014562"/>
    <w:pPr>
      <w:spacing w:line="366" w:lineRule="atLeast"/>
    </w:pPr>
    <w:rPr>
      <w:rFonts w:cs="Times New Roman"/>
      <w:color w:val="auto"/>
    </w:rPr>
  </w:style>
  <w:style w:type="paragraph" w:customStyle="1" w:styleId="CM76">
    <w:name w:val="CM76"/>
    <w:basedOn w:val="Default"/>
    <w:next w:val="Default"/>
    <w:rsid w:val="00014562"/>
    <w:rPr>
      <w:rFonts w:cs="Times New Roman"/>
      <w:color w:val="auto"/>
    </w:rPr>
  </w:style>
  <w:style w:type="paragraph" w:customStyle="1" w:styleId="CM77">
    <w:name w:val="CM77"/>
    <w:basedOn w:val="Default"/>
    <w:next w:val="Default"/>
    <w:rsid w:val="00014562"/>
    <w:rPr>
      <w:rFonts w:cs="Times New Roman"/>
      <w:color w:val="auto"/>
    </w:rPr>
  </w:style>
  <w:style w:type="paragraph" w:customStyle="1" w:styleId="CM78">
    <w:name w:val="CM78"/>
    <w:basedOn w:val="Default"/>
    <w:next w:val="Default"/>
    <w:rsid w:val="00014562"/>
    <w:rPr>
      <w:rFonts w:cs="Times New Roman"/>
      <w:color w:val="auto"/>
    </w:rPr>
  </w:style>
  <w:style w:type="paragraph" w:customStyle="1" w:styleId="CM79">
    <w:name w:val="CM79"/>
    <w:basedOn w:val="Default"/>
    <w:next w:val="Default"/>
    <w:rsid w:val="00014562"/>
    <w:rPr>
      <w:rFonts w:cs="Times New Roman"/>
      <w:color w:val="auto"/>
    </w:rPr>
  </w:style>
  <w:style w:type="paragraph" w:customStyle="1" w:styleId="CM80">
    <w:name w:val="CM80"/>
    <w:basedOn w:val="Default"/>
    <w:next w:val="Default"/>
    <w:rsid w:val="00014562"/>
    <w:rPr>
      <w:rFonts w:cs="Times New Roman"/>
      <w:color w:val="auto"/>
    </w:rPr>
  </w:style>
  <w:style w:type="paragraph" w:customStyle="1" w:styleId="CM81">
    <w:name w:val="CM81"/>
    <w:basedOn w:val="Default"/>
    <w:next w:val="Default"/>
    <w:rsid w:val="00014562"/>
    <w:rPr>
      <w:rFonts w:cs="Times New Roman"/>
      <w:color w:val="auto"/>
    </w:rPr>
  </w:style>
  <w:style w:type="paragraph" w:customStyle="1" w:styleId="CM82">
    <w:name w:val="CM82"/>
    <w:basedOn w:val="Default"/>
    <w:next w:val="Default"/>
    <w:rsid w:val="00014562"/>
    <w:rPr>
      <w:rFonts w:cs="Times New Roman"/>
      <w:color w:val="auto"/>
    </w:rPr>
  </w:style>
  <w:style w:type="paragraph" w:customStyle="1" w:styleId="CM24">
    <w:name w:val="CM24"/>
    <w:basedOn w:val="Default"/>
    <w:next w:val="Default"/>
    <w:rsid w:val="00014562"/>
    <w:pPr>
      <w:spacing w:line="346" w:lineRule="atLeast"/>
    </w:pPr>
    <w:rPr>
      <w:rFonts w:cs="Times New Roman"/>
      <w:color w:val="auto"/>
    </w:rPr>
  </w:style>
  <w:style w:type="paragraph" w:customStyle="1" w:styleId="CM83">
    <w:name w:val="CM83"/>
    <w:basedOn w:val="Default"/>
    <w:next w:val="Default"/>
    <w:rsid w:val="00014562"/>
    <w:rPr>
      <w:rFonts w:cs="Times New Roman"/>
      <w:color w:val="auto"/>
    </w:rPr>
  </w:style>
  <w:style w:type="paragraph" w:customStyle="1" w:styleId="CM84">
    <w:name w:val="CM84"/>
    <w:basedOn w:val="Default"/>
    <w:next w:val="Default"/>
    <w:rsid w:val="00014562"/>
    <w:pPr>
      <w:spacing w:line="340" w:lineRule="atLeast"/>
    </w:pPr>
    <w:rPr>
      <w:rFonts w:cs="Times New Roman"/>
      <w:color w:val="auto"/>
    </w:rPr>
  </w:style>
  <w:style w:type="paragraph" w:customStyle="1" w:styleId="CM85">
    <w:name w:val="CM85"/>
    <w:basedOn w:val="Default"/>
    <w:next w:val="Default"/>
    <w:rsid w:val="00014562"/>
    <w:rPr>
      <w:rFonts w:cs="Times New Roman"/>
      <w:color w:val="auto"/>
    </w:rPr>
  </w:style>
  <w:style w:type="paragraph" w:customStyle="1" w:styleId="CM86">
    <w:name w:val="CM86"/>
    <w:basedOn w:val="Default"/>
    <w:next w:val="Default"/>
    <w:rsid w:val="00014562"/>
    <w:rPr>
      <w:rFonts w:cs="Times New Roman"/>
      <w:color w:val="auto"/>
    </w:rPr>
  </w:style>
  <w:style w:type="paragraph" w:customStyle="1" w:styleId="CM87">
    <w:name w:val="CM87"/>
    <w:basedOn w:val="Default"/>
    <w:next w:val="Default"/>
    <w:rsid w:val="00014562"/>
    <w:rPr>
      <w:rFonts w:cs="Times New Roman"/>
      <w:color w:val="auto"/>
    </w:rPr>
  </w:style>
  <w:style w:type="paragraph" w:customStyle="1" w:styleId="CM88">
    <w:name w:val="CM88"/>
    <w:basedOn w:val="Default"/>
    <w:next w:val="Default"/>
    <w:rsid w:val="00014562"/>
    <w:rPr>
      <w:rFonts w:cs="Times New Roman"/>
      <w:color w:val="auto"/>
    </w:rPr>
  </w:style>
  <w:style w:type="paragraph" w:customStyle="1" w:styleId="CM89">
    <w:name w:val="CM89"/>
    <w:basedOn w:val="Default"/>
    <w:next w:val="Default"/>
    <w:rsid w:val="00014562"/>
    <w:rPr>
      <w:rFonts w:cs="Times New Roman"/>
      <w:color w:val="auto"/>
    </w:rPr>
  </w:style>
  <w:style w:type="paragraph" w:customStyle="1" w:styleId="CM90">
    <w:name w:val="CM90"/>
    <w:basedOn w:val="Default"/>
    <w:next w:val="Default"/>
    <w:rsid w:val="00014562"/>
    <w:rPr>
      <w:rFonts w:cs="Times New Roman"/>
      <w:color w:val="auto"/>
    </w:rPr>
  </w:style>
  <w:style w:type="paragraph" w:customStyle="1" w:styleId="CM91">
    <w:name w:val="CM91"/>
    <w:basedOn w:val="Default"/>
    <w:next w:val="Default"/>
    <w:rsid w:val="00014562"/>
    <w:rPr>
      <w:rFonts w:cs="Times New Roman"/>
      <w:color w:val="auto"/>
    </w:rPr>
  </w:style>
  <w:style w:type="paragraph" w:customStyle="1" w:styleId="CM92">
    <w:name w:val="CM92"/>
    <w:basedOn w:val="Default"/>
    <w:next w:val="Default"/>
    <w:rsid w:val="00014562"/>
    <w:rPr>
      <w:rFonts w:cs="Times New Roman"/>
      <w:color w:val="auto"/>
    </w:rPr>
  </w:style>
  <w:style w:type="paragraph" w:customStyle="1" w:styleId="CM93">
    <w:name w:val="CM93"/>
    <w:basedOn w:val="Default"/>
    <w:next w:val="Default"/>
    <w:rsid w:val="00014562"/>
    <w:rPr>
      <w:rFonts w:cs="Times New Roman"/>
      <w:color w:val="auto"/>
    </w:rPr>
  </w:style>
  <w:style w:type="paragraph" w:customStyle="1" w:styleId="CM94">
    <w:name w:val="CM94"/>
    <w:basedOn w:val="Default"/>
    <w:next w:val="Default"/>
    <w:rsid w:val="00014562"/>
    <w:rPr>
      <w:rFonts w:cs="Times New Roman"/>
      <w:color w:val="auto"/>
    </w:rPr>
  </w:style>
  <w:style w:type="paragraph" w:customStyle="1" w:styleId="CM170">
    <w:name w:val="CM170"/>
    <w:basedOn w:val="Default"/>
    <w:next w:val="Default"/>
    <w:rsid w:val="00014562"/>
    <w:pPr>
      <w:spacing w:after="443"/>
    </w:pPr>
    <w:rPr>
      <w:rFonts w:cs="Times New Roman"/>
      <w:color w:val="auto"/>
    </w:rPr>
  </w:style>
  <w:style w:type="paragraph" w:customStyle="1" w:styleId="CM95">
    <w:name w:val="CM95"/>
    <w:basedOn w:val="Default"/>
    <w:next w:val="Default"/>
    <w:rsid w:val="00014562"/>
    <w:pPr>
      <w:spacing w:line="208" w:lineRule="atLeast"/>
    </w:pPr>
    <w:rPr>
      <w:rFonts w:cs="Times New Roman"/>
      <w:color w:val="auto"/>
    </w:rPr>
  </w:style>
  <w:style w:type="paragraph" w:customStyle="1" w:styleId="CM96">
    <w:name w:val="CM96"/>
    <w:basedOn w:val="Default"/>
    <w:next w:val="Default"/>
    <w:rsid w:val="00014562"/>
    <w:pPr>
      <w:spacing w:line="208" w:lineRule="atLeast"/>
    </w:pPr>
    <w:rPr>
      <w:rFonts w:cs="Times New Roman"/>
      <w:color w:val="auto"/>
    </w:rPr>
  </w:style>
  <w:style w:type="paragraph" w:customStyle="1" w:styleId="CM97">
    <w:name w:val="CM97"/>
    <w:basedOn w:val="Default"/>
    <w:next w:val="Default"/>
    <w:rsid w:val="00014562"/>
    <w:pPr>
      <w:spacing w:line="208" w:lineRule="atLeast"/>
    </w:pPr>
    <w:rPr>
      <w:rFonts w:cs="Times New Roman"/>
      <w:color w:val="auto"/>
    </w:rPr>
  </w:style>
  <w:style w:type="paragraph" w:customStyle="1" w:styleId="CM98">
    <w:name w:val="CM98"/>
    <w:basedOn w:val="Default"/>
    <w:next w:val="Default"/>
    <w:rsid w:val="00014562"/>
    <w:pPr>
      <w:spacing w:line="211" w:lineRule="atLeast"/>
    </w:pPr>
    <w:rPr>
      <w:rFonts w:cs="Times New Roman"/>
      <w:color w:val="auto"/>
    </w:rPr>
  </w:style>
  <w:style w:type="paragraph" w:customStyle="1" w:styleId="CM99">
    <w:name w:val="CM99"/>
    <w:basedOn w:val="Default"/>
    <w:next w:val="Default"/>
    <w:rsid w:val="00014562"/>
    <w:pPr>
      <w:spacing w:line="208" w:lineRule="atLeast"/>
    </w:pPr>
    <w:rPr>
      <w:rFonts w:cs="Times New Roman"/>
      <w:color w:val="auto"/>
    </w:rPr>
  </w:style>
  <w:style w:type="paragraph" w:customStyle="1" w:styleId="CM100">
    <w:name w:val="CM100"/>
    <w:basedOn w:val="Default"/>
    <w:next w:val="Default"/>
    <w:rsid w:val="00014562"/>
    <w:pPr>
      <w:spacing w:line="208" w:lineRule="atLeast"/>
    </w:pPr>
    <w:rPr>
      <w:rFonts w:cs="Times New Roman"/>
      <w:color w:val="auto"/>
    </w:rPr>
  </w:style>
  <w:style w:type="paragraph" w:customStyle="1" w:styleId="CM102">
    <w:name w:val="CM102"/>
    <w:basedOn w:val="Default"/>
    <w:next w:val="Default"/>
    <w:rsid w:val="00014562"/>
    <w:rPr>
      <w:rFonts w:cs="Times New Roman"/>
      <w:color w:val="auto"/>
    </w:rPr>
  </w:style>
  <w:style w:type="paragraph" w:customStyle="1" w:styleId="CM103">
    <w:name w:val="CM103"/>
    <w:basedOn w:val="Default"/>
    <w:next w:val="Default"/>
    <w:rsid w:val="00014562"/>
    <w:pPr>
      <w:spacing w:line="180" w:lineRule="atLeast"/>
    </w:pPr>
    <w:rPr>
      <w:rFonts w:cs="Times New Roman"/>
      <w:color w:val="auto"/>
    </w:rPr>
  </w:style>
  <w:style w:type="paragraph" w:customStyle="1" w:styleId="CM104">
    <w:name w:val="CM104"/>
    <w:basedOn w:val="Default"/>
    <w:next w:val="Default"/>
    <w:rsid w:val="00014562"/>
    <w:rPr>
      <w:rFonts w:cs="Times New Roman"/>
      <w:color w:val="auto"/>
    </w:rPr>
  </w:style>
  <w:style w:type="paragraph" w:customStyle="1" w:styleId="CM105">
    <w:name w:val="CM105"/>
    <w:basedOn w:val="Default"/>
    <w:next w:val="Default"/>
    <w:rsid w:val="00014562"/>
    <w:rPr>
      <w:rFonts w:cs="Times New Roman"/>
      <w:color w:val="auto"/>
    </w:rPr>
  </w:style>
  <w:style w:type="paragraph" w:customStyle="1" w:styleId="CM35">
    <w:name w:val="CM35"/>
    <w:basedOn w:val="Default"/>
    <w:next w:val="Default"/>
    <w:rsid w:val="00014562"/>
    <w:pPr>
      <w:spacing w:line="191" w:lineRule="atLeast"/>
    </w:pPr>
    <w:rPr>
      <w:rFonts w:cs="Times New Roman"/>
      <w:color w:val="auto"/>
    </w:rPr>
  </w:style>
  <w:style w:type="paragraph" w:customStyle="1" w:styleId="CM40">
    <w:name w:val="CM40"/>
    <w:basedOn w:val="Default"/>
    <w:next w:val="Default"/>
    <w:rsid w:val="00014562"/>
    <w:pPr>
      <w:spacing w:line="338" w:lineRule="atLeast"/>
    </w:pPr>
    <w:rPr>
      <w:rFonts w:cs="Times New Roman"/>
      <w:color w:val="auto"/>
    </w:rPr>
  </w:style>
  <w:style w:type="paragraph" w:customStyle="1" w:styleId="CM106">
    <w:name w:val="CM106"/>
    <w:basedOn w:val="Default"/>
    <w:next w:val="Default"/>
    <w:rsid w:val="00014562"/>
    <w:rPr>
      <w:rFonts w:cs="Times New Roman"/>
      <w:color w:val="auto"/>
    </w:rPr>
  </w:style>
  <w:style w:type="paragraph" w:customStyle="1" w:styleId="CM107">
    <w:name w:val="CM107"/>
    <w:basedOn w:val="Default"/>
    <w:next w:val="Default"/>
    <w:rsid w:val="00014562"/>
    <w:pPr>
      <w:spacing w:line="186" w:lineRule="atLeast"/>
    </w:pPr>
    <w:rPr>
      <w:rFonts w:cs="Times New Roman"/>
      <w:color w:val="auto"/>
    </w:rPr>
  </w:style>
  <w:style w:type="paragraph" w:customStyle="1" w:styleId="CM108">
    <w:name w:val="CM108"/>
    <w:basedOn w:val="Default"/>
    <w:next w:val="Default"/>
    <w:rsid w:val="00014562"/>
    <w:rPr>
      <w:rFonts w:cs="Times New Roman"/>
      <w:color w:val="auto"/>
    </w:rPr>
  </w:style>
  <w:style w:type="paragraph" w:customStyle="1" w:styleId="CM109">
    <w:name w:val="CM109"/>
    <w:basedOn w:val="Default"/>
    <w:next w:val="Default"/>
    <w:rsid w:val="00014562"/>
    <w:rPr>
      <w:rFonts w:cs="Times New Roman"/>
      <w:color w:val="auto"/>
    </w:rPr>
  </w:style>
  <w:style w:type="paragraph" w:customStyle="1" w:styleId="CM110">
    <w:name w:val="CM110"/>
    <w:basedOn w:val="Default"/>
    <w:next w:val="Default"/>
    <w:rsid w:val="00014562"/>
    <w:rPr>
      <w:rFonts w:cs="Times New Roman"/>
      <w:color w:val="auto"/>
    </w:rPr>
  </w:style>
  <w:style w:type="paragraph" w:customStyle="1" w:styleId="CM111">
    <w:name w:val="CM111"/>
    <w:basedOn w:val="Default"/>
    <w:next w:val="Default"/>
    <w:rsid w:val="00014562"/>
    <w:rPr>
      <w:rFonts w:cs="Times New Roman"/>
      <w:color w:val="auto"/>
    </w:rPr>
  </w:style>
  <w:style w:type="paragraph" w:customStyle="1" w:styleId="CM112">
    <w:name w:val="CM112"/>
    <w:basedOn w:val="Default"/>
    <w:next w:val="Default"/>
    <w:rsid w:val="00014562"/>
    <w:rPr>
      <w:rFonts w:cs="Times New Roman"/>
      <w:color w:val="auto"/>
    </w:rPr>
  </w:style>
  <w:style w:type="paragraph" w:customStyle="1" w:styleId="CM113">
    <w:name w:val="CM113"/>
    <w:basedOn w:val="Default"/>
    <w:next w:val="Default"/>
    <w:rsid w:val="00014562"/>
    <w:rPr>
      <w:rFonts w:cs="Times New Roman"/>
      <w:color w:val="auto"/>
    </w:rPr>
  </w:style>
  <w:style w:type="paragraph" w:customStyle="1" w:styleId="CM62">
    <w:name w:val="CM62"/>
    <w:basedOn w:val="Default"/>
    <w:next w:val="Default"/>
    <w:rsid w:val="00014562"/>
    <w:pPr>
      <w:spacing w:line="331" w:lineRule="atLeast"/>
    </w:pPr>
    <w:rPr>
      <w:rFonts w:cs="Times New Roman"/>
      <w:color w:val="auto"/>
    </w:rPr>
  </w:style>
  <w:style w:type="paragraph" w:customStyle="1" w:styleId="CM115">
    <w:name w:val="CM115"/>
    <w:basedOn w:val="Default"/>
    <w:next w:val="Default"/>
    <w:rsid w:val="00014562"/>
    <w:rPr>
      <w:rFonts w:cs="Times New Roman"/>
      <w:color w:val="auto"/>
    </w:rPr>
  </w:style>
  <w:style w:type="paragraph" w:customStyle="1" w:styleId="CM116">
    <w:name w:val="CM116"/>
    <w:basedOn w:val="Default"/>
    <w:next w:val="Default"/>
    <w:rsid w:val="00014562"/>
    <w:pPr>
      <w:spacing w:line="208" w:lineRule="atLeast"/>
    </w:pPr>
    <w:rPr>
      <w:rFonts w:cs="Times New Roman"/>
      <w:color w:val="auto"/>
    </w:rPr>
  </w:style>
  <w:style w:type="paragraph" w:customStyle="1" w:styleId="CM117">
    <w:name w:val="CM117"/>
    <w:basedOn w:val="Default"/>
    <w:next w:val="Default"/>
    <w:rsid w:val="00014562"/>
    <w:rPr>
      <w:rFonts w:cs="Times New Roman"/>
      <w:color w:val="auto"/>
    </w:rPr>
  </w:style>
  <w:style w:type="paragraph" w:customStyle="1" w:styleId="CM118">
    <w:name w:val="CM118"/>
    <w:basedOn w:val="Default"/>
    <w:next w:val="Default"/>
    <w:rsid w:val="00014562"/>
    <w:rPr>
      <w:rFonts w:cs="Times New Roman"/>
      <w:color w:val="auto"/>
    </w:rPr>
  </w:style>
  <w:style w:type="paragraph" w:customStyle="1" w:styleId="CM120">
    <w:name w:val="CM120"/>
    <w:basedOn w:val="Default"/>
    <w:next w:val="Default"/>
    <w:rsid w:val="00014562"/>
    <w:rPr>
      <w:rFonts w:cs="Times New Roman"/>
      <w:color w:val="auto"/>
    </w:rPr>
  </w:style>
  <w:style w:type="paragraph" w:customStyle="1" w:styleId="CM121">
    <w:name w:val="CM121"/>
    <w:basedOn w:val="Default"/>
    <w:next w:val="Default"/>
    <w:rsid w:val="00014562"/>
    <w:rPr>
      <w:rFonts w:cs="Times New Roman"/>
      <w:color w:val="auto"/>
    </w:rPr>
  </w:style>
  <w:style w:type="paragraph" w:customStyle="1" w:styleId="CM122">
    <w:name w:val="CM122"/>
    <w:basedOn w:val="Default"/>
    <w:next w:val="Default"/>
    <w:rsid w:val="00014562"/>
    <w:rPr>
      <w:rFonts w:cs="Times New Roman"/>
      <w:color w:val="auto"/>
    </w:rPr>
  </w:style>
  <w:style w:type="paragraph" w:customStyle="1" w:styleId="CM182">
    <w:name w:val="CM182"/>
    <w:basedOn w:val="Default"/>
    <w:next w:val="Default"/>
    <w:rsid w:val="00014562"/>
    <w:pPr>
      <w:spacing w:after="1053"/>
    </w:pPr>
    <w:rPr>
      <w:rFonts w:cs="Times New Roman"/>
      <w:color w:val="auto"/>
    </w:rPr>
  </w:style>
  <w:style w:type="paragraph" w:customStyle="1" w:styleId="CM123">
    <w:name w:val="CM123"/>
    <w:basedOn w:val="Default"/>
    <w:next w:val="Default"/>
    <w:rsid w:val="00014562"/>
    <w:pPr>
      <w:spacing w:line="291" w:lineRule="atLeast"/>
    </w:pPr>
    <w:rPr>
      <w:rFonts w:cs="Times New Roman"/>
      <w:color w:val="auto"/>
    </w:rPr>
  </w:style>
  <w:style w:type="paragraph" w:customStyle="1" w:styleId="CM124">
    <w:name w:val="CM124"/>
    <w:basedOn w:val="Default"/>
    <w:next w:val="Default"/>
    <w:rsid w:val="00014562"/>
    <w:rPr>
      <w:rFonts w:cs="Times New Roman"/>
      <w:color w:val="auto"/>
    </w:rPr>
  </w:style>
  <w:style w:type="paragraph" w:customStyle="1" w:styleId="CM125">
    <w:name w:val="CM125"/>
    <w:basedOn w:val="Default"/>
    <w:next w:val="Default"/>
    <w:rsid w:val="00014562"/>
    <w:pPr>
      <w:spacing w:line="208" w:lineRule="atLeast"/>
    </w:pPr>
    <w:rPr>
      <w:rFonts w:cs="Times New Roman"/>
      <w:color w:val="auto"/>
    </w:rPr>
  </w:style>
  <w:style w:type="paragraph" w:customStyle="1" w:styleId="CM126">
    <w:name w:val="CM126"/>
    <w:basedOn w:val="Default"/>
    <w:next w:val="Default"/>
    <w:rsid w:val="00014562"/>
    <w:pPr>
      <w:spacing w:line="376" w:lineRule="atLeast"/>
    </w:pPr>
    <w:rPr>
      <w:rFonts w:cs="Times New Roman"/>
      <w:color w:val="auto"/>
    </w:rPr>
  </w:style>
  <w:style w:type="paragraph" w:customStyle="1" w:styleId="CM127">
    <w:name w:val="CM127"/>
    <w:basedOn w:val="Default"/>
    <w:next w:val="Default"/>
    <w:rsid w:val="00014562"/>
    <w:rPr>
      <w:rFonts w:cs="Times New Roman"/>
      <w:color w:val="auto"/>
    </w:rPr>
  </w:style>
  <w:style w:type="paragraph" w:customStyle="1" w:styleId="CM128">
    <w:name w:val="CM128"/>
    <w:basedOn w:val="Default"/>
    <w:next w:val="Default"/>
    <w:rsid w:val="00014562"/>
    <w:rPr>
      <w:rFonts w:cs="Times New Roman"/>
      <w:color w:val="auto"/>
    </w:rPr>
  </w:style>
  <w:style w:type="paragraph" w:customStyle="1" w:styleId="CM129">
    <w:name w:val="CM129"/>
    <w:basedOn w:val="Default"/>
    <w:next w:val="Default"/>
    <w:rsid w:val="00014562"/>
    <w:rPr>
      <w:rFonts w:cs="Times New Roman"/>
      <w:color w:val="auto"/>
    </w:rPr>
  </w:style>
  <w:style w:type="paragraph" w:customStyle="1" w:styleId="CM130">
    <w:name w:val="CM130"/>
    <w:basedOn w:val="Default"/>
    <w:next w:val="Default"/>
    <w:rsid w:val="00014562"/>
    <w:rPr>
      <w:rFonts w:cs="Times New Roman"/>
      <w:color w:val="auto"/>
    </w:rPr>
  </w:style>
  <w:style w:type="paragraph" w:customStyle="1" w:styleId="CM131">
    <w:name w:val="CM131"/>
    <w:basedOn w:val="Default"/>
    <w:next w:val="Default"/>
    <w:rsid w:val="00014562"/>
    <w:rPr>
      <w:rFonts w:cs="Times New Roman"/>
      <w:color w:val="auto"/>
    </w:rPr>
  </w:style>
  <w:style w:type="paragraph" w:customStyle="1" w:styleId="CM132">
    <w:name w:val="CM132"/>
    <w:basedOn w:val="Default"/>
    <w:next w:val="Default"/>
    <w:rsid w:val="00014562"/>
    <w:pPr>
      <w:spacing w:line="296" w:lineRule="atLeast"/>
    </w:pPr>
    <w:rPr>
      <w:rFonts w:cs="Times New Roman"/>
      <w:color w:val="auto"/>
    </w:rPr>
  </w:style>
  <w:style w:type="paragraph" w:customStyle="1" w:styleId="CM133">
    <w:name w:val="CM133"/>
    <w:basedOn w:val="Default"/>
    <w:next w:val="Default"/>
    <w:rsid w:val="00014562"/>
    <w:rPr>
      <w:rFonts w:cs="Times New Roman"/>
      <w:color w:val="auto"/>
    </w:rPr>
  </w:style>
  <w:style w:type="paragraph" w:customStyle="1" w:styleId="CM134">
    <w:name w:val="CM134"/>
    <w:basedOn w:val="Default"/>
    <w:next w:val="Default"/>
    <w:rsid w:val="00014562"/>
    <w:pPr>
      <w:spacing w:line="291" w:lineRule="atLeast"/>
    </w:pPr>
    <w:rPr>
      <w:rFonts w:cs="Times New Roman"/>
      <w:color w:val="auto"/>
    </w:rPr>
  </w:style>
  <w:style w:type="paragraph" w:customStyle="1" w:styleId="CM135">
    <w:name w:val="CM135"/>
    <w:basedOn w:val="Default"/>
    <w:next w:val="Default"/>
    <w:rsid w:val="00014562"/>
    <w:pPr>
      <w:spacing w:line="320" w:lineRule="atLeast"/>
    </w:pPr>
    <w:rPr>
      <w:rFonts w:cs="Times New Roman"/>
      <w:color w:val="auto"/>
    </w:rPr>
  </w:style>
  <w:style w:type="paragraph" w:customStyle="1" w:styleId="CM136">
    <w:name w:val="CM136"/>
    <w:basedOn w:val="Default"/>
    <w:next w:val="Default"/>
    <w:rsid w:val="00014562"/>
    <w:pPr>
      <w:spacing w:line="240" w:lineRule="atLeast"/>
    </w:pPr>
    <w:rPr>
      <w:rFonts w:cs="Times New Roman"/>
      <w:color w:val="auto"/>
    </w:rPr>
  </w:style>
  <w:style w:type="paragraph" w:customStyle="1" w:styleId="CM137">
    <w:name w:val="CM137"/>
    <w:basedOn w:val="Default"/>
    <w:next w:val="Default"/>
    <w:rsid w:val="00014562"/>
    <w:pPr>
      <w:spacing w:line="293" w:lineRule="atLeast"/>
    </w:pPr>
    <w:rPr>
      <w:rFonts w:cs="Times New Roman"/>
      <w:color w:val="auto"/>
    </w:rPr>
  </w:style>
  <w:style w:type="paragraph" w:customStyle="1" w:styleId="CM138">
    <w:name w:val="CM138"/>
    <w:basedOn w:val="Default"/>
    <w:next w:val="Default"/>
    <w:rsid w:val="00014562"/>
    <w:rPr>
      <w:rFonts w:cs="Times New Roman"/>
      <w:color w:val="auto"/>
    </w:rPr>
  </w:style>
  <w:style w:type="paragraph" w:customStyle="1" w:styleId="CM139">
    <w:name w:val="CM139"/>
    <w:basedOn w:val="Default"/>
    <w:next w:val="Default"/>
    <w:rsid w:val="00014562"/>
    <w:rPr>
      <w:rFonts w:cs="Times New Roman"/>
      <w:color w:val="auto"/>
    </w:rPr>
  </w:style>
  <w:style w:type="paragraph" w:customStyle="1" w:styleId="CM140">
    <w:name w:val="CM140"/>
    <w:basedOn w:val="Default"/>
    <w:next w:val="Default"/>
    <w:rsid w:val="00014562"/>
    <w:rPr>
      <w:rFonts w:cs="Times New Roman"/>
      <w:color w:val="auto"/>
    </w:rPr>
  </w:style>
  <w:style w:type="paragraph" w:customStyle="1" w:styleId="CM141">
    <w:name w:val="CM141"/>
    <w:basedOn w:val="Default"/>
    <w:next w:val="Default"/>
    <w:rsid w:val="00014562"/>
    <w:pPr>
      <w:spacing w:line="323" w:lineRule="atLeast"/>
    </w:pPr>
    <w:rPr>
      <w:rFonts w:cs="Times New Roman"/>
      <w:color w:val="auto"/>
    </w:rPr>
  </w:style>
  <w:style w:type="paragraph" w:customStyle="1" w:styleId="CM142">
    <w:name w:val="CM142"/>
    <w:basedOn w:val="Default"/>
    <w:next w:val="Default"/>
    <w:rsid w:val="00014562"/>
    <w:pPr>
      <w:spacing w:line="323" w:lineRule="atLeast"/>
    </w:pPr>
    <w:rPr>
      <w:rFonts w:cs="Times New Roman"/>
      <w:color w:val="auto"/>
    </w:rPr>
  </w:style>
  <w:style w:type="paragraph" w:customStyle="1" w:styleId="CM143">
    <w:name w:val="CM143"/>
    <w:basedOn w:val="Default"/>
    <w:next w:val="Default"/>
    <w:rsid w:val="00014562"/>
    <w:rPr>
      <w:rFonts w:cs="Times New Roman"/>
      <w:color w:val="auto"/>
    </w:rPr>
  </w:style>
  <w:style w:type="paragraph" w:customStyle="1" w:styleId="CM144">
    <w:name w:val="CM144"/>
    <w:basedOn w:val="Default"/>
    <w:next w:val="Default"/>
    <w:rsid w:val="00014562"/>
    <w:pPr>
      <w:spacing w:line="320" w:lineRule="atLeast"/>
    </w:pPr>
    <w:rPr>
      <w:rFonts w:cs="Times New Roman"/>
      <w:color w:val="auto"/>
    </w:rPr>
  </w:style>
  <w:style w:type="paragraph" w:customStyle="1" w:styleId="CM164">
    <w:name w:val="CM164"/>
    <w:basedOn w:val="Default"/>
    <w:next w:val="Default"/>
    <w:rsid w:val="00014562"/>
    <w:pPr>
      <w:spacing w:after="708"/>
    </w:pPr>
    <w:rPr>
      <w:rFonts w:cs="Times New Roman"/>
      <w:color w:val="auto"/>
    </w:rPr>
  </w:style>
  <w:style w:type="paragraph" w:customStyle="1" w:styleId="CM145">
    <w:name w:val="CM145"/>
    <w:basedOn w:val="Default"/>
    <w:next w:val="Default"/>
    <w:rsid w:val="00014562"/>
    <w:pPr>
      <w:spacing w:line="298" w:lineRule="atLeast"/>
    </w:pPr>
    <w:rPr>
      <w:rFonts w:cs="Times New Roman"/>
      <w:color w:val="auto"/>
    </w:rPr>
  </w:style>
  <w:style w:type="paragraph" w:customStyle="1" w:styleId="CM147">
    <w:name w:val="CM147"/>
    <w:basedOn w:val="Default"/>
    <w:next w:val="Default"/>
    <w:rsid w:val="00014562"/>
    <w:rPr>
      <w:rFonts w:cs="Times New Roman"/>
      <w:color w:val="auto"/>
    </w:rPr>
  </w:style>
  <w:style w:type="paragraph" w:customStyle="1" w:styleId="CM148">
    <w:name w:val="CM148"/>
    <w:basedOn w:val="Default"/>
    <w:next w:val="Default"/>
    <w:rsid w:val="00014562"/>
    <w:pPr>
      <w:spacing w:line="291" w:lineRule="atLeast"/>
    </w:pPr>
    <w:rPr>
      <w:rFonts w:cs="Times New Roman"/>
      <w:color w:val="auto"/>
    </w:rPr>
  </w:style>
  <w:style w:type="paragraph" w:customStyle="1" w:styleId="CM149">
    <w:name w:val="CM149"/>
    <w:basedOn w:val="Default"/>
    <w:next w:val="Default"/>
    <w:rsid w:val="00014562"/>
    <w:rPr>
      <w:rFonts w:cs="Times New Roman"/>
      <w:color w:val="auto"/>
    </w:rPr>
  </w:style>
  <w:style w:type="paragraph" w:customStyle="1" w:styleId="CM150">
    <w:name w:val="CM150"/>
    <w:basedOn w:val="Default"/>
    <w:next w:val="Default"/>
    <w:rsid w:val="00014562"/>
    <w:rPr>
      <w:rFonts w:cs="Times New Roman"/>
      <w:color w:val="auto"/>
    </w:rPr>
  </w:style>
  <w:style w:type="paragraph" w:customStyle="1" w:styleId="CM146">
    <w:name w:val="CM146"/>
    <w:basedOn w:val="Default"/>
    <w:next w:val="Default"/>
    <w:rsid w:val="00014562"/>
    <w:pPr>
      <w:spacing w:line="291" w:lineRule="atLeast"/>
    </w:pPr>
    <w:rPr>
      <w:rFonts w:cs="Times New Roman"/>
      <w:color w:val="auto"/>
    </w:rPr>
  </w:style>
  <w:style w:type="paragraph" w:customStyle="1" w:styleId="CM151">
    <w:name w:val="CM151"/>
    <w:basedOn w:val="Default"/>
    <w:next w:val="Default"/>
    <w:rsid w:val="00014562"/>
    <w:pPr>
      <w:spacing w:line="293" w:lineRule="atLeast"/>
    </w:pPr>
    <w:rPr>
      <w:rFonts w:cs="Times New Roman"/>
      <w:color w:val="auto"/>
    </w:rPr>
  </w:style>
  <w:style w:type="paragraph" w:customStyle="1" w:styleId="CM152">
    <w:name w:val="CM152"/>
    <w:basedOn w:val="Default"/>
    <w:next w:val="Default"/>
    <w:rsid w:val="00014562"/>
    <w:rPr>
      <w:rFonts w:cs="Times New Roman"/>
      <w:color w:val="auto"/>
    </w:rPr>
  </w:style>
  <w:style w:type="paragraph" w:customStyle="1" w:styleId="CM153">
    <w:name w:val="CM153"/>
    <w:basedOn w:val="Default"/>
    <w:next w:val="Default"/>
    <w:rsid w:val="00014562"/>
    <w:rPr>
      <w:rFonts w:cs="Times New Roman"/>
      <w:color w:val="auto"/>
    </w:rPr>
  </w:style>
  <w:style w:type="paragraph" w:customStyle="1" w:styleId="CM154">
    <w:name w:val="CM154"/>
    <w:basedOn w:val="Default"/>
    <w:next w:val="Default"/>
    <w:rsid w:val="00014562"/>
    <w:pPr>
      <w:spacing w:line="293" w:lineRule="atLeast"/>
    </w:pPr>
    <w:rPr>
      <w:rFonts w:cs="Times New Roman"/>
      <w:color w:val="auto"/>
    </w:rPr>
  </w:style>
  <w:style w:type="paragraph" w:customStyle="1" w:styleId="CM155">
    <w:name w:val="CM155"/>
    <w:basedOn w:val="Default"/>
    <w:next w:val="Default"/>
    <w:rsid w:val="00014562"/>
    <w:pPr>
      <w:spacing w:line="291" w:lineRule="atLeast"/>
    </w:pPr>
    <w:rPr>
      <w:rFonts w:cs="Times New Roman"/>
      <w:color w:val="auto"/>
    </w:rPr>
  </w:style>
  <w:style w:type="paragraph" w:customStyle="1" w:styleId="CM156">
    <w:name w:val="CM156"/>
    <w:basedOn w:val="Default"/>
    <w:next w:val="Default"/>
    <w:rsid w:val="00014562"/>
    <w:rPr>
      <w:rFonts w:cs="Times New Roman"/>
      <w:color w:val="auto"/>
    </w:rPr>
  </w:style>
  <w:style w:type="paragraph" w:customStyle="1" w:styleId="CM184">
    <w:name w:val="CM184"/>
    <w:basedOn w:val="Default"/>
    <w:next w:val="Default"/>
    <w:rsid w:val="00014562"/>
    <w:pPr>
      <w:spacing w:after="1755"/>
    </w:pPr>
    <w:rPr>
      <w:rFonts w:cs="Times New Roman"/>
      <w:color w:val="auto"/>
    </w:rPr>
  </w:style>
  <w:style w:type="paragraph" w:customStyle="1" w:styleId="CM158">
    <w:name w:val="CM158"/>
    <w:basedOn w:val="Default"/>
    <w:next w:val="Default"/>
    <w:rsid w:val="00014562"/>
    <w:pPr>
      <w:spacing w:line="331" w:lineRule="atLeast"/>
    </w:pPr>
    <w:rPr>
      <w:rFonts w:cs="Times New Roman"/>
      <w:color w:val="auto"/>
    </w:rPr>
  </w:style>
  <w:style w:type="paragraph" w:customStyle="1" w:styleId="ConsPlusNonformat">
    <w:name w:val="ConsPlusNonformat"/>
    <w:uiPriority w:val="99"/>
    <w:rsid w:val="00014562"/>
    <w:pPr>
      <w:autoSpaceDE w:val="0"/>
      <w:autoSpaceDN w:val="0"/>
      <w:adjustRightInd w:val="0"/>
    </w:pPr>
    <w:rPr>
      <w:rFonts w:ascii="Courier New" w:eastAsia="Times New Roman" w:hAnsi="Courier New" w:cs="Courier New"/>
    </w:rPr>
  </w:style>
  <w:style w:type="paragraph" w:customStyle="1" w:styleId="a10">
    <w:name w:val="a1"/>
    <w:basedOn w:val="a0"/>
    <w:rsid w:val="00014562"/>
    <w:pPr>
      <w:spacing w:before="100" w:beforeAutospacing="1" w:after="100" w:afterAutospacing="1"/>
    </w:pPr>
    <w:rPr>
      <w:color w:val="000000"/>
    </w:rPr>
  </w:style>
  <w:style w:type="paragraph" w:customStyle="1" w:styleId="FR3">
    <w:name w:val="FR3"/>
    <w:autoRedefine/>
    <w:rsid w:val="00014562"/>
    <w:pPr>
      <w:widowControl w:val="0"/>
      <w:spacing w:line="340" w:lineRule="auto"/>
      <w:ind w:left="40" w:right="1800" w:firstLine="820"/>
    </w:pPr>
    <w:rPr>
      <w:rFonts w:ascii="Arial" w:eastAsia="Times New Roman" w:hAnsi="Arial"/>
      <w:i/>
      <w:snapToGrid w:val="0"/>
      <w:sz w:val="24"/>
    </w:rPr>
  </w:style>
  <w:style w:type="paragraph" w:customStyle="1" w:styleId="DefinitionTerm">
    <w:name w:val="Definition Term"/>
    <w:basedOn w:val="a0"/>
    <w:next w:val="a0"/>
    <w:rsid w:val="00014562"/>
    <w:pPr>
      <w:spacing w:line="360" w:lineRule="auto"/>
      <w:ind w:firstLine="397"/>
      <w:jc w:val="both"/>
    </w:pPr>
    <w:rPr>
      <w:szCs w:val="20"/>
    </w:rPr>
  </w:style>
  <w:style w:type="paragraph" w:customStyle="1" w:styleId="H1">
    <w:name w:val="H1"/>
    <w:basedOn w:val="a0"/>
    <w:next w:val="a0"/>
    <w:rsid w:val="00014562"/>
    <w:pPr>
      <w:keepNext/>
      <w:spacing w:before="100" w:after="100" w:line="360" w:lineRule="auto"/>
      <w:ind w:firstLine="397"/>
      <w:jc w:val="both"/>
    </w:pPr>
    <w:rPr>
      <w:b/>
      <w:kern w:val="36"/>
      <w:sz w:val="48"/>
      <w:szCs w:val="20"/>
    </w:rPr>
  </w:style>
  <w:style w:type="paragraph" w:customStyle="1" w:styleId="H3">
    <w:name w:val="H3"/>
    <w:basedOn w:val="a0"/>
    <w:next w:val="a0"/>
    <w:rsid w:val="00014562"/>
    <w:pPr>
      <w:keepNext/>
      <w:spacing w:before="100" w:after="100" w:line="360" w:lineRule="auto"/>
      <w:ind w:firstLine="397"/>
      <w:jc w:val="both"/>
    </w:pPr>
    <w:rPr>
      <w:b/>
      <w:sz w:val="28"/>
      <w:szCs w:val="20"/>
    </w:rPr>
  </w:style>
  <w:style w:type="paragraph" w:customStyle="1" w:styleId="Preformatted">
    <w:name w:val="Preformatted"/>
    <w:basedOn w:val="a0"/>
    <w:rsid w:val="00014562"/>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360" w:lineRule="auto"/>
      <w:ind w:firstLine="397"/>
      <w:jc w:val="both"/>
    </w:pPr>
    <w:rPr>
      <w:sz w:val="20"/>
      <w:szCs w:val="20"/>
    </w:rPr>
  </w:style>
  <w:style w:type="paragraph" w:customStyle="1" w:styleId="FR2">
    <w:name w:val="FR2"/>
    <w:rsid w:val="00014562"/>
    <w:pPr>
      <w:widowControl w:val="0"/>
      <w:spacing w:before="140"/>
      <w:jc w:val="right"/>
    </w:pPr>
    <w:rPr>
      <w:rFonts w:ascii="Arial" w:eastAsia="Times New Roman" w:hAnsi="Arial"/>
      <w:snapToGrid w:val="0"/>
      <w:sz w:val="18"/>
    </w:rPr>
  </w:style>
  <w:style w:type="paragraph" w:customStyle="1" w:styleId="FR32">
    <w:name w:val="FR32"/>
    <w:rsid w:val="00014562"/>
    <w:pPr>
      <w:widowControl w:val="0"/>
      <w:spacing w:line="340" w:lineRule="auto"/>
      <w:ind w:left="40" w:right="1800" w:firstLine="820"/>
    </w:pPr>
    <w:rPr>
      <w:rFonts w:ascii="Arial" w:eastAsia="Times New Roman" w:hAnsi="Arial"/>
      <w:i/>
      <w:snapToGrid w:val="0"/>
      <w:sz w:val="24"/>
    </w:rPr>
  </w:style>
  <w:style w:type="paragraph" w:customStyle="1" w:styleId="H42">
    <w:name w:val="H42"/>
    <w:basedOn w:val="a0"/>
    <w:next w:val="a0"/>
    <w:rsid w:val="00014562"/>
    <w:pPr>
      <w:keepNext/>
      <w:widowControl w:val="0"/>
      <w:spacing w:before="100" w:after="100" w:line="360" w:lineRule="auto"/>
      <w:ind w:firstLine="397"/>
      <w:jc w:val="both"/>
    </w:pPr>
    <w:rPr>
      <w:b/>
      <w:snapToGrid w:val="0"/>
      <w:szCs w:val="20"/>
    </w:rPr>
  </w:style>
  <w:style w:type="paragraph" w:customStyle="1" w:styleId="H4">
    <w:name w:val="H4"/>
    <w:basedOn w:val="a0"/>
    <w:next w:val="a0"/>
    <w:rsid w:val="00014562"/>
    <w:pPr>
      <w:keepNext/>
      <w:widowControl w:val="0"/>
      <w:spacing w:before="100" w:after="100" w:line="360" w:lineRule="auto"/>
      <w:ind w:firstLine="397"/>
    </w:pPr>
    <w:rPr>
      <w:b/>
      <w:snapToGrid w:val="0"/>
      <w:color w:val="000000"/>
      <w:szCs w:val="20"/>
    </w:rPr>
  </w:style>
  <w:style w:type="character" w:customStyle="1" w:styleId="aff8">
    <w:name w:val="Текст Знак"/>
    <w:basedOn w:val="a1"/>
    <w:link w:val="aff9"/>
    <w:semiHidden/>
    <w:rsid w:val="00014562"/>
    <w:rPr>
      <w:rFonts w:ascii="Times New Roman" w:eastAsia="Times New Roman" w:hAnsi="Times New Roman"/>
      <w:snapToGrid w:val="0"/>
    </w:rPr>
  </w:style>
  <w:style w:type="paragraph" w:styleId="aff9">
    <w:name w:val="Plain Text"/>
    <w:basedOn w:val="a0"/>
    <w:link w:val="aff8"/>
    <w:semiHidden/>
    <w:rsid w:val="00014562"/>
    <w:pPr>
      <w:widowControl w:val="0"/>
      <w:spacing w:before="60" w:line="320" w:lineRule="auto"/>
      <w:ind w:left="840" w:firstLine="397"/>
      <w:jc w:val="both"/>
    </w:pPr>
    <w:rPr>
      <w:snapToGrid w:val="0"/>
      <w:sz w:val="20"/>
      <w:szCs w:val="20"/>
    </w:rPr>
  </w:style>
  <w:style w:type="character" w:customStyle="1" w:styleId="12">
    <w:name w:val="Текст Знак1"/>
    <w:basedOn w:val="a1"/>
    <w:uiPriority w:val="99"/>
    <w:semiHidden/>
    <w:rsid w:val="00014562"/>
    <w:rPr>
      <w:rFonts w:ascii="Consolas" w:eastAsia="Times New Roman" w:hAnsi="Consolas" w:cs="Consolas"/>
      <w:sz w:val="21"/>
      <w:szCs w:val="21"/>
    </w:rPr>
  </w:style>
  <w:style w:type="paragraph" w:styleId="affa">
    <w:name w:val="caption"/>
    <w:basedOn w:val="a0"/>
    <w:next w:val="a0"/>
    <w:qFormat/>
    <w:rsid w:val="00014562"/>
    <w:pPr>
      <w:widowControl w:val="0"/>
      <w:ind w:firstLine="340"/>
      <w:jc w:val="center"/>
    </w:pPr>
    <w:rPr>
      <w:rFonts w:ascii="Arial" w:hAnsi="Arial"/>
      <w:b/>
      <w:snapToGrid w:val="0"/>
      <w:color w:val="000000"/>
      <w:szCs w:val="20"/>
    </w:rPr>
  </w:style>
  <w:style w:type="paragraph" w:customStyle="1" w:styleId="H2">
    <w:name w:val="H2"/>
    <w:basedOn w:val="a0"/>
    <w:next w:val="a0"/>
    <w:rsid w:val="00014562"/>
    <w:pPr>
      <w:keepNext/>
      <w:widowControl w:val="0"/>
      <w:spacing w:before="100" w:after="100" w:line="360" w:lineRule="auto"/>
      <w:ind w:firstLine="397"/>
    </w:pPr>
    <w:rPr>
      <w:b/>
      <w:snapToGrid w:val="0"/>
      <w:color w:val="000000"/>
      <w:sz w:val="36"/>
      <w:szCs w:val="20"/>
    </w:rPr>
  </w:style>
  <w:style w:type="paragraph" w:customStyle="1" w:styleId="FR11">
    <w:name w:val="FR11"/>
    <w:rsid w:val="00014562"/>
    <w:pPr>
      <w:widowControl w:val="0"/>
      <w:spacing w:after="200"/>
      <w:ind w:left="40"/>
    </w:pPr>
    <w:rPr>
      <w:rFonts w:ascii="Times New Roman" w:eastAsia="Times New Roman" w:hAnsi="Times New Roman"/>
      <w:snapToGrid w:val="0"/>
      <w:sz w:val="16"/>
    </w:rPr>
  </w:style>
  <w:style w:type="paragraph" w:customStyle="1" w:styleId="DefinitionTerm21">
    <w:name w:val="Definition Term21"/>
    <w:basedOn w:val="a0"/>
    <w:next w:val="a0"/>
    <w:rsid w:val="00014562"/>
    <w:pPr>
      <w:spacing w:line="360" w:lineRule="auto"/>
      <w:ind w:firstLine="397"/>
      <w:jc w:val="both"/>
    </w:pPr>
    <w:rPr>
      <w:szCs w:val="20"/>
    </w:rPr>
  </w:style>
  <w:style w:type="paragraph" w:customStyle="1" w:styleId="DefinitionTerm3">
    <w:name w:val="Definition Term3"/>
    <w:basedOn w:val="a0"/>
    <w:next w:val="a0"/>
    <w:rsid w:val="00014562"/>
    <w:pPr>
      <w:widowControl w:val="0"/>
      <w:spacing w:line="360" w:lineRule="auto"/>
      <w:ind w:firstLine="397"/>
      <w:jc w:val="both"/>
    </w:pPr>
    <w:rPr>
      <w:snapToGrid w:val="0"/>
      <w:szCs w:val="20"/>
    </w:rPr>
  </w:style>
  <w:style w:type="paragraph" w:customStyle="1" w:styleId="H421">
    <w:name w:val="H421"/>
    <w:basedOn w:val="a0"/>
    <w:next w:val="a0"/>
    <w:rsid w:val="00014562"/>
    <w:pPr>
      <w:keepNext/>
      <w:widowControl w:val="0"/>
      <w:spacing w:before="100" w:after="100" w:line="360" w:lineRule="auto"/>
      <w:ind w:firstLine="397"/>
      <w:jc w:val="both"/>
    </w:pPr>
    <w:rPr>
      <w:b/>
      <w:snapToGrid w:val="0"/>
      <w:szCs w:val="20"/>
    </w:rPr>
  </w:style>
  <w:style w:type="character" w:customStyle="1" w:styleId="Typewriter">
    <w:name w:val="Typewriter"/>
    <w:rsid w:val="00014562"/>
    <w:rPr>
      <w:rFonts w:ascii="Courier New" w:hAnsi="Courier New"/>
      <w:sz w:val="20"/>
    </w:rPr>
  </w:style>
  <w:style w:type="paragraph" w:customStyle="1" w:styleId="c1">
    <w:name w:val="c1"/>
    <w:basedOn w:val="a0"/>
    <w:rsid w:val="001F7A17"/>
    <w:pPr>
      <w:spacing w:before="100" w:beforeAutospacing="1" w:after="100" w:afterAutospacing="1"/>
    </w:pPr>
  </w:style>
  <w:style w:type="character" w:customStyle="1" w:styleId="c13">
    <w:name w:val="c13"/>
    <w:basedOn w:val="a1"/>
    <w:rsid w:val="001F7A17"/>
  </w:style>
  <w:style w:type="paragraph" w:customStyle="1" w:styleId="c24">
    <w:name w:val="c24"/>
    <w:basedOn w:val="a0"/>
    <w:rsid w:val="001F7A17"/>
    <w:pPr>
      <w:spacing w:before="100" w:beforeAutospacing="1" w:after="100" w:afterAutospacing="1"/>
    </w:pPr>
  </w:style>
  <w:style w:type="paragraph" w:customStyle="1" w:styleId="auto">
    <w:name w:val="auto"/>
    <w:basedOn w:val="a0"/>
    <w:rsid w:val="001F7A17"/>
    <w:pPr>
      <w:spacing w:before="100" w:beforeAutospacing="1" w:after="100" w:afterAutospacing="1"/>
    </w:pPr>
  </w:style>
  <w:style w:type="paragraph" w:customStyle="1" w:styleId="210">
    <w:name w:val="Основной текст 21"/>
    <w:basedOn w:val="a0"/>
    <w:rsid w:val="001F7A17"/>
    <w:pPr>
      <w:ind w:firstLine="720"/>
    </w:pPr>
    <w:rPr>
      <w:b/>
      <w:sz w:val="28"/>
      <w:szCs w:val="20"/>
    </w:rPr>
  </w:style>
  <w:style w:type="paragraph" w:customStyle="1" w:styleId="220">
    <w:name w:val="Основной текст 22"/>
    <w:basedOn w:val="a0"/>
    <w:rsid w:val="001F7A17"/>
    <w:pPr>
      <w:ind w:firstLine="720"/>
    </w:pPr>
    <w:rPr>
      <w:b/>
      <w:sz w:val="28"/>
      <w:szCs w:val="20"/>
    </w:rPr>
  </w:style>
  <w:style w:type="paragraph" w:customStyle="1" w:styleId="221">
    <w:name w:val="Основной текст с отступом 22"/>
    <w:basedOn w:val="a0"/>
    <w:rsid w:val="001F7A17"/>
    <w:pPr>
      <w:ind w:firstLine="709"/>
      <w:jc w:val="both"/>
    </w:pPr>
    <w:rPr>
      <w:sz w:val="28"/>
      <w:szCs w:val="20"/>
    </w:rPr>
  </w:style>
  <w:style w:type="character" w:customStyle="1" w:styleId="articleseperator">
    <w:name w:val="article_seperator"/>
    <w:basedOn w:val="a1"/>
    <w:rsid w:val="00A92D05"/>
  </w:style>
  <w:style w:type="paragraph" w:customStyle="1" w:styleId="imgdesc600">
    <w:name w:val="imgdesc600"/>
    <w:basedOn w:val="a0"/>
    <w:rsid w:val="003218EF"/>
    <w:pPr>
      <w:spacing w:before="100" w:beforeAutospacing="1" w:after="100" w:afterAutospacing="1"/>
    </w:pPr>
  </w:style>
  <w:style w:type="character" w:customStyle="1" w:styleId="ft6">
    <w:name w:val="ft6"/>
    <w:basedOn w:val="a1"/>
    <w:rsid w:val="00FF4BE3"/>
  </w:style>
  <w:style w:type="paragraph" w:customStyle="1" w:styleId="p1">
    <w:name w:val="p1"/>
    <w:basedOn w:val="a0"/>
    <w:rsid w:val="005251FE"/>
    <w:pPr>
      <w:spacing w:before="100" w:beforeAutospacing="1" w:after="100" w:afterAutospacing="1"/>
    </w:pPr>
  </w:style>
  <w:style w:type="character" w:customStyle="1" w:styleId="ft13">
    <w:name w:val="ft13"/>
    <w:basedOn w:val="a1"/>
    <w:rsid w:val="00FB5026"/>
  </w:style>
  <w:style w:type="paragraph" w:customStyle="1" w:styleId="p192">
    <w:name w:val="p192"/>
    <w:basedOn w:val="a0"/>
    <w:rsid w:val="00FB5026"/>
    <w:pPr>
      <w:spacing w:before="100" w:beforeAutospacing="1" w:after="100" w:afterAutospacing="1"/>
    </w:pPr>
  </w:style>
  <w:style w:type="character" w:customStyle="1" w:styleId="ft113">
    <w:name w:val="ft113"/>
    <w:basedOn w:val="a1"/>
    <w:rsid w:val="00FB5026"/>
  </w:style>
  <w:style w:type="paragraph" w:customStyle="1" w:styleId="p296">
    <w:name w:val="p296"/>
    <w:basedOn w:val="a0"/>
    <w:rsid w:val="00FB5026"/>
    <w:pPr>
      <w:spacing w:before="100" w:beforeAutospacing="1" w:after="100" w:afterAutospacing="1"/>
    </w:pPr>
  </w:style>
  <w:style w:type="character" w:customStyle="1" w:styleId="ft43">
    <w:name w:val="ft43"/>
    <w:basedOn w:val="a1"/>
    <w:rsid w:val="00FB5026"/>
  </w:style>
  <w:style w:type="character" w:customStyle="1" w:styleId="ft46">
    <w:name w:val="ft46"/>
    <w:basedOn w:val="a1"/>
    <w:rsid w:val="00FB5026"/>
  </w:style>
  <w:style w:type="paragraph" w:customStyle="1" w:styleId="p291">
    <w:name w:val="p291"/>
    <w:basedOn w:val="a0"/>
    <w:rsid w:val="00FB5026"/>
    <w:pPr>
      <w:spacing w:before="100" w:beforeAutospacing="1" w:after="100" w:afterAutospacing="1"/>
    </w:pPr>
  </w:style>
  <w:style w:type="paragraph" w:customStyle="1" w:styleId="p60">
    <w:name w:val="p60"/>
    <w:basedOn w:val="a0"/>
    <w:rsid w:val="00FB5026"/>
    <w:pPr>
      <w:spacing w:before="100" w:beforeAutospacing="1" w:after="100" w:afterAutospacing="1"/>
    </w:pPr>
  </w:style>
  <w:style w:type="paragraph" w:customStyle="1" w:styleId="p232">
    <w:name w:val="p232"/>
    <w:basedOn w:val="a0"/>
    <w:rsid w:val="00FB5026"/>
    <w:pPr>
      <w:spacing w:before="100" w:beforeAutospacing="1" w:after="100" w:afterAutospacing="1"/>
    </w:pPr>
  </w:style>
  <w:style w:type="character" w:customStyle="1" w:styleId="ft143">
    <w:name w:val="ft143"/>
    <w:basedOn w:val="a1"/>
    <w:rsid w:val="00FB5026"/>
  </w:style>
  <w:style w:type="paragraph" w:customStyle="1" w:styleId="p285">
    <w:name w:val="p285"/>
    <w:basedOn w:val="a0"/>
    <w:rsid w:val="00FB5026"/>
    <w:pPr>
      <w:spacing w:before="100" w:beforeAutospacing="1" w:after="100" w:afterAutospacing="1"/>
    </w:pPr>
  </w:style>
  <w:style w:type="paragraph" w:customStyle="1" w:styleId="p67">
    <w:name w:val="p67"/>
    <w:basedOn w:val="a0"/>
    <w:rsid w:val="00FB5026"/>
    <w:pPr>
      <w:spacing w:before="100" w:beforeAutospacing="1" w:after="100" w:afterAutospacing="1"/>
    </w:pPr>
  </w:style>
  <w:style w:type="paragraph" w:customStyle="1" w:styleId="p186">
    <w:name w:val="p186"/>
    <w:basedOn w:val="a0"/>
    <w:rsid w:val="00FB5026"/>
    <w:pPr>
      <w:spacing w:before="100" w:beforeAutospacing="1" w:after="100" w:afterAutospacing="1"/>
    </w:pPr>
  </w:style>
  <w:style w:type="paragraph" w:customStyle="1" w:styleId="p301">
    <w:name w:val="p301"/>
    <w:basedOn w:val="a0"/>
    <w:rsid w:val="00FB5026"/>
    <w:pPr>
      <w:spacing w:before="100" w:beforeAutospacing="1" w:after="100" w:afterAutospacing="1"/>
    </w:pPr>
  </w:style>
  <w:style w:type="character" w:customStyle="1" w:styleId="ft71">
    <w:name w:val="ft71"/>
    <w:basedOn w:val="a1"/>
    <w:rsid w:val="00FB5026"/>
  </w:style>
  <w:style w:type="character" w:customStyle="1" w:styleId="ft72">
    <w:name w:val="ft72"/>
    <w:basedOn w:val="a1"/>
    <w:rsid w:val="00FB5026"/>
  </w:style>
  <w:style w:type="paragraph" w:customStyle="1" w:styleId="p304">
    <w:name w:val="p304"/>
    <w:basedOn w:val="a0"/>
    <w:rsid w:val="00FB5026"/>
    <w:pPr>
      <w:spacing w:before="100" w:beforeAutospacing="1" w:after="100" w:afterAutospacing="1"/>
    </w:pPr>
  </w:style>
  <w:style w:type="paragraph" w:customStyle="1" w:styleId="p71">
    <w:name w:val="p71"/>
    <w:basedOn w:val="a0"/>
    <w:rsid w:val="00FB5026"/>
    <w:pPr>
      <w:spacing w:before="100" w:beforeAutospacing="1" w:after="100" w:afterAutospacing="1"/>
    </w:pPr>
  </w:style>
  <w:style w:type="character" w:customStyle="1" w:styleId="ft67">
    <w:name w:val="ft67"/>
    <w:basedOn w:val="a1"/>
    <w:rsid w:val="00FB5026"/>
  </w:style>
  <w:style w:type="character" w:customStyle="1" w:styleId="ft53">
    <w:name w:val="ft53"/>
    <w:basedOn w:val="a1"/>
    <w:rsid w:val="00FB5026"/>
  </w:style>
  <w:style w:type="paragraph" w:customStyle="1" w:styleId="p73">
    <w:name w:val="p73"/>
    <w:basedOn w:val="a0"/>
    <w:rsid w:val="00FB5026"/>
    <w:pPr>
      <w:spacing w:before="100" w:beforeAutospacing="1" w:after="100" w:afterAutospacing="1"/>
    </w:pPr>
  </w:style>
  <w:style w:type="character" w:customStyle="1" w:styleId="ft145">
    <w:name w:val="ft145"/>
    <w:basedOn w:val="a1"/>
    <w:rsid w:val="00FB5026"/>
  </w:style>
  <w:style w:type="paragraph" w:customStyle="1" w:styleId="p114">
    <w:name w:val="p114"/>
    <w:basedOn w:val="a0"/>
    <w:rsid w:val="00FB5026"/>
    <w:pPr>
      <w:spacing w:before="100" w:beforeAutospacing="1" w:after="100" w:afterAutospacing="1"/>
    </w:pPr>
  </w:style>
  <w:style w:type="paragraph" w:customStyle="1" w:styleId="p309">
    <w:name w:val="p309"/>
    <w:basedOn w:val="a0"/>
    <w:rsid w:val="00FB5026"/>
    <w:pPr>
      <w:spacing w:before="100" w:beforeAutospacing="1" w:after="100" w:afterAutospacing="1"/>
    </w:pPr>
  </w:style>
  <w:style w:type="paragraph" w:customStyle="1" w:styleId="p55">
    <w:name w:val="p55"/>
    <w:basedOn w:val="a0"/>
    <w:rsid w:val="00FB5026"/>
    <w:pPr>
      <w:spacing w:before="100" w:beforeAutospacing="1" w:after="100" w:afterAutospacing="1"/>
    </w:pPr>
  </w:style>
  <w:style w:type="character" w:customStyle="1" w:styleId="ft63">
    <w:name w:val="ft63"/>
    <w:basedOn w:val="a1"/>
    <w:rsid w:val="00FB5026"/>
  </w:style>
  <w:style w:type="paragraph" w:customStyle="1" w:styleId="p312">
    <w:name w:val="p312"/>
    <w:basedOn w:val="a0"/>
    <w:rsid w:val="00FB5026"/>
    <w:pPr>
      <w:spacing w:before="100" w:beforeAutospacing="1" w:after="100" w:afterAutospacing="1"/>
    </w:pPr>
  </w:style>
  <w:style w:type="paragraph" w:customStyle="1" w:styleId="p315">
    <w:name w:val="p315"/>
    <w:basedOn w:val="a0"/>
    <w:rsid w:val="00FB5026"/>
    <w:pPr>
      <w:spacing w:before="100" w:beforeAutospacing="1" w:after="100" w:afterAutospacing="1"/>
    </w:pPr>
  </w:style>
  <w:style w:type="character" w:customStyle="1" w:styleId="ft62">
    <w:name w:val="ft62"/>
    <w:basedOn w:val="a1"/>
    <w:rsid w:val="00FB5026"/>
  </w:style>
  <w:style w:type="paragraph" w:customStyle="1" w:styleId="p317">
    <w:name w:val="p317"/>
    <w:basedOn w:val="a0"/>
    <w:rsid w:val="00FB5026"/>
    <w:pPr>
      <w:spacing w:before="100" w:beforeAutospacing="1" w:after="100" w:afterAutospacing="1"/>
    </w:pPr>
  </w:style>
  <w:style w:type="character" w:customStyle="1" w:styleId="ft44">
    <w:name w:val="ft44"/>
    <w:basedOn w:val="a1"/>
    <w:rsid w:val="00FB5026"/>
  </w:style>
  <w:style w:type="character" w:customStyle="1" w:styleId="ft83">
    <w:name w:val="ft83"/>
    <w:basedOn w:val="a1"/>
    <w:rsid w:val="00FB5026"/>
  </w:style>
  <w:style w:type="character" w:customStyle="1" w:styleId="ft79">
    <w:name w:val="ft79"/>
    <w:basedOn w:val="a1"/>
    <w:rsid w:val="00FB5026"/>
  </w:style>
  <w:style w:type="paragraph" w:customStyle="1" w:styleId="p125">
    <w:name w:val="p125"/>
    <w:basedOn w:val="a0"/>
    <w:rsid w:val="00FB5026"/>
    <w:pPr>
      <w:spacing w:before="100" w:beforeAutospacing="1" w:after="100" w:afterAutospacing="1"/>
    </w:pPr>
  </w:style>
  <w:style w:type="paragraph" w:customStyle="1" w:styleId="p72">
    <w:name w:val="p72"/>
    <w:basedOn w:val="a0"/>
    <w:rsid w:val="00FB5026"/>
    <w:pPr>
      <w:spacing w:before="100" w:beforeAutospacing="1" w:after="100" w:afterAutospacing="1"/>
    </w:pPr>
  </w:style>
  <w:style w:type="paragraph" w:customStyle="1" w:styleId="p319">
    <w:name w:val="p319"/>
    <w:basedOn w:val="a0"/>
    <w:rsid w:val="00FB5026"/>
    <w:pPr>
      <w:spacing w:before="100" w:beforeAutospacing="1" w:after="100" w:afterAutospacing="1"/>
    </w:pPr>
  </w:style>
  <w:style w:type="paragraph" w:customStyle="1" w:styleId="p321">
    <w:name w:val="p321"/>
    <w:basedOn w:val="a0"/>
    <w:rsid w:val="00FB5026"/>
    <w:pPr>
      <w:spacing w:before="100" w:beforeAutospacing="1" w:after="100" w:afterAutospacing="1"/>
    </w:pPr>
  </w:style>
  <w:style w:type="paragraph" w:customStyle="1" w:styleId="p74">
    <w:name w:val="p74"/>
    <w:basedOn w:val="a0"/>
    <w:rsid w:val="00FB5026"/>
    <w:pPr>
      <w:spacing w:before="100" w:beforeAutospacing="1" w:after="100" w:afterAutospacing="1"/>
    </w:pPr>
  </w:style>
  <w:style w:type="character" w:customStyle="1" w:styleId="ft90">
    <w:name w:val="ft90"/>
    <w:basedOn w:val="a1"/>
    <w:rsid w:val="00FB5026"/>
  </w:style>
  <w:style w:type="paragraph" w:customStyle="1" w:styleId="p324">
    <w:name w:val="p324"/>
    <w:basedOn w:val="a0"/>
    <w:rsid w:val="00FB5026"/>
    <w:pPr>
      <w:spacing w:before="100" w:beforeAutospacing="1" w:after="100" w:afterAutospacing="1"/>
    </w:pPr>
  </w:style>
  <w:style w:type="character" w:customStyle="1" w:styleId="ft89">
    <w:name w:val="ft89"/>
    <w:basedOn w:val="a1"/>
    <w:rsid w:val="00FB5026"/>
  </w:style>
  <w:style w:type="paragraph" w:customStyle="1" w:styleId="p326">
    <w:name w:val="p326"/>
    <w:basedOn w:val="a0"/>
    <w:rsid w:val="00FB5026"/>
    <w:pPr>
      <w:spacing w:before="100" w:beforeAutospacing="1" w:after="100" w:afterAutospacing="1"/>
    </w:pPr>
  </w:style>
  <w:style w:type="paragraph" w:customStyle="1" w:styleId="p330">
    <w:name w:val="p330"/>
    <w:basedOn w:val="a0"/>
    <w:rsid w:val="00FB5026"/>
    <w:pPr>
      <w:spacing w:before="100" w:beforeAutospacing="1" w:after="100" w:afterAutospacing="1"/>
    </w:pPr>
  </w:style>
  <w:style w:type="paragraph" w:customStyle="1" w:styleId="p331">
    <w:name w:val="p331"/>
    <w:basedOn w:val="a0"/>
    <w:rsid w:val="00FB5026"/>
    <w:pPr>
      <w:spacing w:before="100" w:beforeAutospacing="1" w:after="100" w:afterAutospacing="1"/>
    </w:pPr>
  </w:style>
  <w:style w:type="paragraph" w:customStyle="1" w:styleId="p165">
    <w:name w:val="p165"/>
    <w:basedOn w:val="a0"/>
    <w:rsid w:val="00FB5026"/>
    <w:pPr>
      <w:spacing w:before="100" w:beforeAutospacing="1" w:after="100" w:afterAutospacing="1"/>
    </w:pPr>
  </w:style>
  <w:style w:type="paragraph" w:customStyle="1" w:styleId="p84">
    <w:name w:val="p84"/>
    <w:basedOn w:val="a0"/>
    <w:rsid w:val="00FB5026"/>
    <w:pPr>
      <w:spacing w:before="100" w:beforeAutospacing="1" w:after="100" w:afterAutospacing="1"/>
    </w:pPr>
  </w:style>
  <w:style w:type="paragraph" w:customStyle="1" w:styleId="p79">
    <w:name w:val="p79"/>
    <w:basedOn w:val="a0"/>
    <w:rsid w:val="00FB5026"/>
    <w:pPr>
      <w:spacing w:before="100" w:beforeAutospacing="1" w:after="100" w:afterAutospacing="1"/>
    </w:pPr>
  </w:style>
  <w:style w:type="character" w:customStyle="1" w:styleId="ft91">
    <w:name w:val="ft91"/>
    <w:basedOn w:val="a1"/>
    <w:rsid w:val="00FB5026"/>
  </w:style>
  <w:style w:type="paragraph" w:customStyle="1" w:styleId="p59">
    <w:name w:val="p59"/>
    <w:basedOn w:val="a0"/>
    <w:rsid w:val="00FB5026"/>
    <w:pPr>
      <w:spacing w:before="100" w:beforeAutospacing="1" w:after="100" w:afterAutospacing="1"/>
    </w:pPr>
  </w:style>
  <w:style w:type="paragraph" w:customStyle="1" w:styleId="p332">
    <w:name w:val="p332"/>
    <w:basedOn w:val="a0"/>
    <w:rsid w:val="00FB5026"/>
    <w:pPr>
      <w:spacing w:before="100" w:beforeAutospacing="1" w:after="100" w:afterAutospacing="1"/>
    </w:pPr>
  </w:style>
  <w:style w:type="paragraph" w:customStyle="1" w:styleId="p124">
    <w:name w:val="p124"/>
    <w:basedOn w:val="a0"/>
    <w:rsid w:val="00FB5026"/>
    <w:pPr>
      <w:spacing w:before="100" w:beforeAutospacing="1" w:after="100" w:afterAutospacing="1"/>
    </w:pPr>
  </w:style>
  <w:style w:type="character" w:customStyle="1" w:styleId="ft109">
    <w:name w:val="ft109"/>
    <w:basedOn w:val="a1"/>
    <w:rsid w:val="00FB5026"/>
  </w:style>
  <w:style w:type="paragraph" w:customStyle="1" w:styleId="p337">
    <w:name w:val="p337"/>
    <w:basedOn w:val="a0"/>
    <w:rsid w:val="00FB5026"/>
    <w:pPr>
      <w:spacing w:before="100" w:beforeAutospacing="1" w:after="100" w:afterAutospacing="1"/>
    </w:pPr>
  </w:style>
  <w:style w:type="paragraph" w:customStyle="1" w:styleId="p190">
    <w:name w:val="p190"/>
    <w:basedOn w:val="a0"/>
    <w:rsid w:val="00FB5026"/>
    <w:pPr>
      <w:spacing w:before="100" w:beforeAutospacing="1" w:after="100" w:afterAutospacing="1"/>
    </w:pPr>
  </w:style>
  <w:style w:type="paragraph" w:customStyle="1" w:styleId="p358">
    <w:name w:val="p358"/>
    <w:basedOn w:val="a0"/>
    <w:rsid w:val="00FB5026"/>
    <w:pPr>
      <w:spacing w:before="100" w:beforeAutospacing="1" w:after="100" w:afterAutospacing="1"/>
    </w:pPr>
  </w:style>
  <w:style w:type="paragraph" w:customStyle="1" w:styleId="p30">
    <w:name w:val="p30"/>
    <w:basedOn w:val="a0"/>
    <w:rsid w:val="00CE6379"/>
    <w:pPr>
      <w:spacing w:before="100" w:beforeAutospacing="1" w:after="100" w:afterAutospacing="1"/>
    </w:pPr>
  </w:style>
  <w:style w:type="paragraph" w:customStyle="1" w:styleId="p86">
    <w:name w:val="p86"/>
    <w:basedOn w:val="a0"/>
    <w:rsid w:val="00AB5325"/>
    <w:pPr>
      <w:spacing w:before="100" w:beforeAutospacing="1" w:after="100" w:afterAutospacing="1"/>
    </w:pPr>
  </w:style>
  <w:style w:type="paragraph" w:customStyle="1" w:styleId="p34">
    <w:name w:val="p34"/>
    <w:basedOn w:val="a0"/>
    <w:rsid w:val="00AB5325"/>
    <w:pPr>
      <w:spacing w:before="100" w:beforeAutospacing="1" w:after="100" w:afterAutospacing="1"/>
    </w:pPr>
  </w:style>
  <w:style w:type="paragraph" w:customStyle="1" w:styleId="p48">
    <w:name w:val="p48"/>
    <w:basedOn w:val="a0"/>
    <w:rsid w:val="00AB5325"/>
    <w:pPr>
      <w:spacing w:before="100" w:beforeAutospacing="1" w:after="100" w:afterAutospacing="1"/>
    </w:pPr>
  </w:style>
  <w:style w:type="character" w:customStyle="1" w:styleId="ft9">
    <w:name w:val="ft9"/>
    <w:basedOn w:val="a1"/>
    <w:rsid w:val="00AB5325"/>
  </w:style>
  <w:style w:type="character" w:customStyle="1" w:styleId="ft24">
    <w:name w:val="ft24"/>
    <w:basedOn w:val="a1"/>
    <w:rsid w:val="00AB5325"/>
  </w:style>
  <w:style w:type="character" w:customStyle="1" w:styleId="ft141">
    <w:name w:val="ft141"/>
    <w:basedOn w:val="a1"/>
    <w:rsid w:val="00AB5325"/>
  </w:style>
  <w:style w:type="character" w:customStyle="1" w:styleId="ft45">
    <w:name w:val="ft45"/>
    <w:basedOn w:val="a1"/>
    <w:rsid w:val="00AB5325"/>
  </w:style>
  <w:style w:type="paragraph" w:customStyle="1" w:styleId="p49">
    <w:name w:val="p49"/>
    <w:basedOn w:val="a0"/>
    <w:rsid w:val="00AB5325"/>
    <w:pPr>
      <w:spacing w:before="100" w:beforeAutospacing="1" w:after="100" w:afterAutospacing="1"/>
    </w:pPr>
  </w:style>
  <w:style w:type="character" w:customStyle="1" w:styleId="ft25">
    <w:name w:val="ft25"/>
    <w:basedOn w:val="a1"/>
    <w:rsid w:val="00AB5325"/>
  </w:style>
  <w:style w:type="paragraph" w:customStyle="1" w:styleId="p609">
    <w:name w:val="p609"/>
    <w:basedOn w:val="a0"/>
    <w:rsid w:val="00AB5325"/>
    <w:pPr>
      <w:spacing w:before="100" w:beforeAutospacing="1" w:after="100" w:afterAutospacing="1"/>
    </w:pPr>
  </w:style>
  <w:style w:type="paragraph" w:customStyle="1" w:styleId="p610">
    <w:name w:val="p610"/>
    <w:basedOn w:val="a0"/>
    <w:rsid w:val="00AB5325"/>
    <w:pPr>
      <w:spacing w:before="100" w:beforeAutospacing="1" w:after="100" w:afterAutospacing="1"/>
    </w:pPr>
  </w:style>
  <w:style w:type="paragraph" w:customStyle="1" w:styleId="p611">
    <w:name w:val="p611"/>
    <w:basedOn w:val="a0"/>
    <w:rsid w:val="00AB5325"/>
    <w:pPr>
      <w:spacing w:before="100" w:beforeAutospacing="1" w:after="100" w:afterAutospacing="1"/>
    </w:pPr>
  </w:style>
  <w:style w:type="paragraph" w:customStyle="1" w:styleId="p612">
    <w:name w:val="p612"/>
    <w:basedOn w:val="a0"/>
    <w:rsid w:val="00AB5325"/>
    <w:pPr>
      <w:spacing w:before="100" w:beforeAutospacing="1" w:after="100" w:afterAutospacing="1"/>
    </w:pPr>
  </w:style>
  <w:style w:type="paragraph" w:customStyle="1" w:styleId="p104">
    <w:name w:val="p104"/>
    <w:basedOn w:val="a0"/>
    <w:rsid w:val="007F09A2"/>
    <w:pPr>
      <w:spacing w:before="100" w:beforeAutospacing="1" w:after="100" w:afterAutospacing="1"/>
    </w:pPr>
  </w:style>
  <w:style w:type="character" w:customStyle="1" w:styleId="af1">
    <w:name w:val="Абзац списка Знак"/>
    <w:aliases w:val="Содержание. 2 уровень Знак"/>
    <w:link w:val="af0"/>
    <w:uiPriority w:val="34"/>
    <w:qFormat/>
    <w:locked/>
    <w:rsid w:val="00442970"/>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92489068">
      <w:bodyDiv w:val="1"/>
      <w:marLeft w:val="0"/>
      <w:marRight w:val="0"/>
      <w:marTop w:val="0"/>
      <w:marBottom w:val="0"/>
      <w:divBdr>
        <w:top w:val="none" w:sz="0" w:space="0" w:color="auto"/>
        <w:left w:val="none" w:sz="0" w:space="0" w:color="auto"/>
        <w:bottom w:val="none" w:sz="0" w:space="0" w:color="auto"/>
        <w:right w:val="none" w:sz="0" w:space="0" w:color="auto"/>
      </w:divBdr>
      <w:divsChild>
        <w:div w:id="305861670">
          <w:marLeft w:val="0"/>
          <w:marRight w:val="0"/>
          <w:marTop w:val="0"/>
          <w:marBottom w:val="0"/>
          <w:divBdr>
            <w:top w:val="none" w:sz="0" w:space="0" w:color="auto"/>
            <w:left w:val="none" w:sz="0" w:space="0" w:color="auto"/>
            <w:bottom w:val="none" w:sz="0" w:space="0" w:color="auto"/>
            <w:right w:val="none" w:sz="0" w:space="0" w:color="auto"/>
          </w:divBdr>
        </w:div>
      </w:divsChild>
    </w:div>
    <w:div w:id="321081730">
      <w:bodyDiv w:val="1"/>
      <w:marLeft w:val="0"/>
      <w:marRight w:val="0"/>
      <w:marTop w:val="0"/>
      <w:marBottom w:val="0"/>
      <w:divBdr>
        <w:top w:val="none" w:sz="0" w:space="0" w:color="auto"/>
        <w:left w:val="none" w:sz="0" w:space="0" w:color="auto"/>
        <w:bottom w:val="none" w:sz="0" w:space="0" w:color="auto"/>
        <w:right w:val="none" w:sz="0" w:space="0" w:color="auto"/>
      </w:divBdr>
      <w:divsChild>
        <w:div w:id="1122261002">
          <w:marLeft w:val="0"/>
          <w:marRight w:val="0"/>
          <w:marTop w:val="0"/>
          <w:marBottom w:val="0"/>
          <w:divBdr>
            <w:top w:val="none" w:sz="0" w:space="0" w:color="auto"/>
            <w:left w:val="none" w:sz="0" w:space="0" w:color="auto"/>
            <w:bottom w:val="none" w:sz="0" w:space="0" w:color="auto"/>
            <w:right w:val="none" w:sz="0" w:space="0" w:color="auto"/>
          </w:divBdr>
        </w:div>
      </w:divsChild>
    </w:div>
    <w:div w:id="323054533">
      <w:bodyDiv w:val="1"/>
      <w:marLeft w:val="0"/>
      <w:marRight w:val="0"/>
      <w:marTop w:val="0"/>
      <w:marBottom w:val="0"/>
      <w:divBdr>
        <w:top w:val="none" w:sz="0" w:space="0" w:color="auto"/>
        <w:left w:val="none" w:sz="0" w:space="0" w:color="auto"/>
        <w:bottom w:val="none" w:sz="0" w:space="0" w:color="auto"/>
        <w:right w:val="none" w:sz="0" w:space="0" w:color="auto"/>
      </w:divBdr>
    </w:div>
    <w:div w:id="591864613">
      <w:bodyDiv w:val="1"/>
      <w:marLeft w:val="0"/>
      <w:marRight w:val="0"/>
      <w:marTop w:val="0"/>
      <w:marBottom w:val="0"/>
      <w:divBdr>
        <w:top w:val="none" w:sz="0" w:space="0" w:color="auto"/>
        <w:left w:val="none" w:sz="0" w:space="0" w:color="auto"/>
        <w:bottom w:val="none" w:sz="0" w:space="0" w:color="auto"/>
        <w:right w:val="none" w:sz="0" w:space="0" w:color="auto"/>
      </w:divBdr>
    </w:div>
    <w:div w:id="602344130">
      <w:bodyDiv w:val="1"/>
      <w:marLeft w:val="0"/>
      <w:marRight w:val="0"/>
      <w:marTop w:val="0"/>
      <w:marBottom w:val="0"/>
      <w:divBdr>
        <w:top w:val="none" w:sz="0" w:space="0" w:color="auto"/>
        <w:left w:val="none" w:sz="0" w:space="0" w:color="auto"/>
        <w:bottom w:val="none" w:sz="0" w:space="0" w:color="auto"/>
        <w:right w:val="none" w:sz="0" w:space="0" w:color="auto"/>
      </w:divBdr>
      <w:divsChild>
        <w:div w:id="1066105021">
          <w:marLeft w:val="0"/>
          <w:marRight w:val="0"/>
          <w:marTop w:val="0"/>
          <w:marBottom w:val="0"/>
          <w:divBdr>
            <w:top w:val="none" w:sz="0" w:space="0" w:color="auto"/>
            <w:left w:val="none" w:sz="0" w:space="0" w:color="auto"/>
            <w:bottom w:val="none" w:sz="0" w:space="0" w:color="auto"/>
            <w:right w:val="none" w:sz="0" w:space="0" w:color="auto"/>
          </w:divBdr>
        </w:div>
      </w:divsChild>
    </w:div>
    <w:div w:id="639501451">
      <w:bodyDiv w:val="1"/>
      <w:marLeft w:val="0"/>
      <w:marRight w:val="0"/>
      <w:marTop w:val="0"/>
      <w:marBottom w:val="0"/>
      <w:divBdr>
        <w:top w:val="none" w:sz="0" w:space="0" w:color="auto"/>
        <w:left w:val="none" w:sz="0" w:space="0" w:color="auto"/>
        <w:bottom w:val="none" w:sz="0" w:space="0" w:color="auto"/>
        <w:right w:val="none" w:sz="0" w:space="0" w:color="auto"/>
      </w:divBdr>
      <w:divsChild>
        <w:div w:id="1751610053">
          <w:marLeft w:val="0"/>
          <w:marRight w:val="0"/>
          <w:marTop w:val="0"/>
          <w:marBottom w:val="0"/>
          <w:divBdr>
            <w:top w:val="none" w:sz="0" w:space="0" w:color="auto"/>
            <w:left w:val="none" w:sz="0" w:space="0" w:color="auto"/>
            <w:bottom w:val="none" w:sz="0" w:space="0" w:color="auto"/>
            <w:right w:val="none" w:sz="0" w:space="0" w:color="auto"/>
          </w:divBdr>
          <w:divsChild>
            <w:div w:id="1828785916">
              <w:marLeft w:val="225"/>
              <w:marRight w:val="0"/>
              <w:marTop w:val="0"/>
              <w:marBottom w:val="0"/>
              <w:divBdr>
                <w:top w:val="none" w:sz="0" w:space="0" w:color="auto"/>
                <w:left w:val="none" w:sz="0" w:space="0" w:color="auto"/>
                <w:bottom w:val="none" w:sz="0" w:space="0" w:color="auto"/>
                <w:right w:val="none" w:sz="0" w:space="0" w:color="auto"/>
              </w:divBdr>
              <w:divsChild>
                <w:div w:id="236012208">
                  <w:marLeft w:val="0"/>
                  <w:marRight w:val="0"/>
                  <w:marTop w:val="0"/>
                  <w:marBottom w:val="300"/>
                  <w:divBdr>
                    <w:top w:val="none" w:sz="0" w:space="0" w:color="auto"/>
                    <w:left w:val="none" w:sz="0" w:space="0" w:color="auto"/>
                    <w:bottom w:val="none" w:sz="0" w:space="0" w:color="auto"/>
                    <w:right w:val="none" w:sz="0" w:space="0" w:color="auto"/>
                  </w:divBdr>
                  <w:divsChild>
                    <w:div w:id="1111556627">
                      <w:marLeft w:val="0"/>
                      <w:marRight w:val="0"/>
                      <w:marTop w:val="0"/>
                      <w:marBottom w:val="0"/>
                      <w:divBdr>
                        <w:top w:val="none" w:sz="0" w:space="0" w:color="auto"/>
                        <w:left w:val="none" w:sz="0" w:space="0" w:color="auto"/>
                        <w:bottom w:val="none" w:sz="0" w:space="0" w:color="auto"/>
                        <w:right w:val="none" w:sz="0" w:space="0" w:color="auto"/>
                      </w:divBdr>
                      <w:divsChild>
                        <w:div w:id="828129678">
                          <w:marLeft w:val="0"/>
                          <w:marRight w:val="0"/>
                          <w:marTop w:val="150"/>
                          <w:marBottom w:val="150"/>
                          <w:divBdr>
                            <w:top w:val="none" w:sz="0" w:space="0" w:color="auto"/>
                            <w:left w:val="none" w:sz="0" w:space="0" w:color="auto"/>
                            <w:bottom w:val="single" w:sz="6" w:space="0" w:color="000000"/>
                            <w:right w:val="none" w:sz="0" w:space="0" w:color="auto"/>
                          </w:divBdr>
                        </w:div>
                        <w:div w:id="2024435448">
                          <w:marLeft w:val="0"/>
                          <w:marRight w:val="0"/>
                          <w:marTop w:val="0"/>
                          <w:marBottom w:val="0"/>
                          <w:divBdr>
                            <w:top w:val="none" w:sz="0" w:space="0" w:color="auto"/>
                            <w:left w:val="none" w:sz="0" w:space="0" w:color="auto"/>
                            <w:bottom w:val="none" w:sz="0" w:space="0" w:color="auto"/>
                            <w:right w:val="none" w:sz="0" w:space="0" w:color="auto"/>
                          </w:divBdr>
                          <w:divsChild>
                            <w:div w:id="1634479671">
                              <w:marLeft w:val="0"/>
                              <w:marRight w:val="0"/>
                              <w:marTop w:val="0"/>
                              <w:marBottom w:val="0"/>
                              <w:divBdr>
                                <w:top w:val="none" w:sz="0" w:space="0" w:color="auto"/>
                                <w:left w:val="none" w:sz="0" w:space="0" w:color="auto"/>
                                <w:bottom w:val="none" w:sz="0" w:space="0" w:color="auto"/>
                                <w:right w:val="none" w:sz="0" w:space="0" w:color="auto"/>
                              </w:divBdr>
                              <w:divsChild>
                                <w:div w:id="20763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6473514">
      <w:bodyDiv w:val="1"/>
      <w:marLeft w:val="0"/>
      <w:marRight w:val="0"/>
      <w:marTop w:val="0"/>
      <w:marBottom w:val="0"/>
      <w:divBdr>
        <w:top w:val="none" w:sz="0" w:space="0" w:color="auto"/>
        <w:left w:val="none" w:sz="0" w:space="0" w:color="auto"/>
        <w:bottom w:val="none" w:sz="0" w:space="0" w:color="auto"/>
        <w:right w:val="none" w:sz="0" w:space="0" w:color="auto"/>
      </w:divBdr>
    </w:div>
    <w:div w:id="722605505">
      <w:bodyDiv w:val="1"/>
      <w:marLeft w:val="0"/>
      <w:marRight w:val="0"/>
      <w:marTop w:val="0"/>
      <w:marBottom w:val="0"/>
      <w:divBdr>
        <w:top w:val="none" w:sz="0" w:space="0" w:color="auto"/>
        <w:left w:val="none" w:sz="0" w:space="0" w:color="auto"/>
        <w:bottom w:val="none" w:sz="0" w:space="0" w:color="auto"/>
        <w:right w:val="none" w:sz="0" w:space="0" w:color="auto"/>
      </w:divBdr>
      <w:divsChild>
        <w:div w:id="1386560604">
          <w:marLeft w:val="0"/>
          <w:marRight w:val="0"/>
          <w:marTop w:val="0"/>
          <w:marBottom w:val="0"/>
          <w:divBdr>
            <w:top w:val="none" w:sz="0" w:space="0" w:color="auto"/>
            <w:left w:val="none" w:sz="0" w:space="0" w:color="auto"/>
            <w:bottom w:val="none" w:sz="0" w:space="0" w:color="auto"/>
            <w:right w:val="none" w:sz="0" w:space="0" w:color="auto"/>
          </w:divBdr>
        </w:div>
      </w:divsChild>
    </w:div>
    <w:div w:id="734399862">
      <w:bodyDiv w:val="1"/>
      <w:marLeft w:val="0"/>
      <w:marRight w:val="0"/>
      <w:marTop w:val="0"/>
      <w:marBottom w:val="0"/>
      <w:divBdr>
        <w:top w:val="none" w:sz="0" w:space="0" w:color="auto"/>
        <w:left w:val="none" w:sz="0" w:space="0" w:color="auto"/>
        <w:bottom w:val="none" w:sz="0" w:space="0" w:color="auto"/>
        <w:right w:val="none" w:sz="0" w:space="0" w:color="auto"/>
      </w:divBdr>
      <w:divsChild>
        <w:div w:id="1320966722">
          <w:marLeft w:val="0"/>
          <w:marRight w:val="0"/>
          <w:marTop w:val="0"/>
          <w:marBottom w:val="0"/>
          <w:divBdr>
            <w:top w:val="none" w:sz="0" w:space="0" w:color="auto"/>
            <w:left w:val="none" w:sz="0" w:space="0" w:color="auto"/>
            <w:bottom w:val="none" w:sz="0" w:space="0" w:color="auto"/>
            <w:right w:val="none" w:sz="0" w:space="0" w:color="auto"/>
          </w:divBdr>
          <w:divsChild>
            <w:div w:id="1105417811">
              <w:marLeft w:val="0"/>
              <w:marRight w:val="0"/>
              <w:marTop w:val="0"/>
              <w:marBottom w:val="0"/>
              <w:divBdr>
                <w:top w:val="none" w:sz="0" w:space="0" w:color="auto"/>
                <w:left w:val="none" w:sz="0" w:space="0" w:color="auto"/>
                <w:bottom w:val="none" w:sz="0" w:space="0" w:color="auto"/>
                <w:right w:val="none" w:sz="0" w:space="0" w:color="auto"/>
              </w:divBdr>
              <w:divsChild>
                <w:div w:id="2117938888">
                  <w:marLeft w:val="120"/>
                  <w:marRight w:val="120"/>
                  <w:marTop w:val="240"/>
                  <w:marBottom w:val="120"/>
                  <w:divBdr>
                    <w:top w:val="none" w:sz="0" w:space="0" w:color="auto"/>
                    <w:left w:val="none" w:sz="0" w:space="0" w:color="auto"/>
                    <w:bottom w:val="none" w:sz="0" w:space="0" w:color="auto"/>
                    <w:right w:val="none" w:sz="0" w:space="0" w:color="auto"/>
                  </w:divBdr>
                </w:div>
              </w:divsChild>
            </w:div>
          </w:divsChild>
        </w:div>
      </w:divsChild>
    </w:div>
    <w:div w:id="959413619">
      <w:bodyDiv w:val="1"/>
      <w:marLeft w:val="0"/>
      <w:marRight w:val="0"/>
      <w:marTop w:val="0"/>
      <w:marBottom w:val="0"/>
      <w:divBdr>
        <w:top w:val="none" w:sz="0" w:space="0" w:color="auto"/>
        <w:left w:val="none" w:sz="0" w:space="0" w:color="auto"/>
        <w:bottom w:val="none" w:sz="0" w:space="0" w:color="auto"/>
        <w:right w:val="none" w:sz="0" w:space="0" w:color="auto"/>
      </w:divBdr>
    </w:div>
    <w:div w:id="1222329670">
      <w:bodyDiv w:val="1"/>
      <w:marLeft w:val="0"/>
      <w:marRight w:val="0"/>
      <w:marTop w:val="0"/>
      <w:marBottom w:val="0"/>
      <w:divBdr>
        <w:top w:val="none" w:sz="0" w:space="0" w:color="auto"/>
        <w:left w:val="none" w:sz="0" w:space="0" w:color="auto"/>
        <w:bottom w:val="none" w:sz="0" w:space="0" w:color="auto"/>
        <w:right w:val="none" w:sz="0" w:space="0" w:color="auto"/>
      </w:divBdr>
      <w:divsChild>
        <w:div w:id="2077899140">
          <w:marLeft w:val="0"/>
          <w:marRight w:val="0"/>
          <w:marTop w:val="0"/>
          <w:marBottom w:val="0"/>
          <w:divBdr>
            <w:top w:val="none" w:sz="0" w:space="0" w:color="auto"/>
            <w:left w:val="none" w:sz="0" w:space="0" w:color="auto"/>
            <w:bottom w:val="none" w:sz="0" w:space="0" w:color="auto"/>
            <w:right w:val="none" w:sz="0" w:space="0" w:color="auto"/>
          </w:divBdr>
        </w:div>
        <w:div w:id="245111047">
          <w:marLeft w:val="0"/>
          <w:marRight w:val="0"/>
          <w:marTop w:val="0"/>
          <w:marBottom w:val="0"/>
          <w:divBdr>
            <w:top w:val="none" w:sz="0" w:space="0" w:color="auto"/>
            <w:left w:val="none" w:sz="0" w:space="0" w:color="auto"/>
            <w:bottom w:val="none" w:sz="0" w:space="0" w:color="auto"/>
            <w:right w:val="none" w:sz="0" w:space="0" w:color="auto"/>
          </w:divBdr>
        </w:div>
        <w:div w:id="889800505">
          <w:marLeft w:val="0"/>
          <w:marRight w:val="0"/>
          <w:marTop w:val="0"/>
          <w:marBottom w:val="0"/>
          <w:divBdr>
            <w:top w:val="none" w:sz="0" w:space="0" w:color="auto"/>
            <w:left w:val="none" w:sz="0" w:space="0" w:color="auto"/>
            <w:bottom w:val="none" w:sz="0" w:space="0" w:color="auto"/>
            <w:right w:val="none" w:sz="0" w:space="0" w:color="auto"/>
          </w:divBdr>
        </w:div>
        <w:div w:id="1800568120">
          <w:marLeft w:val="0"/>
          <w:marRight w:val="0"/>
          <w:marTop w:val="0"/>
          <w:marBottom w:val="0"/>
          <w:divBdr>
            <w:top w:val="none" w:sz="0" w:space="0" w:color="auto"/>
            <w:left w:val="none" w:sz="0" w:space="0" w:color="auto"/>
            <w:bottom w:val="none" w:sz="0" w:space="0" w:color="auto"/>
            <w:right w:val="none" w:sz="0" w:space="0" w:color="auto"/>
          </w:divBdr>
        </w:div>
        <w:div w:id="931134">
          <w:marLeft w:val="0"/>
          <w:marRight w:val="0"/>
          <w:marTop w:val="0"/>
          <w:marBottom w:val="0"/>
          <w:divBdr>
            <w:top w:val="none" w:sz="0" w:space="0" w:color="auto"/>
            <w:left w:val="none" w:sz="0" w:space="0" w:color="auto"/>
            <w:bottom w:val="none" w:sz="0" w:space="0" w:color="auto"/>
            <w:right w:val="none" w:sz="0" w:space="0" w:color="auto"/>
          </w:divBdr>
        </w:div>
        <w:div w:id="460419662">
          <w:marLeft w:val="0"/>
          <w:marRight w:val="0"/>
          <w:marTop w:val="0"/>
          <w:marBottom w:val="0"/>
          <w:divBdr>
            <w:top w:val="none" w:sz="0" w:space="0" w:color="auto"/>
            <w:left w:val="none" w:sz="0" w:space="0" w:color="auto"/>
            <w:bottom w:val="none" w:sz="0" w:space="0" w:color="auto"/>
            <w:right w:val="none" w:sz="0" w:space="0" w:color="auto"/>
          </w:divBdr>
        </w:div>
        <w:div w:id="1052581061">
          <w:marLeft w:val="0"/>
          <w:marRight w:val="0"/>
          <w:marTop w:val="0"/>
          <w:marBottom w:val="0"/>
          <w:divBdr>
            <w:top w:val="none" w:sz="0" w:space="0" w:color="auto"/>
            <w:left w:val="none" w:sz="0" w:space="0" w:color="auto"/>
            <w:bottom w:val="none" w:sz="0" w:space="0" w:color="auto"/>
            <w:right w:val="none" w:sz="0" w:space="0" w:color="auto"/>
          </w:divBdr>
        </w:div>
        <w:div w:id="872502949">
          <w:marLeft w:val="0"/>
          <w:marRight w:val="0"/>
          <w:marTop w:val="0"/>
          <w:marBottom w:val="0"/>
          <w:divBdr>
            <w:top w:val="none" w:sz="0" w:space="0" w:color="auto"/>
            <w:left w:val="none" w:sz="0" w:space="0" w:color="auto"/>
            <w:bottom w:val="none" w:sz="0" w:space="0" w:color="auto"/>
            <w:right w:val="none" w:sz="0" w:space="0" w:color="auto"/>
          </w:divBdr>
        </w:div>
        <w:div w:id="331110641">
          <w:marLeft w:val="0"/>
          <w:marRight w:val="0"/>
          <w:marTop w:val="0"/>
          <w:marBottom w:val="0"/>
          <w:divBdr>
            <w:top w:val="none" w:sz="0" w:space="0" w:color="auto"/>
            <w:left w:val="none" w:sz="0" w:space="0" w:color="auto"/>
            <w:bottom w:val="none" w:sz="0" w:space="0" w:color="auto"/>
            <w:right w:val="none" w:sz="0" w:space="0" w:color="auto"/>
          </w:divBdr>
        </w:div>
      </w:divsChild>
    </w:div>
    <w:div w:id="1222642445">
      <w:bodyDiv w:val="1"/>
      <w:marLeft w:val="0"/>
      <w:marRight w:val="0"/>
      <w:marTop w:val="0"/>
      <w:marBottom w:val="0"/>
      <w:divBdr>
        <w:top w:val="none" w:sz="0" w:space="0" w:color="auto"/>
        <w:left w:val="none" w:sz="0" w:space="0" w:color="auto"/>
        <w:bottom w:val="none" w:sz="0" w:space="0" w:color="auto"/>
        <w:right w:val="none" w:sz="0" w:space="0" w:color="auto"/>
      </w:divBdr>
    </w:div>
    <w:div w:id="1295410626">
      <w:bodyDiv w:val="1"/>
      <w:marLeft w:val="0"/>
      <w:marRight w:val="0"/>
      <w:marTop w:val="0"/>
      <w:marBottom w:val="0"/>
      <w:divBdr>
        <w:top w:val="none" w:sz="0" w:space="0" w:color="auto"/>
        <w:left w:val="none" w:sz="0" w:space="0" w:color="auto"/>
        <w:bottom w:val="none" w:sz="0" w:space="0" w:color="auto"/>
        <w:right w:val="none" w:sz="0" w:space="0" w:color="auto"/>
      </w:divBdr>
    </w:div>
    <w:div w:id="1367027029">
      <w:bodyDiv w:val="1"/>
      <w:marLeft w:val="0"/>
      <w:marRight w:val="0"/>
      <w:marTop w:val="0"/>
      <w:marBottom w:val="0"/>
      <w:divBdr>
        <w:top w:val="none" w:sz="0" w:space="0" w:color="auto"/>
        <w:left w:val="none" w:sz="0" w:space="0" w:color="auto"/>
        <w:bottom w:val="none" w:sz="0" w:space="0" w:color="auto"/>
        <w:right w:val="none" w:sz="0" w:space="0" w:color="auto"/>
      </w:divBdr>
    </w:div>
    <w:div w:id="1407607136">
      <w:bodyDiv w:val="1"/>
      <w:marLeft w:val="0"/>
      <w:marRight w:val="0"/>
      <w:marTop w:val="0"/>
      <w:marBottom w:val="0"/>
      <w:divBdr>
        <w:top w:val="none" w:sz="0" w:space="0" w:color="auto"/>
        <w:left w:val="none" w:sz="0" w:space="0" w:color="auto"/>
        <w:bottom w:val="none" w:sz="0" w:space="0" w:color="auto"/>
        <w:right w:val="none" w:sz="0" w:space="0" w:color="auto"/>
      </w:divBdr>
    </w:div>
    <w:div w:id="1590893670">
      <w:bodyDiv w:val="1"/>
      <w:marLeft w:val="0"/>
      <w:marRight w:val="0"/>
      <w:marTop w:val="0"/>
      <w:marBottom w:val="0"/>
      <w:divBdr>
        <w:top w:val="none" w:sz="0" w:space="0" w:color="auto"/>
        <w:left w:val="none" w:sz="0" w:space="0" w:color="auto"/>
        <w:bottom w:val="none" w:sz="0" w:space="0" w:color="auto"/>
        <w:right w:val="none" w:sz="0" w:space="0" w:color="auto"/>
      </w:divBdr>
    </w:div>
    <w:div w:id="1645772229">
      <w:bodyDiv w:val="1"/>
      <w:marLeft w:val="0"/>
      <w:marRight w:val="0"/>
      <w:marTop w:val="0"/>
      <w:marBottom w:val="0"/>
      <w:divBdr>
        <w:top w:val="none" w:sz="0" w:space="0" w:color="auto"/>
        <w:left w:val="none" w:sz="0" w:space="0" w:color="auto"/>
        <w:bottom w:val="none" w:sz="0" w:space="0" w:color="auto"/>
        <w:right w:val="none" w:sz="0" w:space="0" w:color="auto"/>
      </w:divBdr>
    </w:div>
    <w:div w:id="2011446467">
      <w:bodyDiv w:val="1"/>
      <w:marLeft w:val="0"/>
      <w:marRight w:val="0"/>
      <w:marTop w:val="0"/>
      <w:marBottom w:val="0"/>
      <w:divBdr>
        <w:top w:val="none" w:sz="0" w:space="0" w:color="auto"/>
        <w:left w:val="none" w:sz="0" w:space="0" w:color="auto"/>
        <w:bottom w:val="none" w:sz="0" w:space="0" w:color="auto"/>
        <w:right w:val="none" w:sz="0" w:space="0" w:color="auto"/>
      </w:divBdr>
      <w:divsChild>
        <w:div w:id="1414736722">
          <w:marLeft w:val="0"/>
          <w:marRight w:val="0"/>
          <w:marTop w:val="0"/>
          <w:marBottom w:val="0"/>
          <w:divBdr>
            <w:top w:val="none" w:sz="0" w:space="0" w:color="auto"/>
            <w:left w:val="none" w:sz="0" w:space="0" w:color="auto"/>
            <w:bottom w:val="none" w:sz="0" w:space="0" w:color="auto"/>
            <w:right w:val="none" w:sz="0" w:space="0" w:color="auto"/>
          </w:divBdr>
          <w:divsChild>
            <w:div w:id="1895654266">
              <w:marLeft w:val="0"/>
              <w:marRight w:val="0"/>
              <w:marTop w:val="0"/>
              <w:marBottom w:val="0"/>
              <w:divBdr>
                <w:top w:val="none" w:sz="0" w:space="0" w:color="auto"/>
                <w:left w:val="none" w:sz="0" w:space="0" w:color="auto"/>
                <w:bottom w:val="none" w:sz="0" w:space="0" w:color="auto"/>
                <w:right w:val="none" w:sz="0" w:space="0" w:color="auto"/>
              </w:divBdr>
              <w:divsChild>
                <w:div w:id="2086300435">
                  <w:marLeft w:val="0"/>
                  <w:marRight w:val="0"/>
                  <w:marTop w:val="0"/>
                  <w:marBottom w:val="0"/>
                  <w:divBdr>
                    <w:top w:val="none" w:sz="0" w:space="0" w:color="auto"/>
                    <w:left w:val="none" w:sz="0" w:space="0" w:color="auto"/>
                    <w:bottom w:val="none" w:sz="0" w:space="0" w:color="auto"/>
                    <w:right w:val="none" w:sz="0" w:space="0" w:color="auto"/>
                  </w:divBdr>
                  <w:divsChild>
                    <w:div w:id="1980190235">
                      <w:marLeft w:val="0"/>
                      <w:marRight w:val="0"/>
                      <w:marTop w:val="0"/>
                      <w:marBottom w:val="0"/>
                      <w:divBdr>
                        <w:top w:val="none" w:sz="0" w:space="0" w:color="auto"/>
                        <w:left w:val="none" w:sz="0" w:space="0" w:color="auto"/>
                        <w:bottom w:val="none" w:sz="0" w:space="0" w:color="auto"/>
                        <w:right w:val="none" w:sz="0" w:space="0" w:color="auto"/>
                      </w:divBdr>
                      <w:divsChild>
                        <w:div w:id="880630393">
                          <w:marLeft w:val="0"/>
                          <w:marRight w:val="0"/>
                          <w:marTop w:val="0"/>
                          <w:marBottom w:val="0"/>
                          <w:divBdr>
                            <w:top w:val="none" w:sz="0" w:space="0" w:color="auto"/>
                            <w:left w:val="none" w:sz="0" w:space="0" w:color="auto"/>
                            <w:bottom w:val="none" w:sz="0" w:space="0" w:color="auto"/>
                            <w:right w:val="none" w:sz="0" w:space="0" w:color="auto"/>
                          </w:divBdr>
                          <w:divsChild>
                            <w:div w:id="2103062973">
                              <w:marLeft w:val="0"/>
                              <w:marRight w:val="0"/>
                              <w:marTop w:val="0"/>
                              <w:marBottom w:val="0"/>
                              <w:divBdr>
                                <w:top w:val="none" w:sz="0" w:space="0" w:color="auto"/>
                                <w:left w:val="none" w:sz="0" w:space="0" w:color="auto"/>
                                <w:bottom w:val="none" w:sz="0" w:space="0" w:color="auto"/>
                                <w:right w:val="none" w:sz="0" w:space="0" w:color="auto"/>
                              </w:divBdr>
                              <w:divsChild>
                                <w:div w:id="1920213638">
                                  <w:marLeft w:val="0"/>
                                  <w:marRight w:val="0"/>
                                  <w:marTop w:val="0"/>
                                  <w:marBottom w:val="0"/>
                                  <w:divBdr>
                                    <w:top w:val="none" w:sz="0" w:space="0" w:color="auto"/>
                                    <w:left w:val="none" w:sz="0" w:space="0" w:color="auto"/>
                                    <w:bottom w:val="none" w:sz="0" w:space="0" w:color="auto"/>
                                    <w:right w:val="none" w:sz="0" w:space="0" w:color="auto"/>
                                  </w:divBdr>
                                  <w:divsChild>
                                    <w:div w:id="13969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0426659">
      <w:bodyDiv w:val="1"/>
      <w:marLeft w:val="0"/>
      <w:marRight w:val="0"/>
      <w:marTop w:val="0"/>
      <w:marBottom w:val="0"/>
      <w:divBdr>
        <w:top w:val="none" w:sz="0" w:space="0" w:color="auto"/>
        <w:left w:val="none" w:sz="0" w:space="0" w:color="auto"/>
        <w:bottom w:val="none" w:sz="0" w:space="0" w:color="auto"/>
        <w:right w:val="none" w:sz="0" w:space="0" w:color="auto"/>
      </w:divBdr>
      <w:divsChild>
        <w:div w:id="1673487744">
          <w:marLeft w:val="0"/>
          <w:marRight w:val="0"/>
          <w:marTop w:val="0"/>
          <w:marBottom w:val="0"/>
          <w:divBdr>
            <w:top w:val="none" w:sz="0" w:space="0" w:color="auto"/>
            <w:left w:val="none" w:sz="0" w:space="0" w:color="auto"/>
            <w:bottom w:val="none" w:sz="0" w:space="0" w:color="auto"/>
            <w:right w:val="none" w:sz="0" w:space="0" w:color="auto"/>
          </w:divBdr>
        </w:div>
        <w:div w:id="388067858">
          <w:marLeft w:val="0"/>
          <w:marRight w:val="0"/>
          <w:marTop w:val="0"/>
          <w:marBottom w:val="0"/>
          <w:divBdr>
            <w:top w:val="none" w:sz="0" w:space="0" w:color="auto"/>
            <w:left w:val="none" w:sz="0" w:space="0" w:color="auto"/>
            <w:bottom w:val="none" w:sz="0" w:space="0" w:color="auto"/>
            <w:right w:val="none" w:sz="0" w:space="0" w:color="auto"/>
          </w:divBdr>
        </w:div>
        <w:div w:id="1193111750">
          <w:marLeft w:val="0"/>
          <w:marRight w:val="0"/>
          <w:marTop w:val="0"/>
          <w:marBottom w:val="0"/>
          <w:divBdr>
            <w:top w:val="none" w:sz="0" w:space="0" w:color="auto"/>
            <w:left w:val="none" w:sz="0" w:space="0" w:color="auto"/>
            <w:bottom w:val="none" w:sz="0" w:space="0" w:color="auto"/>
            <w:right w:val="none" w:sz="0" w:space="0" w:color="auto"/>
          </w:divBdr>
        </w:div>
        <w:div w:id="250549002">
          <w:marLeft w:val="0"/>
          <w:marRight w:val="0"/>
          <w:marTop w:val="0"/>
          <w:marBottom w:val="0"/>
          <w:divBdr>
            <w:top w:val="none" w:sz="0" w:space="0" w:color="auto"/>
            <w:left w:val="none" w:sz="0" w:space="0" w:color="auto"/>
            <w:bottom w:val="none" w:sz="0" w:space="0" w:color="auto"/>
            <w:right w:val="none" w:sz="0" w:space="0" w:color="auto"/>
          </w:divBdr>
        </w:div>
        <w:div w:id="1637025567">
          <w:marLeft w:val="0"/>
          <w:marRight w:val="0"/>
          <w:marTop w:val="0"/>
          <w:marBottom w:val="0"/>
          <w:divBdr>
            <w:top w:val="none" w:sz="0" w:space="0" w:color="auto"/>
            <w:left w:val="none" w:sz="0" w:space="0" w:color="auto"/>
            <w:bottom w:val="none" w:sz="0" w:space="0" w:color="auto"/>
            <w:right w:val="none" w:sz="0" w:space="0" w:color="auto"/>
          </w:divBdr>
        </w:div>
        <w:div w:id="706678950">
          <w:marLeft w:val="0"/>
          <w:marRight w:val="0"/>
          <w:marTop w:val="0"/>
          <w:marBottom w:val="0"/>
          <w:divBdr>
            <w:top w:val="none" w:sz="0" w:space="0" w:color="auto"/>
            <w:left w:val="none" w:sz="0" w:space="0" w:color="auto"/>
            <w:bottom w:val="none" w:sz="0" w:space="0" w:color="auto"/>
            <w:right w:val="none" w:sz="0" w:space="0" w:color="auto"/>
          </w:divBdr>
        </w:div>
        <w:div w:id="1344673326">
          <w:marLeft w:val="0"/>
          <w:marRight w:val="0"/>
          <w:marTop w:val="0"/>
          <w:marBottom w:val="0"/>
          <w:divBdr>
            <w:top w:val="none" w:sz="0" w:space="0" w:color="auto"/>
            <w:left w:val="none" w:sz="0" w:space="0" w:color="auto"/>
            <w:bottom w:val="none" w:sz="0" w:space="0" w:color="auto"/>
            <w:right w:val="none" w:sz="0" w:space="0" w:color="auto"/>
          </w:divBdr>
        </w:div>
        <w:div w:id="1699694696">
          <w:marLeft w:val="0"/>
          <w:marRight w:val="0"/>
          <w:marTop w:val="0"/>
          <w:marBottom w:val="0"/>
          <w:divBdr>
            <w:top w:val="none" w:sz="0" w:space="0" w:color="auto"/>
            <w:left w:val="none" w:sz="0" w:space="0" w:color="auto"/>
            <w:bottom w:val="none" w:sz="0" w:space="0" w:color="auto"/>
            <w:right w:val="none" w:sz="0" w:space="0" w:color="auto"/>
          </w:divBdr>
        </w:div>
        <w:div w:id="1827741518">
          <w:marLeft w:val="0"/>
          <w:marRight w:val="0"/>
          <w:marTop w:val="0"/>
          <w:marBottom w:val="0"/>
          <w:divBdr>
            <w:top w:val="none" w:sz="0" w:space="0" w:color="auto"/>
            <w:left w:val="none" w:sz="0" w:space="0" w:color="auto"/>
            <w:bottom w:val="none" w:sz="0" w:space="0" w:color="auto"/>
            <w:right w:val="none" w:sz="0" w:space="0" w:color="auto"/>
          </w:divBdr>
        </w:div>
        <w:div w:id="172308795">
          <w:marLeft w:val="0"/>
          <w:marRight w:val="0"/>
          <w:marTop w:val="0"/>
          <w:marBottom w:val="0"/>
          <w:divBdr>
            <w:top w:val="none" w:sz="0" w:space="0" w:color="auto"/>
            <w:left w:val="none" w:sz="0" w:space="0" w:color="auto"/>
            <w:bottom w:val="none" w:sz="0" w:space="0" w:color="auto"/>
            <w:right w:val="none" w:sz="0" w:space="0" w:color="auto"/>
          </w:divBdr>
        </w:div>
        <w:div w:id="914782480">
          <w:marLeft w:val="0"/>
          <w:marRight w:val="0"/>
          <w:marTop w:val="0"/>
          <w:marBottom w:val="0"/>
          <w:divBdr>
            <w:top w:val="none" w:sz="0" w:space="0" w:color="auto"/>
            <w:left w:val="none" w:sz="0" w:space="0" w:color="auto"/>
            <w:bottom w:val="none" w:sz="0" w:space="0" w:color="auto"/>
            <w:right w:val="none" w:sz="0" w:space="0" w:color="auto"/>
          </w:divBdr>
        </w:div>
        <w:div w:id="204028270">
          <w:marLeft w:val="0"/>
          <w:marRight w:val="0"/>
          <w:marTop w:val="0"/>
          <w:marBottom w:val="0"/>
          <w:divBdr>
            <w:top w:val="none" w:sz="0" w:space="0" w:color="auto"/>
            <w:left w:val="none" w:sz="0" w:space="0" w:color="auto"/>
            <w:bottom w:val="none" w:sz="0" w:space="0" w:color="auto"/>
            <w:right w:val="none" w:sz="0" w:space="0" w:color="auto"/>
          </w:divBdr>
        </w:div>
        <w:div w:id="1310862855">
          <w:marLeft w:val="0"/>
          <w:marRight w:val="0"/>
          <w:marTop w:val="0"/>
          <w:marBottom w:val="0"/>
          <w:divBdr>
            <w:top w:val="none" w:sz="0" w:space="0" w:color="auto"/>
            <w:left w:val="none" w:sz="0" w:space="0" w:color="auto"/>
            <w:bottom w:val="none" w:sz="0" w:space="0" w:color="auto"/>
            <w:right w:val="none" w:sz="0" w:space="0" w:color="auto"/>
          </w:divBdr>
        </w:div>
        <w:div w:id="1328634065">
          <w:marLeft w:val="0"/>
          <w:marRight w:val="0"/>
          <w:marTop w:val="0"/>
          <w:marBottom w:val="0"/>
          <w:divBdr>
            <w:top w:val="none" w:sz="0" w:space="0" w:color="auto"/>
            <w:left w:val="none" w:sz="0" w:space="0" w:color="auto"/>
            <w:bottom w:val="none" w:sz="0" w:space="0" w:color="auto"/>
            <w:right w:val="none" w:sz="0" w:space="0" w:color="auto"/>
          </w:divBdr>
        </w:div>
        <w:div w:id="2137865805">
          <w:marLeft w:val="0"/>
          <w:marRight w:val="0"/>
          <w:marTop w:val="0"/>
          <w:marBottom w:val="0"/>
          <w:divBdr>
            <w:top w:val="none" w:sz="0" w:space="0" w:color="auto"/>
            <w:left w:val="none" w:sz="0" w:space="0" w:color="auto"/>
            <w:bottom w:val="none" w:sz="0" w:space="0" w:color="auto"/>
            <w:right w:val="none" w:sz="0" w:space="0" w:color="auto"/>
          </w:divBdr>
        </w:div>
        <w:div w:id="949975788">
          <w:marLeft w:val="0"/>
          <w:marRight w:val="0"/>
          <w:marTop w:val="0"/>
          <w:marBottom w:val="0"/>
          <w:divBdr>
            <w:top w:val="none" w:sz="0" w:space="0" w:color="auto"/>
            <w:left w:val="none" w:sz="0" w:space="0" w:color="auto"/>
            <w:bottom w:val="none" w:sz="0" w:space="0" w:color="auto"/>
            <w:right w:val="none" w:sz="0" w:space="0" w:color="auto"/>
          </w:divBdr>
        </w:div>
        <w:div w:id="1305313109">
          <w:marLeft w:val="0"/>
          <w:marRight w:val="0"/>
          <w:marTop w:val="0"/>
          <w:marBottom w:val="0"/>
          <w:divBdr>
            <w:top w:val="none" w:sz="0" w:space="0" w:color="auto"/>
            <w:left w:val="none" w:sz="0" w:space="0" w:color="auto"/>
            <w:bottom w:val="none" w:sz="0" w:space="0" w:color="auto"/>
            <w:right w:val="none" w:sz="0" w:space="0" w:color="auto"/>
          </w:divBdr>
        </w:div>
        <w:div w:id="306711951">
          <w:marLeft w:val="0"/>
          <w:marRight w:val="0"/>
          <w:marTop w:val="0"/>
          <w:marBottom w:val="0"/>
          <w:divBdr>
            <w:top w:val="none" w:sz="0" w:space="0" w:color="auto"/>
            <w:left w:val="none" w:sz="0" w:space="0" w:color="auto"/>
            <w:bottom w:val="none" w:sz="0" w:space="0" w:color="auto"/>
            <w:right w:val="none" w:sz="0" w:space="0" w:color="auto"/>
          </w:divBdr>
        </w:div>
        <w:div w:id="542450640">
          <w:marLeft w:val="0"/>
          <w:marRight w:val="0"/>
          <w:marTop w:val="0"/>
          <w:marBottom w:val="0"/>
          <w:divBdr>
            <w:top w:val="none" w:sz="0" w:space="0" w:color="auto"/>
            <w:left w:val="none" w:sz="0" w:space="0" w:color="auto"/>
            <w:bottom w:val="none" w:sz="0" w:space="0" w:color="auto"/>
            <w:right w:val="none" w:sz="0" w:space="0" w:color="auto"/>
          </w:divBdr>
        </w:div>
        <w:div w:id="1861042914">
          <w:marLeft w:val="0"/>
          <w:marRight w:val="0"/>
          <w:marTop w:val="0"/>
          <w:marBottom w:val="0"/>
          <w:divBdr>
            <w:top w:val="none" w:sz="0" w:space="0" w:color="auto"/>
            <w:left w:val="none" w:sz="0" w:space="0" w:color="auto"/>
            <w:bottom w:val="none" w:sz="0" w:space="0" w:color="auto"/>
            <w:right w:val="none" w:sz="0" w:space="0" w:color="auto"/>
          </w:divBdr>
        </w:div>
        <w:div w:id="1721175061">
          <w:marLeft w:val="0"/>
          <w:marRight w:val="0"/>
          <w:marTop w:val="0"/>
          <w:marBottom w:val="0"/>
          <w:divBdr>
            <w:top w:val="none" w:sz="0" w:space="0" w:color="auto"/>
            <w:left w:val="none" w:sz="0" w:space="0" w:color="auto"/>
            <w:bottom w:val="none" w:sz="0" w:space="0" w:color="auto"/>
            <w:right w:val="none" w:sz="0" w:space="0" w:color="auto"/>
          </w:divBdr>
        </w:div>
        <w:div w:id="118568696">
          <w:marLeft w:val="0"/>
          <w:marRight w:val="0"/>
          <w:marTop w:val="0"/>
          <w:marBottom w:val="0"/>
          <w:divBdr>
            <w:top w:val="none" w:sz="0" w:space="0" w:color="auto"/>
            <w:left w:val="none" w:sz="0" w:space="0" w:color="auto"/>
            <w:bottom w:val="none" w:sz="0" w:space="0" w:color="auto"/>
            <w:right w:val="none" w:sz="0" w:space="0" w:color="auto"/>
          </w:divBdr>
        </w:div>
        <w:div w:id="1715812667">
          <w:marLeft w:val="0"/>
          <w:marRight w:val="0"/>
          <w:marTop w:val="0"/>
          <w:marBottom w:val="0"/>
          <w:divBdr>
            <w:top w:val="none" w:sz="0" w:space="0" w:color="auto"/>
            <w:left w:val="none" w:sz="0" w:space="0" w:color="auto"/>
            <w:bottom w:val="none" w:sz="0" w:space="0" w:color="auto"/>
            <w:right w:val="none" w:sz="0" w:space="0" w:color="auto"/>
          </w:divBdr>
        </w:div>
        <w:div w:id="4996577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12.emf"/><Relationship Id="rId42" Type="http://schemas.openxmlformats.org/officeDocument/2006/relationships/image" Target="media/image33.jpeg"/><Relationship Id="rId63" Type="http://schemas.openxmlformats.org/officeDocument/2006/relationships/hyperlink" Target="https://infourok.ru/go.html?href=https%3A%2F%2Fru.wikipedia.org%2Fwiki%2F%25D0%25A2%25D0%25B5%25D1%2585%25D0%25BD%25D0%25B8%25D1%2587%25D0%25B5%25D1%2581%25D0%25BA%25D0%25B0%25D1%258F_%25D0%25B4%25D0%25BE%25D0%25BA%25D1%2583%25D0%25BC%25D0%25B5%25D0%25BD%25D1%2582%25D0%25B0%25D1%2586%25D0%25B8%25D1%258F" TargetMode="External"/><Relationship Id="rId84" Type="http://schemas.openxmlformats.org/officeDocument/2006/relationships/hyperlink" Target="https://infourok.ru/go.html?href=https%3A%2F%2Fru.wikipedia.org%2Fwiki%2F%25D0%25A2%25D0%25B5%25D1%2585%25D0%25BD%25D0%25BE%25D0%25BB%25D0%25BE%25D0%25B3%25D0%25B8%25D1%258F" TargetMode="External"/><Relationship Id="rId138" Type="http://schemas.openxmlformats.org/officeDocument/2006/relationships/image" Target="media/image110.jpeg"/><Relationship Id="rId159" Type="http://schemas.openxmlformats.org/officeDocument/2006/relationships/image" Target="media/image131.emf"/><Relationship Id="rId170" Type="http://schemas.openxmlformats.org/officeDocument/2006/relationships/image" Target="media/image142.jpeg"/><Relationship Id="rId191" Type="http://schemas.openxmlformats.org/officeDocument/2006/relationships/image" Target="media/image160.jpeg"/><Relationship Id="rId205" Type="http://schemas.openxmlformats.org/officeDocument/2006/relationships/image" Target="media/image174.jpeg"/><Relationship Id="rId226" Type="http://schemas.openxmlformats.org/officeDocument/2006/relationships/image" Target="media/image194.jpeg"/><Relationship Id="rId247" Type="http://schemas.openxmlformats.org/officeDocument/2006/relationships/image" Target="media/image213.jpeg"/><Relationship Id="rId107" Type="http://schemas.openxmlformats.org/officeDocument/2006/relationships/image" Target="media/image80.jpeg"/><Relationship Id="rId268" Type="http://schemas.openxmlformats.org/officeDocument/2006/relationships/hyperlink" Target="https://studopedia.ru/7_149509_vsemirnaya-torgovaya-organizatsiya--preemnitsa-generalnogo-soglasheniya-po-tarifam-i-torgovle.html" TargetMode="External"/><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57.gif"/><Relationship Id="rId128" Type="http://schemas.openxmlformats.org/officeDocument/2006/relationships/image" Target="media/image101.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32.emf"/><Relationship Id="rId181" Type="http://schemas.openxmlformats.org/officeDocument/2006/relationships/image" Target="media/image150.gif"/><Relationship Id="rId216" Type="http://schemas.openxmlformats.org/officeDocument/2006/relationships/image" Target="media/image184.png"/><Relationship Id="rId237" Type="http://schemas.openxmlformats.org/officeDocument/2006/relationships/image" Target="media/image205.gif"/><Relationship Id="rId258" Type="http://schemas.openxmlformats.org/officeDocument/2006/relationships/image" Target="media/image221.jpeg"/><Relationship Id="rId279" Type="http://schemas.openxmlformats.org/officeDocument/2006/relationships/theme" Target="theme/theme1.xml"/><Relationship Id="rId22" Type="http://schemas.openxmlformats.org/officeDocument/2006/relationships/image" Target="media/image13.emf"/><Relationship Id="rId43" Type="http://schemas.openxmlformats.org/officeDocument/2006/relationships/image" Target="media/image34.png"/><Relationship Id="rId64" Type="http://schemas.openxmlformats.org/officeDocument/2006/relationships/hyperlink" Target="https://infourok.ru/go.html?href=https%3A%2F%2Fru.wikipedia.org%2Fwiki%2F%25D0%259A%25D0%25BE%25D0%25BD%25D1%2581%25D1%2582%25D1%2580%25D1%2583%25D0%25BA%25D1%2582%25D0%25BE%25D1%2580%25D1%2581%25D0%25BA%25D0%25B0%25D1%258F_%25D0%25B4%25D0%25BE%25D0%25BA%25D1%2583%25D0%25BC%25D0%25B5%25D0%25BD%25D1%2582%25D0%25B0%25D1%2586%25D0%25B8%25D1%258F" TargetMode="External"/><Relationship Id="rId118" Type="http://schemas.openxmlformats.org/officeDocument/2006/relationships/image" Target="media/image91.jpeg"/><Relationship Id="rId139" Type="http://schemas.openxmlformats.org/officeDocument/2006/relationships/image" Target="media/image111.jpeg"/><Relationship Id="rId85" Type="http://schemas.openxmlformats.org/officeDocument/2006/relationships/hyperlink" Target="https://infourok.ru/go.html?href=https%3A%2F%2Fru.wikipedia.org%2Fwiki%2F%25D0%259F%25D1%2580%25D0%25BE%25D0%25B8%25D0%25B7%25D0%25B2%25D0%25BE%25D0%25B4%25D1%2581%25D1%2582%25D0%25B2%25D0%25B5%25D0%25BD%25D0%25BD%25D1%258B%25D0%25B9_%25D0%25BF%25D1%2580%25D0%25BE%25D1%2586%25D0%25B5%25D1%2581%25D1%2581" TargetMode="External"/><Relationship Id="rId150" Type="http://schemas.openxmlformats.org/officeDocument/2006/relationships/image" Target="media/image122.jpeg"/><Relationship Id="rId171" Type="http://schemas.openxmlformats.org/officeDocument/2006/relationships/image" Target="media/image143.gif"/><Relationship Id="rId192" Type="http://schemas.openxmlformats.org/officeDocument/2006/relationships/image" Target="media/image161.jpeg"/><Relationship Id="rId206" Type="http://schemas.openxmlformats.org/officeDocument/2006/relationships/image" Target="media/image175.gif"/><Relationship Id="rId227" Type="http://schemas.openxmlformats.org/officeDocument/2006/relationships/image" Target="media/image195.png"/><Relationship Id="rId248" Type="http://schemas.openxmlformats.org/officeDocument/2006/relationships/image" Target="media/image214.jpeg"/><Relationship Id="rId269" Type="http://schemas.openxmlformats.org/officeDocument/2006/relationships/hyperlink" Target="https://studopedia.ru/7_19576_mezhdunarodnie-metrologicheskie-organizatsii.htm" TargetMode="External"/><Relationship Id="rId12" Type="http://schemas.openxmlformats.org/officeDocument/2006/relationships/image" Target="media/image3.emf"/><Relationship Id="rId33" Type="http://schemas.openxmlformats.org/officeDocument/2006/relationships/image" Target="media/image24.jpeg"/><Relationship Id="rId108" Type="http://schemas.openxmlformats.org/officeDocument/2006/relationships/image" Target="media/image81.jpeg"/><Relationship Id="rId129" Type="http://schemas.openxmlformats.org/officeDocument/2006/relationships/image" Target="media/image102.jpeg"/><Relationship Id="rId280" Type="http://schemas.microsoft.com/office/2007/relationships/stylesWithEffects" Target="stylesWithEffects.xml"/><Relationship Id="rId54" Type="http://schemas.openxmlformats.org/officeDocument/2006/relationships/image" Target="media/image45.jpeg"/><Relationship Id="rId75" Type="http://schemas.openxmlformats.org/officeDocument/2006/relationships/image" Target="media/image58.jpeg"/><Relationship Id="rId96" Type="http://schemas.openxmlformats.org/officeDocument/2006/relationships/image" Target="media/image69.jpeg"/><Relationship Id="rId140" Type="http://schemas.openxmlformats.org/officeDocument/2006/relationships/image" Target="media/image112.png"/><Relationship Id="rId161" Type="http://schemas.openxmlformats.org/officeDocument/2006/relationships/image" Target="media/image133.emf"/><Relationship Id="rId182" Type="http://schemas.openxmlformats.org/officeDocument/2006/relationships/image" Target="media/image151.jpeg"/><Relationship Id="rId217" Type="http://schemas.openxmlformats.org/officeDocument/2006/relationships/image" Target="media/image185.png"/><Relationship Id="rId6" Type="http://schemas.openxmlformats.org/officeDocument/2006/relationships/footnotes" Target="footnotes.xml"/><Relationship Id="rId238" Type="http://schemas.openxmlformats.org/officeDocument/2006/relationships/image" Target="media/image206.jpeg"/><Relationship Id="rId259" Type="http://schemas.openxmlformats.org/officeDocument/2006/relationships/image" Target="media/image222.jpeg"/><Relationship Id="rId23" Type="http://schemas.openxmlformats.org/officeDocument/2006/relationships/image" Target="media/image14.jpeg"/><Relationship Id="rId119" Type="http://schemas.openxmlformats.org/officeDocument/2006/relationships/image" Target="media/image92.png"/><Relationship Id="rId270" Type="http://schemas.openxmlformats.org/officeDocument/2006/relationships/hyperlink" Target="https://studopedia.ru/10_247985_kratkoe-soderzhanie-sistemi-iso---goda.html" TargetMode="External"/><Relationship Id="rId44" Type="http://schemas.openxmlformats.org/officeDocument/2006/relationships/image" Target="media/image35.jpeg"/><Relationship Id="rId65" Type="http://schemas.openxmlformats.org/officeDocument/2006/relationships/hyperlink" Target="https://infourok.ru/go.html?href=https%3A%2F%2Fru.wikipedia.org%2Fwiki%2F%25D0%259E%25D0%25B1%25D1%2589%25D0%25B5%25D1%2580%25D0%25BE%25D1%2581%25D1%2581%25D0%25B8%25D0%25B9%25D1%2581%25D0%25BA%25D0%25B8%25D0%25B9_%25D0%25BA%25D0%25BB%25D0%25B0%25D1%2581%25D1%2581%25D0%25B8%25D1%2584%25D0%25B8%25D0%25BA%25D0%25B0%25D1%2582%25D0%25BE%25D1%2580_%25D0%25BF%25D1%2580%25D0%25BE%25D0%25B4%25D1%2583%25D0%25BA%25D1%2586%25D0%25B8%25D0%25B8" TargetMode="External"/><Relationship Id="rId86" Type="http://schemas.openxmlformats.org/officeDocument/2006/relationships/image" Target="media/image59.gif"/><Relationship Id="rId130" Type="http://schemas.openxmlformats.org/officeDocument/2006/relationships/image" Target="media/image103.jpeg"/><Relationship Id="rId151" Type="http://schemas.openxmlformats.org/officeDocument/2006/relationships/image" Target="media/image123.jpeg"/><Relationship Id="rId172" Type="http://schemas.openxmlformats.org/officeDocument/2006/relationships/image" Target="media/image144.jpeg"/><Relationship Id="rId193" Type="http://schemas.openxmlformats.org/officeDocument/2006/relationships/image" Target="media/image162.jpeg"/><Relationship Id="rId202" Type="http://schemas.openxmlformats.org/officeDocument/2006/relationships/image" Target="media/image171.jpeg"/><Relationship Id="rId207" Type="http://schemas.openxmlformats.org/officeDocument/2006/relationships/image" Target="media/image176.gif"/><Relationship Id="rId223" Type="http://schemas.openxmlformats.org/officeDocument/2006/relationships/image" Target="media/image191.jpeg"/><Relationship Id="rId228" Type="http://schemas.openxmlformats.org/officeDocument/2006/relationships/image" Target="media/image196.emf"/><Relationship Id="rId244" Type="http://schemas.openxmlformats.org/officeDocument/2006/relationships/image" Target="media/image211.jpeg"/><Relationship Id="rId249" Type="http://schemas.openxmlformats.org/officeDocument/2006/relationships/image" Target="media/image215.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gif"/><Relationship Id="rId109" Type="http://schemas.openxmlformats.org/officeDocument/2006/relationships/image" Target="media/image82.jpeg"/><Relationship Id="rId260" Type="http://schemas.openxmlformats.org/officeDocument/2006/relationships/image" Target="media/image223.jpeg"/><Relationship Id="rId265" Type="http://schemas.openxmlformats.org/officeDocument/2006/relationships/image" Target="media/image228.jpeg"/><Relationship Id="rId34" Type="http://schemas.openxmlformats.org/officeDocument/2006/relationships/image" Target="media/image25.e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center-yf.ru/data/stat/Integraciya.php" TargetMode="External"/><Relationship Id="rId97" Type="http://schemas.openxmlformats.org/officeDocument/2006/relationships/image" Target="media/image70.png"/><Relationship Id="rId104" Type="http://schemas.openxmlformats.org/officeDocument/2006/relationships/image" Target="media/image77.jpeg"/><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9.jpeg"/><Relationship Id="rId188" Type="http://schemas.openxmlformats.org/officeDocument/2006/relationships/image" Target="media/image157.emf"/><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5.jpeg"/><Relationship Id="rId162" Type="http://schemas.openxmlformats.org/officeDocument/2006/relationships/image" Target="media/image134.jpeg"/><Relationship Id="rId183" Type="http://schemas.openxmlformats.org/officeDocument/2006/relationships/image" Target="media/image152.emf"/><Relationship Id="rId213" Type="http://schemas.openxmlformats.org/officeDocument/2006/relationships/image" Target="media/image182.png"/><Relationship Id="rId218" Type="http://schemas.openxmlformats.org/officeDocument/2006/relationships/image" Target="media/image186.png"/><Relationship Id="rId234" Type="http://schemas.openxmlformats.org/officeDocument/2006/relationships/image" Target="media/image202.jpeg"/><Relationship Id="rId239" Type="http://schemas.openxmlformats.org/officeDocument/2006/relationships/hyperlink" Target="https://studopedia.ru/8_188352_petlya-kachestva.html" TargetMode="External"/><Relationship Id="rId2" Type="http://schemas.openxmlformats.org/officeDocument/2006/relationships/numbering" Target="numbering.xml"/><Relationship Id="rId29" Type="http://schemas.openxmlformats.org/officeDocument/2006/relationships/image" Target="media/image20.jpeg"/><Relationship Id="rId250" Type="http://schemas.openxmlformats.org/officeDocument/2006/relationships/hyperlink" Target="https://ru.wikipedia.org/wiki/%D0%92%D0%B5%D1%80%D0%BE%D1%8F%D1%82%D0%BD%D0%BE%D1%81%D1%82%D1%8C" TargetMode="External"/><Relationship Id="rId255" Type="http://schemas.openxmlformats.org/officeDocument/2006/relationships/image" Target="media/image218.gif"/><Relationship Id="rId271" Type="http://schemas.openxmlformats.org/officeDocument/2006/relationships/hyperlink" Target="https://studopedia.ru/10_214546_sistema-oon-spetsializirovannie-uchrezhdeniya-oon-pravovaya-priroda-klassifikatsiya.html" TargetMode="External"/><Relationship Id="rId276" Type="http://schemas.openxmlformats.org/officeDocument/2006/relationships/hyperlink" Target="http://www.ies.ch/" TargetMode="External"/><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s://infourok.ru/go.html?href=https%3A%2F%2Fru.wikipedia.org%2Fwiki%2F%25D0%25A1%25D1%2582%25D0%25B0%25D0%25BD%25D0%25B4%25D0%25B0%25D1%2580%25D1%2582" TargetMode="External"/><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image" Target="media/image108.png"/><Relationship Id="rId157" Type="http://schemas.openxmlformats.org/officeDocument/2006/relationships/image" Target="media/image129.jpeg"/><Relationship Id="rId178" Type="http://schemas.openxmlformats.org/officeDocument/2006/relationships/image" Target="media/image147.gif"/><Relationship Id="rId61" Type="http://schemas.openxmlformats.org/officeDocument/2006/relationships/image" Target="media/image52.emf"/><Relationship Id="rId82" Type="http://schemas.openxmlformats.org/officeDocument/2006/relationships/hyperlink" Target="https://infourok.ru/go.html?href=https%3A%2F%2Fru.wikipedia.org%2Fwiki%2F%25D0%259C%25D0%25B0%25D1%2582%25D0%25B5%25D1%2580%25D0%25B8%25D0%25B0%25D0%25BB%25D1%258C%25D0%25BD%25D0%25BE%25D0%25B5_%25D0%25BF%25D1%2580%25D0%25BE%25D0%25B8%25D0%25B7%25D0%25B2%25D0%25BE%25D0%25B4%25D1%2581%25D1%2582%25D0%25B2%25D0%25BE" TargetMode="External"/><Relationship Id="rId152" Type="http://schemas.openxmlformats.org/officeDocument/2006/relationships/image" Target="media/image124.jpeg"/><Relationship Id="rId173" Type="http://schemas.openxmlformats.org/officeDocument/2006/relationships/image" Target="media/image145.emf"/><Relationship Id="rId194" Type="http://schemas.openxmlformats.org/officeDocument/2006/relationships/image" Target="media/image163.jpeg"/><Relationship Id="rId199" Type="http://schemas.openxmlformats.org/officeDocument/2006/relationships/image" Target="media/image168.jpeg"/><Relationship Id="rId203" Type="http://schemas.openxmlformats.org/officeDocument/2006/relationships/image" Target="media/image172.png"/><Relationship Id="rId208" Type="http://schemas.openxmlformats.org/officeDocument/2006/relationships/image" Target="media/image177.gif"/><Relationship Id="rId229" Type="http://schemas.openxmlformats.org/officeDocument/2006/relationships/image" Target="media/image197.jpeg"/><Relationship Id="rId19" Type="http://schemas.openxmlformats.org/officeDocument/2006/relationships/image" Target="media/image10.jpeg"/><Relationship Id="rId224" Type="http://schemas.openxmlformats.org/officeDocument/2006/relationships/image" Target="media/image192.jpeg"/><Relationship Id="rId240" Type="http://schemas.openxmlformats.org/officeDocument/2006/relationships/image" Target="media/image207.jpeg"/><Relationship Id="rId245" Type="http://schemas.openxmlformats.org/officeDocument/2006/relationships/hyperlink" Target="https://ru.wikipedia.org/wiki/ISO_9001:2000" TargetMode="External"/><Relationship Id="rId261" Type="http://schemas.openxmlformats.org/officeDocument/2006/relationships/image" Target="media/image224.jpeg"/><Relationship Id="rId266" Type="http://schemas.openxmlformats.org/officeDocument/2006/relationships/image" Target="media/image229.pn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emf"/><Relationship Id="rId56" Type="http://schemas.openxmlformats.org/officeDocument/2006/relationships/image" Target="media/image47.jpeg"/><Relationship Id="rId77" Type="http://schemas.openxmlformats.org/officeDocument/2006/relationships/hyperlink" Target="https://infourok.ru/go.html?href=https%3A%2F%2Fru.wikipedia.org%2Fwiki%2F%25D0%259D%25D0%25B0%25D1%2583%25D0%25BA%25D0%25B0" TargetMode="External"/><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5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image" Target="media/image153.emf"/><Relationship Id="rId189" Type="http://schemas.openxmlformats.org/officeDocument/2006/relationships/image" Target="media/image158.png"/><Relationship Id="rId219" Type="http://schemas.openxmlformats.org/officeDocument/2006/relationships/image" Target="media/image187.emf"/><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image" Target="media/image198.jpeg"/><Relationship Id="rId235" Type="http://schemas.openxmlformats.org/officeDocument/2006/relationships/image" Target="media/image203.emf"/><Relationship Id="rId251" Type="http://schemas.openxmlformats.org/officeDocument/2006/relationships/hyperlink" Target="https://ru.wikipedia.org/wiki/%D0%9E%D0%B1%D1%8A%D0%B5%D0%BA%D1%82" TargetMode="External"/><Relationship Id="rId256" Type="http://schemas.openxmlformats.org/officeDocument/2006/relationships/image" Target="media/image219.jpeg"/><Relationship Id="rId277" Type="http://schemas.openxmlformats.org/officeDocument/2006/relationships/footer" Target="footer3.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hyperlink" Target="https://infourok.ru/go.html?href=https%3A%2F%2Fru.wikipedia.org%2Fwiki%2F%25D0%2593%25D0%259E%25D0%25A1%25D0%25A2" TargetMode="External"/><Relationship Id="rId116" Type="http://schemas.openxmlformats.org/officeDocument/2006/relationships/image" Target="media/image89.png"/><Relationship Id="rId137" Type="http://schemas.openxmlformats.org/officeDocument/2006/relationships/image" Target="media/image109.jpeg"/><Relationship Id="rId158" Type="http://schemas.openxmlformats.org/officeDocument/2006/relationships/image" Target="media/image130.jpeg"/><Relationship Id="rId272" Type="http://schemas.openxmlformats.org/officeDocument/2006/relationships/hyperlink" Target="https://studopedia.ru/view_ekonomika-es.php?id=13" TargetMode="External"/><Relationship Id="rId20" Type="http://schemas.openxmlformats.org/officeDocument/2006/relationships/image" Target="media/image11.emf"/><Relationship Id="rId41" Type="http://schemas.openxmlformats.org/officeDocument/2006/relationships/image" Target="media/image32.jpeg"/><Relationship Id="rId62" Type="http://schemas.openxmlformats.org/officeDocument/2006/relationships/image" Target="media/image53.gif"/><Relationship Id="rId83" Type="http://schemas.openxmlformats.org/officeDocument/2006/relationships/hyperlink" Target="https://infourok.ru/go.html?href=https%3A%2F%2Fru.wikipedia.org%2Fwiki%2F%25D0%25A2%25D0%25B5%25D1%2585%25D0%25BD%25D0%25B8%25D0%25BA%25D0%25B0" TargetMode="External"/><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105.jpeg"/><Relationship Id="rId153" Type="http://schemas.openxmlformats.org/officeDocument/2006/relationships/image" Target="media/image125.jpeg"/><Relationship Id="rId174" Type="http://schemas.openxmlformats.org/officeDocument/2006/relationships/hyperlink" Target="https://studopedia.ru/1_126580_sistematicheskie-pogreshnosti-prichini-vozniknoveniya-i-sposobi-isklyucheniya.html" TargetMode="External"/><Relationship Id="rId179" Type="http://schemas.openxmlformats.org/officeDocument/2006/relationships/image" Target="media/image148.gif"/><Relationship Id="rId195" Type="http://schemas.openxmlformats.org/officeDocument/2006/relationships/image" Target="media/image164.gif"/><Relationship Id="rId209" Type="http://schemas.openxmlformats.org/officeDocument/2006/relationships/image" Target="media/image178.gif"/><Relationship Id="rId190" Type="http://schemas.openxmlformats.org/officeDocument/2006/relationships/image" Target="media/image159.png"/><Relationship Id="rId204" Type="http://schemas.openxmlformats.org/officeDocument/2006/relationships/image" Target="media/image173.jpeg"/><Relationship Id="rId220" Type="http://schemas.openxmlformats.org/officeDocument/2006/relationships/image" Target="media/image188.png"/><Relationship Id="rId225" Type="http://schemas.openxmlformats.org/officeDocument/2006/relationships/image" Target="media/image193.jpeg"/><Relationship Id="rId241" Type="http://schemas.openxmlformats.org/officeDocument/2006/relationships/image" Target="media/image208.jpeg"/><Relationship Id="rId246" Type="http://schemas.openxmlformats.org/officeDocument/2006/relationships/image" Target="media/image212.jpeg"/><Relationship Id="rId267" Type="http://schemas.openxmlformats.org/officeDocument/2006/relationships/hyperlink" Target="https://studopedia.ru/9_83239_mezhdunarodnaya-sertifikatsiya.html" TargetMode="External"/><Relationship Id="rId15" Type="http://schemas.openxmlformats.org/officeDocument/2006/relationships/image" Target="media/image6.jpeg"/><Relationship Id="rId36" Type="http://schemas.openxmlformats.org/officeDocument/2006/relationships/image" Target="media/image27.emf"/><Relationship Id="rId57" Type="http://schemas.openxmlformats.org/officeDocument/2006/relationships/image" Target="media/image48.jpeg"/><Relationship Id="rId106" Type="http://schemas.openxmlformats.org/officeDocument/2006/relationships/image" Target="media/image79.png"/><Relationship Id="rId127" Type="http://schemas.openxmlformats.org/officeDocument/2006/relationships/image" Target="media/image100.jpeg"/><Relationship Id="rId262" Type="http://schemas.openxmlformats.org/officeDocument/2006/relationships/image" Target="media/image225.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emf"/><Relationship Id="rId73" Type="http://schemas.openxmlformats.org/officeDocument/2006/relationships/image" Target="media/image56.jpeg"/><Relationship Id="rId78" Type="http://schemas.openxmlformats.org/officeDocument/2006/relationships/hyperlink" Target="https://infourok.ru/go.html?href=https%3A%2F%2Fru.wikipedia.org%2Fwiki%2F%25D0%25A2%25D0%25B5%25D1%2585%25D0%25BD%25D0%25B8%25D0%25BA%25D0%25B0" TargetMode="External"/><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png"/><Relationship Id="rId143" Type="http://schemas.openxmlformats.org/officeDocument/2006/relationships/image" Target="media/image115.jpeg"/><Relationship Id="rId148" Type="http://schemas.openxmlformats.org/officeDocument/2006/relationships/image" Target="media/image120.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49.gif"/><Relationship Id="rId210" Type="http://schemas.openxmlformats.org/officeDocument/2006/relationships/image" Target="media/image179.gif"/><Relationship Id="rId215" Type="http://schemas.openxmlformats.org/officeDocument/2006/relationships/hyperlink" Target="https://studopedia.ru/view_upravsovremproiz.php?id=19" TargetMode="External"/><Relationship Id="rId236" Type="http://schemas.openxmlformats.org/officeDocument/2006/relationships/image" Target="media/image204.png"/><Relationship Id="rId257" Type="http://schemas.openxmlformats.org/officeDocument/2006/relationships/image" Target="media/image220.jpeg"/><Relationship Id="rId278" Type="http://schemas.openxmlformats.org/officeDocument/2006/relationships/fontTable" Target="fontTable.xml"/><Relationship Id="rId26" Type="http://schemas.openxmlformats.org/officeDocument/2006/relationships/image" Target="media/image17.jpeg"/><Relationship Id="rId231" Type="http://schemas.openxmlformats.org/officeDocument/2006/relationships/image" Target="media/image199.jpeg"/><Relationship Id="rId252" Type="http://schemas.openxmlformats.org/officeDocument/2006/relationships/hyperlink" Target="https://ru.wikipedia.org/wiki/%D0%A0%D0%B0%D0%B1%D0%BE%D1%82%D0%BE%D1%81%D0%BF%D0%BE%D1%81%D0%BE%D0%B1%D0%BD%D0%BE%D1%81%D1%82%D1%8C" TargetMode="External"/><Relationship Id="rId273" Type="http://schemas.openxmlformats.org/officeDocument/2006/relationships/hyperlink" Target="https://studopedia.ru/8_152718_sistema-standartov-bezopasnosti-truda-ssbt.html" TargetMode="External"/><Relationship Id="rId47" Type="http://schemas.openxmlformats.org/officeDocument/2006/relationships/image" Target="media/image38.jpeg"/><Relationship Id="rId68" Type="http://schemas.openxmlformats.org/officeDocument/2006/relationships/hyperlink" Target="https://infourok.ru/go.html?href=https%3A%2F%2Fru.wikipedia.org%2Fwiki%2F%25D0%2595%25D0%25A1%25D0%259A%25D0%2594" TargetMode="External"/><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hyperlink" Target="https://www.metalcutting.ru/images/temp.png" TargetMode="External"/><Relationship Id="rId154" Type="http://schemas.openxmlformats.org/officeDocument/2006/relationships/image" Target="media/image126.jpeg"/><Relationship Id="rId175" Type="http://schemas.openxmlformats.org/officeDocument/2006/relationships/hyperlink" Target="https://studopedia.ru/6_58537_otsenka-sluchaynoy-pogreshnosti.html" TargetMode="External"/><Relationship Id="rId196" Type="http://schemas.openxmlformats.org/officeDocument/2006/relationships/image" Target="media/image165.jpeg"/><Relationship Id="rId200" Type="http://schemas.openxmlformats.org/officeDocument/2006/relationships/image" Target="media/image169.png"/><Relationship Id="rId16" Type="http://schemas.openxmlformats.org/officeDocument/2006/relationships/image" Target="media/image7.jpeg"/><Relationship Id="rId221" Type="http://schemas.openxmlformats.org/officeDocument/2006/relationships/image" Target="media/image189.png"/><Relationship Id="rId242" Type="http://schemas.openxmlformats.org/officeDocument/2006/relationships/image" Target="media/image209.png"/><Relationship Id="rId263" Type="http://schemas.openxmlformats.org/officeDocument/2006/relationships/image" Target="media/image226.jpeg"/><Relationship Id="rId37" Type="http://schemas.openxmlformats.org/officeDocument/2006/relationships/image" Target="media/image28.emf"/><Relationship Id="rId58" Type="http://schemas.openxmlformats.org/officeDocument/2006/relationships/image" Target="media/image49.jpeg"/><Relationship Id="rId79" Type="http://schemas.openxmlformats.org/officeDocument/2006/relationships/hyperlink" Target="https://infourok.ru/go.html?href=https%3A%2F%2Fru.wikipedia.org%2Fwiki%2F%25D0%25AD%25D0%25B2%25D0%25BE%25D0%25BB%25D1%258E%25D1%2586%25D0%25B8%25D1%258F" TargetMode="External"/><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6.jpeg"/><Relationship Id="rId90" Type="http://schemas.openxmlformats.org/officeDocument/2006/relationships/image" Target="media/image63.png"/><Relationship Id="rId165" Type="http://schemas.openxmlformats.org/officeDocument/2006/relationships/image" Target="media/image137.jpeg"/><Relationship Id="rId186" Type="http://schemas.openxmlformats.org/officeDocument/2006/relationships/image" Target="media/image155.emf"/><Relationship Id="rId211" Type="http://schemas.openxmlformats.org/officeDocument/2006/relationships/image" Target="media/image180.gif"/><Relationship Id="rId232" Type="http://schemas.openxmlformats.org/officeDocument/2006/relationships/image" Target="media/image200.png"/><Relationship Id="rId253" Type="http://schemas.openxmlformats.org/officeDocument/2006/relationships/image" Target="media/image216.jpeg"/><Relationship Id="rId274" Type="http://schemas.openxmlformats.org/officeDocument/2006/relationships/hyperlink" Target="http://standard.gost.ru" TargetMode="Externa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hyperlink" Target="https://infourok.ru/go.html?href=https%3A%2F%2Fru.wikipedia.org%2Fwiki%2F%25D0%259E%25D0%25BF%25D0%25B0%25D1%2581%25D0%25BD%25D1%258B%25D0%25B9_%25D0%25BF%25D1%2580%25D0%25BE%25D0%25B8%25D0%25B7%25D0%25B2%25D0%25BE%25D0%25B4%25D1%2581%25D1%2582%25D0%25B2%25D0%25B5%25D0%25BD%25D0%25BD%25D1%258B%25D0%25B9_%25D0%25BE%25D0%25B1%25D1%258A%25D0%25B5%25D0%25BA%25D1%2582" TargetMode="External"/><Relationship Id="rId113" Type="http://schemas.openxmlformats.org/officeDocument/2006/relationships/image" Target="media/image86.jpeg"/><Relationship Id="rId134" Type="http://schemas.openxmlformats.org/officeDocument/2006/relationships/image" Target="media/image106.png"/><Relationship Id="rId80" Type="http://schemas.openxmlformats.org/officeDocument/2006/relationships/hyperlink" Target="https://infourok.ru/go.html?href=https%3A%2F%2Fru.wikipedia.org%2Fwiki%2F%25D0%259E%25D0%25B1%25D1%2589%25D0%25B5%25D1%2581%25D1%2582%25D0%25B2%25D0%25B5%25D0%25BD%25D0%25BD%25D0%25BE%25D0%25B5_%25D0%25BF%25D1%2580%25D0%25BE%25D0%25B8%25D0%25B7%25D0%25B2%25D0%25BE%25D0%25B4%25D1%2581%25D1%2582%25D0%25B2%25D0%25BE" TargetMode="External"/><Relationship Id="rId155" Type="http://schemas.openxmlformats.org/officeDocument/2006/relationships/image" Target="media/image127.jpeg"/><Relationship Id="rId176" Type="http://schemas.openxmlformats.org/officeDocument/2006/relationships/hyperlink" Target="https://studopedia.ru/11_17566_absolyutnaya-i-otnositelnaya-pogreshnosti.html" TargetMode="External"/><Relationship Id="rId197" Type="http://schemas.openxmlformats.org/officeDocument/2006/relationships/image" Target="media/image166.jpeg"/><Relationship Id="rId201" Type="http://schemas.openxmlformats.org/officeDocument/2006/relationships/image" Target="media/image170.jpeg"/><Relationship Id="rId222" Type="http://schemas.openxmlformats.org/officeDocument/2006/relationships/image" Target="media/image190.png"/><Relationship Id="rId243" Type="http://schemas.openxmlformats.org/officeDocument/2006/relationships/image" Target="media/image210.jpeg"/><Relationship Id="rId264" Type="http://schemas.openxmlformats.org/officeDocument/2006/relationships/image" Target="media/image227.jpeg"/><Relationship Id="rId17" Type="http://schemas.openxmlformats.org/officeDocument/2006/relationships/image" Target="media/image8.jpeg"/><Relationship Id="rId38" Type="http://schemas.openxmlformats.org/officeDocument/2006/relationships/image" Target="media/image29.gif"/><Relationship Id="rId59" Type="http://schemas.openxmlformats.org/officeDocument/2006/relationships/image" Target="media/image50.jpeg"/><Relationship Id="rId103" Type="http://schemas.openxmlformats.org/officeDocument/2006/relationships/image" Target="media/image76.jpeg"/><Relationship Id="rId124" Type="http://schemas.openxmlformats.org/officeDocument/2006/relationships/image" Target="media/image97.jpeg"/><Relationship Id="rId70" Type="http://schemas.openxmlformats.org/officeDocument/2006/relationships/hyperlink" Target="https://infourok.ru/go.html?href=https%3A%2F%2Fru.wikipedia.org%2Fw%2Findex.php%3Ftitle%3D%25D0%25A1%25D1%2582%25D0%25B0%25D0%25BD%25D0%25B4%25D0%25B0%25D1%2580%25D1%2582_%25D0%25BE%25D1%2580%25D0%25B3%25D0%25B0%25D0%25BD%25D0%25B8%25D0%25B7%25D0%25B0%25D1%2586%25D0%25B8%25D0%25B8%26action%3Dedit%26redlink%3D1" TargetMode="External"/><Relationship Id="rId91" Type="http://schemas.openxmlformats.org/officeDocument/2006/relationships/image" Target="media/image64.jpeg"/><Relationship Id="rId145" Type="http://schemas.openxmlformats.org/officeDocument/2006/relationships/image" Target="media/image117.jpeg"/><Relationship Id="rId166" Type="http://schemas.openxmlformats.org/officeDocument/2006/relationships/image" Target="media/image138.jpeg"/><Relationship Id="rId187" Type="http://schemas.openxmlformats.org/officeDocument/2006/relationships/image" Target="media/image156.emf"/><Relationship Id="rId1" Type="http://schemas.openxmlformats.org/officeDocument/2006/relationships/customXml" Target="../customXml/item1.xml"/><Relationship Id="rId212" Type="http://schemas.openxmlformats.org/officeDocument/2006/relationships/image" Target="media/image181.jpeg"/><Relationship Id="rId233" Type="http://schemas.openxmlformats.org/officeDocument/2006/relationships/image" Target="media/image201.jpeg"/><Relationship Id="rId254" Type="http://schemas.openxmlformats.org/officeDocument/2006/relationships/image" Target="media/image217.gif"/><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87.jpeg"/><Relationship Id="rId275" Type="http://schemas.openxmlformats.org/officeDocument/2006/relationships/hyperlink" Target="http://www.iso.org/iso/ru/" TargetMode="External"/><Relationship Id="rId60" Type="http://schemas.openxmlformats.org/officeDocument/2006/relationships/image" Target="media/image51.jpeg"/><Relationship Id="rId81" Type="http://schemas.openxmlformats.org/officeDocument/2006/relationships/hyperlink" Target="https://infourok.ru/go.html?href=https%3A%2F%2Fru.wikipedia.org%2Fwiki%2F%25D0%259F%25D1%2580%25D0%25B8%25D1%2580%25D0%25BE%25D0%25B4%25D0%25B0" TargetMode="External"/><Relationship Id="rId135" Type="http://schemas.openxmlformats.org/officeDocument/2006/relationships/image" Target="media/image107.png"/><Relationship Id="rId156" Type="http://schemas.openxmlformats.org/officeDocument/2006/relationships/image" Target="media/image128.jpeg"/><Relationship Id="rId177" Type="http://schemas.openxmlformats.org/officeDocument/2006/relationships/image" Target="media/image146.gif"/><Relationship Id="rId198" Type="http://schemas.openxmlformats.org/officeDocument/2006/relationships/image" Target="media/image16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4E37B-F0B8-4373-A6E1-9A5EA8091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532</TotalTime>
  <Pages>1</Pages>
  <Words>156302</Words>
  <Characters>890925</Characters>
  <Application>Microsoft Office Word</Application>
  <DocSecurity>0</DocSecurity>
  <Lines>7424</Lines>
  <Paragraphs>2090</Paragraphs>
  <ScaleCrop>false</ScaleCrop>
  <HeadingPairs>
    <vt:vector size="2" baseType="variant">
      <vt:variant>
        <vt:lpstr>Название</vt:lpstr>
      </vt:variant>
      <vt:variant>
        <vt:i4>1</vt:i4>
      </vt:variant>
    </vt:vector>
  </HeadingPairs>
  <TitlesOfParts>
    <vt:vector size="1" baseType="lpstr">
      <vt:lpstr/>
    </vt:vector>
  </TitlesOfParts>
  <Company>ТХТК</Company>
  <LinksUpToDate>false</LinksUpToDate>
  <CharactersWithSpaces>1045137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Раенэль</dc:creator>
  <cp:lastModifiedBy>User</cp:lastModifiedBy>
  <cp:revision>24</cp:revision>
  <cp:lastPrinted>2022-06-30T11:51:00Z</cp:lastPrinted>
  <dcterms:created xsi:type="dcterms:W3CDTF">2018-01-14T11:56:00Z</dcterms:created>
  <dcterms:modified xsi:type="dcterms:W3CDTF">2022-06-30T11:52:00Z</dcterms:modified>
</cp:coreProperties>
</file>