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81" w:rsidRDefault="005C2501" w:rsidP="005C250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Приложение №2</w:t>
      </w:r>
      <w:r w:rsidR="00A755C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C2501" w:rsidRDefault="00A755C1" w:rsidP="005C250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E32081" w:rsidRDefault="00E32081" w:rsidP="00E320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УТВЕРЖДЕН</w:t>
      </w:r>
    </w:p>
    <w:p w:rsidR="00E32081" w:rsidRDefault="00E32081" w:rsidP="00E3208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32081" w:rsidRDefault="00E32081" w:rsidP="00E32081">
      <w:pPr>
        <w:ind w:left="5954"/>
        <w:rPr>
          <w:sz w:val="28"/>
        </w:rPr>
      </w:pPr>
      <w:r>
        <w:rPr>
          <w:sz w:val="28"/>
        </w:rPr>
        <w:t>приказом МКУК Пижанский краеведческий музей</w:t>
      </w:r>
    </w:p>
    <w:p w:rsidR="00E32081" w:rsidRDefault="00E32081" w:rsidP="00E32081">
      <w:pPr>
        <w:ind w:left="5954"/>
        <w:rPr>
          <w:sz w:val="28"/>
        </w:rPr>
      </w:pPr>
      <w:r>
        <w:rPr>
          <w:sz w:val="28"/>
        </w:rPr>
        <w:t>от    09.01.2024г.  № 2</w:t>
      </w:r>
    </w:p>
    <w:p w:rsidR="00E32081" w:rsidRDefault="00E32081" w:rsidP="00E91A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1A71" w:rsidRPr="00E91A71" w:rsidRDefault="00E91A71" w:rsidP="00E91A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71">
        <w:rPr>
          <w:rFonts w:ascii="Times New Roman" w:hAnsi="Times New Roman" w:cs="Times New Roman"/>
          <w:b/>
          <w:sz w:val="28"/>
          <w:szCs w:val="28"/>
        </w:rPr>
        <w:t>Кодекс</w:t>
      </w:r>
    </w:p>
    <w:p w:rsidR="00E91A71" w:rsidRPr="00E91A71" w:rsidRDefault="00E91A71" w:rsidP="00E91A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71">
        <w:rPr>
          <w:rFonts w:ascii="Times New Roman" w:hAnsi="Times New Roman" w:cs="Times New Roman"/>
          <w:b/>
          <w:sz w:val="28"/>
          <w:szCs w:val="28"/>
        </w:rPr>
        <w:t>этики и служебного поведения работников</w:t>
      </w:r>
    </w:p>
    <w:p w:rsidR="005C2501" w:rsidRDefault="005C2501" w:rsidP="00E91A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казённого учреждения культуры</w:t>
      </w:r>
    </w:p>
    <w:p w:rsidR="00D2003D" w:rsidRDefault="005C2501" w:rsidP="00E91A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A71">
        <w:rPr>
          <w:rFonts w:ascii="Times New Roman" w:hAnsi="Times New Roman" w:cs="Times New Roman"/>
          <w:sz w:val="28"/>
          <w:szCs w:val="28"/>
        </w:rPr>
        <w:t>Пижанский</w:t>
      </w:r>
      <w:r>
        <w:rPr>
          <w:rFonts w:ascii="Times New Roman" w:hAnsi="Times New Roman" w:cs="Times New Roman"/>
          <w:sz w:val="28"/>
          <w:szCs w:val="28"/>
        </w:rPr>
        <w:t xml:space="preserve"> краеведческий музей</w:t>
      </w:r>
    </w:p>
    <w:p w:rsid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1A71" w:rsidRPr="00E91A71" w:rsidRDefault="00E91A71" w:rsidP="00E91A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71">
        <w:rPr>
          <w:rFonts w:ascii="Times New Roman" w:hAnsi="Times New Roman" w:cs="Times New Roman"/>
          <w:b/>
          <w:sz w:val="28"/>
          <w:szCs w:val="28"/>
        </w:rPr>
        <w:t>1.</w:t>
      </w:r>
      <w:r w:rsidRPr="00E91A71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1.1.</w:t>
      </w:r>
      <w:r w:rsidRPr="00E91A71">
        <w:rPr>
          <w:rFonts w:ascii="Times New Roman" w:hAnsi="Times New Roman" w:cs="Times New Roman"/>
          <w:sz w:val="28"/>
          <w:szCs w:val="28"/>
        </w:rPr>
        <w:tab/>
        <w:t xml:space="preserve">Кодекс этики и служебного поведения работников </w:t>
      </w:r>
      <w:r w:rsidR="005C2501">
        <w:rPr>
          <w:rFonts w:ascii="Times New Roman" w:hAnsi="Times New Roman" w:cs="Times New Roman"/>
          <w:sz w:val="28"/>
          <w:szCs w:val="28"/>
        </w:rPr>
        <w:t>МКУК Пижанский краеведческий музей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A71">
        <w:rPr>
          <w:rFonts w:ascii="Times New Roman" w:hAnsi="Times New Roman" w:cs="Times New Roman"/>
          <w:sz w:val="28"/>
          <w:szCs w:val="28"/>
        </w:rPr>
        <w:t>(далее - Кодекс) разработан в соответствии с положениями Конституции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1.2.</w:t>
      </w:r>
      <w:r w:rsidRPr="00E91A71">
        <w:rPr>
          <w:rFonts w:ascii="Times New Roman" w:hAnsi="Times New Roman" w:cs="Times New Roman"/>
          <w:sz w:val="28"/>
          <w:szCs w:val="28"/>
        </w:rPr>
        <w:tab/>
        <w:t>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1.3.</w:t>
      </w:r>
      <w:r w:rsidRPr="00E91A71">
        <w:rPr>
          <w:rFonts w:ascii="Times New Roman" w:hAnsi="Times New Roman" w:cs="Times New Roman"/>
          <w:sz w:val="28"/>
          <w:szCs w:val="28"/>
        </w:rPr>
        <w:tab/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1.4.</w:t>
      </w:r>
      <w:r w:rsidRPr="00E91A71">
        <w:rPr>
          <w:rFonts w:ascii="Times New Roman" w:hAnsi="Times New Roman" w:cs="Times New Roman"/>
          <w:sz w:val="28"/>
          <w:szCs w:val="28"/>
        </w:rPr>
        <w:tab/>
        <w:t>Кодекс служит фундаментом для формирования рабочих взаимоотношений в организации, основанных на общепринятых нормах морали и нравственности.</w:t>
      </w:r>
    </w:p>
    <w:p w:rsid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1.5.</w:t>
      </w:r>
      <w:r w:rsidRPr="00E91A71">
        <w:rPr>
          <w:rFonts w:ascii="Times New Roman" w:hAnsi="Times New Roman" w:cs="Times New Roman"/>
          <w:sz w:val="28"/>
          <w:szCs w:val="28"/>
        </w:rPr>
        <w:tab/>
        <w:t>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1A71" w:rsidRPr="00E91A71" w:rsidRDefault="00E91A71" w:rsidP="00E91A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71">
        <w:rPr>
          <w:rFonts w:ascii="Times New Roman" w:hAnsi="Times New Roman" w:cs="Times New Roman"/>
          <w:b/>
          <w:sz w:val="28"/>
          <w:szCs w:val="28"/>
        </w:rPr>
        <w:t>2.</w:t>
      </w:r>
      <w:r w:rsidRPr="00E91A71">
        <w:rPr>
          <w:rFonts w:ascii="Times New Roman" w:hAnsi="Times New Roman" w:cs="Times New Roman"/>
          <w:b/>
          <w:sz w:val="28"/>
          <w:szCs w:val="28"/>
        </w:rPr>
        <w:tab/>
        <w:t>Основные обязанности, принципы</w:t>
      </w:r>
    </w:p>
    <w:p w:rsidR="00E91A71" w:rsidRPr="00E91A71" w:rsidRDefault="00E91A71" w:rsidP="00E91A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71">
        <w:rPr>
          <w:rFonts w:ascii="Times New Roman" w:hAnsi="Times New Roman" w:cs="Times New Roman"/>
          <w:b/>
          <w:sz w:val="28"/>
          <w:szCs w:val="28"/>
        </w:rPr>
        <w:t>и правила служебного поведения работников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2.1.</w:t>
      </w:r>
      <w:r w:rsidRPr="00E91A71">
        <w:rPr>
          <w:rFonts w:ascii="Times New Roman" w:hAnsi="Times New Roman" w:cs="Times New Roman"/>
          <w:sz w:val="28"/>
          <w:szCs w:val="28"/>
        </w:rPr>
        <w:tab/>
        <w:t>Деятельность организации и ее работников основывается на следующих принципах профессиональной этики: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законность;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профессионализм;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независимость;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добросовестность;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lastRenderedPageBreak/>
        <w:t>– конфиденциальность;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информирование;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эффективный внутренний контроль;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справедливость;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ответственность;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объективность;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доверие, уважение и доброжелательность к коллегам по работе.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2.2.</w:t>
      </w:r>
      <w:r w:rsidRPr="00E91A71">
        <w:rPr>
          <w:rFonts w:ascii="Times New Roman" w:hAnsi="Times New Roman" w:cs="Times New Roman"/>
          <w:sz w:val="28"/>
          <w:szCs w:val="28"/>
        </w:rPr>
        <w:tab/>
        <w:t>В соответствии со статьей 21 Трудового кодекса Российской Федерации работник обязан: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добросовестно исполнять свои трудовые обязанности, возложенные на него трудовым договором;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соблюдать правила внутреннего трудового распорядка;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соблюдать трудовую дисциплину;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выполнять установленные нормы труда;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соблюдать требования по охране труда и обеспечению безопасности труда;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2.3.</w:t>
      </w:r>
      <w:r w:rsidRPr="00E91A71">
        <w:rPr>
          <w:rFonts w:ascii="Times New Roman" w:hAnsi="Times New Roman" w:cs="Times New Roman"/>
          <w:sz w:val="28"/>
          <w:szCs w:val="28"/>
        </w:rPr>
        <w:tab/>
        <w:t>Работники, сознавая ответственность перед гражданами, обществом и государством, призваны: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соблюдать Конституцию Российской Федерации, законодательство Ро</w:t>
      </w:r>
      <w:r w:rsidR="00286D46">
        <w:rPr>
          <w:rFonts w:ascii="Times New Roman" w:hAnsi="Times New Roman" w:cs="Times New Roman"/>
          <w:sz w:val="28"/>
          <w:szCs w:val="28"/>
        </w:rPr>
        <w:t>ссийской Федерации и Кировской</w:t>
      </w:r>
      <w:bookmarkStart w:id="0" w:name="_GoBack"/>
      <w:bookmarkEnd w:id="0"/>
      <w:r w:rsidRPr="00E91A71">
        <w:rPr>
          <w:rFonts w:ascii="Times New Roman" w:hAnsi="Times New Roman" w:cs="Times New Roman"/>
          <w:sz w:val="28"/>
          <w:szCs w:val="28"/>
        </w:rPr>
        <w:t xml:space="preserve">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обеспечивать эффективную работу организации;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осуществлять свою деятельность в пределах предмета и целей деятельности организации;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соблюдать нормы профессиональной этики и правила делового поведения;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lastRenderedPageBreak/>
        <w:t>– проявлять корректность и внимательность в обращении с гражданами и должностными лицами;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соблюдать установленные в организации правила предоставления служебной информации и публичных выступлений;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проявлять при исполнении трудовых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2.4.</w:t>
      </w:r>
      <w:r w:rsidRPr="00E91A71">
        <w:rPr>
          <w:rFonts w:ascii="Times New Roman" w:hAnsi="Times New Roman" w:cs="Times New Roman"/>
          <w:sz w:val="28"/>
          <w:szCs w:val="28"/>
        </w:rPr>
        <w:tab/>
        <w:t>В целях противодействия коррупции работнику рекомендуется: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 xml:space="preserve">– 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</w:t>
      </w:r>
      <w:r w:rsidRPr="00E91A71">
        <w:rPr>
          <w:rFonts w:ascii="Times New Roman" w:hAnsi="Times New Roman" w:cs="Times New Roman"/>
          <w:sz w:val="28"/>
          <w:szCs w:val="28"/>
        </w:rPr>
        <w:lastRenderedPageBreak/>
        <w:t>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2.5.</w:t>
      </w:r>
      <w:r w:rsidRPr="00E91A71">
        <w:rPr>
          <w:rFonts w:ascii="Times New Roman" w:hAnsi="Times New Roman" w:cs="Times New Roman"/>
          <w:sz w:val="28"/>
          <w:szCs w:val="28"/>
        </w:rPr>
        <w:tab/>
        <w:t>Работник может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2.6.</w:t>
      </w:r>
      <w:r w:rsidRPr="00E91A71">
        <w:rPr>
          <w:rFonts w:ascii="Times New Roman" w:hAnsi="Times New Roman" w:cs="Times New Roman"/>
          <w:sz w:val="28"/>
          <w:szCs w:val="28"/>
        </w:rPr>
        <w:tab/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2.7.</w:t>
      </w:r>
      <w:r w:rsidRPr="00E91A71">
        <w:rPr>
          <w:rFonts w:ascii="Times New Roman" w:hAnsi="Times New Roman" w:cs="Times New Roman"/>
          <w:sz w:val="28"/>
          <w:szCs w:val="28"/>
        </w:rPr>
        <w:tab/>
        <w:t>Работник, наделенный организационно-распорядительными полномочиями по отношению к другим работникам, призван: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 xml:space="preserve">– 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1A71" w:rsidRPr="00E91A71" w:rsidRDefault="00E91A71" w:rsidP="00E91A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71">
        <w:rPr>
          <w:rFonts w:ascii="Times New Roman" w:hAnsi="Times New Roman" w:cs="Times New Roman"/>
          <w:b/>
          <w:sz w:val="28"/>
          <w:szCs w:val="28"/>
        </w:rPr>
        <w:t>3.</w:t>
      </w:r>
      <w:r w:rsidRPr="00E91A71">
        <w:rPr>
          <w:rFonts w:ascii="Times New Roman" w:hAnsi="Times New Roman" w:cs="Times New Roman"/>
          <w:b/>
          <w:sz w:val="28"/>
          <w:szCs w:val="28"/>
        </w:rPr>
        <w:tab/>
        <w:t>Рекомендательные этические правила поведения работников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3.1.</w:t>
      </w:r>
      <w:r w:rsidRPr="00E91A71">
        <w:rPr>
          <w:rFonts w:ascii="Times New Roman" w:hAnsi="Times New Roman" w:cs="Times New Roman"/>
          <w:sz w:val="28"/>
          <w:szCs w:val="28"/>
        </w:rPr>
        <w:tab/>
        <w:t>В своем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3.2.</w:t>
      </w:r>
      <w:r w:rsidRPr="00E91A71">
        <w:rPr>
          <w:rFonts w:ascii="Times New Roman" w:hAnsi="Times New Roman" w:cs="Times New Roman"/>
          <w:sz w:val="28"/>
          <w:szCs w:val="28"/>
        </w:rPr>
        <w:tab/>
        <w:t>В своем поведении работник воздерживается от: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–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lastRenderedPageBreak/>
        <w:t>– принятия пищи, курения во время служебных совещаний, бесед, иного служебного общения с гражданами.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3.3.</w:t>
      </w:r>
      <w:r w:rsidRPr="00E91A71">
        <w:rPr>
          <w:rFonts w:ascii="Times New Roman" w:hAnsi="Times New Roman" w:cs="Times New Roman"/>
          <w:sz w:val="28"/>
          <w:szCs w:val="28"/>
        </w:rPr>
        <w:tab/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3.4.</w:t>
      </w:r>
      <w:r w:rsidRPr="00E91A71">
        <w:rPr>
          <w:rFonts w:ascii="Times New Roman" w:hAnsi="Times New Roman" w:cs="Times New Roman"/>
          <w:sz w:val="28"/>
          <w:szCs w:val="28"/>
        </w:rPr>
        <w:tab/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1A71" w:rsidRPr="00E91A71" w:rsidRDefault="00E91A71" w:rsidP="00E91A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71">
        <w:rPr>
          <w:rFonts w:ascii="Times New Roman" w:hAnsi="Times New Roman" w:cs="Times New Roman"/>
          <w:b/>
          <w:sz w:val="28"/>
          <w:szCs w:val="28"/>
        </w:rPr>
        <w:t>4.</w:t>
      </w:r>
      <w:r w:rsidRPr="00E91A71">
        <w:rPr>
          <w:rFonts w:ascii="Times New Roman" w:hAnsi="Times New Roman" w:cs="Times New Roman"/>
          <w:b/>
          <w:sz w:val="28"/>
          <w:szCs w:val="28"/>
        </w:rPr>
        <w:tab/>
        <w:t xml:space="preserve"> Ответственность за нарушение положений Кодекса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4.1.</w:t>
      </w:r>
      <w:r w:rsidRPr="00E91A71">
        <w:rPr>
          <w:rFonts w:ascii="Times New Roman" w:hAnsi="Times New Roman" w:cs="Times New Roman"/>
          <w:sz w:val="28"/>
          <w:szCs w:val="28"/>
        </w:rPr>
        <w:tab/>
        <w:t>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4.2.</w:t>
      </w:r>
      <w:r w:rsidRPr="00E91A71">
        <w:rPr>
          <w:rFonts w:ascii="Times New Roman" w:hAnsi="Times New Roman" w:cs="Times New Roman"/>
          <w:sz w:val="28"/>
          <w:szCs w:val="28"/>
        </w:rPr>
        <w:tab/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4.3.</w:t>
      </w:r>
      <w:r w:rsidRPr="00E91A71">
        <w:rPr>
          <w:rFonts w:ascii="Times New Roman" w:hAnsi="Times New Roman" w:cs="Times New Roman"/>
          <w:sz w:val="28"/>
          <w:szCs w:val="28"/>
        </w:rPr>
        <w:tab/>
        <w:t>Нарушение правил антикоррупционного поведения влечет проведение служебного расследования по обстоятельствам возникновения коррупционно-опасной ситуации.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4.4.</w:t>
      </w:r>
      <w:r w:rsidRPr="00E91A71">
        <w:rPr>
          <w:rFonts w:ascii="Times New Roman" w:hAnsi="Times New Roman" w:cs="Times New Roman"/>
          <w:sz w:val="28"/>
          <w:szCs w:val="28"/>
        </w:rPr>
        <w:tab/>
        <w:t>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E91A71" w:rsidRPr="00E91A71" w:rsidRDefault="00E91A71" w:rsidP="00E91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A71">
        <w:rPr>
          <w:rFonts w:ascii="Times New Roman" w:hAnsi="Times New Roman" w:cs="Times New Roman"/>
          <w:sz w:val="28"/>
          <w:szCs w:val="28"/>
        </w:rPr>
        <w:t>4.5.</w:t>
      </w:r>
      <w:r w:rsidRPr="00E91A71">
        <w:rPr>
          <w:rFonts w:ascii="Times New Roman" w:hAnsi="Times New Roman" w:cs="Times New Roman"/>
          <w:sz w:val="28"/>
          <w:szCs w:val="28"/>
        </w:rPr>
        <w:tab/>
        <w:t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</w:t>
      </w:r>
    </w:p>
    <w:sectPr w:rsidR="00E91A71" w:rsidRPr="00E91A71" w:rsidSect="00696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21F0"/>
    <w:rsid w:val="00022210"/>
    <w:rsid w:val="000408D7"/>
    <w:rsid w:val="000758C4"/>
    <w:rsid w:val="000867AA"/>
    <w:rsid w:val="000A6113"/>
    <w:rsid w:val="000C5CA8"/>
    <w:rsid w:val="000E41A7"/>
    <w:rsid w:val="000F40FB"/>
    <w:rsid w:val="000F463E"/>
    <w:rsid w:val="00111966"/>
    <w:rsid w:val="00113E34"/>
    <w:rsid w:val="0012699D"/>
    <w:rsid w:val="00134E5F"/>
    <w:rsid w:val="00151B2D"/>
    <w:rsid w:val="001A4B24"/>
    <w:rsid w:val="001E1A0C"/>
    <w:rsid w:val="001F0EC6"/>
    <w:rsid w:val="00216C8E"/>
    <w:rsid w:val="00234B6D"/>
    <w:rsid w:val="00286D46"/>
    <w:rsid w:val="00294E4D"/>
    <w:rsid w:val="002B39DD"/>
    <w:rsid w:val="002C2E01"/>
    <w:rsid w:val="002D0415"/>
    <w:rsid w:val="002E25BD"/>
    <w:rsid w:val="00325334"/>
    <w:rsid w:val="00333EBE"/>
    <w:rsid w:val="00360DB9"/>
    <w:rsid w:val="00371E59"/>
    <w:rsid w:val="00377272"/>
    <w:rsid w:val="00377AB4"/>
    <w:rsid w:val="003810B0"/>
    <w:rsid w:val="003A4BE1"/>
    <w:rsid w:val="003B60B0"/>
    <w:rsid w:val="00413B14"/>
    <w:rsid w:val="00435A39"/>
    <w:rsid w:val="00466C32"/>
    <w:rsid w:val="00480121"/>
    <w:rsid w:val="0049736B"/>
    <w:rsid w:val="004A1E15"/>
    <w:rsid w:val="004A64B5"/>
    <w:rsid w:val="004B0011"/>
    <w:rsid w:val="004B04B8"/>
    <w:rsid w:val="004B4FFE"/>
    <w:rsid w:val="004E3CB6"/>
    <w:rsid w:val="004E787D"/>
    <w:rsid w:val="004F4692"/>
    <w:rsid w:val="00531D88"/>
    <w:rsid w:val="0055265F"/>
    <w:rsid w:val="005857C9"/>
    <w:rsid w:val="005A47DF"/>
    <w:rsid w:val="005B63C2"/>
    <w:rsid w:val="005C2501"/>
    <w:rsid w:val="005D6535"/>
    <w:rsid w:val="006228E8"/>
    <w:rsid w:val="006407BD"/>
    <w:rsid w:val="006631DC"/>
    <w:rsid w:val="00663EE8"/>
    <w:rsid w:val="00664EB7"/>
    <w:rsid w:val="00667A00"/>
    <w:rsid w:val="006921F0"/>
    <w:rsid w:val="0069691D"/>
    <w:rsid w:val="006A0382"/>
    <w:rsid w:val="006A78B5"/>
    <w:rsid w:val="006F552F"/>
    <w:rsid w:val="00702B54"/>
    <w:rsid w:val="00717716"/>
    <w:rsid w:val="007556F4"/>
    <w:rsid w:val="00766806"/>
    <w:rsid w:val="00766EA7"/>
    <w:rsid w:val="007700BE"/>
    <w:rsid w:val="0077298F"/>
    <w:rsid w:val="007750F9"/>
    <w:rsid w:val="00777D4F"/>
    <w:rsid w:val="007B5251"/>
    <w:rsid w:val="007C66DE"/>
    <w:rsid w:val="007D4C9D"/>
    <w:rsid w:val="00816C84"/>
    <w:rsid w:val="008206A9"/>
    <w:rsid w:val="00821C3D"/>
    <w:rsid w:val="00836CB4"/>
    <w:rsid w:val="00864599"/>
    <w:rsid w:val="008B5AB0"/>
    <w:rsid w:val="008D3A49"/>
    <w:rsid w:val="008F7C07"/>
    <w:rsid w:val="0090642E"/>
    <w:rsid w:val="00914FFB"/>
    <w:rsid w:val="0097517E"/>
    <w:rsid w:val="0099026C"/>
    <w:rsid w:val="00993BD8"/>
    <w:rsid w:val="009A022E"/>
    <w:rsid w:val="009A4D77"/>
    <w:rsid w:val="009B63E1"/>
    <w:rsid w:val="009D23A6"/>
    <w:rsid w:val="009E0795"/>
    <w:rsid w:val="009E1F93"/>
    <w:rsid w:val="009E5E0E"/>
    <w:rsid w:val="00A2505D"/>
    <w:rsid w:val="00A51110"/>
    <w:rsid w:val="00A5306F"/>
    <w:rsid w:val="00A6507A"/>
    <w:rsid w:val="00A755C1"/>
    <w:rsid w:val="00A8134E"/>
    <w:rsid w:val="00A913D6"/>
    <w:rsid w:val="00B14BE1"/>
    <w:rsid w:val="00B41077"/>
    <w:rsid w:val="00B60081"/>
    <w:rsid w:val="00B876C8"/>
    <w:rsid w:val="00B92E02"/>
    <w:rsid w:val="00B96890"/>
    <w:rsid w:val="00BA14D1"/>
    <w:rsid w:val="00BD34B3"/>
    <w:rsid w:val="00BF0F42"/>
    <w:rsid w:val="00C01EF6"/>
    <w:rsid w:val="00C26DF3"/>
    <w:rsid w:val="00C30DF6"/>
    <w:rsid w:val="00C35603"/>
    <w:rsid w:val="00C510B1"/>
    <w:rsid w:val="00C66187"/>
    <w:rsid w:val="00C82A6C"/>
    <w:rsid w:val="00C83D6C"/>
    <w:rsid w:val="00CD1E1C"/>
    <w:rsid w:val="00CF3123"/>
    <w:rsid w:val="00CF6E92"/>
    <w:rsid w:val="00D02C21"/>
    <w:rsid w:val="00D06658"/>
    <w:rsid w:val="00D075B4"/>
    <w:rsid w:val="00D2003D"/>
    <w:rsid w:val="00D25355"/>
    <w:rsid w:val="00D26007"/>
    <w:rsid w:val="00D27468"/>
    <w:rsid w:val="00D332AD"/>
    <w:rsid w:val="00D47A89"/>
    <w:rsid w:val="00D75162"/>
    <w:rsid w:val="00DC0551"/>
    <w:rsid w:val="00DF103C"/>
    <w:rsid w:val="00DF3098"/>
    <w:rsid w:val="00E32081"/>
    <w:rsid w:val="00E43066"/>
    <w:rsid w:val="00E513E8"/>
    <w:rsid w:val="00E54691"/>
    <w:rsid w:val="00E55EB1"/>
    <w:rsid w:val="00E57EA2"/>
    <w:rsid w:val="00E60E71"/>
    <w:rsid w:val="00E91A71"/>
    <w:rsid w:val="00EB04DD"/>
    <w:rsid w:val="00EC68CE"/>
    <w:rsid w:val="00ED1278"/>
    <w:rsid w:val="00F10411"/>
    <w:rsid w:val="00F410E4"/>
    <w:rsid w:val="00F75620"/>
    <w:rsid w:val="00FB531D"/>
    <w:rsid w:val="00FD6DF6"/>
    <w:rsid w:val="00FD6F2C"/>
    <w:rsid w:val="00FE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A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1674</Words>
  <Characters>9544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Музей</cp:lastModifiedBy>
  <cp:revision>12</cp:revision>
  <dcterms:created xsi:type="dcterms:W3CDTF">2017-02-02T13:25:00Z</dcterms:created>
  <dcterms:modified xsi:type="dcterms:W3CDTF">2024-11-13T08:24:00Z</dcterms:modified>
</cp:coreProperties>
</file>