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93" w:rsidRPr="00151893" w:rsidRDefault="00151893" w:rsidP="00151893">
      <w:pPr>
        <w:shd w:val="clear" w:color="auto" w:fill="FFFFFF"/>
        <w:spacing w:before="690" w:after="60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Чем полезно летнее обучение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Школьные учителя отмечают, что дети почти полностью забывают программу, освоенную за год. Редкие школьники летом посвящают время повторению </w:t>
      </w:r>
      <w:proofErr w:type="gramStart"/>
      <w:r w:rsidRPr="00151893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gramEnd"/>
      <w:r w:rsidRPr="00151893">
        <w:rPr>
          <w:rFonts w:ascii="Times New Roman" w:eastAsia="Times New Roman" w:hAnsi="Times New Roman" w:cs="Times New Roman"/>
          <w:sz w:val="28"/>
          <w:szCs w:val="28"/>
        </w:rPr>
        <w:t>, поэтому оно забывается само собой. Человек хорошо помнит ту информацию или те навыки, которые он отработал до автоматизма или часто повторял. Задуматься о летнем домашнем обучении стоит, поскольку программа за прошлый год полностью забудется, как и навыки с факультативных занятий.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Во время отдыха на каникулах ребенок не тренирует мозг. В детском возрасте обучение – это непрерывный процесс. Только выстраивание новых нейронных связей в головном мозгу поможет закалить память и умственные способности.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Если родители ограничивают время на видеоигры, просмотр мультфильмов или роликов на </w:t>
      </w:r>
      <w:proofErr w:type="spellStart"/>
      <w:r w:rsidRPr="00151893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151893">
        <w:rPr>
          <w:rFonts w:ascii="Times New Roman" w:eastAsia="Times New Roman" w:hAnsi="Times New Roman" w:cs="Times New Roman"/>
          <w:sz w:val="28"/>
          <w:szCs w:val="28"/>
        </w:rPr>
        <w:t>, дети часто страдают от скуки.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Дополнительные занятия помогут поверить в себя.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Преуспевающие школьники, напротив, чувствуют недостаток информации и скучают по изучению, познанию нового. 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Родители часто жалуются, что им приходится делать уроки вместе с детьми. Действительно, ребенку сложно самостоятельно усвоить всю школьную программу. Домашнее обучение поможет решить эту проблему.</w:t>
      </w:r>
    </w:p>
    <w:p w:rsid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Всего несколько часов в день помогут ему не забыть программу прошлых лет и узнать что-то новое. Комфортная домашняя обстановка повышает тягу и любовь знаниям.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color w:val="FF0000"/>
          <w:sz w:val="32"/>
          <w:szCs w:val="28"/>
        </w:rPr>
      </w:pP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  <w:r w:rsidRPr="0015189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                             Что делать, если ребенок не хочет учиться?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Если ребенок лучше знает, как провести лето перед школой, и не хочет заниматься уроками на каникулах, взрослым придется найти мотивацию и слова убеждения для него. Как справиться с агрессивным отказом школьника от учебы во время каникул?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Попробуйте систему ограничений и поощрений. Увеличьте разрешенное время на прогулки или использование </w:t>
      </w:r>
      <w:proofErr w:type="spellStart"/>
      <w:r w:rsidRPr="00151893">
        <w:rPr>
          <w:rFonts w:ascii="Times New Roman" w:eastAsia="Times New Roman" w:hAnsi="Times New Roman" w:cs="Times New Roman"/>
          <w:sz w:val="28"/>
          <w:szCs w:val="28"/>
        </w:rPr>
        <w:t>гаджетов</w:t>
      </w:r>
      <w:proofErr w:type="spellEnd"/>
      <w:r w:rsidRPr="00151893">
        <w:rPr>
          <w:rFonts w:ascii="Times New Roman" w:eastAsia="Times New Roman" w:hAnsi="Times New Roman" w:cs="Times New Roman"/>
          <w:sz w:val="28"/>
          <w:szCs w:val="28"/>
        </w:rPr>
        <w:t>, если школьник соглашается учиться дома. Если он ленится, пропускает занятия или домашнюю работу, лишайте его бонусов, которых он не заработал.</w:t>
      </w:r>
    </w:p>
    <w:p w:rsid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не хочет договариваться или не воспринимает систему ограничений и поощрений, придется прибегать к более суровым методам. </w:t>
      </w:r>
      <w:r w:rsidRPr="00151893">
        <w:rPr>
          <w:rFonts w:ascii="Times New Roman" w:eastAsia="Times New Roman" w:hAnsi="Times New Roman" w:cs="Times New Roman"/>
          <w:b/>
          <w:i/>
          <w:sz w:val="28"/>
          <w:szCs w:val="28"/>
        </w:rPr>
        <w:t>Главное – помните, что нелюбовь к учебе – это не лень, не нежелание, а страх перед неудачей и предыдущий негативный опыт.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В этой ситуации ребенка придется заставлять.</w:t>
      </w:r>
    </w:p>
    <w:p w:rsid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Во втором случае нельзя отвечать агрессией на агрессию. Вы, будучи родителем, устанавливаете правила и границы. Ребенку придется подчиняться. Постарайтесь избегать негативных оценок его действий, успехов или неудачи в учебе. Проявляйте терпение. Только так, постепенно, вы дадите ребенку понять, что в учебе нет ничего страшного. </w:t>
      </w:r>
    </w:p>
    <w:p w:rsidR="00151893" w:rsidRDefault="00151893" w:rsidP="00151893">
      <w:pPr>
        <w:pStyle w:val="a7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lastRenderedPageBreak/>
        <w:t xml:space="preserve">                         </w:t>
      </w:r>
      <w:r w:rsidRPr="0015189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>Объяснить нельзя заставить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Самый простой вариант объяснить ребенку необходимость учиться летом – договориться с ним. Найти общий язык получится, если у вас выстроены доверительные отношения, школьник понимает, что обучение не наказание, а обязанность и часть ежедневной рутины. Постарайтесь сформировать правильное отношение к учебе с начальных классов. Если это время уже упущено, не расстраивайтесь.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Покажите ребенку, что каждый в вашей семье занят своим делом. Вы работаете или занимаетесь домашним хозяйством, ухаживаете за домашними животными, детьми, занимаетесь бытом. Задача ребенка – получить хорошее образование, которое даст ему замечательный старт в жизни. При качественной школьной базе знаний поступить в университет и найти высокооплачиваемую работу в будущем намного проще. Нет ничего плохого в повседневных обязанностях, в том числе в учебе. Попробуйте провести аналогию между своей работой, бытовыми обязанностями и школой.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t>То, что сейчас каникулы, не значит, что нужно забывать про образование. Дополнительно напомните, что уроки можно учить в уютной домашней обстановке за чашкой чая или под приятную негромкую музыку. При желании ребенок может выбрать удобный график обучения. Например, вовсе не обязательно начинать уроки ранним утром. Можно выспаться, с аппетитом позавтракать и, в приподнятом настроении усвоить очередной материал, а потом отдыхать в свое удовольствие.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Pr="00151893">
        <w:rPr>
          <w:rFonts w:ascii="Times New Roman" w:eastAsia="Times New Roman" w:hAnsi="Times New Roman" w:cs="Times New Roman"/>
          <w:b/>
          <w:bCs/>
          <w:sz w:val="28"/>
          <w:szCs w:val="28"/>
        </w:rPr>
        <w:t>Приучение к самостоятельности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Родители часто сетуют, что уже довольно взрослые дети и подростки не следят за своими обязанностями, запланированными делами. Таких детей приходится постоянно контролировать. Иначе уроки будут не сделаны, факультативные занятия забыты, а посуда останется в раковине до следующего дня. Дистанционное обучение – отличная возможность воспитать в ребенке самостоятельность.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br/>
        <w:t>Запишите школьника на курс и вместе рассмотрите график занятий. Не следите за тем, как он посещает занятия и делает домашнюю работу. Регулярно устраивайте проверки. Например, в выходные предложите сходить в кино вместе, если всю неделю ребенок учился добросовестно. Если нет, поход в кино отменяется.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уровня знаний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Некоторым подросткам из старших классов мало одной школьной программы. Это способные дети, они часто опережают свой класс.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ваш ребенок планирует </w:t>
      </w:r>
      <w:proofErr w:type="gramStart"/>
      <w:r w:rsidRPr="00151893">
        <w:rPr>
          <w:rFonts w:ascii="Times New Roman" w:eastAsia="Times New Roman" w:hAnsi="Times New Roman" w:cs="Times New Roman"/>
          <w:sz w:val="28"/>
          <w:szCs w:val="28"/>
        </w:rPr>
        <w:t>закончить школу</w:t>
      </w:r>
      <w:proofErr w:type="gramEnd"/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 экстерном или делает блестящие успехи в определенных предметах, запишите его к нашим педагогам на </w:t>
      </w:r>
      <w:proofErr w:type="spellStart"/>
      <w:r w:rsidRPr="00151893">
        <w:rPr>
          <w:rFonts w:ascii="Times New Roman" w:eastAsia="Times New Roman" w:hAnsi="Times New Roman" w:cs="Times New Roman"/>
          <w:sz w:val="28"/>
          <w:szCs w:val="28"/>
        </w:rPr>
        <w:t>онлайн-курс</w:t>
      </w:r>
      <w:proofErr w:type="spellEnd"/>
      <w:r w:rsidRPr="00151893">
        <w:rPr>
          <w:rFonts w:ascii="Times New Roman" w:eastAsia="Times New Roman" w:hAnsi="Times New Roman" w:cs="Times New Roman"/>
          <w:sz w:val="28"/>
          <w:szCs w:val="28"/>
        </w:rPr>
        <w:t>. Он пройдет программу за будущие годы, что поможет ему получить отличные оценки и красный аттестат.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трудности с учебой уже есть?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Ребенок несколько лет учился в школе и уже искренне ненавидит это занятие? Попробуйте воспользоваться рекомендациями наших педагогов, чтобы привить ему чувство необходимости учиться и даже наслаждение этим процессом.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Если на лето задали чтение и другие задания, не откладывайте их на последние недели. Пусть ребенок отдохнет немного, а  затем приступит к выполнению </w:t>
      </w:r>
      <w:r w:rsidRPr="00151893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заданий. Неспешный ритм, при котором ученик будет готовить материал небольшими порциями, поможет не уставать. Главное – заниматься каждый день.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Отмечайте и поощряйте его успехи. К сожалению, многие родители принимают достижения детей как </w:t>
      </w:r>
      <w:proofErr w:type="gramStart"/>
      <w:r w:rsidRPr="00151893">
        <w:rPr>
          <w:rFonts w:ascii="Times New Roman" w:eastAsia="Times New Roman" w:hAnsi="Times New Roman" w:cs="Times New Roman"/>
          <w:sz w:val="28"/>
          <w:szCs w:val="28"/>
        </w:rPr>
        <w:t>должное</w:t>
      </w:r>
      <w:proofErr w:type="gramEnd"/>
      <w:r w:rsidRPr="00151893">
        <w:rPr>
          <w:rFonts w:ascii="Times New Roman" w:eastAsia="Times New Roman" w:hAnsi="Times New Roman" w:cs="Times New Roman"/>
          <w:sz w:val="28"/>
          <w:szCs w:val="28"/>
        </w:rPr>
        <w:t>. Получается, что ребенок, выполняя задание качественно, не получает ничего и теряет мотивацию к работе. Если вы замечаете только проступки, ему будет сложно найти в себе силы стараться. Родительское одобрение в детском возрасте очень важно.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Детям вплоть до подросткового возраста интересно проводить время </w:t>
      </w:r>
      <w:proofErr w:type="gramStart"/>
      <w:r w:rsidRPr="0015189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 взрослыми. Предложите ребенку вместе сыграть в настольную игру, прогуляться или просто поболтать взамен игры в компьютер. Вы обнаружите, что он охотно согласится. Выберите те занятия, которые пойдут на пользу его логическим и когнитивным способностям.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Если у вас есть кабельное телевидение, изучите доступные каналы. Существует целый ряд образовательных телеканалов для детей, просматривая которые, школьник проведет время перед телевизором с пользой.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Не ограничивайте ребенка сиденьем за книгами. В интернете, по телевизору, даже среди приложений для смартфона есть очень много полезного. Если у вас нет времени заниматься со школьником, проводить время вместе из-за плотного графика, не отчаивайтесь. Установите полезные программы и приложения, в которых он сможет заниматься важными для него предметами. Так он научится получать удовольствие от процесса.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Если вы занимаетесь вместе, практически являетесь репетитором для школьника, попробуйте начинать занятия с самых сложных заданий. Выполняя трудную часть в начале, детям проще настроиться на продолжительный урок, где их ждут несложные примеры.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Не давите на ребенка. Если вы решили, что он будет заниматься школьной программой на каникулах, помните: это каникулы. Незачем строить жесткий график. Пусть у детей будет время на отдых, хобби, прогулки с друзьями. Умственное перенапряжение приводит к обратному результату.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Домашняя школа через интернет поможет подтянуть пропущенные или плохо усвоенные темы школьной программы. Летнее обучение </w:t>
      </w:r>
      <w:proofErr w:type="spellStart"/>
      <w:r w:rsidRPr="00151893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151893">
        <w:rPr>
          <w:rFonts w:ascii="Times New Roman" w:eastAsia="Times New Roman" w:hAnsi="Times New Roman" w:cs="Times New Roman"/>
          <w:sz w:val="28"/>
          <w:szCs w:val="28"/>
        </w:rPr>
        <w:t xml:space="preserve"> существенно экономит время детей и родителей в течение всего года.</w:t>
      </w:r>
    </w:p>
    <w:p w:rsidR="00151893" w:rsidRPr="00151893" w:rsidRDefault="00151893" w:rsidP="0015189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51893">
        <w:rPr>
          <w:rFonts w:ascii="Times New Roman" w:eastAsia="Times New Roman" w:hAnsi="Times New Roman" w:cs="Times New Roman"/>
          <w:sz w:val="28"/>
          <w:szCs w:val="28"/>
        </w:rPr>
        <w:t>Некоторые школьники умудряются осилить всю годовую учебную программу всего за несколько месяцев летних занятий. Обучение самостоятельное, без прямого контроля родителей и педагогов. Отсутствие надзора удивительным образом развязывает руки детям, они становятся более ответственными, стараются лучше вникнуть в материал.</w:t>
      </w:r>
    </w:p>
    <w:p w:rsidR="00620C20" w:rsidRPr="00151893" w:rsidRDefault="00620C20" w:rsidP="00151893">
      <w:pPr>
        <w:pStyle w:val="a7"/>
        <w:rPr>
          <w:sz w:val="28"/>
          <w:szCs w:val="28"/>
        </w:rPr>
      </w:pPr>
    </w:p>
    <w:sectPr w:rsidR="00620C20" w:rsidRPr="00151893" w:rsidSect="0015189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3A4C"/>
    <w:multiLevelType w:val="multilevel"/>
    <w:tmpl w:val="B18A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869B4"/>
    <w:multiLevelType w:val="multilevel"/>
    <w:tmpl w:val="B3D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6F1F"/>
    <w:multiLevelType w:val="multilevel"/>
    <w:tmpl w:val="70B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893"/>
    <w:rsid w:val="00151893"/>
    <w:rsid w:val="0062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1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8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518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5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1893"/>
    <w:rPr>
      <w:color w:val="0000FF"/>
      <w:u w:val="single"/>
    </w:rPr>
  </w:style>
  <w:style w:type="character" w:customStyle="1" w:styleId="orange">
    <w:name w:val="orange"/>
    <w:basedOn w:val="a0"/>
    <w:rsid w:val="00151893"/>
  </w:style>
  <w:style w:type="character" w:customStyle="1" w:styleId="blue">
    <w:name w:val="blue"/>
    <w:basedOn w:val="a0"/>
    <w:rsid w:val="001518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18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5189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18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51893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5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89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18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21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306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8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71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2022-05-18T10:25:00Z</dcterms:created>
  <dcterms:modified xsi:type="dcterms:W3CDTF">2022-05-18T10:34:00Z</dcterms:modified>
</cp:coreProperties>
</file>