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A77B3E">
      <w:p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drawing>
          <wp:inline>
            <wp:extent cx="5943600" cy="8182947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suppressAutoHyphens/>
        <w:autoSpaceDE w:val="0"/>
        <w:autoSpaceDN w:val="0"/>
        <w:spacing w:after="0" w:line="240" w:lineRule="auto"/>
        <w:ind w:left="709" w:right="-173" w:hanging="426"/>
        <w:contextualSpacing/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</w:pPr>
      <w:r w:rsidRPr="00840875"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  <w:t>УТВЕРЖДАЮ</w:t>
      </w:r>
    </w:p>
    <w:p w:rsidR="00DF0916" w:rsidP="006B53CA">
      <w:pPr>
        <w:widowControl w:val="0"/>
        <w:suppressAutoHyphens/>
        <w:autoSpaceDE w:val="0"/>
        <w:autoSpaceDN w:val="0"/>
        <w:spacing w:after="0" w:line="240" w:lineRule="auto"/>
        <w:ind w:left="709" w:right="-173" w:hanging="426"/>
        <w:contextualSpacing/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</w:pPr>
      <w:r w:rsidRPr="00840875"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  <w:t>ди</w:t>
      </w:r>
      <w:r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  <w:t xml:space="preserve">ректор ГБУ </w:t>
      </w:r>
      <w:r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  <w:t>ДО</w:t>
      </w:r>
      <w:r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  <w:t xml:space="preserve"> «Детская школа </w:t>
      </w:r>
    </w:p>
    <w:p w:rsidR="00DF0916" w:rsidP="006B53CA">
      <w:pPr>
        <w:widowControl w:val="0"/>
        <w:suppressAutoHyphens/>
        <w:autoSpaceDE w:val="0"/>
        <w:autoSpaceDN w:val="0"/>
        <w:spacing w:after="0" w:line="240" w:lineRule="auto"/>
        <w:ind w:left="709" w:right="-173" w:hanging="426"/>
        <w:contextualSpacing/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</w:pPr>
      <w:r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  <w:t xml:space="preserve">искусств» </w:t>
      </w:r>
      <w:r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  <w:t>р.п</w:t>
      </w:r>
      <w:r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  <w:t>.Р</w:t>
      </w:r>
      <w:r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  <w:t>овн</w:t>
      </w:r>
      <w:r w:rsidR="00A538C9"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  <w:t>ое</w:t>
      </w:r>
      <w:bookmarkStart w:id="0" w:name="_GoBack"/>
      <w:bookmarkEnd w:id="0"/>
    </w:p>
    <w:p w:rsidR="00260F66" w:rsidRPr="00840875" w:rsidP="006B53CA">
      <w:pPr>
        <w:widowControl w:val="0"/>
        <w:suppressAutoHyphens/>
        <w:autoSpaceDE w:val="0"/>
        <w:autoSpaceDN w:val="0"/>
        <w:spacing w:after="0" w:line="240" w:lineRule="auto"/>
        <w:ind w:left="709" w:right="-173" w:hanging="426"/>
        <w:contextualSpacing/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</w:pPr>
      <w:r w:rsidRPr="00840875"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  <w:t xml:space="preserve"> Саратовской области</w:t>
      </w:r>
    </w:p>
    <w:p w:rsidR="00260F66" w:rsidRPr="00840875" w:rsidP="006B53CA">
      <w:pPr>
        <w:widowControl w:val="0"/>
        <w:suppressAutoHyphens/>
        <w:autoSpaceDE w:val="0"/>
        <w:autoSpaceDN w:val="0"/>
        <w:spacing w:after="0" w:line="240" w:lineRule="auto"/>
        <w:ind w:left="709" w:right="-173" w:hanging="426"/>
        <w:contextualSpacing/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</w:pPr>
      <w:r w:rsidRPr="00840875"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  <w:t xml:space="preserve">______________ </w:t>
      </w:r>
      <w:r w:rsidRPr="00840875"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  <w:t>О.Н.Рындина</w:t>
      </w:r>
    </w:p>
    <w:p w:rsidR="00260F66" w:rsidRPr="00840875" w:rsidP="006B53CA">
      <w:pPr>
        <w:widowControl w:val="0"/>
        <w:suppressAutoHyphens/>
        <w:autoSpaceDE w:val="0"/>
        <w:autoSpaceDN w:val="0"/>
        <w:spacing w:after="0" w:line="240" w:lineRule="auto"/>
        <w:ind w:left="709" w:right="-173" w:hanging="426"/>
        <w:contextualSpacing/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</w:pPr>
      <w:r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  <w:t>«30» марта</w:t>
      </w:r>
      <w:r w:rsidRPr="00840875" w:rsidR="00840875"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  <w:t xml:space="preserve"> 2023</w:t>
      </w:r>
      <w:r w:rsidRPr="00840875">
        <w:rPr>
          <w:rFonts w:ascii="PT Astra Serif" w:eastAsia="Calibri" w:hAnsi="PT Astra Serif"/>
          <w:bCs/>
          <w:kern w:val="1"/>
          <w:sz w:val="28"/>
          <w:szCs w:val="28"/>
          <w:lang w:val="ru-RU" w:eastAsia="en-US" w:bidi="ar-SA"/>
        </w:rPr>
        <w:t xml:space="preserve"> года</w:t>
      </w:r>
    </w:p>
    <w:p w:rsidR="00260F66" w:rsidRPr="00840875" w:rsidP="006B53CA">
      <w:pPr>
        <w:widowControl w:val="0"/>
        <w:tabs>
          <w:tab w:val="left" w:pos="8040"/>
        </w:tabs>
        <w:autoSpaceDE w:val="0"/>
        <w:autoSpaceDN w:val="0"/>
        <w:spacing w:after="0" w:line="240" w:lineRule="auto"/>
        <w:ind w:left="709" w:right="-173" w:hanging="426"/>
        <w:jc w:val="left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before="9"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before="84" w:after="0" w:line="240" w:lineRule="auto"/>
        <w:ind w:left="709" w:right="-173" w:hanging="426"/>
        <w:jc w:val="center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ОТЧЕТ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center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О РЕЗУЛЬТАТАХ САМООБСЛЕДОВАНИЯ ГОСУДАРСТВЕННОГО БЮДЖЕТНОГО УЧРЕЖДЕНИЯ ДОПОЛНИТЕЛЬНОГО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center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ОБРАЗОВАНИЯ«ДЕТСКАЯ ШКОЛА ИСКУССТВ» 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р.п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.Р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ОВНОЕ</w:t>
      </w:r>
    </w:p>
    <w:p w:rsidR="00685F7B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center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ЗА 2022</w:t>
      </w:r>
      <w:r w:rsidRPr="00840875" w:rsidR="00260F6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ГОД</w:t>
      </w:r>
    </w:p>
    <w:p w:rsidR="00260F66" w:rsidRPr="00685F7B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center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(рассмотрен и утвержден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center"/>
        <w:rPr>
          <w:rFonts w:ascii="PT Astra Serif" w:hAnsi="PT Astra Serif"/>
          <w:color w:val="000000" w:themeColor="text1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на заседании педагогического совета школы </w:t>
      </w:r>
      <w:r w:rsidR="00DF0916">
        <w:rPr>
          <w:rFonts w:ascii="PT Astra Serif" w:hAnsi="PT Astra Serif"/>
          <w:color w:val="000000" w:themeColor="text1"/>
          <w:sz w:val="28"/>
          <w:szCs w:val="28"/>
          <w:lang w:val="ru-RU" w:eastAsia="en-US" w:bidi="ar-SA"/>
        </w:rPr>
        <w:t>от «30» марта</w:t>
      </w:r>
      <w:r w:rsidRPr="00840875">
        <w:rPr>
          <w:rFonts w:ascii="PT Astra Serif" w:hAnsi="PT Astra Serif"/>
          <w:color w:val="000000" w:themeColor="text1"/>
          <w:sz w:val="28"/>
          <w:szCs w:val="28"/>
          <w:lang w:val="ru-RU" w:eastAsia="en-US" w:bidi="ar-SA"/>
        </w:rPr>
        <w:t xml:space="preserve"> 2022 года, протокол № 2)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center"/>
        <w:rPr>
          <w:rFonts w:ascii="PT Astra Serif" w:hAnsi="PT Astra Serif"/>
          <w:color w:val="000000" w:themeColor="text1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en-US" w:bidi="ar-SA"/>
        </w:rPr>
      </w:pPr>
    </w:p>
    <w:p w:rsidR="00260F66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en-US" w:bidi="ar-SA"/>
        </w:rPr>
      </w:pPr>
    </w:p>
    <w:p w:rsid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en-US" w:bidi="ar-SA"/>
        </w:rPr>
      </w:pPr>
    </w:p>
    <w:p w:rsid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en-US" w:bidi="ar-SA"/>
        </w:rPr>
      </w:pPr>
    </w:p>
    <w:p w:rsid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en-US" w:bidi="ar-SA"/>
        </w:rPr>
      </w:pPr>
    </w:p>
    <w:p w:rsid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en-US" w:bidi="ar-SA"/>
        </w:rPr>
      </w:pPr>
    </w:p>
    <w:p w:rsid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en-US" w:bidi="ar-SA"/>
        </w:rPr>
      </w:pPr>
    </w:p>
    <w:p w:rsidR="00840875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color w:val="000000" w:themeColor="text1"/>
          <w:sz w:val="28"/>
          <w:szCs w:val="28"/>
          <w:lang w:val="ru-RU" w:eastAsia="en-US" w:bidi="ar-SA"/>
        </w:rPr>
        <w:sectPr w:rsidSect="00260F66"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260F66" w:rsidRPr="00840875" w:rsidP="006B53CA">
      <w:pPr>
        <w:widowControl w:val="0"/>
        <w:autoSpaceDE w:val="0"/>
        <w:autoSpaceDN w:val="0"/>
        <w:spacing w:before="60" w:after="0" w:line="240" w:lineRule="auto"/>
        <w:ind w:left="0" w:right="-173"/>
        <w:jc w:val="center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ВВЕДЕНИЕ:</w:t>
      </w:r>
    </w:p>
    <w:p w:rsidR="00260F66" w:rsidRPr="00840875" w:rsidP="006B53CA">
      <w:pPr>
        <w:widowControl w:val="0"/>
        <w:autoSpaceDE w:val="0"/>
        <w:autoSpaceDN w:val="0"/>
        <w:spacing w:before="60" w:after="0" w:line="240" w:lineRule="auto"/>
        <w:ind w:left="709" w:right="-173" w:hanging="426"/>
        <w:jc w:val="center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before="60"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Объект 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самообследования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: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накопленный творческий коллективный и индивидуальный опыт педагогов и учащихся ГБУ ДО «ДШИ»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р.п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.Р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овное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Саратовской области, их личностные достижения за 2022 год.</w:t>
      </w:r>
    </w:p>
    <w:p w:rsidR="00260F66" w:rsidRPr="00840875" w:rsidP="006B53CA">
      <w:pPr>
        <w:widowControl w:val="0"/>
        <w:autoSpaceDE w:val="0"/>
        <w:autoSpaceDN w:val="0"/>
        <w:spacing w:before="60"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Цель 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самообследования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: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получение максимально полных данных о настоящем статусе школы, его значении и влиянии во внешней среде, определение соответствия содержания образовательной деятельности целям и задачам школы, выявление различных изменений.</w:t>
      </w:r>
    </w:p>
    <w:p w:rsidR="00260F66" w:rsidRPr="00840875" w:rsidP="006B53CA">
      <w:pPr>
        <w:widowControl w:val="0"/>
        <w:autoSpaceDE w:val="0"/>
        <w:autoSpaceDN w:val="0"/>
        <w:spacing w:before="60"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В 2022 году педагогическим коллективом ГБУ ДО «ДШИ»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р.п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.Р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овное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Саратовской области решались задачи развития образовательного учреждения, направленные на повышение качества образования и удовлетворение социального запроса общества.</w:t>
      </w:r>
    </w:p>
    <w:p w:rsidR="00260F66" w:rsidRPr="00840875" w:rsidP="006B53CA">
      <w:pPr>
        <w:widowControl w:val="0"/>
        <w:autoSpaceDE w:val="0"/>
        <w:autoSpaceDN w:val="0"/>
        <w:spacing w:before="60"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Отчет подготовлен администрацией ГБУ ДО «ДШИ»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р.п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.Р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овное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Саратовской области с целью обеспечения информационной открытости для широкой общественности в вопросах образовательной деятельности, структуры управления учреждением.</w:t>
      </w:r>
    </w:p>
    <w:tbl>
      <w:tblPr>
        <w:tblStyle w:val="TableNormal"/>
        <w:tblpPr w:leftFromText="180" w:rightFromText="180" w:vertAnchor="text" w:horzAnchor="margin" w:tblpY="931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0"/>
        <w:gridCol w:w="3289"/>
        <w:gridCol w:w="3152"/>
        <w:gridCol w:w="1355"/>
      </w:tblGrid>
      <w:tr w:rsidTr="00260F66">
        <w:tblPrEx>
          <w:tblW w:w="1023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33"/>
        </w:trPr>
        <w:tc>
          <w:tcPr>
            <w:tcW w:w="2440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Название ОУ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(по уставу)</w:t>
            </w:r>
          </w:p>
        </w:tc>
        <w:tc>
          <w:tcPr>
            <w:tcW w:w="7796" w:type="dxa"/>
            <w:gridSpan w:val="3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 xml:space="preserve">Государственное бюджетное учреждение дополнительного образования «Детская школа искусств» </w:t>
            </w: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р.п</w:t>
            </w: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 xml:space="preserve">. </w:t>
            </w: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Ровное</w:t>
            </w: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 xml:space="preserve"> Саратовской области</w:t>
            </w:r>
          </w:p>
        </w:tc>
      </w:tr>
      <w:tr w:rsidTr="00260F66">
        <w:tblPrEx>
          <w:tblW w:w="10236" w:type="dxa"/>
          <w:tblLayout w:type="fixed"/>
          <w:tblLook w:val="01E0"/>
        </w:tblPrEx>
        <w:trPr>
          <w:trHeight w:val="254"/>
        </w:trPr>
        <w:tc>
          <w:tcPr>
            <w:tcW w:w="2440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Тип</w:t>
            </w:r>
          </w:p>
        </w:tc>
        <w:tc>
          <w:tcPr>
            <w:tcW w:w="7796" w:type="dxa"/>
            <w:gridSpan w:val="3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учреждение дополнительного образования</w:t>
            </w:r>
          </w:p>
        </w:tc>
      </w:tr>
      <w:tr w:rsidTr="00260F66">
        <w:tblPrEx>
          <w:tblW w:w="10236" w:type="dxa"/>
          <w:tblLayout w:type="fixed"/>
          <w:tblLook w:val="01E0"/>
        </w:tblPrEx>
        <w:trPr>
          <w:trHeight w:val="533"/>
        </w:trPr>
        <w:tc>
          <w:tcPr>
            <w:tcW w:w="2440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Организационно-правовая форма</w:t>
            </w:r>
          </w:p>
        </w:tc>
        <w:tc>
          <w:tcPr>
            <w:tcW w:w="7796" w:type="dxa"/>
            <w:gridSpan w:val="3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государственное бюджетное учреждение</w:t>
            </w:r>
          </w:p>
        </w:tc>
      </w:tr>
      <w:tr w:rsidTr="00260F66">
        <w:tblPrEx>
          <w:tblW w:w="10236" w:type="dxa"/>
          <w:tblLayout w:type="fixed"/>
          <w:tblLook w:val="01E0"/>
        </w:tblPrEx>
        <w:trPr>
          <w:trHeight w:val="533"/>
        </w:trPr>
        <w:tc>
          <w:tcPr>
            <w:tcW w:w="2440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Вид образования</w:t>
            </w:r>
          </w:p>
        </w:tc>
        <w:tc>
          <w:tcPr>
            <w:tcW w:w="7796" w:type="dxa"/>
            <w:gridSpan w:val="3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Дополнительное образование</w:t>
            </w:r>
          </w:p>
        </w:tc>
      </w:tr>
      <w:tr w:rsidTr="00260F66">
        <w:tblPrEx>
          <w:tblW w:w="10236" w:type="dxa"/>
          <w:tblLayout w:type="fixed"/>
          <w:tblLook w:val="01E0"/>
        </w:tblPrEx>
        <w:trPr>
          <w:trHeight w:val="533"/>
        </w:trPr>
        <w:tc>
          <w:tcPr>
            <w:tcW w:w="2440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Подвид  образования</w:t>
            </w:r>
          </w:p>
        </w:tc>
        <w:tc>
          <w:tcPr>
            <w:tcW w:w="7796" w:type="dxa"/>
            <w:gridSpan w:val="3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Дополнительное образование детей и взрослых</w:t>
            </w:r>
          </w:p>
        </w:tc>
      </w:tr>
      <w:tr w:rsidTr="00260F66">
        <w:tblPrEx>
          <w:tblW w:w="10236" w:type="dxa"/>
          <w:tblLayout w:type="fixed"/>
          <w:tblLook w:val="01E0"/>
        </w:tblPrEx>
        <w:trPr>
          <w:trHeight w:val="533"/>
        </w:trPr>
        <w:tc>
          <w:tcPr>
            <w:tcW w:w="2440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Направленность образования</w:t>
            </w:r>
          </w:p>
        </w:tc>
        <w:tc>
          <w:tcPr>
            <w:tcW w:w="7796" w:type="dxa"/>
            <w:gridSpan w:val="3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Реализация дополнительных предпрофессиональных и общеразвивающих программ</w:t>
            </w:r>
          </w:p>
        </w:tc>
      </w:tr>
      <w:tr w:rsidTr="00260F66">
        <w:tblPrEx>
          <w:tblW w:w="10236" w:type="dxa"/>
          <w:tblLayout w:type="fixed"/>
          <w:tblLook w:val="01E0"/>
        </w:tblPrEx>
        <w:trPr>
          <w:trHeight w:val="254"/>
        </w:trPr>
        <w:tc>
          <w:tcPr>
            <w:tcW w:w="2440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Учредитель</w:t>
            </w:r>
          </w:p>
        </w:tc>
        <w:tc>
          <w:tcPr>
            <w:tcW w:w="7796" w:type="dxa"/>
            <w:gridSpan w:val="3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Министерство культуры Саратовской области</w:t>
            </w:r>
          </w:p>
        </w:tc>
      </w:tr>
      <w:tr w:rsidTr="00260F66">
        <w:tblPrEx>
          <w:tblW w:w="10236" w:type="dxa"/>
          <w:tblLayout w:type="fixed"/>
          <w:tblLook w:val="01E0"/>
        </w:tblPrEx>
        <w:trPr>
          <w:trHeight w:val="266"/>
        </w:trPr>
        <w:tc>
          <w:tcPr>
            <w:tcW w:w="2440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Год  создания</w:t>
            </w:r>
          </w:p>
        </w:tc>
        <w:tc>
          <w:tcPr>
            <w:tcW w:w="7796" w:type="dxa"/>
            <w:gridSpan w:val="3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1972</w:t>
            </w:r>
          </w:p>
        </w:tc>
      </w:tr>
      <w:tr w:rsidTr="00260F66">
        <w:tblPrEx>
          <w:tblW w:w="10236" w:type="dxa"/>
          <w:tblLayout w:type="fixed"/>
          <w:tblLook w:val="01E0"/>
        </w:tblPrEx>
        <w:trPr>
          <w:trHeight w:val="254"/>
        </w:trPr>
        <w:tc>
          <w:tcPr>
            <w:tcW w:w="2440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Адрес</w:t>
            </w:r>
          </w:p>
        </w:tc>
        <w:tc>
          <w:tcPr>
            <w:tcW w:w="7796" w:type="dxa"/>
            <w:gridSpan w:val="3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 xml:space="preserve">413270. Саратовская область, Ровенский район, </w:t>
            </w: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р.п</w:t>
            </w: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.Р</w:t>
            </w: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овное</w:t>
            </w: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 xml:space="preserve">, </w:t>
            </w: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ул.Ленина</w:t>
            </w: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, 21.</w:t>
            </w:r>
          </w:p>
        </w:tc>
      </w:tr>
      <w:tr w:rsidTr="00260F66">
        <w:tblPrEx>
          <w:tblW w:w="10236" w:type="dxa"/>
          <w:tblLayout w:type="fixed"/>
          <w:tblLook w:val="01E0"/>
        </w:tblPrEx>
        <w:trPr>
          <w:trHeight w:val="800"/>
        </w:trPr>
        <w:tc>
          <w:tcPr>
            <w:tcW w:w="2440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Лицензия</w:t>
            </w:r>
          </w:p>
        </w:tc>
        <w:tc>
          <w:tcPr>
            <w:tcW w:w="7796" w:type="dxa"/>
            <w:gridSpan w:val="3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Серия 64Л01  № 0002915 от 26.12.2016 г.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</w:p>
        </w:tc>
      </w:tr>
      <w:tr w:rsidTr="00260F66">
        <w:tblPrEx>
          <w:tblW w:w="10236" w:type="dxa"/>
          <w:tblLayout w:type="fixed"/>
          <w:tblLook w:val="01E0"/>
        </w:tblPrEx>
        <w:trPr>
          <w:trHeight w:val="533"/>
        </w:trPr>
        <w:tc>
          <w:tcPr>
            <w:tcW w:w="2440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администрация</w:t>
            </w:r>
          </w:p>
        </w:tc>
        <w:tc>
          <w:tcPr>
            <w:tcW w:w="3289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Рындина Ольга Николаевна</w:t>
            </w:r>
          </w:p>
        </w:tc>
        <w:tc>
          <w:tcPr>
            <w:tcW w:w="3152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Такшаитова</w:t>
            </w: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 xml:space="preserve"> Жанна Анатольевна</w:t>
            </w:r>
          </w:p>
        </w:tc>
        <w:tc>
          <w:tcPr>
            <w:tcW w:w="1355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</w:p>
        </w:tc>
      </w:tr>
      <w:tr w:rsidTr="00260F66">
        <w:tblPrEx>
          <w:tblW w:w="10236" w:type="dxa"/>
          <w:tblLayout w:type="fixed"/>
          <w:tblLook w:val="01E0"/>
        </w:tblPrEx>
        <w:trPr>
          <w:trHeight w:val="1240"/>
        </w:trPr>
        <w:tc>
          <w:tcPr>
            <w:tcW w:w="2440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Должность</w:t>
            </w:r>
          </w:p>
        </w:tc>
        <w:tc>
          <w:tcPr>
            <w:tcW w:w="3289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директор</w:t>
            </w:r>
          </w:p>
        </w:tc>
        <w:tc>
          <w:tcPr>
            <w:tcW w:w="3152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заместитель директора по учебн</w:t>
            </w: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о-</w:t>
            </w: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 xml:space="preserve"> воспитательной  работе</w:t>
            </w:r>
          </w:p>
        </w:tc>
        <w:tc>
          <w:tcPr>
            <w:tcW w:w="1355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</w:p>
        </w:tc>
      </w:tr>
      <w:tr w:rsidTr="00260F66">
        <w:tblPrEx>
          <w:tblW w:w="10236" w:type="dxa"/>
          <w:tblLayout w:type="fixed"/>
          <w:tblLook w:val="01E0"/>
        </w:tblPrEx>
        <w:trPr>
          <w:trHeight w:val="1321"/>
        </w:trPr>
        <w:tc>
          <w:tcPr>
            <w:tcW w:w="2440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Органы самоуправления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Учреждения</w:t>
            </w:r>
          </w:p>
        </w:tc>
        <w:tc>
          <w:tcPr>
            <w:tcW w:w="7796" w:type="dxa"/>
            <w:gridSpan w:val="3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-Педагогический совет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-Общее собрание работников учреждения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</w:p>
        </w:tc>
      </w:tr>
      <w:tr w:rsidTr="00260F66">
        <w:tblPrEx>
          <w:tblW w:w="10236" w:type="dxa"/>
          <w:tblLayout w:type="fixed"/>
          <w:tblLook w:val="01E0"/>
        </w:tblPrEx>
        <w:trPr>
          <w:trHeight w:val="266"/>
        </w:trPr>
        <w:tc>
          <w:tcPr>
            <w:tcW w:w="2440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Адрес сайта</w:t>
            </w:r>
          </w:p>
        </w:tc>
        <w:tc>
          <w:tcPr>
            <w:tcW w:w="7796" w:type="dxa"/>
            <w:gridSpan w:val="3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дшировное</w:t>
            </w: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.р</w:t>
            </w: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ф</w:t>
            </w:r>
          </w:p>
        </w:tc>
      </w:tr>
      <w:tr w:rsidTr="00260F66">
        <w:tblPrEx>
          <w:tblW w:w="10236" w:type="dxa"/>
          <w:tblLayout w:type="fixed"/>
          <w:tblLook w:val="01E0"/>
        </w:tblPrEx>
        <w:trPr>
          <w:trHeight w:val="266"/>
        </w:trPr>
        <w:tc>
          <w:tcPr>
            <w:tcW w:w="2440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Электронная почта</w:t>
            </w:r>
          </w:p>
        </w:tc>
        <w:tc>
          <w:tcPr>
            <w:tcW w:w="7796" w:type="dxa"/>
            <w:gridSpan w:val="3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en-US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en-US" w:eastAsia="en-US" w:bidi="ar-SA"/>
              </w:rPr>
              <w:t>dshirovnoe@mail.ru</w:t>
            </w:r>
          </w:p>
        </w:tc>
      </w:tr>
    </w:tbl>
    <w:p w:rsidR="00260F66" w:rsidRPr="00840875" w:rsidP="006B53CA">
      <w:pPr>
        <w:widowControl w:val="0"/>
        <w:autoSpaceDE w:val="0"/>
        <w:autoSpaceDN w:val="0"/>
        <w:spacing w:before="60"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before="60"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Приведенные в отчете данные о качестве и доступности образования, результатах деятельности ГБУ ДО «ДШИ»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р.п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.Р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овное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Саратовской области позволяют оценить проблемы и определить приоритетные направления работы школы и конкретные мероприятия, направленные на дальнейшее разви</w:t>
      </w:r>
      <w:r w:rsidR="00840875">
        <w:rPr>
          <w:rFonts w:ascii="PT Astra Serif" w:hAnsi="PT Astra Serif"/>
          <w:sz w:val="28"/>
          <w:szCs w:val="28"/>
          <w:lang w:val="ru-RU" w:eastAsia="en-US" w:bidi="ar-SA"/>
        </w:rPr>
        <w:t>тие образовательного учреждения</w:t>
      </w:r>
    </w:p>
    <w:p w:rsidR="00260F66" w:rsidRPr="00840875" w:rsidP="006B53CA">
      <w:pPr>
        <w:widowControl w:val="0"/>
        <w:autoSpaceDE w:val="0"/>
        <w:autoSpaceDN w:val="0"/>
        <w:spacing w:before="60"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tabs>
          <w:tab w:val="left" w:pos="1334"/>
        </w:tabs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ОБЩИЕСВЕДЕНИЯОБОБРАЗОВАТЕЛЬНОЙОРГАНИЗАЦИИ</w:t>
      </w:r>
    </w:p>
    <w:p w:rsidR="00260F66" w:rsidRPr="00840875" w:rsidP="006B53CA">
      <w:pPr>
        <w:widowControl w:val="0"/>
        <w:autoSpaceDE w:val="0"/>
        <w:autoSpaceDN w:val="0"/>
        <w:spacing w:before="7"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1.  </w:t>
      </w:r>
      <w:r w:rsidR="00840875">
        <w:rPr>
          <w:rFonts w:ascii="PT Astra Serif" w:hAnsi="PT Astra Serif"/>
          <w:b/>
          <w:sz w:val="28"/>
          <w:szCs w:val="28"/>
          <w:lang w:val="ru-RU" w:eastAsia="en-US" w:bidi="ar-SA"/>
        </w:rPr>
        <w:t>ОБЩАЯ ХАРАКТЕРИСТИКА УЧРЕЖДЕНИЯ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840875" w:rsidP="006B53CA">
      <w:pPr>
        <w:widowControl w:val="0"/>
        <w:autoSpaceDE w:val="0"/>
        <w:autoSpaceDN w:val="0"/>
        <w:spacing w:after="0" w:line="240" w:lineRule="auto"/>
        <w:ind w:left="283"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Основными задачами Школы являются: выявление одаренных детей в раннем возрасте, создание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вки к поступлению </w:t>
      </w:r>
      <w:r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 профильные 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283"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образовательные учреждения.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2. СТРУКТУРА И СИСТЕМА УПРАВЛЕНИЯ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Управление Школой осуществляется в соответствии с законодательством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Российской Федерации, Уставом Школы и строится на принципах единоначалия и коллегиальности, обеспечивающих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государственно-общественный характер управления Школой. В управлении Школой принимает участие Учредитель.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Непосредственное управ</w:t>
      </w:r>
      <w:r w:rsid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ление Школой осуществляет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директор, в своей деятельности подотчетный Учредителю, действующий в соответствии с должностной инструкцией, трудовым договором и Уставом Школы.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С директором Школы заключается срочный трудовой договор на срок, установленный Учредителем. Коллегиальными органами управления Школы являются Педагогический Совет, общее собрание работников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Школы, Совет Школы, Методический совет. Порядок формирования коллегиальных органов управления, их компетенция и порядок организации деятельности определяются Уставом и соответствующими положениями, принимаемыми Школой.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В целях учета мнения обучающихся, родителей (законных представителей) несовершеннолетних обучающихся педагогических и иных работников по вопросам управления Школой и при принятии ею лока</w:t>
      </w:r>
      <w:r w:rsid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льных нормативных актов,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затрагивающих их права и законные интересы, в Школе созда</w:t>
      </w:r>
      <w:r w:rsid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ны их представительные органы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Совет родителей (законных представителей) несовершеннолетних обучающихся и профсоюзная организация работников Школы.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В Школе функционируют методические объединения – это объединения преподавателей, работающих в одной предметной области, с целью совершенствования методического и профессионального мастерства педагогических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работников, организации взаимопомощи для обеспечения современных требований к обучению и воспитанию учащихся, стимулирования творческой инициативы, разработки современных требований к обучению и воспитанию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детей. Руководителями методических объединений являются квалифицированные преподаватели данной предметной области. Руководители методических объединений назначаются приказом директора. Руководители методических объединений входят в состав Методического совета Школы. Преподавательский состав формируется в соответствии с тарификационным списком. Школа работает по согласованному и утвержденному плану работы на учебный год. Все мероприятия проводятся в соответствии с утвержденным Школой годовым планом работы</w:t>
      </w: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ВЫВОДЫ: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В целом структура и система управления Школы достаточ</w:t>
      </w:r>
      <w:r w:rsid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ны и эффективны для обеспечения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выполнения функций Учреждения дополнительного образован</w:t>
      </w:r>
      <w:r w:rsid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ия в соответствии с действующим законодательством.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Российской Федерации. Собственная нормативная и организационно-распорядительная</w:t>
      </w:r>
      <w:r w:rsid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документация соответствует действующему законодательству РФ. Имеющаяся система</w:t>
      </w:r>
      <w:r w:rsid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взаимодействия обеспечивает жизнедеятельность Школы и позволяет успешно вести</w:t>
      </w:r>
      <w:r w:rsid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образ</w:t>
      </w:r>
      <w:r w:rsid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овательную деятельность в сфере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дополнительного образо</w:t>
      </w:r>
      <w:r w:rsid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вания детей в области искусств.</w:t>
      </w:r>
    </w:p>
    <w:p w:rsidR="00260F66" w:rsidRPr="00840875" w:rsidP="006B53CA">
      <w:pPr>
        <w:widowControl w:val="0"/>
        <w:numPr>
          <w:ilvl w:val="3"/>
          <w:numId w:val="1"/>
        </w:numPr>
        <w:tabs>
          <w:tab w:val="num" w:pos="864"/>
        </w:tabs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numPr>
          <w:ilvl w:val="3"/>
          <w:numId w:val="1"/>
        </w:numPr>
        <w:tabs>
          <w:tab w:val="num" w:pos="864"/>
        </w:tabs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3</w:t>
      </w:r>
      <w:r w:rsidRPr="00840875">
        <w:rPr>
          <w:rFonts w:ascii="PT Astra Serif" w:hAnsi="PT Astra Serif"/>
          <w:b/>
          <w:bCs/>
          <w:sz w:val="28"/>
          <w:szCs w:val="28"/>
          <w:lang w:val="en-US" w:eastAsia="en-US" w:bidi="ar-SA"/>
        </w:rPr>
        <w:t xml:space="preserve">. </w:t>
      </w: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 xml:space="preserve"> КАДРОВОЕ ОБЕСПЕЧЕНИЕ ОБРАЗОВАТЕЛЬНОГО ПРОЦЕССА</w:t>
      </w:r>
    </w:p>
    <w:p w:rsidR="00260F66" w:rsidRPr="00840875" w:rsidP="006B53CA">
      <w:pPr>
        <w:widowControl w:val="0"/>
        <w:numPr>
          <w:ilvl w:val="3"/>
          <w:numId w:val="1"/>
        </w:numPr>
        <w:tabs>
          <w:tab w:val="num" w:pos="864"/>
        </w:tabs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283" w:right="-173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На дату проведения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само</w:t>
      </w:r>
      <w:r w:rsidR="00DF0916">
        <w:rPr>
          <w:rFonts w:ascii="PT Astra Serif" w:hAnsi="PT Astra Serif"/>
          <w:bCs/>
          <w:sz w:val="28"/>
          <w:szCs w:val="28"/>
          <w:lang w:val="ru-RU" w:eastAsia="en-US" w:bidi="ar-SA"/>
        </w:rPr>
        <w:t>обследования</w:t>
      </w:r>
      <w:r w:rsidR="00DF0916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в Школе работает 14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преподавателей в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том числе</w:t>
      </w:r>
      <w:r w:rsidRPr="00840875" w:rsidR="00DC73C1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2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концертмейстер</w:t>
      </w:r>
      <w:r w:rsidRPr="00840875" w:rsidR="00DC73C1">
        <w:rPr>
          <w:rFonts w:ascii="PT Astra Serif" w:hAnsi="PT Astra Serif"/>
          <w:bCs/>
          <w:sz w:val="28"/>
          <w:szCs w:val="28"/>
          <w:lang w:val="ru-RU" w:eastAsia="en-US" w:bidi="ar-SA"/>
        </w:rPr>
        <w:t>а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.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(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с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учетом 3 человек совместителей).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</w:p>
    <w:tbl>
      <w:tblPr>
        <w:tblStyle w:val="TableGrid"/>
        <w:tblpPr w:leftFromText="180" w:rightFromText="180" w:vertAnchor="text" w:horzAnchor="margin" w:tblpX="534" w:tblpY="26"/>
        <w:tblW w:w="0" w:type="auto"/>
        <w:tblLook w:val="04A0"/>
      </w:tblPr>
      <w:tblGrid>
        <w:gridCol w:w="4442"/>
        <w:gridCol w:w="3319"/>
        <w:gridCol w:w="2205"/>
      </w:tblGrid>
      <w:tr w:rsidTr="00260F66">
        <w:tblPrEx>
          <w:tblW w:w="0" w:type="auto"/>
          <w:tblLook w:val="04A0"/>
        </w:tblPrEx>
        <w:trPr>
          <w:trHeight w:val="453"/>
        </w:trPr>
        <w:tc>
          <w:tcPr>
            <w:tcW w:w="4339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/>
                <w:bCs/>
                <w:sz w:val="28"/>
                <w:szCs w:val="28"/>
              </w:rPr>
              <w:t>Показатели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3822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/>
                <w:bCs/>
                <w:sz w:val="28"/>
                <w:szCs w:val="28"/>
              </w:rPr>
              <w:t>Единица измерения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  <w:tc>
          <w:tcPr>
            <w:tcW w:w="2457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Tr="00260F66">
        <w:tblPrEx>
          <w:tblW w:w="0" w:type="auto"/>
          <w:tblLook w:val="04A0"/>
        </w:tblPrEx>
        <w:trPr>
          <w:trHeight w:val="1948"/>
        </w:trPr>
        <w:tc>
          <w:tcPr>
            <w:tcW w:w="4339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Численность/удельный вес  педагогических работников имеющих высшее образование, в общей численности педагогических работников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3822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человек/%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457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6/43%</w:t>
            </w:r>
          </w:p>
        </w:tc>
      </w:tr>
      <w:tr w:rsidTr="00260F66">
        <w:tblPrEx>
          <w:tblW w:w="0" w:type="auto"/>
          <w:tblLook w:val="04A0"/>
        </w:tblPrEx>
        <w:trPr>
          <w:trHeight w:val="2492"/>
        </w:trPr>
        <w:tc>
          <w:tcPr>
            <w:tcW w:w="4339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Общая численность педагогических работников, имеющих среднее профессиональное образование,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в общей численности педагогических работников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3822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человек/%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457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8/57%</w:t>
            </w:r>
          </w:p>
        </w:tc>
      </w:tr>
      <w:tr w:rsidTr="00260F66">
        <w:tblPrEx>
          <w:tblW w:w="0" w:type="auto"/>
          <w:tblLook w:val="04A0"/>
        </w:tblPrEx>
        <w:trPr>
          <w:trHeight w:val="2764"/>
        </w:trPr>
        <w:tc>
          <w:tcPr>
            <w:tcW w:w="4339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 xml:space="preserve">Численность/удельный вес численности </w:t>
            </w: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педагогических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 xml:space="preserve">работников, которым по результатам аттестации </w:t>
            </w: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присвоена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квалификационная категория, в общей численности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педагогических работников, в том числе: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3822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человек/%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457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11/78</w:t>
            </w: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%</w:t>
            </w:r>
          </w:p>
        </w:tc>
      </w:tr>
      <w:tr w:rsidTr="00260F66">
        <w:tblPrEx>
          <w:tblW w:w="0" w:type="auto"/>
          <w:tblLook w:val="04A0"/>
        </w:tblPrEx>
        <w:trPr>
          <w:trHeight w:val="559"/>
        </w:trPr>
        <w:tc>
          <w:tcPr>
            <w:tcW w:w="4339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высшая</w:t>
            </w:r>
          </w:p>
        </w:tc>
        <w:tc>
          <w:tcPr>
            <w:tcW w:w="3822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человек/%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457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2/14%</w:t>
            </w:r>
          </w:p>
        </w:tc>
      </w:tr>
      <w:tr w:rsidTr="00260F66">
        <w:tblPrEx>
          <w:tblW w:w="0" w:type="auto"/>
          <w:tblLook w:val="04A0"/>
        </w:tblPrEx>
        <w:trPr>
          <w:trHeight w:val="559"/>
        </w:trPr>
        <w:tc>
          <w:tcPr>
            <w:tcW w:w="4339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первая</w:t>
            </w:r>
          </w:p>
        </w:tc>
        <w:tc>
          <w:tcPr>
            <w:tcW w:w="3822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человек/%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457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9/64</w:t>
            </w: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%</w:t>
            </w:r>
          </w:p>
        </w:tc>
      </w:tr>
      <w:tr w:rsidTr="00260F66">
        <w:tblPrEx>
          <w:tblW w:w="0" w:type="auto"/>
          <w:tblLook w:val="04A0"/>
        </w:tblPrEx>
        <w:trPr>
          <w:trHeight w:val="2235"/>
        </w:trPr>
        <w:tc>
          <w:tcPr>
            <w:tcW w:w="4339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Численность/удельный вес численности педагогических работников, прошедших повышение квалификации/профессиональную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переподготовку по профилю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3822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человек/%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457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14</w:t>
            </w:r>
            <w:r w:rsidRPr="00840875" w:rsidR="00204DBB">
              <w:rPr>
                <w:rFonts w:ascii="PT Astra Serif" w:hAnsi="PT Astra Serif"/>
                <w:bCs/>
                <w:sz w:val="28"/>
                <w:szCs w:val="28"/>
              </w:rPr>
              <w:t>/10</w:t>
            </w: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0%</w:t>
            </w:r>
          </w:p>
        </w:tc>
      </w:tr>
    </w:tbl>
    <w:p w:rsidR="00260F66" w:rsidRPr="00840875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1D0F37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В целях повышения качества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законодательства.</w:t>
      </w:r>
    </w:p>
    <w:p w:rsidR="00260F66" w:rsidRPr="001D0F37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color w:val="FF0000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Основные принци</w:t>
      </w:r>
      <w:r w:rsidR="001D0F37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пы кадровой политики направлены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на сохранение, укрепление и</w:t>
      </w:r>
      <w:r w:rsidR="001D0F37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развитие кадрового потенциала. В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школе сохраняются старые кадры, имеющие огро</w:t>
      </w:r>
      <w:r w:rsidR="001D0F37">
        <w:rPr>
          <w:rFonts w:ascii="PT Astra Serif" w:hAnsi="PT Astra Serif"/>
          <w:bCs/>
          <w:sz w:val="28"/>
          <w:szCs w:val="28"/>
          <w:lang w:val="ru-RU" w:eastAsia="en-US" w:bidi="ar-SA"/>
        </w:rPr>
        <w:t>мный опыт педагогической работы,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ве</w:t>
      </w:r>
      <w:r w:rsid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дется наставничес</w:t>
      </w:r>
      <w:r w:rsidR="001D0F37">
        <w:rPr>
          <w:rFonts w:ascii="PT Astra Serif" w:hAnsi="PT Astra Serif"/>
          <w:bCs/>
          <w:sz w:val="28"/>
          <w:szCs w:val="28"/>
          <w:lang w:val="ru-RU" w:eastAsia="en-US" w:bidi="ar-SA"/>
        </w:rPr>
        <w:t>кая работа с молодым кадром отделения</w:t>
      </w:r>
      <w:r w:rsid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Живопись</w:t>
      </w:r>
      <w:r w:rsidR="001D0F37">
        <w:rPr>
          <w:rFonts w:ascii="PT Astra Serif" w:hAnsi="PT Astra Serif"/>
          <w:bCs/>
          <w:sz w:val="28"/>
          <w:szCs w:val="28"/>
          <w:lang w:val="ru-RU" w:eastAsia="en-US" w:bidi="ar-SA"/>
        </w:rPr>
        <w:t>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</w:p>
    <w:p w:rsidR="00260F66" w:rsidRPr="001D0F37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 xml:space="preserve">ВЫВОДЫ: </w:t>
      </w:r>
      <w:r>
        <w:rPr>
          <w:rFonts w:ascii="PT Astra Serif" w:hAnsi="PT Astra Serif"/>
          <w:bCs/>
          <w:sz w:val="28"/>
          <w:szCs w:val="28"/>
          <w:lang w:val="ru-RU" w:eastAsia="en-US" w:bidi="ar-SA"/>
        </w:rPr>
        <w:t>О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бразовательная деятельность в Школе обеспечена квалифицированным</w:t>
      </w:r>
      <w:r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профессиональным педагогическим составом,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кад</w:t>
      </w:r>
      <w:r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ровый потенциал Школы динамично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развивается на основе целенаправленной работы по повышению квалификации педагогов</w:t>
      </w: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color w:val="FF0000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 xml:space="preserve">4.КОНТИНГЕНТ </w:t>
      </w: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ОБУЧАЮЩИХСЯ</w:t>
      </w:r>
      <w:r w:rsidR="001D0F37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: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Общ</w:t>
      </w:r>
      <w:r w:rsidR="001D0F37">
        <w:rPr>
          <w:rFonts w:ascii="PT Astra Serif" w:hAnsi="PT Astra Serif"/>
          <w:sz w:val="28"/>
          <w:szCs w:val="28"/>
          <w:lang w:val="ru-RU" w:eastAsia="en-US" w:bidi="ar-SA"/>
        </w:rPr>
        <w:t>ая численность учащихся в 2021-</w:t>
      </w:r>
      <w:r w:rsidRPr="00840875" w:rsidR="00204DBB">
        <w:rPr>
          <w:rFonts w:ascii="PT Astra Serif" w:hAnsi="PT Astra Serif"/>
          <w:sz w:val="28"/>
          <w:szCs w:val="28"/>
          <w:lang w:val="ru-RU" w:eastAsia="en-US" w:bidi="ar-SA"/>
        </w:rPr>
        <w:t>2022 учебном году с</w:t>
      </w:r>
      <w:r w:rsidR="00E44200">
        <w:rPr>
          <w:rFonts w:ascii="PT Astra Serif" w:hAnsi="PT Astra Serif"/>
          <w:sz w:val="28"/>
          <w:szCs w:val="28"/>
          <w:lang w:val="ru-RU" w:eastAsia="en-US" w:bidi="ar-SA"/>
        </w:rPr>
        <w:t>оставила 238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человека, из них</w:t>
      </w:r>
      <w:r w:rsidR="001D0F37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все обучаются на бюджетном отделении.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3"/>
        <w:gridCol w:w="1277"/>
        <w:gridCol w:w="1795"/>
      </w:tblGrid>
      <w:tr w:rsidTr="00260F66">
        <w:tblPrEx>
          <w:tblW w:w="0" w:type="auto"/>
          <w:tblInd w:w="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81"/>
        </w:trPr>
        <w:tc>
          <w:tcPr>
            <w:tcW w:w="6993" w:type="dxa"/>
          </w:tcPr>
          <w:p w:rsidR="00260F66" w:rsidRPr="001D0F37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D0F37">
              <w:rPr>
                <w:rFonts w:ascii="PT Astra Serif" w:hAnsi="PT Astra Serif"/>
                <w:b/>
                <w:sz w:val="28"/>
                <w:szCs w:val="28"/>
              </w:rPr>
              <w:t>Показатели</w:t>
            </w:r>
          </w:p>
        </w:tc>
        <w:tc>
          <w:tcPr>
            <w:tcW w:w="3072" w:type="dxa"/>
            <w:gridSpan w:val="2"/>
          </w:tcPr>
          <w:p w:rsidR="00260F66" w:rsidRPr="001D0F37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D0F37">
              <w:rPr>
                <w:rFonts w:ascii="PT Astra Serif" w:hAnsi="PT Astra Serif"/>
                <w:b/>
                <w:sz w:val="28"/>
                <w:szCs w:val="28"/>
              </w:rPr>
              <w:t>Единица</w:t>
            </w:r>
            <w:r w:rsidRPr="001D0F3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1D0F37">
              <w:rPr>
                <w:rFonts w:ascii="PT Astra Serif" w:hAnsi="PT Astra Serif"/>
                <w:b/>
                <w:sz w:val="28"/>
                <w:szCs w:val="28"/>
              </w:rPr>
              <w:t>измерения</w:t>
            </w:r>
          </w:p>
        </w:tc>
      </w:tr>
      <w:tr w:rsidTr="00260F66">
        <w:tblPrEx>
          <w:tblW w:w="0" w:type="auto"/>
          <w:tblInd w:w="5" w:type="dxa"/>
          <w:tblLayout w:type="fixed"/>
          <w:tblLook w:val="01E0"/>
        </w:tblPrEx>
        <w:trPr>
          <w:trHeight w:val="479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Образовательная</w:t>
            </w:r>
            <w:r w:rsidRPr="0084087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40875">
              <w:rPr>
                <w:rFonts w:ascii="PT Astra Serif" w:hAnsi="PT Astra Serif"/>
                <w:sz w:val="28"/>
                <w:szCs w:val="28"/>
              </w:rPr>
              <w:t>деятельность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95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Tr="00260F66">
        <w:tblPrEx>
          <w:tblW w:w="0" w:type="auto"/>
          <w:tblInd w:w="5" w:type="dxa"/>
          <w:tblLayout w:type="fixed"/>
          <w:tblLook w:val="01E0"/>
        </w:tblPrEx>
        <w:trPr>
          <w:trHeight w:val="479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/>
              </w:rPr>
              <w:t>Общая численность учащихся, в том числе: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1795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23</w:t>
            </w:r>
            <w:r w:rsidR="00E44200">
              <w:rPr>
                <w:rFonts w:ascii="PT Astra Serif" w:hAnsi="PT Astra Serif"/>
                <w:sz w:val="28"/>
                <w:szCs w:val="28"/>
                <w:lang w:val="ru-RU"/>
              </w:rPr>
              <w:t>8</w:t>
            </w:r>
            <w:r w:rsidRPr="00840875">
              <w:rPr>
                <w:rFonts w:ascii="PT Astra Serif" w:hAnsi="PT Astra Serif"/>
                <w:sz w:val="28"/>
                <w:szCs w:val="28"/>
              </w:rPr>
              <w:t>/100%</w:t>
            </w:r>
          </w:p>
        </w:tc>
      </w:tr>
      <w:tr w:rsidTr="00260F66">
        <w:tblPrEx>
          <w:tblW w:w="0" w:type="auto"/>
          <w:tblInd w:w="5" w:type="dxa"/>
          <w:tblLayout w:type="fixed"/>
          <w:tblLook w:val="01E0"/>
        </w:tblPrEx>
        <w:trPr>
          <w:trHeight w:val="479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Детей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дошкольного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возраста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(5-</w:t>
            </w:r>
            <w:r w:rsidRPr="00840875">
              <w:rPr>
                <w:rFonts w:ascii="PT Astra Serif" w:hAnsi="PT Astra Serif"/>
                <w:sz w:val="28"/>
                <w:szCs w:val="28"/>
              </w:rPr>
              <w:t xml:space="preserve">7 </w:t>
            </w:r>
            <w:r w:rsidRPr="00840875">
              <w:rPr>
                <w:rFonts w:ascii="PT Astra Serif" w:hAnsi="PT Astra Serif"/>
                <w:sz w:val="28"/>
                <w:szCs w:val="28"/>
              </w:rPr>
              <w:t>лет</w:t>
            </w:r>
            <w:r w:rsidRPr="00840875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1795" w:type="dxa"/>
          </w:tcPr>
          <w:p w:rsidR="00260F66" w:rsidRPr="00E44200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4200">
              <w:rPr>
                <w:rFonts w:ascii="PT Astra Serif" w:hAnsi="PT Astra Serif"/>
                <w:sz w:val="28"/>
                <w:szCs w:val="28"/>
                <w:lang w:val="ru-RU"/>
              </w:rPr>
              <w:t>74</w:t>
            </w:r>
            <w:r w:rsidRPr="00E44200" w:rsidR="00204DBB">
              <w:rPr>
                <w:rFonts w:ascii="PT Astra Serif" w:hAnsi="PT Astra Serif"/>
                <w:sz w:val="28"/>
                <w:szCs w:val="28"/>
              </w:rPr>
              <w:t>/</w:t>
            </w:r>
            <w:r w:rsidRPr="00E44200">
              <w:rPr>
                <w:rFonts w:ascii="PT Astra Serif" w:hAnsi="PT Astra Serif"/>
                <w:sz w:val="28"/>
                <w:szCs w:val="28"/>
                <w:lang w:val="ru-RU"/>
              </w:rPr>
              <w:t>31</w:t>
            </w:r>
            <w:r w:rsidRPr="00E44200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Tr="00260F66">
        <w:tblPrEx>
          <w:tblW w:w="0" w:type="auto"/>
          <w:tblInd w:w="5" w:type="dxa"/>
          <w:tblLayout w:type="fixed"/>
          <w:tblLook w:val="01E0"/>
        </w:tblPrEx>
        <w:trPr>
          <w:trHeight w:val="479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/>
              </w:rPr>
              <w:t>Детей</w:t>
            </w:r>
            <w:r w:rsidR="001D0F37">
              <w:rPr>
                <w:rFonts w:ascii="PT Astra Serif" w:hAnsi="PT Astra Serif"/>
                <w:sz w:val="28"/>
                <w:szCs w:val="28"/>
                <w:lang w:val="ru-RU"/>
              </w:rPr>
              <w:t xml:space="preserve"> младшего школьного возраста (8-</w:t>
            </w:r>
            <w:r w:rsidRPr="00840875">
              <w:rPr>
                <w:rFonts w:ascii="PT Astra Serif" w:hAnsi="PT Astra Serif"/>
                <w:sz w:val="28"/>
                <w:szCs w:val="28"/>
                <w:lang w:val="ru-RU"/>
              </w:rPr>
              <w:t>9лет)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1795" w:type="dxa"/>
          </w:tcPr>
          <w:p w:rsidR="00260F66" w:rsidRPr="00E44200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4200">
              <w:rPr>
                <w:rFonts w:ascii="PT Astra Serif" w:hAnsi="PT Astra Serif"/>
                <w:sz w:val="28"/>
                <w:szCs w:val="28"/>
                <w:lang w:val="ru-RU"/>
              </w:rPr>
              <w:t>91</w:t>
            </w:r>
            <w:r w:rsidRPr="00E44200">
              <w:rPr>
                <w:rFonts w:ascii="PT Astra Serif" w:hAnsi="PT Astra Serif"/>
                <w:sz w:val="28"/>
                <w:szCs w:val="28"/>
              </w:rPr>
              <w:t>/</w:t>
            </w:r>
            <w:r w:rsidRPr="00E44200">
              <w:rPr>
                <w:rFonts w:ascii="PT Astra Serif" w:hAnsi="PT Astra Serif"/>
                <w:sz w:val="28"/>
                <w:szCs w:val="28"/>
                <w:lang w:val="ru-RU"/>
              </w:rPr>
              <w:t>38</w:t>
            </w:r>
            <w:r w:rsidRPr="00E44200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Tr="00260F66">
        <w:tblPrEx>
          <w:tblW w:w="0" w:type="auto"/>
          <w:tblInd w:w="5" w:type="dxa"/>
          <w:tblLayout w:type="fixed"/>
          <w:tblLook w:val="01E0"/>
        </w:tblPrEx>
        <w:trPr>
          <w:trHeight w:val="480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/>
              </w:rPr>
              <w:t xml:space="preserve">Детей </w:t>
            </w:r>
            <w:r w:rsidR="001D0F37">
              <w:rPr>
                <w:rFonts w:ascii="PT Astra Serif" w:hAnsi="PT Astra Serif"/>
                <w:sz w:val="28"/>
                <w:szCs w:val="28"/>
                <w:lang w:val="ru-RU"/>
              </w:rPr>
              <w:t>среднего школьного возраста (10-</w:t>
            </w:r>
            <w:r w:rsidRPr="00840875">
              <w:rPr>
                <w:rFonts w:ascii="PT Astra Serif" w:hAnsi="PT Astra Serif"/>
                <w:sz w:val="28"/>
                <w:szCs w:val="28"/>
                <w:lang w:val="ru-RU"/>
              </w:rPr>
              <w:t>14лет)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1795" w:type="dxa"/>
          </w:tcPr>
          <w:p w:rsidR="00260F66" w:rsidRPr="00E44200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4200">
              <w:rPr>
                <w:rFonts w:ascii="PT Astra Serif" w:hAnsi="PT Astra Serif"/>
                <w:sz w:val="28"/>
                <w:szCs w:val="28"/>
                <w:lang w:val="ru-RU"/>
              </w:rPr>
              <w:t>69</w:t>
            </w:r>
            <w:r w:rsidRPr="00E44200">
              <w:rPr>
                <w:rFonts w:ascii="PT Astra Serif" w:hAnsi="PT Astra Serif"/>
                <w:sz w:val="28"/>
                <w:szCs w:val="28"/>
              </w:rPr>
              <w:t>/</w:t>
            </w:r>
            <w:r w:rsidRPr="00E44200">
              <w:rPr>
                <w:rFonts w:ascii="PT Astra Serif" w:hAnsi="PT Astra Serif"/>
                <w:sz w:val="28"/>
                <w:szCs w:val="28"/>
                <w:lang w:val="ru-RU"/>
              </w:rPr>
              <w:t>29</w:t>
            </w:r>
            <w:r w:rsidRPr="00E44200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Tr="00260F66">
        <w:tblPrEx>
          <w:tblW w:w="0" w:type="auto"/>
          <w:tblInd w:w="5" w:type="dxa"/>
          <w:tblLayout w:type="fixed"/>
          <w:tblLook w:val="01E0"/>
        </w:tblPrEx>
        <w:trPr>
          <w:trHeight w:val="482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/>
              </w:rPr>
              <w:t xml:space="preserve">Детей </w:t>
            </w:r>
            <w:r w:rsidR="001D0F37">
              <w:rPr>
                <w:rFonts w:ascii="PT Astra Serif" w:hAnsi="PT Astra Serif"/>
                <w:sz w:val="28"/>
                <w:szCs w:val="28"/>
                <w:lang w:val="ru-RU"/>
              </w:rPr>
              <w:t>старшего школьного возраста (15-</w:t>
            </w:r>
            <w:r w:rsidRPr="00840875">
              <w:rPr>
                <w:rFonts w:ascii="PT Astra Serif" w:hAnsi="PT Astra Serif"/>
                <w:sz w:val="28"/>
                <w:szCs w:val="28"/>
                <w:lang w:val="ru-RU"/>
              </w:rPr>
              <w:t>17 лет)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1795" w:type="dxa"/>
          </w:tcPr>
          <w:p w:rsidR="00260F66" w:rsidRPr="00E44200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4200">
              <w:rPr>
                <w:rFonts w:ascii="PT Astra Serif" w:hAnsi="PT Astra Serif"/>
                <w:sz w:val="28"/>
                <w:szCs w:val="28"/>
              </w:rPr>
              <w:t>3/ 1%</w:t>
            </w:r>
          </w:p>
        </w:tc>
      </w:tr>
      <w:tr w:rsidTr="00260F66">
        <w:tblPrEx>
          <w:tblW w:w="0" w:type="auto"/>
          <w:tblInd w:w="5" w:type="dxa"/>
          <w:tblLayout w:type="fixed"/>
          <w:tblLook w:val="01E0"/>
        </w:tblPrEx>
        <w:trPr>
          <w:trHeight w:val="482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Детей</w:t>
            </w:r>
            <w:r w:rsidRPr="00840875">
              <w:rPr>
                <w:rFonts w:ascii="PT Astra Serif" w:hAnsi="PT Astra Serif"/>
                <w:sz w:val="28"/>
                <w:szCs w:val="28"/>
              </w:rPr>
              <w:t xml:space="preserve"> 18 </w:t>
            </w:r>
            <w:r w:rsidRPr="00840875">
              <w:rPr>
                <w:rFonts w:ascii="PT Astra Serif" w:hAnsi="PT Astra Serif"/>
                <w:sz w:val="28"/>
                <w:szCs w:val="28"/>
              </w:rPr>
              <w:t>лет</w:t>
            </w:r>
            <w:r w:rsidRPr="00840875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Pr="00840875">
              <w:rPr>
                <w:rFonts w:ascii="PT Astra Serif" w:hAnsi="PT Astra Serif"/>
                <w:sz w:val="28"/>
                <w:szCs w:val="28"/>
              </w:rPr>
              <w:t>старше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95" w:type="dxa"/>
          </w:tcPr>
          <w:p w:rsidR="00260F66" w:rsidRPr="00E44200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44200">
              <w:rPr>
                <w:rFonts w:ascii="PT Astra Serif" w:hAnsi="PT Astra Serif"/>
                <w:sz w:val="28"/>
                <w:szCs w:val="28"/>
              </w:rPr>
              <w:t>1/0,4%</w:t>
            </w:r>
          </w:p>
        </w:tc>
      </w:tr>
      <w:tr w:rsidTr="00260F66">
        <w:tblPrEx>
          <w:tblW w:w="0" w:type="auto"/>
          <w:tblInd w:w="5" w:type="dxa"/>
          <w:tblLayout w:type="fixed"/>
          <w:tblLook w:val="01E0"/>
        </w:tblPrEx>
        <w:trPr>
          <w:trHeight w:val="1031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/>
              </w:rPr>
              <w:t>Численность/удельный вес численности учащихся, занимающихся на 2-х отделениях, в общей численности учащихся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84087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18/7%</w:t>
            </w:r>
          </w:p>
        </w:tc>
      </w:tr>
      <w:tr w:rsidTr="00260F66">
        <w:tblPrEx>
          <w:tblW w:w="0" w:type="auto"/>
          <w:tblInd w:w="5" w:type="dxa"/>
          <w:tblLayout w:type="fixed"/>
          <w:tblLook w:val="01E0"/>
        </w:tblPrEx>
        <w:trPr>
          <w:trHeight w:val="1031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84087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Tr="00260F66">
        <w:tblPrEx>
          <w:tblW w:w="0" w:type="auto"/>
          <w:tblInd w:w="5" w:type="dxa"/>
          <w:tblLayout w:type="fixed"/>
          <w:tblLook w:val="01E0"/>
        </w:tblPrEx>
        <w:trPr>
          <w:trHeight w:val="1031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</w:t>
            </w:r>
            <w:r w:rsidRPr="00840875">
              <w:rPr>
                <w:rFonts w:ascii="PT Astra Serif" w:hAnsi="PT Astra Serif"/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84087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1/0,4%</w:t>
            </w:r>
          </w:p>
        </w:tc>
      </w:tr>
    </w:tbl>
    <w:p w:rsidR="00260F66" w:rsidRPr="00840875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Результаты анализа показателей деятельности организации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tbl>
      <w:tblPr>
        <w:tblStyle w:val="TableNormal0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3"/>
        <w:gridCol w:w="1277"/>
        <w:gridCol w:w="1795"/>
      </w:tblGrid>
      <w:tr w:rsidTr="00260F66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82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/>
              </w:rPr>
              <w:t>Учащиеся с ограниченными возможностями здоровья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right="-173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84087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/>
              </w:rPr>
              <w:t>1</w:t>
            </w:r>
            <w:r w:rsidRPr="00840875">
              <w:rPr>
                <w:rFonts w:ascii="PT Astra Serif" w:hAnsi="PT Astra Serif"/>
                <w:sz w:val="28"/>
                <w:szCs w:val="28"/>
              </w:rPr>
              <w:t>/0,</w:t>
            </w:r>
            <w:r w:rsidRPr="00840875">
              <w:rPr>
                <w:rFonts w:ascii="PT Astra Serif" w:hAnsi="PT Astra Serif"/>
                <w:sz w:val="28"/>
                <w:szCs w:val="28"/>
                <w:lang w:val="ru-RU"/>
              </w:rPr>
              <w:t>4</w:t>
            </w:r>
            <w:r w:rsidRPr="00840875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Tr="00260F66">
        <w:tblPrEx>
          <w:tblW w:w="0" w:type="auto"/>
          <w:tblLayout w:type="fixed"/>
          <w:tblLook w:val="01E0"/>
        </w:tblPrEx>
        <w:trPr>
          <w:trHeight w:val="479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/>
              </w:rPr>
              <w:t>Дети-сироты, дети, оставшиеся без попечения родителей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right="-173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84087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Tr="00260F66">
        <w:tblPrEx>
          <w:tblW w:w="0" w:type="auto"/>
          <w:tblLayout w:type="fixed"/>
          <w:tblLook w:val="01E0"/>
        </w:tblPrEx>
        <w:trPr>
          <w:trHeight w:val="479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Дети-мигранты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right="-173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84087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Tr="00260F66">
        <w:tblPrEx>
          <w:tblW w:w="0" w:type="auto"/>
          <w:tblLayout w:type="fixed"/>
          <w:tblLook w:val="01E0"/>
        </w:tblPrEx>
        <w:trPr>
          <w:trHeight w:val="479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/>
              </w:rPr>
              <w:t>Дети, попавшие в трудную жизненную ситуацию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right="-173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84087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Tr="00260F66">
        <w:tblPrEx>
          <w:tblW w:w="0" w:type="auto"/>
          <w:tblLayout w:type="fixed"/>
          <w:tblLook w:val="01E0"/>
        </w:tblPrEx>
        <w:trPr>
          <w:trHeight w:val="1032"/>
        </w:trPr>
        <w:tc>
          <w:tcPr>
            <w:tcW w:w="6993" w:type="dxa"/>
          </w:tcPr>
          <w:p w:rsidR="00260F66" w:rsidRPr="007C1355" w:rsidP="006B53CA">
            <w:pPr>
              <w:spacing w:after="0" w:line="240" w:lineRule="auto"/>
              <w:ind w:left="283" w:right="-173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277" w:type="dxa"/>
          </w:tcPr>
          <w:p w:rsidR="00260F66" w:rsidRPr="007C1355" w:rsidP="006B53CA">
            <w:pPr>
              <w:spacing w:after="0" w:line="240" w:lineRule="auto"/>
              <w:ind w:right="-173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6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</w:t>
            </w: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2,5</w:t>
            </w:r>
            <w:r w:rsidRPr="007C1355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Tr="00260F66">
        <w:tblPrEx>
          <w:tblW w:w="0" w:type="auto"/>
          <w:tblLayout w:type="fixed"/>
          <w:tblLook w:val="01E0"/>
        </w:tblPrEx>
        <w:trPr>
          <w:trHeight w:val="1307"/>
        </w:trPr>
        <w:tc>
          <w:tcPr>
            <w:tcW w:w="6993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Численность/удельный вес численности учащихся,</w:t>
            </w:r>
          </w:p>
          <w:p w:rsidR="00260F66" w:rsidRPr="007C1355" w:rsidP="006B53CA">
            <w:pPr>
              <w:spacing w:after="0" w:line="240" w:lineRule="auto"/>
              <w:ind w:left="283" w:right="-173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77" w:type="dxa"/>
          </w:tcPr>
          <w:p w:rsidR="00260F66" w:rsidRPr="007C1355" w:rsidP="006B53CA">
            <w:pPr>
              <w:spacing w:after="0" w:line="240" w:lineRule="auto"/>
              <w:ind w:right="-173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183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</w:t>
            </w: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78</w:t>
            </w:r>
            <w:r w:rsidRPr="007C1355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Tr="00260F66">
        <w:tblPrEx>
          <w:tblW w:w="0" w:type="auto"/>
          <w:tblLayout w:type="fixed"/>
          <w:tblLook w:val="01E0"/>
        </w:tblPrEx>
        <w:trPr>
          <w:trHeight w:val="479"/>
        </w:trPr>
        <w:tc>
          <w:tcPr>
            <w:tcW w:w="6993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На</w:t>
            </w:r>
            <w:r w:rsidRPr="007C13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муниципальном</w:t>
            </w:r>
            <w:r w:rsidRPr="007C13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уровне</w:t>
            </w:r>
          </w:p>
        </w:tc>
        <w:tc>
          <w:tcPr>
            <w:tcW w:w="1277" w:type="dxa"/>
          </w:tcPr>
          <w:p w:rsidR="00260F66" w:rsidRPr="007C1355" w:rsidP="006B53CA">
            <w:pPr>
              <w:spacing w:after="0" w:line="240" w:lineRule="auto"/>
              <w:ind w:right="-173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111/46%</w:t>
            </w:r>
          </w:p>
        </w:tc>
      </w:tr>
      <w:tr w:rsidTr="00260F66">
        <w:tblPrEx>
          <w:tblW w:w="0" w:type="auto"/>
          <w:tblLayout w:type="fixed"/>
          <w:tblLook w:val="01E0"/>
        </w:tblPrEx>
        <w:trPr>
          <w:trHeight w:val="481"/>
        </w:trPr>
        <w:tc>
          <w:tcPr>
            <w:tcW w:w="6993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На</w:t>
            </w:r>
            <w:r w:rsidRPr="007C13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региональном</w:t>
            </w:r>
            <w:r w:rsidRPr="007C13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уровне</w:t>
            </w:r>
          </w:p>
        </w:tc>
        <w:tc>
          <w:tcPr>
            <w:tcW w:w="1277" w:type="dxa"/>
          </w:tcPr>
          <w:p w:rsidR="00260F66" w:rsidRPr="007C1355" w:rsidP="006B53CA">
            <w:pPr>
              <w:spacing w:after="0" w:line="240" w:lineRule="auto"/>
              <w:ind w:right="-173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30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</w:t>
            </w: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13</w:t>
            </w:r>
            <w:r w:rsidRPr="007C1355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Tr="00260F66">
        <w:tblPrEx>
          <w:tblW w:w="0" w:type="auto"/>
          <w:tblLayout w:type="fixed"/>
          <w:tblLook w:val="01E0"/>
        </w:tblPrEx>
        <w:trPr>
          <w:trHeight w:val="479"/>
        </w:trPr>
        <w:tc>
          <w:tcPr>
            <w:tcW w:w="6993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На</w:t>
            </w:r>
            <w:r w:rsidRPr="007C13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всероссийском</w:t>
            </w:r>
            <w:r w:rsidRPr="007C13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уровне</w:t>
            </w:r>
          </w:p>
        </w:tc>
        <w:tc>
          <w:tcPr>
            <w:tcW w:w="1277" w:type="dxa"/>
          </w:tcPr>
          <w:p w:rsidR="00260F66" w:rsidRPr="007C1355" w:rsidP="006B53CA">
            <w:pPr>
              <w:spacing w:after="0" w:line="240" w:lineRule="auto"/>
              <w:ind w:right="-173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23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</w:t>
            </w: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9</w:t>
            </w:r>
            <w:r w:rsidRPr="007C1355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Tr="00260F66">
        <w:tblPrEx>
          <w:tblW w:w="0" w:type="auto"/>
          <w:tblLayout w:type="fixed"/>
          <w:tblLook w:val="01E0"/>
        </w:tblPrEx>
        <w:trPr>
          <w:trHeight w:val="479"/>
        </w:trPr>
        <w:tc>
          <w:tcPr>
            <w:tcW w:w="6993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На</w:t>
            </w:r>
            <w:r w:rsidRPr="007C13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международном</w:t>
            </w:r>
            <w:r w:rsidRPr="007C13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уровне</w:t>
            </w:r>
          </w:p>
        </w:tc>
        <w:tc>
          <w:tcPr>
            <w:tcW w:w="1277" w:type="dxa"/>
          </w:tcPr>
          <w:p w:rsidR="00260F66" w:rsidRPr="007C1355" w:rsidP="006B53CA">
            <w:pPr>
              <w:spacing w:after="0" w:line="240" w:lineRule="auto"/>
              <w:ind w:right="-173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1</w:t>
            </w: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9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</w:t>
            </w: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8</w:t>
            </w:r>
            <w:r w:rsidRPr="007C1355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Tr="00260F66">
        <w:tblPrEx>
          <w:tblW w:w="0" w:type="auto"/>
          <w:tblLayout w:type="fixed"/>
          <w:tblLook w:val="01E0"/>
        </w:tblPrEx>
        <w:trPr>
          <w:trHeight w:val="1307"/>
        </w:trPr>
        <w:tc>
          <w:tcPr>
            <w:tcW w:w="6993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Численность/удельный вес численности учащихся -</w:t>
            </w:r>
          </w:p>
          <w:p w:rsidR="00260F66" w:rsidRPr="007C1355" w:rsidP="006B53CA">
            <w:pPr>
              <w:spacing w:after="0" w:line="240" w:lineRule="auto"/>
              <w:ind w:left="283" w:right="-173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77" w:type="dxa"/>
          </w:tcPr>
          <w:p w:rsidR="00260F66" w:rsidRPr="007C1355" w:rsidP="006B53CA">
            <w:pPr>
              <w:spacing w:after="0" w:line="240" w:lineRule="auto"/>
              <w:ind w:right="-173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62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/37%</w:t>
            </w:r>
          </w:p>
        </w:tc>
      </w:tr>
      <w:tr w:rsidTr="00260F66">
        <w:tblPrEx>
          <w:tblW w:w="0" w:type="auto"/>
          <w:tblLayout w:type="fixed"/>
          <w:tblLook w:val="01E0"/>
        </w:tblPrEx>
        <w:trPr>
          <w:trHeight w:val="479"/>
        </w:trPr>
        <w:tc>
          <w:tcPr>
            <w:tcW w:w="6993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На</w:t>
            </w:r>
            <w:r w:rsidRPr="007C13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муниципальном</w:t>
            </w:r>
            <w:r w:rsidRPr="007C13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уровне</w:t>
            </w:r>
          </w:p>
        </w:tc>
        <w:tc>
          <w:tcPr>
            <w:tcW w:w="1277" w:type="dxa"/>
          </w:tcPr>
          <w:p w:rsidR="00260F66" w:rsidRPr="007C1355" w:rsidP="006B53CA">
            <w:pPr>
              <w:spacing w:after="0" w:line="240" w:lineRule="auto"/>
              <w:ind w:right="-173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54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</w:t>
            </w: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23</w:t>
            </w:r>
            <w:r w:rsidRPr="007C1355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Tr="00260F66">
        <w:tblPrEx>
          <w:tblW w:w="0" w:type="auto"/>
          <w:tblLayout w:type="fixed"/>
          <w:tblLook w:val="01E0"/>
        </w:tblPrEx>
        <w:trPr>
          <w:trHeight w:val="482"/>
        </w:trPr>
        <w:tc>
          <w:tcPr>
            <w:tcW w:w="6993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На</w:t>
            </w:r>
            <w:r w:rsidRPr="007C13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региональном</w:t>
            </w:r>
            <w:r w:rsidRPr="007C13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уровне</w:t>
            </w:r>
          </w:p>
        </w:tc>
        <w:tc>
          <w:tcPr>
            <w:tcW w:w="1277" w:type="dxa"/>
          </w:tcPr>
          <w:p w:rsidR="00260F66" w:rsidRPr="007C1355" w:rsidP="006B53CA">
            <w:pPr>
              <w:spacing w:after="0" w:line="240" w:lineRule="auto"/>
              <w:ind w:right="-173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2</w:t>
            </w: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3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</w:t>
            </w: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9</w:t>
            </w:r>
            <w:r w:rsidRPr="007C1355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Tr="00260F66">
        <w:tblPrEx>
          <w:tblW w:w="0" w:type="auto"/>
          <w:tblLayout w:type="fixed"/>
          <w:tblLook w:val="01E0"/>
        </w:tblPrEx>
        <w:trPr>
          <w:trHeight w:val="480"/>
        </w:trPr>
        <w:tc>
          <w:tcPr>
            <w:tcW w:w="6993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На</w:t>
            </w:r>
            <w:r w:rsidRPr="007C13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всероссийском</w:t>
            </w:r>
            <w:r w:rsidRPr="007C13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уровне</w:t>
            </w:r>
          </w:p>
        </w:tc>
        <w:tc>
          <w:tcPr>
            <w:tcW w:w="1277" w:type="dxa"/>
          </w:tcPr>
          <w:p w:rsidR="00260F66" w:rsidRPr="007C1355" w:rsidP="006B53CA">
            <w:pPr>
              <w:spacing w:after="0" w:line="240" w:lineRule="auto"/>
              <w:ind w:right="-173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2</w:t>
            </w: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3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</w:t>
            </w: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9</w:t>
            </w:r>
            <w:r w:rsidRPr="007C1355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Tr="00260F66">
        <w:tblPrEx>
          <w:tblW w:w="0" w:type="auto"/>
          <w:tblLayout w:type="fixed"/>
          <w:tblLook w:val="01E0"/>
        </w:tblPrEx>
        <w:trPr>
          <w:trHeight w:val="479"/>
        </w:trPr>
        <w:tc>
          <w:tcPr>
            <w:tcW w:w="6993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На</w:t>
            </w:r>
            <w:r w:rsidRPr="007C13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международном</w:t>
            </w:r>
            <w:r w:rsidRPr="007C13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уровне</w:t>
            </w:r>
          </w:p>
        </w:tc>
        <w:tc>
          <w:tcPr>
            <w:tcW w:w="1277" w:type="dxa"/>
          </w:tcPr>
          <w:p w:rsidR="00260F66" w:rsidRPr="007C1355" w:rsidP="006B53CA">
            <w:pPr>
              <w:spacing w:after="0" w:line="240" w:lineRule="auto"/>
              <w:ind w:right="-173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1</w:t>
            </w: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8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</w:t>
            </w: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7</w:t>
            </w:r>
            <w:r w:rsidRPr="007C1355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Tr="00260F66">
        <w:tblPrEx>
          <w:tblW w:w="0" w:type="auto"/>
          <w:tblLayout w:type="fixed"/>
          <w:tblLook w:val="01E0"/>
        </w:tblPrEx>
        <w:trPr>
          <w:trHeight w:val="1031"/>
        </w:trPr>
        <w:tc>
          <w:tcPr>
            <w:tcW w:w="6993" w:type="dxa"/>
          </w:tcPr>
          <w:p w:rsidR="00260F66" w:rsidRPr="007C1355" w:rsidP="006B53CA">
            <w:pPr>
              <w:spacing w:after="0" w:line="240" w:lineRule="auto"/>
              <w:ind w:left="283" w:right="-173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Численность/уде</w:t>
            </w:r>
            <w:r w:rsidRPr="007C1355" w:rsidR="00685F7B">
              <w:rPr>
                <w:rFonts w:ascii="PT Astra Serif" w:hAnsi="PT Astra Serif"/>
                <w:sz w:val="28"/>
                <w:szCs w:val="28"/>
                <w:lang w:val="ru-RU"/>
              </w:rPr>
              <w:t xml:space="preserve">льный вес численности учащихся </w:t>
            </w: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277" w:type="dxa"/>
          </w:tcPr>
          <w:p w:rsidR="00260F66" w:rsidRPr="007C1355" w:rsidP="006B53CA">
            <w:pPr>
              <w:spacing w:after="0" w:line="240" w:lineRule="auto"/>
              <w:ind w:right="-173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6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</w:t>
            </w: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2,5</w:t>
            </w:r>
            <w:r w:rsidRPr="007C1355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Tr="00260F66">
        <w:tblPrEx>
          <w:tblW w:w="0" w:type="auto"/>
          <w:tblLayout w:type="fixed"/>
          <w:tblLook w:val="01E0"/>
        </w:tblPrEx>
        <w:trPr>
          <w:trHeight w:val="479"/>
        </w:trPr>
        <w:tc>
          <w:tcPr>
            <w:tcW w:w="6993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Муниципального</w:t>
            </w:r>
            <w:r w:rsidRPr="007C13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уровня</w:t>
            </w:r>
          </w:p>
        </w:tc>
        <w:tc>
          <w:tcPr>
            <w:tcW w:w="1277" w:type="dxa"/>
          </w:tcPr>
          <w:p w:rsidR="00260F66" w:rsidRPr="007C1355" w:rsidP="006B53CA">
            <w:pPr>
              <w:spacing w:after="0" w:line="240" w:lineRule="auto"/>
              <w:ind w:right="-173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 xml:space="preserve"> 0</w:t>
            </w:r>
          </w:p>
        </w:tc>
      </w:tr>
      <w:tr w:rsidTr="00260F66">
        <w:tblPrEx>
          <w:tblW w:w="0" w:type="auto"/>
          <w:tblLayout w:type="fixed"/>
          <w:tblLook w:val="01E0"/>
        </w:tblPrEx>
        <w:trPr>
          <w:trHeight w:val="480"/>
        </w:trPr>
        <w:tc>
          <w:tcPr>
            <w:tcW w:w="6993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Регионального</w:t>
            </w:r>
            <w:r w:rsidRPr="007C13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уровня</w:t>
            </w:r>
          </w:p>
        </w:tc>
        <w:tc>
          <w:tcPr>
            <w:tcW w:w="1277" w:type="dxa"/>
          </w:tcPr>
          <w:p w:rsidR="00260F66" w:rsidRPr="007C1355" w:rsidP="006B53CA">
            <w:pPr>
              <w:spacing w:after="0" w:line="240" w:lineRule="auto"/>
              <w:ind w:right="-173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3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/0,8%</w:t>
            </w:r>
          </w:p>
        </w:tc>
      </w:tr>
      <w:tr w:rsidTr="00260F66">
        <w:tblPrEx>
          <w:tblW w:w="0" w:type="auto"/>
          <w:tblLayout w:type="fixed"/>
          <w:tblLook w:val="01E0"/>
        </w:tblPrEx>
        <w:trPr>
          <w:trHeight w:val="481"/>
        </w:trPr>
        <w:tc>
          <w:tcPr>
            <w:tcW w:w="6993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Всероссийского</w:t>
            </w:r>
            <w:r w:rsidRPr="007C1355" w:rsidR="00434A4E">
              <w:rPr>
                <w:rFonts w:ascii="PT Astra Serif" w:hAnsi="PT Astra Serif"/>
                <w:sz w:val="28"/>
                <w:szCs w:val="28"/>
                <w:lang w:val="ru-RU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уровня</w:t>
            </w:r>
          </w:p>
        </w:tc>
        <w:tc>
          <w:tcPr>
            <w:tcW w:w="1277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3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 0,</w:t>
            </w:r>
            <w:r w:rsidRPr="007C1355">
              <w:rPr>
                <w:rFonts w:ascii="PT Astra Serif" w:hAnsi="PT Astra Serif"/>
                <w:sz w:val="28"/>
                <w:szCs w:val="28"/>
                <w:lang w:val="ru-RU"/>
              </w:rPr>
              <w:t>8</w:t>
            </w:r>
            <w:r w:rsidRPr="007C1355">
              <w:rPr>
                <w:rFonts w:ascii="PT Astra Serif" w:hAnsi="PT Astra Serif"/>
                <w:sz w:val="28"/>
                <w:szCs w:val="28"/>
              </w:rPr>
              <w:t>%</w:t>
            </w:r>
          </w:p>
        </w:tc>
      </w:tr>
      <w:tr w:rsidTr="00260F66">
        <w:tblPrEx>
          <w:tblW w:w="0" w:type="auto"/>
          <w:tblLayout w:type="fixed"/>
          <w:tblLook w:val="01E0"/>
        </w:tblPrEx>
        <w:trPr>
          <w:trHeight w:val="479"/>
        </w:trPr>
        <w:tc>
          <w:tcPr>
            <w:tcW w:w="6993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Международного</w:t>
            </w:r>
            <w:r w:rsidRPr="007C13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C1355">
              <w:rPr>
                <w:rFonts w:ascii="PT Astra Serif" w:hAnsi="PT Astra Serif"/>
                <w:sz w:val="28"/>
                <w:szCs w:val="28"/>
              </w:rPr>
              <w:t>уровня</w:t>
            </w:r>
          </w:p>
        </w:tc>
        <w:tc>
          <w:tcPr>
            <w:tcW w:w="1277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человек</w:t>
            </w:r>
            <w:r w:rsidRPr="007C1355">
              <w:rPr>
                <w:rFonts w:ascii="PT Astra Serif" w:hAnsi="PT Astra Serif"/>
                <w:sz w:val="28"/>
                <w:szCs w:val="28"/>
              </w:rPr>
              <w:t>/%</w:t>
            </w:r>
          </w:p>
        </w:tc>
        <w:tc>
          <w:tcPr>
            <w:tcW w:w="1795" w:type="dxa"/>
          </w:tcPr>
          <w:p w:rsidR="00260F66" w:rsidRPr="007C1355" w:rsidP="006B53CA">
            <w:pPr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 w:rsidRPr="007C135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C1355">
        <w:rPr>
          <w:rFonts w:ascii="PT Astra Serif" w:hAnsi="PT Astra Serif"/>
          <w:sz w:val="28"/>
          <w:szCs w:val="28"/>
          <w:lang w:val="ru-RU" w:eastAsia="en-US" w:bidi="ar-SA"/>
        </w:rPr>
        <w:br w:type="textWrapping" w:clear="all"/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tbl>
      <w:tblPr>
        <w:tblStyle w:val="TableNormal0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3"/>
        <w:gridCol w:w="1277"/>
        <w:gridCol w:w="1795"/>
      </w:tblGrid>
      <w:tr w:rsidTr="00260F66">
        <w:tblPrEx>
          <w:tblW w:w="0" w:type="auto"/>
          <w:tblInd w:w="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755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795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3</w:t>
            </w:r>
            <w:r w:rsidRPr="00840875">
              <w:rPr>
                <w:rFonts w:ascii="PT Astra Serif" w:hAnsi="PT Astra Serif"/>
                <w:sz w:val="28"/>
                <w:szCs w:val="28"/>
                <w:lang w:val="ru-RU"/>
              </w:rPr>
              <w:t>7</w:t>
            </w:r>
          </w:p>
        </w:tc>
      </w:tr>
      <w:tr w:rsidTr="00260F66">
        <w:tblPrEx>
          <w:tblW w:w="0" w:type="auto"/>
          <w:tblInd w:w="5" w:type="dxa"/>
          <w:tblLayout w:type="fixed"/>
          <w:tblLook w:val="01E0"/>
        </w:tblPrEx>
        <w:trPr>
          <w:trHeight w:val="482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На</w:t>
            </w:r>
            <w:r w:rsidRPr="0084087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40875">
              <w:rPr>
                <w:rFonts w:ascii="PT Astra Serif" w:hAnsi="PT Astra Serif"/>
                <w:sz w:val="28"/>
                <w:szCs w:val="28"/>
              </w:rPr>
              <w:t>муниципальном</w:t>
            </w:r>
            <w:r w:rsidRPr="0084087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40875">
              <w:rPr>
                <w:rFonts w:ascii="PT Astra Serif" w:hAnsi="PT Astra Serif"/>
                <w:sz w:val="28"/>
                <w:szCs w:val="28"/>
              </w:rPr>
              <w:t>уровне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795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3</w:t>
            </w:r>
            <w:r w:rsidRPr="00840875">
              <w:rPr>
                <w:rFonts w:ascii="PT Astra Serif" w:hAnsi="PT Astra Serif"/>
                <w:sz w:val="28"/>
                <w:szCs w:val="28"/>
                <w:lang w:val="ru-RU"/>
              </w:rPr>
              <w:t>7</w:t>
            </w:r>
          </w:p>
        </w:tc>
      </w:tr>
      <w:tr w:rsidTr="00260F66">
        <w:tblPrEx>
          <w:tblW w:w="0" w:type="auto"/>
          <w:tblInd w:w="5" w:type="dxa"/>
          <w:tblLayout w:type="fixed"/>
          <w:tblLook w:val="01E0"/>
        </w:tblPrEx>
        <w:trPr>
          <w:trHeight w:val="479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На</w:t>
            </w:r>
            <w:r w:rsidRPr="0084087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40875">
              <w:rPr>
                <w:rFonts w:ascii="PT Astra Serif" w:hAnsi="PT Astra Serif"/>
                <w:sz w:val="28"/>
                <w:szCs w:val="28"/>
              </w:rPr>
              <w:t>региональном</w:t>
            </w:r>
            <w:r w:rsidRPr="0084087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40875">
              <w:rPr>
                <w:rFonts w:ascii="PT Astra Serif" w:hAnsi="PT Astra Serif"/>
                <w:sz w:val="28"/>
                <w:szCs w:val="28"/>
              </w:rPr>
              <w:t>уровне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795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Tr="00260F66">
        <w:tblPrEx>
          <w:tblW w:w="0" w:type="auto"/>
          <w:tblInd w:w="5" w:type="dxa"/>
          <w:tblLayout w:type="fixed"/>
          <w:tblLook w:val="01E0"/>
        </w:tblPrEx>
        <w:trPr>
          <w:trHeight w:val="479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На</w:t>
            </w:r>
            <w:r w:rsidRPr="0084087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40875">
              <w:rPr>
                <w:rFonts w:ascii="PT Astra Serif" w:hAnsi="PT Astra Serif"/>
                <w:sz w:val="28"/>
                <w:szCs w:val="28"/>
              </w:rPr>
              <w:t>межрегиональном</w:t>
            </w:r>
            <w:r w:rsidRPr="0084087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40875">
              <w:rPr>
                <w:rFonts w:ascii="PT Astra Serif" w:hAnsi="PT Astra Serif"/>
                <w:sz w:val="28"/>
                <w:szCs w:val="28"/>
              </w:rPr>
              <w:t>уровне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795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Tr="00260F66">
        <w:tblPrEx>
          <w:tblW w:w="0" w:type="auto"/>
          <w:tblInd w:w="5" w:type="dxa"/>
          <w:tblLayout w:type="fixed"/>
          <w:tblLook w:val="01E0"/>
        </w:tblPrEx>
        <w:trPr>
          <w:trHeight w:val="479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На</w:t>
            </w:r>
            <w:r w:rsidRPr="0084087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40875">
              <w:rPr>
                <w:rFonts w:ascii="PT Astra Serif" w:hAnsi="PT Astra Serif"/>
                <w:sz w:val="28"/>
                <w:szCs w:val="28"/>
              </w:rPr>
              <w:t>федеральном</w:t>
            </w:r>
            <w:r w:rsidRPr="0084087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40875">
              <w:rPr>
                <w:rFonts w:ascii="PT Astra Serif" w:hAnsi="PT Astra Serif"/>
                <w:sz w:val="28"/>
                <w:szCs w:val="28"/>
              </w:rPr>
              <w:t>уровне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795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Tr="00260F66">
        <w:tblPrEx>
          <w:tblW w:w="0" w:type="auto"/>
          <w:tblInd w:w="5" w:type="dxa"/>
          <w:tblLayout w:type="fixed"/>
          <w:tblLook w:val="01E0"/>
        </w:tblPrEx>
        <w:trPr>
          <w:trHeight w:val="479"/>
        </w:trPr>
        <w:tc>
          <w:tcPr>
            <w:tcW w:w="6993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На</w:t>
            </w:r>
            <w:r w:rsidRPr="0084087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40875">
              <w:rPr>
                <w:rFonts w:ascii="PT Astra Serif" w:hAnsi="PT Astra Serif"/>
                <w:sz w:val="28"/>
                <w:szCs w:val="28"/>
              </w:rPr>
              <w:t>международном</w:t>
            </w:r>
            <w:r w:rsidRPr="0084087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40875">
              <w:rPr>
                <w:rFonts w:ascii="PT Astra Serif" w:hAnsi="PT Astra Serif"/>
                <w:sz w:val="28"/>
                <w:szCs w:val="28"/>
              </w:rPr>
              <w:t>уровне</w:t>
            </w:r>
          </w:p>
        </w:tc>
        <w:tc>
          <w:tcPr>
            <w:tcW w:w="1277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1795" w:type="dxa"/>
          </w:tcPr>
          <w:p w:rsidR="00260F66" w:rsidRPr="00840875" w:rsidP="006B53CA">
            <w:pPr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60F66" w:rsidRPr="00840875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color w:val="FF0000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В 2022 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году школа приняла участие в конкурсах различного уровня: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XI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 Всероссийский конкурс достижений талантливых  обучающихся  «ПОКОЛЕНИЕ НАУКИ» 09.01-27.03.2022г.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.Э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лектрогорск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Московская область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Меденцева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Оксана. 7кл. Лауреат (Призёр)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степени;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Всероссийская олимпиада по изобразительному искусству для 1-4 классов, 27.01.2022г.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.М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осква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Карпов Кирилл. 1кл.,Бочков Егор. 1кл. 1 место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«Давайте знакомиться! Весна» - онлайн концерт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первокласников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март.2022 г. выступление учащейся отделения «Хоровое пение» 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Музургалиева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Самира-7 лет  лицей имени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А.Шнитке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.Э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нгельс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;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Международные конкурсы: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10.04.22г. </w:t>
      </w:r>
      <w:r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>
        <w:rPr>
          <w:rFonts w:ascii="PT Astra Serif" w:hAnsi="PT Astra Serif"/>
          <w:sz w:val="28"/>
          <w:szCs w:val="28"/>
          <w:lang w:val="ru-RU" w:eastAsia="en-US" w:bidi="ar-SA"/>
        </w:rPr>
        <w:t>.М</w:t>
      </w:r>
      <w:r>
        <w:rPr>
          <w:rFonts w:ascii="PT Astra Serif" w:hAnsi="PT Astra Serif"/>
          <w:sz w:val="28"/>
          <w:szCs w:val="28"/>
          <w:lang w:val="ru-RU" w:eastAsia="en-US" w:bidi="ar-SA"/>
        </w:rPr>
        <w:t>осква</w:t>
      </w:r>
      <w:r>
        <w:rPr>
          <w:rFonts w:ascii="PT Astra Serif" w:hAnsi="PT Astra Serif"/>
          <w:sz w:val="28"/>
          <w:szCs w:val="28"/>
          <w:lang w:val="ru-RU" w:eastAsia="en-US" w:bidi="ar-SA"/>
        </w:rPr>
        <w:t>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Международная олимпиада по слушанию музыки «Музыкальный калейдоскоп» -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Скивко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Ксения Лауреат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08.-19.04.2022г. Республика Татарстан.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.Н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абережные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Челны -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IX Международная олимпиада по музыкальной литературе «MUSICUS IUVENIS» -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Деканская Наталья,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Вейт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Арина Лауреат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12.02.22-28.02.22г. Международная вокально-хоровая ассамблея "CANZONIERE" Министерство просвещения Российской Федерации ФГБОУ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ВО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"Чувашский государственный педагогический университет им. И. Я. Яковлева" Центр АРТ-образования г.  Набережные Челны -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Сулейманова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Гульзара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Лауреат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Сарсенгалиева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Радмила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Лауреат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11.03.22г. – Вокальный конкурс «ПЕРВЫЕ ЛАСТОЧКИ» Министерство культуры Российской Федерации, Союз педагогов дополнительного образования Российской Федерации, Международный центр «Фонд развития и поддержки интернациональной культуры». Культурно-образовательный проект «Таланты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XXI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век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.М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осква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- Сулейманова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Гульзара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Диплом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степени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>09.04.22г.-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lll Международный музыкальный фестиваль-конкурс «START MUSIC». При  поддержке Министерства культуры Удмуртской Республики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- Вокальная группа «ЭЛЕГИЯ» Лауреат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степени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,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- «Вдохновение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»-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ансамбль преподавателей Лауреат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Iстепени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>01.02 –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18.04.22г. -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lll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международный вокальный конкурс «ПОЙ-ВСЕГДА-2022». Президент международного вокального проекта композитор Александр Ермолов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.М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осква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- Дуэт «Девочки-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Припевочки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» Дипломант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05.05.2022г. - Международный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конкурс-фестиваль искусств «Мозаика искусств». Международное творческое объединение участников  фестивалей и конкурсов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при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поддержки Министерства культуры республики Крым Департамента культуры г. Москвы. ГАУК РК «Крымская государственная филармония института славянской культуры. Российского государственног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о университета </w:t>
      </w:r>
      <w:r>
        <w:rPr>
          <w:rFonts w:ascii="PT Astra Serif" w:hAnsi="PT Astra Serif"/>
          <w:sz w:val="28"/>
          <w:szCs w:val="28"/>
          <w:lang w:val="ru-RU" w:eastAsia="en-US" w:bidi="ar-SA"/>
        </w:rPr>
        <w:t>им.А.Н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. </w:t>
      </w:r>
      <w:r>
        <w:rPr>
          <w:rFonts w:ascii="PT Astra Serif" w:hAnsi="PT Astra Serif"/>
          <w:sz w:val="28"/>
          <w:szCs w:val="28"/>
          <w:lang w:val="ru-RU" w:eastAsia="en-US" w:bidi="ar-SA"/>
        </w:rPr>
        <w:t>Косыгина-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Хореографический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коллектив «Росинка» Лауреат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>Январь 2022г.-Международный конкурс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«Звёздный пут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ь» </w:t>
      </w:r>
      <w:r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>
        <w:rPr>
          <w:rFonts w:ascii="PT Astra Serif" w:hAnsi="PT Astra Serif"/>
          <w:sz w:val="28"/>
          <w:szCs w:val="28"/>
          <w:lang w:val="ru-RU" w:eastAsia="en-US" w:bidi="ar-SA"/>
        </w:rPr>
        <w:t>.М</w:t>
      </w:r>
      <w:r>
        <w:rPr>
          <w:rFonts w:ascii="PT Astra Serif" w:hAnsi="PT Astra Serif"/>
          <w:sz w:val="28"/>
          <w:szCs w:val="28"/>
          <w:lang w:val="ru-RU" w:eastAsia="en-US" w:bidi="ar-SA"/>
        </w:rPr>
        <w:t>осква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-Чернышева Диана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Лауреат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>Февраль 2022г.-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Международный фестиваль-конкурс «Страна талантов»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.С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анкт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-Петербург Чернышева Диана Лауреат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Февраль 2022г. - Международный фестиваль-конкурс «Призвание»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.С</w:t>
      </w:r>
      <w:r w:rsidR="00BF7323">
        <w:rPr>
          <w:rFonts w:ascii="PT Astra Serif" w:hAnsi="PT Astra Serif"/>
          <w:sz w:val="28"/>
          <w:szCs w:val="28"/>
          <w:lang w:val="ru-RU" w:eastAsia="en-US" w:bidi="ar-SA"/>
        </w:rPr>
        <w:t>анкт</w:t>
      </w:r>
      <w:r w:rsidR="00BF7323">
        <w:rPr>
          <w:rFonts w:ascii="PT Astra Serif" w:hAnsi="PT Astra Serif"/>
          <w:sz w:val="28"/>
          <w:szCs w:val="28"/>
          <w:lang w:val="ru-RU" w:eastAsia="en-US" w:bidi="ar-SA"/>
        </w:rPr>
        <w:t xml:space="preserve">-Петербург Чернышева Диана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Лауреат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Февраль 2022г. - Международный фестиваль-конкурс «Призвание»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.С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анкт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-Петербург Москаленко Альбина  Лауреат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>01.02.-01.11. 2022г.-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региональный этап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XVIII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Международного конкурса детского творчества «Красота Божьего мира», посвященного преподобному Сергию Радонежскому. Региональный этап конкурса. Булгакова Василина Диплом 3 ст.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Международный конкурс инструментального исполнительства" Музыкальный рассвет"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.М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осква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- Фортепианный дуэт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Вейт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Арина, Арутюнян Нарек- Лауреаты 2- ой степени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>13.03.2023г.-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V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Международный многожанровый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конеурс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культуры и искусства «Браво» при информационной поддержке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Минкульт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РФ, проводимый культурным центром «Музыкальный мир»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Боговеев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Рома Лауреат 2 ст.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434A4E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Всероссийские конкурсы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: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27.01.2022г.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.М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осква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Всероссийская олимпиада по изобразительному искусству для 1-4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кл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 -  Карпов Кирилл 1 место, Бочков Егор 1 место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07.02.2022г.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.С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аратов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I Открытая Всероссийская  музыкально-историческая  олимпиада Школ</w:t>
      </w:r>
      <w:r w:rsidR="00BF7323">
        <w:rPr>
          <w:rFonts w:ascii="PT Astra Serif" w:hAnsi="PT Astra Serif"/>
          <w:bCs/>
          <w:sz w:val="28"/>
          <w:szCs w:val="28"/>
          <w:lang w:val="ru-RU" w:eastAsia="en-US" w:bidi="ar-SA"/>
        </w:rPr>
        <w:t>ы-студии современного искусства-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Сарсенгалиева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Радмила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Лауреат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09.02.-08.03.2022г. </w:t>
      </w:r>
      <w:r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>
        <w:rPr>
          <w:rFonts w:ascii="PT Astra Serif" w:hAnsi="PT Astra Serif"/>
          <w:sz w:val="28"/>
          <w:szCs w:val="28"/>
          <w:lang w:val="ru-RU" w:eastAsia="en-US" w:bidi="ar-SA"/>
        </w:rPr>
        <w:t>.В</w:t>
      </w:r>
      <w:r>
        <w:rPr>
          <w:rFonts w:ascii="PT Astra Serif" w:hAnsi="PT Astra Serif"/>
          <w:sz w:val="28"/>
          <w:szCs w:val="28"/>
          <w:lang w:val="ru-RU" w:eastAsia="en-US" w:bidi="ar-SA"/>
        </w:rPr>
        <w:t>оронеж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 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Всероссийская олимпиада для  школьников -  Воронкова Жанна 1 место,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Карпунина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Кристина 1 место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19.03.2022г.  СГК. </w:t>
      </w:r>
      <w:r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>
        <w:rPr>
          <w:rFonts w:ascii="PT Astra Serif" w:hAnsi="PT Astra Serif"/>
          <w:sz w:val="28"/>
          <w:szCs w:val="28"/>
          <w:lang w:val="ru-RU" w:eastAsia="en-US" w:bidi="ar-SA"/>
        </w:rPr>
        <w:t>.С</w:t>
      </w:r>
      <w:r>
        <w:rPr>
          <w:rFonts w:ascii="PT Astra Serif" w:hAnsi="PT Astra Serif"/>
          <w:sz w:val="28"/>
          <w:szCs w:val="28"/>
          <w:lang w:val="ru-RU" w:eastAsia="en-US" w:bidi="ar-SA"/>
        </w:rPr>
        <w:t>аратов</w:t>
      </w:r>
      <w:r>
        <w:rPr>
          <w:rFonts w:ascii="PT Astra Serif" w:hAnsi="PT Astra Serif"/>
          <w:sz w:val="28"/>
          <w:szCs w:val="28"/>
          <w:lang w:val="ru-RU" w:eastAsia="en-US" w:bidi="ar-SA"/>
        </w:rPr>
        <w:t>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Всероссийская олимпиада по музыкально-теоретическим дисциплинам для учащихся ДМШ, ДШИ</w:t>
      </w:r>
      <w:r>
        <w:rPr>
          <w:rFonts w:ascii="PT Astra Serif" w:hAnsi="PT Astra Serif"/>
          <w:sz w:val="28"/>
          <w:szCs w:val="28"/>
          <w:lang w:val="ru-RU" w:eastAsia="en-US" w:bidi="ar-SA"/>
        </w:rPr>
        <w:t>. Номинация «Творческий проект</w:t>
      </w:r>
      <w:r>
        <w:rPr>
          <w:rFonts w:ascii="PT Astra Serif" w:hAnsi="PT Astra Serif"/>
          <w:sz w:val="28"/>
          <w:szCs w:val="28"/>
          <w:lang w:val="ru-RU" w:eastAsia="en-US" w:bidi="ar-SA"/>
        </w:rPr>
        <w:t>»-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Сарсенгалиева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Радмила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грамота за участие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18.03.2022г.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олгоград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-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Всероссийская олимпиада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по сольфеджио (музыкальной грамоте) «Грамотейка»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среди учащихся ДШИ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и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ДМШ -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Скивко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Ксения Лауреат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Iстепени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09.01-27.03.2022г.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.Э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лектрогорск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Московская область - XI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 Всероссийский конкурс достижений талантливых  обучающихся  «ПОКОЛЕНИЕ НАУКИ» -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Меденцева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Оксана Лауреат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21.03 – 3.04.22г. -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Всероссийский детский музыкальный конкурс «Весна открытий»,  Саратовская государственная ко</w:t>
      </w:r>
      <w:r w:rsidR="00BF7323">
        <w:rPr>
          <w:rFonts w:ascii="PT Astra Serif" w:hAnsi="PT Astra Serif"/>
          <w:sz w:val="28"/>
          <w:szCs w:val="28"/>
          <w:lang w:val="ru-RU" w:eastAsia="en-US" w:bidi="ar-SA"/>
        </w:rPr>
        <w:t xml:space="preserve">нсерватория им. Л.В. Собинова </w:t>
      </w:r>
      <w:r w:rsidR="00BF7323">
        <w:rPr>
          <w:rFonts w:ascii="PT Astra Serif" w:hAnsi="PT Astra Serif"/>
          <w:sz w:val="28"/>
          <w:szCs w:val="28"/>
          <w:lang w:val="ru-RU" w:eastAsia="en-US" w:bidi="ar-SA"/>
        </w:rPr>
        <w:t>–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епаридзе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Нини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, Джафарова Амина – грамота участника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>15.01.22 г.-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3-ий Всероссийский детский фестиваль-конкурс «НОТНАЯ СИМФОНИЯ – 2022». Под патронатом композитора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А.Иевлева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г. Казань –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Сарсенгалиева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Радмила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Лауреат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30.04.22г. -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VII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Всероссийский патриотический конкурс «Сыны и дочери Отечества» при поддержке Министерства обороны РФ.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Сапаргалиева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Жасмин - Диплом,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Медреева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Анеля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– Диплом 1 степени,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Меденцева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Оксана - Диплом 3 степени,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Ротарь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Каролина - Диплом 2 степени, Воронкова Жанна и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Адиева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Лола – Диплом 3степени,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Тоштемиров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Руслан – Диплом 3 степени, Фёдоров  Никита - Диплом 3 степени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21.04.22г. - Всероссийский конкурс «Синяя птица» дистанционный, при поддержке: Министерства Просвещения РФ и Министерства культуры РФ. Бочков Егор - Диплом 1 степени, Карпов Кирилл - Диплом 2 степени, Фёдоров Никита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-Д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иплом 1 степени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До 1 августа 2022г. - Всероссийский конкурс патриотического рисунка «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Z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патриот» Информационное письмо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от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Министерство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культуры Саратовской области. Конкурс Фонд поддержки культурных инноваций «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Вур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Арт».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Искиндирова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З, Ананьев Иван,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Ширалиева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Ахмеджанова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С, Фёдоров Н, Карпов К, Арутюнян М,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Шарыгин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М, Бочков Е,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Тоштемиров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Р.)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06.05.22-09.05.22г. - Всероссийская акция «Летопись сердец», организатор Министерство культуры, ООГО «Российский фонд культуры, ФГБУК «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Роскультпроект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». С 6-9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мая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.Ф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ёдоров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Н,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Ширалиева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А, Карпов К, Бочков Е,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Тоштемиров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Р.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23.04.2022г - Всероссийский  конкурс-фестиваль искусств «Серпантин искусств» Продюсерский центр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A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G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L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.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Praduction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, г. Севастополь - Хореографический коллектив «Задоринка» Лауреат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25.09.2022г. Творческое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агенство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«Гармония» при поддержке Министерства Культуры Российской Федерации и «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PRO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. Культура. РФ».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V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Всероссийский конкурс-фестиваль творчества и искусств «Магия творчества»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Непаридзе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Н.  Диплом  Лауреата 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степени.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25.09.2022г. Творческое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агенство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«Гармония» при поддержке Министерства Культуры Российской Федерации и «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PRO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. Культура. РФ».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V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Всероссийский конкурс-фестиваль творчества и искусств «Магия творчества» фортепианное трио: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КороводоваП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</w:t>
      </w:r>
      <w:r w:rsidR="00BF7323">
        <w:rPr>
          <w:rFonts w:ascii="PT Astra Serif" w:hAnsi="PT Astra Serif"/>
          <w:sz w:val="28"/>
          <w:szCs w:val="28"/>
          <w:lang w:val="ru-RU" w:eastAsia="en-US" w:bidi="ar-SA"/>
        </w:rPr>
        <w:t>,</w:t>
      </w:r>
      <w:r w:rsidR="00BF7323">
        <w:rPr>
          <w:rFonts w:ascii="PT Astra Serif" w:hAnsi="PT Astra Serif"/>
          <w:sz w:val="28"/>
          <w:szCs w:val="28"/>
          <w:lang w:val="ru-RU" w:eastAsia="en-US" w:bidi="ar-SA"/>
        </w:rPr>
        <w:t xml:space="preserve"> Деканская Н., Федина Л.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Диплом  Лауреата 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степени.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18.11.2022г. Министерство искусства и культурной политики Ульяновской области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V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Межрегиональный конкурс-фестиваль «Звенит струна, рояль играет» фортепианный ансамбль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Непаридзе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Н., Джафарова А. Диплом  Лауреата 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степени.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г. Саратов 07.10.2022г. II Всероссийская музыкально-теоретическая олимпиада Школы-студии современного искусства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(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учредители - Федеральное государственного бюджетное учреждение высшего образования «Саратовская государственная консерват</w:t>
      </w:r>
      <w:r w:rsidR="00BF7323">
        <w:rPr>
          <w:rFonts w:ascii="PT Astra Serif" w:hAnsi="PT Astra Serif"/>
          <w:sz w:val="28"/>
          <w:szCs w:val="28"/>
          <w:lang w:val="ru-RU" w:eastAsia="en-US" w:bidi="ar-SA"/>
        </w:rPr>
        <w:t xml:space="preserve">ория имени Л.В. Собинова»;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Автономная некоммерческая профессиональная образовательная организация «Школа-студия современного искусства»)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Сарсенгалиева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Радмил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Лауреат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15.12.2022г.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олгоград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Всероссийская олимпиада по сольфеджио (музыкальной грамоте) «Ритмические этюды» среди обучающихся ДМШ и ДШИ (учредители- Государственное образовательное бюджетное учреждение культуры высшего образования «Волгоградский государственный институт искусств и культуры» (ГОБУК ВО «ВГИИК»)-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Сарсенгалиева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Радмила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- Лауреат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Вейт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Арина-Дипломант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 10.09.22 по 22.12.22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IV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Всероссийский конкурс искусств и народного творчества «Призвание»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Кажгенова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Алина, Чернышева Диана,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Гинц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Соня-Призёр 2 ст. (Московская областная общественная организация «Поддержка и развитие творческой, научной и культурной деятельности молодежи «ИННОВАЦИЯ»)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 06.11</w:t>
      </w:r>
      <w:r w:rsidR="00BF7323">
        <w:rPr>
          <w:rFonts w:ascii="PT Astra Serif" w:hAnsi="PT Astra Serif"/>
          <w:sz w:val="28"/>
          <w:szCs w:val="28"/>
          <w:lang w:val="ru-RU" w:eastAsia="en-US" w:bidi="ar-SA"/>
        </w:rPr>
        <w:t xml:space="preserve">.22 по 12.11.22 Международный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фестиваль-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конкурс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«К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убок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талантов» Творческое объединение «Созвездие» поддержка талантливых детей и молодёжи г. Москва -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Кажгенова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Алина, Чернышева Диана,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Гинц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Соня - Диплом Лауреата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ст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С 30.11.22 по 03.12.22Фестиваль русской частушки и народных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наигрышей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«З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вени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, частушка русская!» Дёмина Влад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Диплом 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ст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(Управление культуры администрации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Ракитянского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района;МУК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«Районный организационно-методический центр» (МУК «РОМЦ»).</w:t>
      </w:r>
    </w:p>
    <w:p w:rsidR="00B7726E" w:rsidRPr="00840875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30.12.22Международный фестиваль конкурс искусства и творчества</w:t>
      </w:r>
      <w:r w:rsidR="00BF7323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«Зажигаем звёзды» Чернышева Диана, Ансамбль «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Кудесы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» Лауреат 1 ст.</w:t>
      </w:r>
    </w:p>
    <w:p w:rsidR="00B7726E" w:rsidRPr="00BF7323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 xml:space="preserve">26.02.2023-7-ой Всероссийский конкурс- фестиваль творчества искусств" Сияние звёзд" </w:t>
      </w: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>.Т</w:t>
      </w: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>верь</w:t>
      </w: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 xml:space="preserve"> Лауреат 2- ой степени дуэт </w:t>
      </w: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>Вейт</w:t>
      </w: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 xml:space="preserve"> Арина, Арутюнян Нарек</w:t>
      </w:r>
    </w:p>
    <w:p w:rsidR="00B7726E" w:rsidRPr="00BF7323" w:rsidP="006B53C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 xml:space="preserve">26.02.2023г. – </w:t>
      </w:r>
      <w:r w:rsidRPr="00BF7323">
        <w:rPr>
          <w:rFonts w:ascii="PT Astra Serif" w:hAnsi="PT Astra Serif"/>
          <w:sz w:val="28"/>
          <w:szCs w:val="28"/>
          <w:lang w:val="en-US" w:eastAsia="en-US" w:bidi="ar-SA"/>
        </w:rPr>
        <w:t>VII</w:t>
      </w: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 xml:space="preserve"> Всероссийский конкурс-фестиваль творчества и искусств «Сияние звёзд» при инф. Поддержке </w:t>
      </w: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>Минкульт</w:t>
      </w: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 xml:space="preserve"> РФ и гос. Портала «</w:t>
      </w:r>
      <w:r w:rsidRPr="00BF7323">
        <w:rPr>
          <w:rFonts w:ascii="PT Astra Serif" w:hAnsi="PT Astra Serif"/>
          <w:sz w:val="28"/>
          <w:szCs w:val="28"/>
          <w:lang w:val="en-US" w:eastAsia="en-US" w:bidi="ar-SA"/>
        </w:rPr>
        <w:t>PRO</w:t>
      </w: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 xml:space="preserve"> культура. РФ» </w:t>
      </w: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>Хрячкова</w:t>
      </w: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 xml:space="preserve"> Юля Лауреат 3 ст.</w:t>
      </w:r>
    </w:p>
    <w:p w:rsidR="00B7726E" w:rsidRPr="00BF7323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>Межрегиональные (областные):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 xml:space="preserve">26.01.2022г. </w:t>
      </w: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>.С</w:t>
      </w: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>аратов</w:t>
      </w: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 xml:space="preserve"> – </w:t>
      </w:r>
      <w:r w:rsidRPr="00BF7323">
        <w:rPr>
          <w:rFonts w:ascii="PT Astra Serif" w:hAnsi="PT Astra Serif"/>
          <w:sz w:val="28"/>
          <w:szCs w:val="28"/>
          <w:lang w:val="en-US" w:eastAsia="en-US" w:bidi="ar-SA"/>
        </w:rPr>
        <w:t>I</w:t>
      </w:r>
      <w:r w:rsidRPr="00BF7323">
        <w:rPr>
          <w:rFonts w:ascii="PT Astra Serif" w:hAnsi="PT Astra Serif"/>
          <w:sz w:val="28"/>
          <w:szCs w:val="28"/>
          <w:lang w:val="ru-RU" w:eastAsia="en-US" w:bidi="ar-SA"/>
        </w:rPr>
        <w:t xml:space="preserve"> тур, 28.03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.2022г.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г.Саратов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–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тур  -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V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областной музыкально-теоретической олимпиаде «Мир музыки»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Сарсенгалиева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Радмила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– участие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24.02.2022г.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.С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аратов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 - Областной музыкально-теоретический  конкурс  «К вершинам музыкальных знаний». Номинация «Музыкальная литература» - Арутюнян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Н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арек - Лауреат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24.03.2022г.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.М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аркс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 - Областная музыкально-теоретическая олимпиада  «Музыкальная палитра». Номинация «Конкурс эссе»  -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Меденцева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Оксана Лауреат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09.04.2022г.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ольск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- Открытый  областной смотр-конкурс детского художественного творчества «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Вольская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весна» (по направлению Музыкальная литература) - Арутюнян Нарек Лауреат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25.03.2022г - Областной конкурс сольного исполнительства «Вдохновение-2022». ГПОУ «Саратовский областной колледж искусств»,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Непаридзе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Нини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- грамота за участие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26.03.2022г. - Открытый областной смотр-конкурс детского художественного творчества «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Вольская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весна», ГПОУ «Саратовский областной колледж искусств»,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Непаридзе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Нини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,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Джафарова Амина -грамота за участие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30.03-20.04.22г -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XIII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Открытый фестиваль-конкурс детского и юношеского творчества «Подснежник-2022», г.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Кросноармейск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Саратовской области,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Непаридзе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Нини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грамота за участие, ансамбль 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Непаридзе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Нини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, Джафарова Амина - грамота за участие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1.04-8.04.22г. - Открытый конкурс исполнительского мастерства «Музыкальный родник» г. Пугачёв, ансамбль 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Непаридзе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Нини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, Джафарова Амина - грамота за участие,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Непаридзе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Нини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- Специальный диплом за лучшее исполнение произведений И.С. Баха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20.01.2022г. -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конкурс юных талантов «Новые имена Губернии»,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Алешиков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Алексей Специальный диплом «За выразительность графического мастерства»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 18.01.22 - 20.03.22 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Саратовский государственный художественный музей им. А.Н. Радищева Живописные работы Эмиля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Бухарова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 Диплом участника выставки.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18.01.22г. Благодарственное письмо Администрация Саратовского государственного художественного музея А.Н. Радищева.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Сапаргалиевой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Г.К. и Кузнецову Д.А.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24.03.2022г. - Диплом участника в Областной выставки – конкурса творческих работ преподавателей ДХШ и художественных отделений ДШИ ЭМР «Творческий калейдоскоп – 2022»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Сапаргалиевой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Г.К. От управления культуры администрации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Энгельсского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муниципального района МБУ «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Энгельсский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краеведческий музей».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24.03.2022г. - Диплом в Областной выставке – конкурса творческих работ преподавателей ДХШ и художественных отделений ДШИ ЭМР «Творческий калейдоскоп – 2022» Кузнецову Д.А. От управления культуры администрации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Энгельсского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муниципального района МБУ «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Энгельсский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краеведческий музей».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25.03.22г. - Областной конкурс «Цветы Павла Кузнецова». Учредитель Саратовский государственный художественный музей им. А.Н. Радищева.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Сапаргалиева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Жасмин, Воронкова Жанна и 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Адиева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Лола – диплом участника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05.03.22 – 15.04.22г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. --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Областной конкурс художественных работ «Никогда не забудем» ГБУ СОДО «ОЦЭКИТ». Дистанционный.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Ширалиева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А.- Диплом 2 степени, Бочков Е. – Диплом 1 степени, Ананьев И.- Диплом 3 степени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С 10.05 – 27.05.22г. - Министерство культуры Саратовской области Конкурс детского рисунка «Яркие краски детства,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Сапаргалиева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Ж., Карпов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К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, Фёдоров Н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 23 мая по 3 июня 2022г - Министерство культуры Саратовской области областной фестиваль-конкурс изобразительного искусства и декоративно-прикладного искусства «Волшебство в руках». Ананьев Иван.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01-08.04.2022</w:t>
      </w:r>
      <w:r w:rsidR="00BF7323">
        <w:rPr>
          <w:rFonts w:ascii="PT Astra Serif" w:hAnsi="PT Astra Serif"/>
          <w:sz w:val="28"/>
          <w:szCs w:val="28"/>
          <w:lang w:val="ru-RU" w:eastAsia="en-US" w:bidi="ar-SA"/>
        </w:rPr>
        <w:t>г-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Открытый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конкурс исполнительского мастерства « Музыкальный родник» в рамках Областного фестиваля « Одаренные дети. Путь к мастерству»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Вейт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Арина  грамота за участие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lll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Областной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парад достижений народного творчества 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«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ОГНЕЙ ТАК МНОГО ЗОЛОТЫХ» Министерство культуры Саратовской области. ГАУК «Саратовский областной центр народного творчества имени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Л.А.Руслановой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». 1.Сулейманова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Гульзар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Диплом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ll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степени2.Сарсенгалиева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Радмила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- Диплом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ll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степени 3. Дуэт: Гусейнова Марина Васильевна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Сарсенгалиева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Радмила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-Диплом Лауреата</w:t>
      </w:r>
    </w:p>
    <w:p w:rsidR="00B7726E" w:rsidRPr="00840875" w:rsidP="006B53C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24.10.2022г.  г. Маркс. Областной конкурс детского художественного творчества «Родные просторы » -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Тоштемиров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Сапаргалиева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Ж.,Бочков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Е.- Дипломант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степени, Лауреат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III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степени, Дипломант </w:t>
      </w:r>
      <w:r w:rsidRPr="00840875">
        <w:rPr>
          <w:rFonts w:ascii="PT Astra Serif" w:hAnsi="PT Astra Serif"/>
          <w:sz w:val="28"/>
          <w:szCs w:val="28"/>
          <w:lang w:val="en-US" w:eastAsia="en-US" w:bidi="ar-SA"/>
        </w:rPr>
        <w:t>II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Итоги по конкурсам в 2022-2023 учебном году: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Международные 11конкурсов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Участие -1;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Дипломы – 3;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Лауреаты – 15;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Общее количество участников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конкурсах -58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Всероссийские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:14 конкурсов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Участие- 1;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Дипломы – 15;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Лауреаты -7;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Общее количество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участ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 в конкурсах – 57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Областные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: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18 конкурсов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Участие – 9;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Дипломы – 7;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Лауреаты – 14;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Общее количество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участ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 в конкурсах -48;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В</w:t>
      </w:r>
      <w:r w:rsidR="00BF7323">
        <w:rPr>
          <w:rFonts w:ascii="PT Astra Serif" w:hAnsi="PT Astra Serif"/>
          <w:b/>
          <w:sz w:val="28"/>
          <w:szCs w:val="28"/>
          <w:lang w:val="ru-RU" w:eastAsia="en-US" w:bidi="ar-SA"/>
        </w:rPr>
        <w:t>сего наград учащихся в 2022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году - 61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Участники всего –163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Дипломанты всего- 25</w:t>
      </w:r>
    </w:p>
    <w:p w:rsidR="00B7726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Лауреаты всего- 36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u w:val="single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u w:val="single"/>
          <w:lang w:val="ru-RU" w:eastAsia="en-US" w:bidi="ar-SA"/>
        </w:rPr>
        <w:t>: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6B53CA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ВЫВОДЫ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: Анали</w:t>
      </w:r>
      <w:r w:rsidR="00BF7323">
        <w:rPr>
          <w:rFonts w:ascii="PT Astra Serif" w:hAnsi="PT Astra Serif"/>
          <w:sz w:val="28"/>
          <w:szCs w:val="28"/>
          <w:lang w:val="ru-RU" w:eastAsia="en-US" w:bidi="ar-SA"/>
        </w:rPr>
        <w:t>з показателей выявил, что в 2022 году количество обучающихся,</w:t>
      </w:r>
      <w:r w:rsidRPr="00840875">
        <w:rPr>
          <w:rFonts w:ascii="PT Astra Serif" w:hAnsi="PT Astra Serif"/>
          <w:color w:val="FF0000"/>
          <w:sz w:val="28"/>
          <w:szCs w:val="28"/>
          <w:lang w:val="ru-RU" w:eastAsia="en-US" w:bidi="ar-SA"/>
        </w:rPr>
        <w:t xml:space="preserve"> </w:t>
      </w:r>
      <w:r w:rsidRPr="006B53CA">
        <w:rPr>
          <w:rFonts w:ascii="PT Astra Serif" w:hAnsi="PT Astra Serif"/>
          <w:sz w:val="28"/>
          <w:szCs w:val="28"/>
          <w:lang w:val="ru-RU" w:eastAsia="en-US" w:bidi="ar-SA"/>
        </w:rPr>
        <w:t>занимающихся учебно-исследовательской, проектной деятельностью, в общей</w:t>
      </w:r>
      <w:r w:rsidRPr="006B53CA" w:rsidR="006B53CA">
        <w:rPr>
          <w:rFonts w:ascii="PT Astra Serif" w:hAnsi="PT Astra Serif"/>
          <w:sz w:val="28"/>
          <w:szCs w:val="28"/>
          <w:lang w:val="ru-RU" w:eastAsia="en-US" w:bidi="ar-SA"/>
        </w:rPr>
        <w:t xml:space="preserve"> численности учащихся стабильно и составил 6</w:t>
      </w:r>
      <w:r w:rsidRPr="006B53CA">
        <w:rPr>
          <w:rFonts w:ascii="PT Astra Serif" w:hAnsi="PT Astra Serif"/>
          <w:sz w:val="28"/>
          <w:szCs w:val="28"/>
          <w:lang w:val="ru-RU" w:eastAsia="en-US" w:bidi="ar-SA"/>
        </w:rPr>
        <w:t xml:space="preserve"> человек. </w:t>
      </w:r>
      <w:r w:rsidR="006B53CA">
        <w:rPr>
          <w:rFonts w:ascii="PT Astra Serif" w:hAnsi="PT Astra Serif"/>
          <w:sz w:val="28"/>
          <w:szCs w:val="28"/>
          <w:lang w:val="ru-RU" w:eastAsia="en-US" w:bidi="ar-SA"/>
        </w:rPr>
        <w:t>Увеличилось кол</w:t>
      </w:r>
      <w:r w:rsidRPr="006B53CA" w:rsidR="006B53CA">
        <w:rPr>
          <w:rFonts w:ascii="PT Astra Serif" w:hAnsi="PT Astra Serif"/>
          <w:sz w:val="28"/>
          <w:szCs w:val="28"/>
          <w:lang w:val="ru-RU" w:eastAsia="en-US" w:bidi="ar-SA"/>
        </w:rPr>
        <w:t>ичество учащихся по проектом на всероссийском уровне 3</w:t>
      </w:r>
      <w:r w:rsidRPr="006B53CA" w:rsidR="006B53CA">
        <w:rPr>
          <w:rFonts w:ascii="PT Astra Serif" w:hAnsi="PT Astra Serif"/>
          <w:sz w:val="28"/>
          <w:szCs w:val="28"/>
          <w:lang w:val="ru-RU" w:eastAsia="en-US" w:bidi="ar-SA"/>
        </w:rPr>
        <w:t xml:space="preserve">( </w:t>
      </w:r>
      <w:r w:rsidRPr="006B53CA" w:rsidR="006B53CA">
        <w:rPr>
          <w:rFonts w:ascii="PT Astra Serif" w:hAnsi="PT Astra Serif"/>
          <w:sz w:val="28"/>
          <w:szCs w:val="28"/>
          <w:lang w:val="ru-RU" w:eastAsia="en-US" w:bidi="ar-SA"/>
        </w:rPr>
        <w:t>за прошлый год 1).</w:t>
      </w:r>
      <w:r w:rsidRPr="006B53CA">
        <w:rPr>
          <w:rFonts w:ascii="PT Astra Serif" w:hAnsi="PT Astra Serif"/>
          <w:sz w:val="28"/>
          <w:szCs w:val="28"/>
          <w:lang w:val="ru-RU" w:eastAsia="en-US" w:bidi="ar-SA"/>
        </w:rPr>
        <w:t>Численность учащихся, принявших участие в массовых мероприятиях (конкурсы, соревнования, фестивали, конференции) человек в общей численности учащихся» стабиль</w:t>
      </w:r>
      <w:r w:rsidRPr="006B53CA" w:rsidR="00434A4E">
        <w:rPr>
          <w:rFonts w:ascii="PT Astra Serif" w:hAnsi="PT Astra Serif"/>
          <w:sz w:val="28"/>
          <w:szCs w:val="28"/>
          <w:lang w:val="ru-RU" w:eastAsia="en-US" w:bidi="ar-SA"/>
        </w:rPr>
        <w:t xml:space="preserve">на на протяжении нескольких лет. Численность учащихся </w:t>
      </w:r>
      <w:r w:rsidRPr="006B53CA" w:rsidR="00434A4E">
        <w:rPr>
          <w:rFonts w:ascii="PT Astra Serif" w:hAnsi="PT Astra Serif"/>
          <w:sz w:val="28"/>
          <w:szCs w:val="28"/>
          <w:lang w:val="ru-RU" w:eastAsia="en-US" w:bidi="ar-SA"/>
        </w:rPr>
        <w:t>-</w:t>
      </w:r>
      <w:r w:rsidRPr="006B53CA">
        <w:rPr>
          <w:rFonts w:ascii="PT Astra Serif" w:hAnsi="PT Astra Serif"/>
          <w:sz w:val="28"/>
          <w:szCs w:val="28"/>
          <w:lang w:val="ru-RU" w:eastAsia="en-US" w:bidi="ar-SA"/>
        </w:rPr>
        <w:t>п</w:t>
      </w:r>
      <w:r w:rsidRPr="006B53CA">
        <w:rPr>
          <w:rFonts w:ascii="PT Astra Serif" w:hAnsi="PT Astra Serif"/>
          <w:sz w:val="28"/>
          <w:szCs w:val="28"/>
          <w:lang w:val="ru-RU" w:eastAsia="en-US" w:bidi="ar-SA"/>
        </w:rPr>
        <w:t>обедителей и призеров массовых мероприятий (конкурсы, соревнования, фестивали, конференции) в общей чис</w:t>
      </w:r>
      <w:r w:rsidR="006B53CA">
        <w:rPr>
          <w:rFonts w:ascii="PT Astra Serif" w:hAnsi="PT Astra Serif"/>
          <w:sz w:val="28"/>
          <w:szCs w:val="28"/>
          <w:lang w:val="ru-RU" w:eastAsia="en-US" w:bidi="ar-SA"/>
        </w:rPr>
        <w:t>ленности учащихся</w:t>
      </w:r>
      <w:r w:rsidRPr="006B53CA" w:rsidR="00BF7323">
        <w:rPr>
          <w:rFonts w:ascii="PT Astra Serif" w:hAnsi="PT Astra Serif"/>
          <w:sz w:val="28"/>
          <w:szCs w:val="28"/>
          <w:lang w:val="ru-RU" w:eastAsia="en-US" w:bidi="ar-SA"/>
        </w:rPr>
        <w:t xml:space="preserve"> составила 61.</w:t>
      </w:r>
    </w:p>
    <w:p w:rsidR="00260F66" w:rsidRPr="006B53CA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6B53CA">
        <w:rPr>
          <w:rFonts w:ascii="PT Astra Serif" w:hAnsi="PT Astra Serif"/>
          <w:sz w:val="28"/>
          <w:szCs w:val="28"/>
          <w:lang w:val="ru-RU" w:eastAsia="en-US" w:bidi="ar-SA"/>
        </w:rPr>
        <w:t>человек.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5.ОБРАЗОВАТЕЛЬНЫЕ ПРОГРАММЫ, РЕАЛИЗУЕМЫЕ В РАМКАХ ГОСУДАРСТВЕННОГО ЗАДАНИЯ</w:t>
      </w: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 xml:space="preserve"> :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hyperlink r:id="rId5" w:history="1">
        <w:r w:rsidRPr="00840875">
          <w:rPr>
            <w:rFonts w:ascii="PT Astra Serif" w:hAnsi="PT Astra Serif"/>
            <w:b/>
            <w:bCs/>
            <w:sz w:val="28"/>
            <w:szCs w:val="28"/>
            <w:lang w:val="ru-RU" w:eastAsia="en-US" w:bidi="ar-SA"/>
          </w:rPr>
          <w:t xml:space="preserve">Перечень </w:t>
        </w:r>
        <w:r w:rsidRPr="00840875" w:rsidR="00B7726E">
          <w:rPr>
            <w:rFonts w:ascii="PT Astra Serif" w:hAnsi="PT Astra Serif"/>
            <w:b/>
            <w:bCs/>
            <w:sz w:val="28"/>
            <w:szCs w:val="28"/>
            <w:lang w:val="ru-RU" w:eastAsia="en-US" w:bidi="ar-SA"/>
          </w:rPr>
          <w:t>образовательных программ на 2022</w:t>
        </w:r>
        <w:r w:rsidRPr="00840875">
          <w:rPr>
            <w:rFonts w:ascii="PT Astra Serif" w:hAnsi="PT Astra Serif"/>
            <w:b/>
            <w:bCs/>
            <w:sz w:val="28"/>
            <w:szCs w:val="28"/>
            <w:lang w:val="ru-RU" w:eastAsia="en-US" w:bidi="ar-SA"/>
          </w:rPr>
          <w:t xml:space="preserve"> </w:t>
        </w:r>
        <w:r w:rsidRPr="00840875">
          <w:rPr>
            <w:rFonts w:ascii="PT Astra Serif" w:hAnsi="PT Astra Serif"/>
            <w:b/>
            <w:bCs/>
            <w:sz w:val="28"/>
            <w:szCs w:val="28"/>
            <w:lang w:val="ru-RU" w:eastAsia="en-US" w:bidi="ar-SA"/>
          </w:rPr>
          <w:t>уч</w:t>
        </w:r>
        <w:r w:rsidRPr="00840875">
          <w:rPr>
            <w:rFonts w:ascii="PT Astra Serif" w:hAnsi="PT Astra Serif"/>
            <w:b/>
            <w:bCs/>
            <w:sz w:val="28"/>
            <w:szCs w:val="28"/>
            <w:lang w:val="ru-RU" w:eastAsia="en-US" w:bidi="ar-SA"/>
          </w:rPr>
          <w:t>.г</w:t>
        </w:r>
        <w:r w:rsidRPr="00840875">
          <w:rPr>
            <w:rFonts w:ascii="PT Astra Serif" w:hAnsi="PT Astra Serif"/>
            <w:b/>
            <w:bCs/>
            <w:sz w:val="28"/>
            <w:szCs w:val="28"/>
            <w:lang w:val="ru-RU" w:eastAsia="en-US" w:bidi="ar-SA"/>
          </w:rPr>
          <w:t>од</w:t>
        </w:r>
      </w:hyperlink>
      <w:r w:rsidR="00BF7323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.</w:t>
      </w:r>
    </w:p>
    <w:tbl>
      <w:tblPr>
        <w:tblStyle w:val="TableGrid"/>
        <w:tblpPr w:leftFromText="180" w:rightFromText="180" w:vertAnchor="text" w:horzAnchor="margin" w:tblpY="119"/>
        <w:tblW w:w="0" w:type="auto"/>
        <w:tblLook w:val="04A0"/>
      </w:tblPr>
      <w:tblGrid>
        <w:gridCol w:w="595"/>
        <w:gridCol w:w="3429"/>
        <w:gridCol w:w="2654"/>
        <w:gridCol w:w="3288"/>
      </w:tblGrid>
      <w:tr w:rsidTr="00260F66">
        <w:tblPrEx>
          <w:tblW w:w="0" w:type="auto"/>
          <w:tblLook w:val="04A0"/>
        </w:tblPrEx>
        <w:tc>
          <w:tcPr>
            <w:tcW w:w="557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32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 xml:space="preserve">Наименование </w:t>
            </w:r>
            <w:r w:rsidRPr="00840875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дополнительной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предпрофессиональной общеобразовательной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программы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Срок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обучения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51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Количество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обучающихся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</w:tc>
      </w:tr>
      <w:tr w:rsidTr="00260F66">
        <w:tblPrEx>
          <w:tblW w:w="0" w:type="auto"/>
          <w:tblLook w:val="04A0"/>
        </w:tblPrEx>
        <w:trPr>
          <w:trHeight w:val="308"/>
        </w:trPr>
        <w:tc>
          <w:tcPr>
            <w:tcW w:w="557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32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ДПОП «Фортепиано»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8 лет</w:t>
            </w:r>
          </w:p>
        </w:tc>
        <w:tc>
          <w:tcPr>
            <w:tcW w:w="3751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28</w:t>
            </w:r>
          </w:p>
        </w:tc>
      </w:tr>
      <w:tr w:rsidTr="00260F66">
        <w:tblPrEx>
          <w:tblW w:w="0" w:type="auto"/>
          <w:tblLook w:val="04A0"/>
        </w:tblPrEx>
        <w:tc>
          <w:tcPr>
            <w:tcW w:w="557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32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hyperlink r:id="rId6" w:history="1">
              <w:r w:rsidRPr="00840875">
                <w:rPr>
                  <w:rFonts w:ascii="PT Astra Serif" w:hAnsi="PT Astra Serif"/>
                  <w:bCs/>
                  <w:sz w:val="28"/>
                  <w:szCs w:val="28"/>
                  <w:lang w:eastAsia="en-US"/>
                </w:rPr>
                <w:t xml:space="preserve"> ДПОП «Живопись» </w:t>
              </w:r>
            </w:hyperlink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8 лет</w:t>
            </w:r>
          </w:p>
        </w:tc>
        <w:tc>
          <w:tcPr>
            <w:tcW w:w="3751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Tr="00260F66">
        <w:tblPrEx>
          <w:tblW w:w="0" w:type="auto"/>
          <w:tblLook w:val="04A0"/>
        </w:tblPrEx>
        <w:tc>
          <w:tcPr>
            <w:tcW w:w="557" w:type="dxa"/>
          </w:tcPr>
          <w:p w:rsidR="00B7726E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3632" w:type="dxa"/>
          </w:tcPr>
          <w:p w:rsidR="00B7726E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</w:rPr>
            </w:pPr>
            <w:hyperlink r:id="rId6" w:history="1">
              <w:r w:rsidRPr="00840875">
                <w:rPr>
                  <w:rFonts w:ascii="PT Astra Serif" w:hAnsi="PT Astra Serif"/>
                  <w:bCs/>
                  <w:sz w:val="28"/>
                  <w:szCs w:val="28"/>
                </w:rPr>
                <w:t xml:space="preserve"> ДПОП «Живопись» </w:t>
              </w:r>
            </w:hyperlink>
          </w:p>
          <w:p w:rsidR="00B7726E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83" w:type="dxa"/>
          </w:tcPr>
          <w:p w:rsidR="00B7726E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5 лет</w:t>
            </w:r>
          </w:p>
        </w:tc>
        <w:tc>
          <w:tcPr>
            <w:tcW w:w="3751" w:type="dxa"/>
          </w:tcPr>
          <w:p w:rsidR="00B7726E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</w:rPr>
              <w:t>39</w:t>
            </w:r>
          </w:p>
        </w:tc>
      </w:tr>
      <w:tr w:rsidTr="00260F66">
        <w:tblPrEx>
          <w:tblW w:w="0" w:type="auto"/>
          <w:tblLook w:val="04A0"/>
        </w:tblPrEx>
        <w:tc>
          <w:tcPr>
            <w:tcW w:w="557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32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ДПОП  Хореографическое творчество</w:t>
            </w:r>
          </w:p>
        </w:tc>
        <w:tc>
          <w:tcPr>
            <w:tcW w:w="3083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8 лет</w:t>
            </w:r>
          </w:p>
        </w:tc>
        <w:tc>
          <w:tcPr>
            <w:tcW w:w="3751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48</w:t>
            </w:r>
          </w:p>
        </w:tc>
      </w:tr>
      <w:tr w:rsidTr="00260F66">
        <w:tblPrEx>
          <w:tblW w:w="0" w:type="auto"/>
          <w:tblLook w:val="04A0"/>
        </w:tblPrEx>
        <w:tc>
          <w:tcPr>
            <w:tcW w:w="557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32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ДПОП  Народные инструменты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5 лет</w:t>
            </w:r>
          </w:p>
        </w:tc>
        <w:tc>
          <w:tcPr>
            <w:tcW w:w="3751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31</w:t>
            </w:r>
          </w:p>
        </w:tc>
      </w:tr>
      <w:tr w:rsidTr="00260F66">
        <w:tblPrEx>
          <w:tblW w:w="0" w:type="auto"/>
          <w:tblLook w:val="04A0"/>
        </w:tblPrEx>
        <w:tc>
          <w:tcPr>
            <w:tcW w:w="557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32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ДПОП Хоровое пение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51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5</w:t>
            </w:r>
          </w:p>
        </w:tc>
      </w:tr>
      <w:tr w:rsidTr="00260F66">
        <w:tblPrEx>
          <w:tblW w:w="0" w:type="auto"/>
          <w:tblLook w:val="04A0"/>
        </w:tblPrEx>
        <w:tc>
          <w:tcPr>
            <w:tcW w:w="557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32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ДПОП Музыкальный фольклор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51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11</w:t>
            </w:r>
          </w:p>
        </w:tc>
      </w:tr>
      <w:tr w:rsidTr="00260F66">
        <w:tblPrEx>
          <w:tblW w:w="0" w:type="auto"/>
          <w:tblLook w:val="04A0"/>
        </w:tblPrEx>
        <w:tc>
          <w:tcPr>
            <w:tcW w:w="557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32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ДПОП Искусство театра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51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eastAsia="en-US"/>
              </w:rPr>
              <w:t>19</w:t>
            </w:r>
          </w:p>
        </w:tc>
      </w:tr>
      <w:tr w:rsidTr="00260F66">
        <w:tblPrEx>
          <w:tblW w:w="0" w:type="auto"/>
          <w:tblLook w:val="04A0"/>
        </w:tblPrEx>
        <w:tc>
          <w:tcPr>
            <w:tcW w:w="557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32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ИТОГО: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83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51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  <w:t>187</w:t>
            </w:r>
          </w:p>
        </w:tc>
      </w:tr>
    </w:tbl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</w:p>
    <w:tbl>
      <w:tblPr>
        <w:tblStyle w:val="TableGrid"/>
        <w:tblpPr w:leftFromText="180" w:rightFromText="180" w:vertAnchor="text" w:horzAnchor="margin" w:tblpY="857"/>
        <w:tblW w:w="0" w:type="auto"/>
        <w:tblLook w:val="04A0"/>
      </w:tblPr>
      <w:tblGrid>
        <w:gridCol w:w="598"/>
        <w:gridCol w:w="4755"/>
        <w:gridCol w:w="2222"/>
        <w:gridCol w:w="2391"/>
      </w:tblGrid>
      <w:tr w:rsidTr="006B53CA">
        <w:tblPrEx>
          <w:tblW w:w="0" w:type="auto"/>
          <w:tblLook w:val="04A0"/>
        </w:tblPrEx>
        <w:trPr>
          <w:trHeight w:val="1076"/>
        </w:trPr>
        <w:tc>
          <w:tcPr>
            <w:tcW w:w="598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55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Наименование </w:t>
            </w:r>
            <w:r w:rsidRPr="0084087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дополнительной</w:t>
            </w:r>
          </w:p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общ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еразвивающей общеобразовательной </w:t>
            </w:r>
            <w:r w:rsidRPr="0084087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программы</w:t>
            </w:r>
          </w:p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2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Срок</w:t>
            </w:r>
          </w:p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обучения</w:t>
            </w:r>
          </w:p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391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Количество</w:t>
            </w:r>
          </w:p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обучающихся</w:t>
            </w:r>
          </w:p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Tr="006B53CA">
        <w:tblPrEx>
          <w:tblW w:w="0" w:type="auto"/>
          <w:tblLook w:val="04A0"/>
        </w:tblPrEx>
        <w:trPr>
          <w:trHeight w:val="508"/>
        </w:trPr>
        <w:tc>
          <w:tcPr>
            <w:tcW w:w="598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5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>ДООП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Музыкальный инструмент</w:t>
            </w: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(Фортепиано)</w:t>
            </w: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(ОВЗ)</w:t>
            </w:r>
          </w:p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22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1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</w:p>
        </w:tc>
      </w:tr>
      <w:tr w:rsidTr="006B53CA">
        <w:tblPrEx>
          <w:tblW w:w="0" w:type="auto"/>
          <w:tblLook w:val="04A0"/>
        </w:tblPrEx>
        <w:trPr>
          <w:trHeight w:val="523"/>
        </w:trPr>
        <w:tc>
          <w:tcPr>
            <w:tcW w:w="598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55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hyperlink r:id="rId7" w:history="1">
              <w:r>
                <w:rPr>
                  <w:rFonts w:ascii="PT Astra Serif" w:hAnsi="PT Astra Serif"/>
                  <w:sz w:val="28"/>
                  <w:szCs w:val="28"/>
                  <w:lang w:eastAsia="en-US"/>
                </w:rPr>
                <w:t>ДООП Изобразител</w:t>
              </w:r>
              <w:r w:rsidRPr="00840875">
                <w:rPr>
                  <w:rFonts w:ascii="PT Astra Serif" w:hAnsi="PT Astra Serif"/>
                  <w:sz w:val="28"/>
                  <w:szCs w:val="28"/>
                  <w:lang w:eastAsia="en-US"/>
                </w:rPr>
                <w:t>ь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>ное творчество</w:t>
            </w:r>
          </w:p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22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91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</w:p>
        </w:tc>
      </w:tr>
      <w:tr w:rsidTr="006B53CA">
        <w:tblPrEx>
          <w:tblW w:w="0" w:type="auto"/>
          <w:tblLook w:val="04A0"/>
        </w:tblPrEx>
        <w:trPr>
          <w:trHeight w:val="792"/>
        </w:trPr>
        <w:tc>
          <w:tcPr>
            <w:tcW w:w="598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55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>ДООП, Общее эстетическое образование (танец</w:t>
            </w: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)</w:t>
            </w: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>,</w:t>
            </w:r>
          </w:p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22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1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>23</w:t>
            </w:r>
          </w:p>
        </w:tc>
      </w:tr>
      <w:tr w:rsidTr="006B53CA">
        <w:tblPrEx>
          <w:tblW w:w="0" w:type="auto"/>
          <w:tblLook w:val="04A0"/>
        </w:tblPrEx>
        <w:trPr>
          <w:trHeight w:val="523"/>
        </w:trPr>
        <w:tc>
          <w:tcPr>
            <w:tcW w:w="598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55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>ДООП, Раннее эстетическое развитие</w:t>
            </w:r>
          </w:p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22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1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eastAsia="en-US"/>
              </w:rPr>
              <w:t>15</w:t>
            </w:r>
          </w:p>
        </w:tc>
      </w:tr>
      <w:tr w:rsidTr="006B53CA">
        <w:tblPrEx>
          <w:tblW w:w="0" w:type="auto"/>
          <w:tblLook w:val="04A0"/>
        </w:tblPrEx>
        <w:trPr>
          <w:trHeight w:val="523"/>
        </w:trPr>
        <w:tc>
          <w:tcPr>
            <w:tcW w:w="598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755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ДООП Музыкальный инструмент</w:t>
            </w:r>
            <w:r w:rsidRPr="00840875">
              <w:rPr>
                <w:rFonts w:ascii="PT Astra Serif" w:hAnsi="PT Astra Serif"/>
                <w:sz w:val="28"/>
                <w:szCs w:val="28"/>
              </w:rPr>
              <w:t xml:space="preserve"> (гитара)</w:t>
            </w:r>
          </w:p>
        </w:tc>
        <w:tc>
          <w:tcPr>
            <w:tcW w:w="2222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91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</w:tr>
      <w:tr w:rsidTr="006B53CA">
        <w:tblPrEx>
          <w:tblW w:w="0" w:type="auto"/>
          <w:tblLook w:val="04A0"/>
        </w:tblPrEx>
        <w:trPr>
          <w:trHeight w:val="523"/>
        </w:trPr>
        <w:tc>
          <w:tcPr>
            <w:tcW w:w="598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755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ДООП </w:t>
            </w:r>
            <w:r w:rsidRPr="00840875">
              <w:rPr>
                <w:rFonts w:ascii="PT Astra Serif" w:hAnsi="PT Astra Serif"/>
                <w:sz w:val="28"/>
                <w:szCs w:val="28"/>
              </w:rPr>
              <w:t>Эстрадный вокал</w:t>
            </w:r>
          </w:p>
        </w:tc>
        <w:tc>
          <w:tcPr>
            <w:tcW w:w="2222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391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4087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Tr="006B53CA">
        <w:tblPrEx>
          <w:tblW w:w="0" w:type="auto"/>
          <w:tblLook w:val="04A0"/>
        </w:tblPrEx>
        <w:trPr>
          <w:trHeight w:val="508"/>
        </w:trPr>
        <w:tc>
          <w:tcPr>
            <w:tcW w:w="598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4755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ИТОГО:</w:t>
            </w:r>
          </w:p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22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391" w:type="dxa"/>
          </w:tcPr>
          <w:p w:rsidR="006B53CA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840875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48</w:t>
            </w:r>
          </w:p>
        </w:tc>
      </w:tr>
    </w:tbl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A24FAD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ВЫВОДЫ: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Увеличилось количество детей, осваивающих предпрофессиональные программы. Наиболее востребован</w:t>
      </w:r>
      <w:r w:rsidRPr="00840875" w:rsidR="00732242">
        <w:rPr>
          <w:rFonts w:ascii="PT Astra Serif" w:hAnsi="PT Astra Serif"/>
          <w:sz w:val="28"/>
          <w:szCs w:val="28"/>
          <w:lang w:val="ru-RU" w:eastAsia="en-US" w:bidi="ar-SA"/>
        </w:rPr>
        <w:t>а программа ДПОП народные инструменты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 w:rsidR="00732242">
        <w:rPr>
          <w:rFonts w:ascii="PT Astra Serif" w:hAnsi="PT Astra Serif"/>
          <w:sz w:val="28"/>
          <w:szCs w:val="28"/>
          <w:lang w:val="ru-RU" w:eastAsia="en-US" w:bidi="ar-SA"/>
        </w:rPr>
        <w:t>(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инструмен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т-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Гитара</w:t>
      </w:r>
      <w:r w:rsidRPr="00840875" w:rsidR="00732242">
        <w:rPr>
          <w:rFonts w:ascii="PT Astra Serif" w:hAnsi="PT Astra Serif"/>
          <w:sz w:val="28"/>
          <w:szCs w:val="28"/>
          <w:lang w:val="ru-RU" w:eastAsia="en-US" w:bidi="ar-SA"/>
        </w:rPr>
        <w:t>)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. Вместе с тем </w:t>
      </w:r>
      <w:r w:rsidR="00DB3358">
        <w:rPr>
          <w:rFonts w:ascii="PT Astra Serif" w:hAnsi="PT Astra Serif"/>
          <w:sz w:val="28"/>
          <w:szCs w:val="28"/>
          <w:lang w:val="ru-RU" w:eastAsia="en-US" w:bidi="ar-SA"/>
        </w:rPr>
        <w:t>из-за возраста поступающих увеличено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количество программ</w:t>
      </w:r>
      <w:r w:rsidR="00DB3358">
        <w:rPr>
          <w:rFonts w:ascii="PT Astra Serif" w:hAnsi="PT Astra Serif"/>
          <w:sz w:val="28"/>
          <w:szCs w:val="28"/>
          <w:lang w:val="ru-RU" w:eastAsia="en-US" w:bidi="ar-SA"/>
        </w:rPr>
        <w:t xml:space="preserve"> общеразвивающей направленности 6 (4)</w:t>
      </w:r>
    </w:p>
    <w:p w:rsidR="00260F66" w:rsidRPr="00DB3358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color w:val="FF0000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Необходимо</w:t>
      </w:r>
      <w:r w:rsidRPr="00840875" w:rsidR="00732242">
        <w:rPr>
          <w:rFonts w:ascii="PT Astra Serif" w:hAnsi="PT Astra Serif"/>
          <w:sz w:val="28"/>
          <w:szCs w:val="28"/>
          <w:lang w:val="ru-RU" w:eastAsia="en-US" w:bidi="ar-SA"/>
        </w:rPr>
        <w:t xml:space="preserve"> внедрение в работу </w:t>
      </w:r>
      <w:r w:rsidRPr="00840875" w:rsidR="00DB3358">
        <w:rPr>
          <w:rFonts w:ascii="PT Astra Serif" w:hAnsi="PT Astra Serif"/>
          <w:sz w:val="28"/>
          <w:szCs w:val="28"/>
          <w:lang w:val="ru-RU" w:eastAsia="en-US" w:bidi="ar-SA"/>
        </w:rPr>
        <w:t>программы</w:t>
      </w:r>
      <w:r w:rsidR="00DB3358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для обучения </w:t>
      </w:r>
      <w:r w:rsidRPr="00840875" w:rsidR="00A24FAD">
        <w:rPr>
          <w:rFonts w:ascii="PT Astra Serif" w:hAnsi="PT Astra Serif"/>
          <w:sz w:val="28"/>
          <w:szCs w:val="28"/>
          <w:lang w:val="ru-RU" w:eastAsia="en-US" w:bidi="ar-SA"/>
        </w:rPr>
        <w:t>подготовительного отделения и программ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на платной основе </w:t>
      </w:r>
      <w:r w:rsidRPr="00840875" w:rsidR="00732242">
        <w:rPr>
          <w:rFonts w:ascii="PT Astra Serif" w:hAnsi="PT Astra Serif"/>
          <w:sz w:val="28"/>
          <w:szCs w:val="28"/>
          <w:lang w:val="ru-RU" w:eastAsia="en-US" w:bidi="ar-SA"/>
        </w:rPr>
        <w:t>для</w:t>
      </w:r>
      <w:r w:rsidR="00DB3358">
        <w:rPr>
          <w:rFonts w:ascii="PT Astra Serif" w:hAnsi="PT Astra Serif"/>
          <w:sz w:val="28"/>
          <w:szCs w:val="28"/>
          <w:lang w:val="ru-RU" w:eastAsia="en-US" w:bidi="ar-SA"/>
        </w:rPr>
        <w:t xml:space="preserve"> детей и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взрослых</w:t>
      </w:r>
      <w:r w:rsidR="00DB3358">
        <w:rPr>
          <w:rFonts w:ascii="PT Astra Serif" w:hAnsi="PT Astra Serif"/>
          <w:sz w:val="28"/>
          <w:szCs w:val="28"/>
          <w:lang w:val="ru-RU" w:eastAsia="en-US" w:bidi="ar-SA"/>
        </w:rPr>
        <w:t>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6. ОРГАНИЗАЦИЯ УЧЕБНОГО ПРОЦЕССА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Учебный процесс в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ГБУ ДО «ДШИ»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р.п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.Р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овное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Сара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товской области осуществляется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 соответствии с учебными планами, график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ами образовательного процесса,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разработанными по каждой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 из реализуемых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образовательных программ и регламентируется расписанием занятий. Годовой план учебно-воспитательной работы принимается педагогическим советом, утверждается директором.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 учреждении устанавливается следующий режим обучения: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Учебный год начинается 1 сентября, делится на четыре четверти. Сроки начала и окончания каждой четверти утверждаются директором Учреждения в соответствии с графиками  образовательного процесса по реализуемым программам.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Расписание занятий составляется администрацией с учетом создания наиболее благоприятного режима труда и отдыха детей по представлению преподавателей с учетом пожеланий родителей, возрастных особенностей учащихся и установленных санитарно-гигиенических норм.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Продолжительность учебного года для учащихся, осваивающих дополнительные предпрофессиональные общеобразовательные  программы  в области музыкального искусства,  в первом классе составляет 33 недели (8-летний срок обучения)  Продолжительность учебного года для учащихся, осваивающих дополнительные  программы художественно-эстетической направленности,  составляет 39 недель.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При реализации образовательных программ продолжительность учебных занятий, равная одному академическому часу, составляет 45 минут.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 учреждении изучение учебных предметов учебного плана и проведение консультаций осуществляется в форме: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>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индивидуальных занятий;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>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мелкогрупповых занятий численностью от 4 до 10 человек, по ансамблевым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учебным предметам – от 2-х человек;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>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групповых занятий численностью от 11 человек;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>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самостоятельной (домашней) работы учащихся.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Перерыв между занятиями составляет:</w:t>
      </w:r>
      <w:r w:rsidRPr="00840875" w:rsidR="00732242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="00DB3358">
        <w:rPr>
          <w:rFonts w:ascii="PT Astra Serif" w:hAnsi="PT Astra Serif"/>
          <w:sz w:val="28"/>
          <w:szCs w:val="28"/>
          <w:lang w:val="ru-RU" w:eastAsia="en-US" w:bidi="ar-SA"/>
        </w:rPr>
        <w:t>индивидуальные</w:t>
      </w:r>
      <w:r w:rsidR="00DB3358">
        <w:rPr>
          <w:rFonts w:ascii="PT Astra Serif" w:hAnsi="PT Astra Serif"/>
          <w:sz w:val="28"/>
          <w:szCs w:val="28"/>
          <w:lang w:val="ru-RU" w:eastAsia="en-US" w:bidi="ar-SA"/>
        </w:rPr>
        <w:t xml:space="preserve"> занятия-5 минут; групповые–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10 минут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Время начала и ок</w:t>
      </w:r>
      <w:r w:rsidRPr="00840875" w:rsidR="00732242">
        <w:rPr>
          <w:rFonts w:ascii="PT Astra Serif" w:hAnsi="PT Astra Serif"/>
          <w:sz w:val="28"/>
          <w:szCs w:val="28"/>
          <w:lang w:val="ru-RU" w:eastAsia="en-US" w:bidi="ar-SA"/>
        </w:rPr>
        <w:t>ончания занятий в Учреждении с 12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.00 до 20.00, в с</w:t>
      </w:r>
      <w:r w:rsidRPr="00840875" w:rsidR="00732242">
        <w:rPr>
          <w:rFonts w:ascii="PT Astra Serif" w:hAnsi="PT Astra Serif"/>
          <w:sz w:val="28"/>
          <w:szCs w:val="28"/>
          <w:lang w:val="ru-RU" w:eastAsia="en-US" w:bidi="ar-SA"/>
        </w:rPr>
        <w:t xml:space="preserve">оответствии с режимом </w:t>
      </w:r>
      <w:r w:rsidR="00DB3358">
        <w:rPr>
          <w:rFonts w:ascii="PT Astra Serif" w:hAnsi="PT Astra Serif"/>
          <w:sz w:val="28"/>
          <w:szCs w:val="28"/>
          <w:lang w:val="ru-RU" w:eastAsia="en-US" w:bidi="ar-SA"/>
        </w:rPr>
        <w:t>обучения учащихся и Правилами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внутреннего  распорядка.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Контроль знаний, умений и навыков учащихся осуществляется по срокам и в формах, регламентированных образовательными программами.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Формы, порядок и периодичность текущего контроля знаний и промежуточной аттестации учащихся, а также система оценок  закреплена в Положении о формах, периодичности и порядке текущего контроля успеваемости,  промежуточной аттест</w:t>
      </w:r>
      <w:r w:rsidR="00DB3358">
        <w:rPr>
          <w:rFonts w:ascii="PT Astra Serif" w:hAnsi="PT Astra Serif"/>
          <w:sz w:val="28"/>
          <w:szCs w:val="28"/>
          <w:lang w:val="ru-RU" w:eastAsia="en-US" w:bidi="ar-SA"/>
        </w:rPr>
        <w:t xml:space="preserve">ации учащихся, которое принято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Педагогическим Советом и утверждено директором. Система оценок: пятибалльная и зачетная. При реализации предпрофессион</w:t>
      </w:r>
      <w:r w:rsidR="00DB3358">
        <w:rPr>
          <w:rFonts w:ascii="PT Astra Serif" w:hAnsi="PT Astra Serif"/>
          <w:sz w:val="28"/>
          <w:szCs w:val="28"/>
          <w:lang w:val="ru-RU" w:eastAsia="en-US" w:bidi="ar-SA"/>
        </w:rPr>
        <w:t xml:space="preserve">альных образовательных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программ в области искусств перевод учащегося из класса в класс по итогам весенне-летней промежуточной аттестации осуществляется на основании р</w:t>
      </w:r>
      <w:r w:rsidR="00DB3358">
        <w:rPr>
          <w:rFonts w:ascii="PT Astra Serif" w:hAnsi="PT Astra Serif"/>
          <w:sz w:val="28"/>
          <w:szCs w:val="28"/>
          <w:lang w:val="ru-RU" w:eastAsia="en-US" w:bidi="ar-SA"/>
        </w:rPr>
        <w:t xml:space="preserve">ешения Педагогического Совета.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Принятое решение оформляется приказом директора Учреждения.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 целью анализа состояния образовател</w:t>
      </w:r>
      <w:r w:rsidR="00DB3358">
        <w:rPr>
          <w:rFonts w:ascii="PT Astra Serif" w:hAnsi="PT Astra Serif"/>
          <w:sz w:val="28"/>
          <w:szCs w:val="28"/>
          <w:lang w:val="ru-RU" w:eastAsia="en-US" w:bidi="ar-SA"/>
        </w:rPr>
        <w:t xml:space="preserve">ьного процесса учебной частью систематически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проводятся проверки выполнения образовательных программ,</w:t>
      </w:r>
      <w:r w:rsidR="00DB3358">
        <w:rPr>
          <w:rFonts w:ascii="PT Astra Serif" w:hAnsi="PT Astra Serif"/>
          <w:sz w:val="28"/>
          <w:szCs w:val="28"/>
          <w:lang w:val="ru-RU" w:eastAsia="en-US" w:bidi="ar-SA"/>
        </w:rPr>
        <w:t xml:space="preserve"> календарно-тематических планов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в соответствии с принятым планом внутри школьного контроля.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D52DC3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D52DC3">
        <w:rPr>
          <w:rFonts w:ascii="PT Astra Serif" w:hAnsi="PT Astra Serif"/>
          <w:b/>
          <w:sz w:val="28"/>
          <w:szCs w:val="28"/>
          <w:lang w:val="ru-RU" w:eastAsia="en-US" w:bidi="ar-SA"/>
        </w:rPr>
        <w:t>ВЫВОДЫ: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Весь учебный материал, предусмотренный образовательными программами, изучается в необходимом объеме, соблюдается последовательность в его изучении.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Учебные планы разработаны в соответствии с образовательными программами.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Организация учебного процесса соответствует требованиям действующих нормативно-правовых документов.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Необходимо продолжать работу по совершенствованию качества организации учебного процесса, внедрению форм обучения на основе применения инновационных технологий, в том числе дистанционного обучения</w:t>
      </w:r>
      <w:r w:rsidR="00D52DC3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7. СИСТЕМА ОЦЕНКИ КАЧЕСТВА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7.1. Характеристика 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внутришкольной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системы оценки качества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Основные направления системы оценки качества образования: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мониторинг общего уровня усвоения учащимися  ос</w:t>
      </w:r>
      <w:r w:rsidR="00D52DC3">
        <w:rPr>
          <w:rFonts w:ascii="PT Astra Serif" w:hAnsi="PT Astra Serif"/>
          <w:sz w:val="28"/>
          <w:szCs w:val="28"/>
          <w:lang w:val="ru-RU" w:eastAsia="en-US" w:bidi="ar-SA"/>
        </w:rPr>
        <w:t xml:space="preserve">новных знаний и умений по всем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предметам учебных планов;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мониторинг качества образования на основе итоговой аттестации выпускников;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мониторинг уровня знаний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учащихся в ходе промежуточной и итоговой аттестации;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мониторинг сохранности контингента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обучающихся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мониторинг достижений учащихся в творческих конкурсах различного уровня.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Результаты мониторинга учебных достижений учащихся дополнительного образования по каждому учебному предмету и по завершению учебного года  свидетельствуют о том, что: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учащиеся усваивают образовательные стандарты на базовом  уровне;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наблюдается положительная динамика уровня обучаемости;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наблюдается позитивная динамика достижений учащихся в творческих конкурсах различного уровня.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7.2.Мониторинг проведения промежуточной и итоговой аттестации учащихся школы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283" w:right="-173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Академические концерты и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выпускные 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экзамены проводились согласно графика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промежуточной и итого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вой аттестации, утвержденного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ГБУ ДО «ДШИ»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р.п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.Р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овное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Саратовской области.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rPr>
          <w:rFonts w:ascii="PT Astra Serif" w:hAnsi="PT Astra Serif"/>
          <w:sz w:val="28"/>
          <w:szCs w:val="28"/>
          <w:lang w:val="ru-RU" w:eastAsia="en-US" w:bidi="ar-SA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6643"/>
        <w:gridCol w:w="2658"/>
      </w:tblGrid>
      <w:tr w:rsidTr="00260F6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675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6995" w:type="dxa"/>
          </w:tcPr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Численность /удел</w:t>
            </w:r>
            <w:r w:rsidR="00D52DC3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 xml:space="preserve">ьный вес численности учащихся, </w:t>
            </w: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786" w:type="dxa"/>
          </w:tcPr>
          <w:p w:rsidR="00260F66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211</w:t>
            </w:r>
            <w:r w:rsidRPr="00B62DCE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 xml:space="preserve">  человек,</w:t>
            </w:r>
          </w:p>
          <w:p w:rsidR="00260F66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89</w:t>
            </w:r>
            <w:r w:rsidRPr="00B62DCE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 xml:space="preserve"> %</w:t>
            </w:r>
          </w:p>
        </w:tc>
      </w:tr>
    </w:tbl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bookmarkStart w:id="1" w:name="_Toc463436231"/>
    </w:p>
    <w:bookmarkEnd w:id="1"/>
    <w:p w:rsidR="006B53CA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260F66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7.3 Качество подготовки выпускников</w:t>
      </w:r>
    </w:p>
    <w:p w:rsidR="006B53CA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Итоговая аттестация выпускника является обязательной и осуществляется после освоения образовательной программы в полном объеме.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>Пере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чень дисциплин, выносимых на итоговую аттестацию, определяется учебным планом.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Выпускнику, прошедш</w:t>
      </w:r>
      <w:r w:rsidR="00D52DC3">
        <w:rPr>
          <w:rFonts w:ascii="PT Astra Serif" w:hAnsi="PT Astra Serif"/>
          <w:sz w:val="28"/>
          <w:szCs w:val="28"/>
          <w:lang w:val="ru-RU" w:eastAsia="en-US" w:bidi="ar-SA"/>
        </w:rPr>
        <w:t>ему в установленном порядке ито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говую аттестацию, выдается Свидетельство установленного образца. Основанием выдачи Свидетельства является решение аттестационной комиссии, решение Педагогического Совета и приказ директора Учреждения.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Анализ содержания подготовки выпускников по всему перечню учебных дисциплин реализуемых в Учреждении показывает, что учебный процесс организован в соответствии с нормативными требованиям</w:t>
      </w:r>
      <w:r w:rsidR="00D52DC3">
        <w:rPr>
          <w:rFonts w:ascii="PT Astra Serif" w:hAnsi="PT Astra Serif"/>
          <w:sz w:val="28"/>
          <w:szCs w:val="28"/>
          <w:lang w:val="ru-RU" w:eastAsia="en-US" w:bidi="ar-SA"/>
        </w:rPr>
        <w:t>и дополнительного образования.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ВЫВОДЫ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:</w:t>
      </w:r>
    </w:p>
    <w:p w:rsidR="00260F66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color w:val="FF0000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Численность учащихся, успевающих н</w:t>
      </w:r>
      <w:r w:rsidR="00B62DCE">
        <w:rPr>
          <w:rFonts w:ascii="PT Astra Serif" w:hAnsi="PT Astra Serif"/>
          <w:sz w:val="28"/>
          <w:szCs w:val="28"/>
          <w:lang w:val="ru-RU" w:eastAsia="en-US" w:bidi="ar-SA"/>
        </w:rPr>
        <w:t xml:space="preserve">а «4»и «5»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по результатам промежуточной аттестации по сравне</w:t>
      </w:r>
      <w:r w:rsidR="00D52DC3">
        <w:rPr>
          <w:rFonts w:ascii="PT Astra Serif" w:hAnsi="PT Astra Serif"/>
          <w:sz w:val="28"/>
          <w:szCs w:val="28"/>
          <w:lang w:val="ru-RU" w:eastAsia="en-US" w:bidi="ar-SA"/>
        </w:rPr>
        <w:t xml:space="preserve">нию с прошлым годом стабильна. </w:t>
      </w:r>
    </w:p>
    <w:p w:rsidR="00B62DCE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8. МЕТОДИЧЕСКАЯ РАБОТА</w:t>
      </w:r>
    </w:p>
    <w:p w:rsidR="00311E08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8.1. Основные задачи методической работы:</w:t>
      </w:r>
    </w:p>
    <w:p w:rsidR="00311E08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Совершенствован</w:t>
      </w:r>
      <w:r w:rsidR="00D52DC3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ие организационно-методической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работы преподавателей путём:</w:t>
      </w:r>
    </w:p>
    <w:p w:rsidR="00311E08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а) обучения на курсах повышения квалификации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;</w:t>
      </w:r>
    </w:p>
    <w:p w:rsidR="00311E08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б) посещения мастер-классов профессорско-преподавательского состава ведущих ВУЗов России;</w:t>
      </w:r>
    </w:p>
    <w:p w:rsidR="00311E08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в) консультаций преподавателей Саратовской государственной консерватории;</w:t>
      </w:r>
    </w:p>
    <w:p w:rsidR="00311E08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г) приглашение преподавателей СОКИ для проведения мастер-классов с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обучающимися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школы;</w:t>
      </w:r>
    </w:p>
    <w:p w:rsidR="00311E08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г)  планирование методической работы отделений.</w:t>
      </w:r>
    </w:p>
    <w:p w:rsidR="00311E08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создание условий для развития профессионального статуса преподавателя, готовности к внедрению инноваций для дальнейшего развития всех аспектов образовательного процесса;</w:t>
      </w:r>
    </w:p>
    <w:p w:rsidR="00311E08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профессиональное становление молодых (начинающих) педагогов;</w:t>
      </w:r>
    </w:p>
    <w:p w:rsidR="00311E08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выявление, обобщение и распространение положительного педагогического опыта творчески работающих педагогов;</w:t>
      </w:r>
    </w:p>
    <w:p w:rsidR="00311E08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приведение методического обеспечения учебно-воспитательного процесса в соответствии с современными требованиями  законодательства в области дополнительного образования.</w:t>
      </w:r>
    </w:p>
    <w:p w:rsidR="00311E08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</w:p>
    <w:p w:rsidR="00732242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Преподаватели школы очно-заочно участвуют в заседаниях секций областного методического объединения</w:t>
      </w:r>
    </w:p>
    <w:p w:rsidR="00FF4E1A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</w:p>
    <w:p w:rsidR="00FF4E1A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Сведения об участии преподавателей в заседаниях секций ОМО за 2022 год</w:t>
      </w:r>
    </w:p>
    <w:tbl>
      <w:tblPr>
        <w:tblStyle w:val="TableNormal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694"/>
        <w:gridCol w:w="2268"/>
        <w:gridCol w:w="2409"/>
      </w:tblGrid>
      <w:tr w:rsidTr="00DC73C1">
        <w:tblPrEx>
          <w:tblW w:w="10206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835" w:type="dxa"/>
            <w:shd w:val="clear" w:color="auto" w:fill="auto"/>
            <w:vAlign w:val="center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Заседания секций ОМО</w:t>
            </w:r>
          </w:p>
        </w:tc>
        <w:tc>
          <w:tcPr>
            <w:tcW w:w="2694" w:type="dxa"/>
            <w:shd w:val="clear" w:color="auto" w:fill="auto"/>
          </w:tcPr>
          <w:p w:rsid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Кол-во </w:t>
            </w:r>
            <w:r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  </w:t>
            </w:r>
          </w:p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пед</w:t>
            </w: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.р</w:t>
            </w: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аботников</w:t>
            </w: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 ОО, работающих по образовательным программам, соответствующим направлениям секций</w:t>
            </w:r>
          </w:p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Число</w:t>
            </w:r>
          </w:p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проведенных заседаний секций в 2022 году</w:t>
            </w:r>
            <w:r w:rsid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D52DC3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Количество</w:t>
            </w:r>
          </w:p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пед</w:t>
            </w: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.р</w:t>
            </w: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аботников</w:t>
            </w: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, принявших участие в</w:t>
            </w:r>
            <w:r w:rsid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 </w:t>
            </w: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заседаниях секций</w:t>
            </w:r>
            <w:r w:rsid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.</w:t>
            </w:r>
          </w:p>
        </w:tc>
      </w:tr>
      <w:tr w:rsidTr="00DC73C1">
        <w:tblPrEx>
          <w:tblW w:w="10206" w:type="dxa"/>
          <w:tblInd w:w="108" w:type="dxa"/>
          <w:tblLook w:val="04A0"/>
        </w:tblPrEx>
        <w:trPr>
          <w:trHeight w:val="345"/>
        </w:trPr>
        <w:tc>
          <w:tcPr>
            <w:tcW w:w="2835" w:type="dxa"/>
            <w:shd w:val="clear" w:color="auto" w:fill="auto"/>
            <w:hideMark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«Классическая гитара»</w:t>
            </w:r>
          </w:p>
        </w:tc>
        <w:tc>
          <w:tcPr>
            <w:tcW w:w="2694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</w:p>
        </w:tc>
      </w:tr>
      <w:tr w:rsidTr="00DC73C1">
        <w:tblPrEx>
          <w:tblW w:w="10206" w:type="dxa"/>
          <w:tblInd w:w="108" w:type="dxa"/>
          <w:tblLook w:val="04A0"/>
        </w:tblPrEx>
        <w:trPr>
          <w:trHeight w:val="315"/>
        </w:trPr>
        <w:tc>
          <w:tcPr>
            <w:tcW w:w="2835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«Народные инструменты </w:t>
            </w: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(баян/аккордеон)»</w:t>
            </w:r>
          </w:p>
        </w:tc>
        <w:tc>
          <w:tcPr>
            <w:tcW w:w="2694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Tr="00DC73C1">
        <w:tblPrEx>
          <w:tblW w:w="10206" w:type="dxa"/>
          <w:tblInd w:w="108" w:type="dxa"/>
          <w:tblLook w:val="04A0"/>
        </w:tblPrEx>
        <w:trPr>
          <w:trHeight w:val="331"/>
        </w:trPr>
        <w:tc>
          <w:tcPr>
            <w:tcW w:w="2835" w:type="dxa"/>
            <w:shd w:val="clear" w:color="auto" w:fill="auto"/>
            <w:hideMark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«Хоровое пение»</w:t>
            </w:r>
          </w:p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Tr="00DC73C1">
        <w:tblPrEx>
          <w:tblW w:w="10206" w:type="dxa"/>
          <w:tblInd w:w="108" w:type="dxa"/>
          <w:tblLook w:val="04A0"/>
        </w:tblPrEx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«Музыкальный фольклор»</w:t>
            </w:r>
          </w:p>
        </w:tc>
        <w:tc>
          <w:tcPr>
            <w:tcW w:w="2694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2</w:t>
            </w:r>
          </w:p>
        </w:tc>
      </w:tr>
      <w:tr w:rsidTr="00DC73C1">
        <w:tblPrEx>
          <w:tblW w:w="10206" w:type="dxa"/>
          <w:tblInd w:w="108" w:type="dxa"/>
          <w:tblLook w:val="04A0"/>
        </w:tblPrEx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«Живопись»</w:t>
            </w:r>
          </w:p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Tr="00DC73C1">
        <w:tblPrEx>
          <w:tblW w:w="10206" w:type="dxa"/>
          <w:tblInd w:w="108" w:type="dxa"/>
          <w:tblLook w:val="04A0"/>
        </w:tblPrEx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«Теория и история музыки»</w:t>
            </w:r>
          </w:p>
        </w:tc>
        <w:tc>
          <w:tcPr>
            <w:tcW w:w="2694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Tr="00DC73C1">
        <w:tblPrEx>
          <w:tblW w:w="10206" w:type="dxa"/>
          <w:tblInd w:w="108" w:type="dxa"/>
          <w:tblLook w:val="04A0"/>
        </w:tblPrEx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«Хореографическое творчество»</w:t>
            </w:r>
          </w:p>
        </w:tc>
        <w:tc>
          <w:tcPr>
            <w:tcW w:w="2694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</w:p>
        </w:tc>
      </w:tr>
      <w:tr w:rsidTr="00DC73C1">
        <w:tblPrEx>
          <w:tblW w:w="10206" w:type="dxa"/>
          <w:tblInd w:w="108" w:type="dxa"/>
          <w:tblLook w:val="04A0"/>
        </w:tblPrEx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«Искусство театра»</w:t>
            </w:r>
          </w:p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</w:t>
            </w:r>
          </w:p>
        </w:tc>
      </w:tr>
      <w:tr w:rsidTr="00DC73C1">
        <w:tblPrEx>
          <w:tblW w:w="10206" w:type="dxa"/>
          <w:tblInd w:w="108" w:type="dxa"/>
          <w:tblLook w:val="04A0"/>
        </w:tblPrEx>
        <w:trPr>
          <w:trHeight w:val="315"/>
        </w:trPr>
        <w:tc>
          <w:tcPr>
            <w:tcW w:w="2835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«Академический вокал»</w:t>
            </w:r>
          </w:p>
        </w:tc>
        <w:tc>
          <w:tcPr>
            <w:tcW w:w="2694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D52DC3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FF4E1A" w:rsidRPr="00D52DC3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</w:p>
        </w:tc>
      </w:tr>
    </w:tbl>
    <w:p w:rsidR="000919A9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8.3</w:t>
      </w:r>
      <w:r w:rsidR="000919A9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.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Форм</w:t>
      </w:r>
      <w:r w:rsidR="000919A9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ы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методической работы</w:t>
      </w:r>
    </w:p>
    <w:p w:rsidR="00260F66" w:rsidRPr="00B62DCE" w:rsidP="006B53CA">
      <w:pPr>
        <w:widowControl w:val="0"/>
        <w:numPr>
          <w:ilvl w:val="4"/>
          <w:numId w:val="1"/>
        </w:numPr>
        <w:tabs>
          <w:tab w:val="num" w:pos="1008"/>
        </w:tabs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0919A9">
        <w:rPr>
          <w:rFonts w:ascii="PT Astra Serif" w:hAnsi="PT Astra Serif"/>
          <w:bCs/>
          <w:sz w:val="28"/>
          <w:szCs w:val="28"/>
          <w:lang w:val="ru-RU" w:eastAsia="en-US" w:bidi="ar-SA"/>
        </w:rPr>
        <w:t>В течение 2022</w:t>
      </w:r>
      <w:r w:rsidRPr="000919A9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 учебного года преподавателями осуществлялась методическая работа в рамках школьных методических секций. За указанный период в школе </w:t>
      </w:r>
      <w:r w:rsidRPr="00B62DCE" w:rsidR="00B62DCE">
        <w:rPr>
          <w:rFonts w:ascii="PT Astra Serif" w:hAnsi="PT Astra Serif"/>
          <w:bCs/>
          <w:sz w:val="28"/>
          <w:szCs w:val="28"/>
          <w:lang w:val="ru-RU" w:eastAsia="en-US" w:bidi="ar-SA"/>
        </w:rPr>
        <w:t>проведено 4 заседания</w:t>
      </w:r>
      <w:r w:rsidRPr="00B62DCE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методических отделений</w:t>
      </w:r>
    </w:p>
    <w:p w:rsidR="00260F66" w:rsidRPr="00B62DCE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</w:p>
    <w:tbl>
      <w:tblPr>
        <w:tblStyle w:val="TableNormal"/>
        <w:tblpPr w:leftFromText="180" w:rightFromText="180" w:vertAnchor="text" w:horzAnchor="margin" w:tblpY="94"/>
        <w:tblW w:w="9781" w:type="dxa"/>
        <w:tblLayout w:type="fixed"/>
        <w:tblLook w:val="0000"/>
      </w:tblPr>
      <w:tblGrid>
        <w:gridCol w:w="425"/>
        <w:gridCol w:w="5387"/>
        <w:gridCol w:w="3969"/>
      </w:tblGrid>
      <w:tr w:rsidTr="006B53CA">
        <w:tblPrEx>
          <w:tblW w:w="9781" w:type="dxa"/>
          <w:tblLayout w:type="fixed"/>
          <w:tblLook w:val="0000"/>
        </w:tblPrEx>
        <w:trPr>
          <w:cantSplit/>
          <w:trHeight w:val="9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/>
                <w:bCs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/>
                <w:bCs/>
                <w:sz w:val="28"/>
                <w:szCs w:val="28"/>
                <w:lang w:val="ru-RU" w:eastAsia="en-US" w:bidi="ar-SA"/>
              </w:rPr>
              <w:t>Формы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/>
                <w:bCs/>
                <w:sz w:val="28"/>
                <w:szCs w:val="28"/>
                <w:lang w:val="ru-RU" w:eastAsia="en-US" w:bidi="ar-SA"/>
              </w:rPr>
              <w:t>Количество</w:t>
            </w:r>
          </w:p>
        </w:tc>
      </w:tr>
      <w:tr w:rsidTr="006B53CA">
        <w:tblPrEx>
          <w:tblW w:w="9781" w:type="dxa"/>
          <w:tblLayout w:type="fixed"/>
          <w:tblLook w:val="0000"/>
        </w:tblPrEx>
        <w:trPr>
          <w:cantSplit/>
          <w:trHeight w:val="4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/>
                <w:bCs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Открытые уроки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4</w:t>
            </w:r>
          </w:p>
        </w:tc>
      </w:tr>
      <w:tr w:rsidTr="006B53CA">
        <w:tblPrEx>
          <w:tblW w:w="9781" w:type="dxa"/>
          <w:tblLayout w:type="fixed"/>
          <w:tblLook w:val="0000"/>
        </w:tblPrEx>
        <w:trPr>
          <w:cantSplit/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/>
                <w:bCs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Методические доклады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12</w:t>
            </w:r>
          </w:p>
        </w:tc>
      </w:tr>
      <w:tr w:rsidTr="006B53CA">
        <w:tblPrEx>
          <w:tblW w:w="9781" w:type="dxa"/>
          <w:tblLayout w:type="fixed"/>
          <w:tblLook w:val="0000"/>
        </w:tblPrEx>
        <w:trPr>
          <w:cantSplit/>
          <w:trHeight w:val="4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/>
                <w:bCs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Проведение творческих отчетов (классов, отделений)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4</w:t>
            </w:r>
          </w:p>
        </w:tc>
      </w:tr>
      <w:tr w:rsidTr="006B53CA">
        <w:tblPrEx>
          <w:tblW w:w="9781" w:type="dxa"/>
          <w:tblLayout w:type="fixed"/>
          <w:tblLook w:val="0000"/>
        </w:tblPrEx>
        <w:trPr>
          <w:cantSplit/>
          <w:trHeight w:val="42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/>
                <w:bCs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Разработка образовательных программ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4</w:t>
            </w:r>
          </w:p>
        </w:tc>
      </w:tr>
      <w:tr w:rsidTr="006B53CA">
        <w:tblPrEx>
          <w:tblW w:w="9781" w:type="dxa"/>
          <w:tblLayout w:type="fixed"/>
          <w:tblLook w:val="0000"/>
        </w:tblPrEx>
        <w:trPr>
          <w:cantSplit/>
          <w:trHeight w:val="7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/>
                <w:bCs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Проведение мастер-классов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5</w:t>
            </w:r>
          </w:p>
        </w:tc>
      </w:tr>
      <w:tr w:rsidTr="006B53CA">
        <w:tblPrEx>
          <w:tblW w:w="9781" w:type="dxa"/>
          <w:tblLayout w:type="fixed"/>
          <w:tblLook w:val="0000"/>
        </w:tblPrEx>
        <w:trPr>
          <w:cantSplit/>
          <w:trHeight w:val="7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/>
                <w:bCs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Взаимопосещение</w:t>
            </w:r>
            <w:r w:rsidRPr="00B62DCE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 уроков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CA" w:rsidRPr="00B62DCE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B62DCE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7</w:t>
            </w:r>
          </w:p>
        </w:tc>
      </w:tr>
    </w:tbl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</w:p>
    <w:p w:rsidR="00DC73C1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Участие педагогических работников в профессиональных конкурсах, выставках, фестивалях, научно-методических конференциях и т.д.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8"/>
        <w:gridCol w:w="2405"/>
        <w:gridCol w:w="2399"/>
        <w:gridCol w:w="2414"/>
      </w:tblGrid>
      <w:tr w:rsidTr="00DC73C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Название 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конкурсного 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мероприятия</w:t>
            </w:r>
          </w:p>
        </w:tc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Дата, место проведения</w:t>
            </w:r>
          </w:p>
        </w:tc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ФИО участника, специальность 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(название коллектива, число участников)</w:t>
            </w:r>
          </w:p>
        </w:tc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Результат участия</w:t>
            </w:r>
          </w:p>
        </w:tc>
      </w:tr>
      <w:tr w:rsidTr="00DC73C1">
        <w:tblPrEx>
          <w:tblW w:w="0" w:type="auto"/>
          <w:tblLook w:val="04A0"/>
        </w:tblPrEx>
        <w:trPr>
          <w:trHeight w:val="242"/>
        </w:trPr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Областная научн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о-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 практическая интернет-конференция «Современный педагог: компетентность, деятельность, результат»</w:t>
            </w:r>
          </w:p>
        </w:tc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ГПОУ «Саратовский  областной  колледж искусств» филиал в г. Марксе</w:t>
            </w:r>
          </w:p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28.02.2022г</w:t>
            </w:r>
          </w:p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Преподаватель отделения «Фортепиано» 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Такшаитова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 Ж.А.</w:t>
            </w:r>
          </w:p>
        </w:tc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Участие в секции педагогических  работников с докладом</w:t>
            </w:r>
          </w:p>
        </w:tc>
      </w:tr>
      <w:tr w:rsidTr="00DC73C1">
        <w:tblPrEx>
          <w:tblW w:w="0" w:type="auto"/>
          <w:tblLook w:val="04A0"/>
        </w:tblPrEx>
        <w:trPr>
          <w:trHeight w:val="242"/>
        </w:trPr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i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en-US" w:eastAsia="en-US" w:bidi="ar-SA"/>
              </w:rPr>
              <w:t>X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 Всероссийский педагогический конкурс «Моя гордость-моя профессия»</w:t>
            </w:r>
          </w:p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01.01-30.03.2022г. 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г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.Э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лектрогорск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 Московская область</w:t>
            </w:r>
          </w:p>
        </w:tc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Преподаватель отделения Теоретических дисциплин Масленникова И.И.</w:t>
            </w:r>
          </w:p>
        </w:tc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Диплом Лауреата (призёра) 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en-US" w:eastAsia="en-US" w:bidi="ar-SA"/>
              </w:rPr>
              <w:t>III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 степени</w:t>
            </w:r>
          </w:p>
        </w:tc>
      </w:tr>
      <w:tr w:rsidTr="00DC73C1">
        <w:tblPrEx>
          <w:tblW w:w="0" w:type="auto"/>
          <w:tblLook w:val="04A0"/>
        </w:tblPrEx>
        <w:trPr>
          <w:trHeight w:val="242"/>
        </w:trPr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Всероссийский профессиональный педагогический конкурс. Номинация «Профессиональное мастерство преподавателя музыкально-теоретических дисциплин ДШИ и ДМШ</w:t>
            </w:r>
          </w:p>
        </w:tc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22.02-26.03.2022г. 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г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.М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осква</w:t>
            </w:r>
          </w:p>
        </w:tc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Преподаватель отделения Теоретических дисциплин Масленникова И.И.</w:t>
            </w:r>
          </w:p>
        </w:tc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Диплом Лауреата 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en-US" w:eastAsia="en-US" w:bidi="ar-SA"/>
              </w:rPr>
              <w:t>I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 степени</w:t>
            </w:r>
          </w:p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</w:p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</w:p>
        </w:tc>
      </w:tr>
      <w:tr w:rsidTr="00DC73C1">
        <w:tblPrEx>
          <w:tblW w:w="0" w:type="auto"/>
          <w:tblLook w:val="04A0"/>
        </w:tblPrEx>
        <w:trPr>
          <w:trHeight w:val="242"/>
        </w:trPr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Общероссийская дистанционная педагогическая конференция «Педагогика: теория и практика. Современные подходы в обучении и воспитании».</w:t>
            </w:r>
          </w:p>
        </w:tc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СМИ «Академия педагогики»</w:t>
            </w:r>
          </w:p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</w:p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</w:p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</w:p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</w:p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01.03.2022г</w:t>
            </w:r>
          </w:p>
        </w:tc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Преподаватель отделения «Фортепиано» 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Такшаитова</w:t>
            </w: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 Ж.А.</w:t>
            </w:r>
          </w:p>
        </w:tc>
        <w:tc>
          <w:tcPr>
            <w:tcW w:w="2458" w:type="dxa"/>
          </w:tcPr>
          <w:p w:rsidR="00DC73C1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283" w:right="-173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Участие в педагогической конференции  с докладом</w:t>
            </w:r>
          </w:p>
        </w:tc>
      </w:tr>
    </w:tbl>
    <w:p w:rsidR="00260F66" w:rsidRPr="00840875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8.4.Методические доклады</w:t>
      </w:r>
    </w:p>
    <w:p w:rsidR="00260F66" w:rsidRPr="00201B8B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201B8B">
        <w:rPr>
          <w:rFonts w:ascii="PT Astra Serif" w:hAnsi="PT Astra Serif"/>
          <w:b/>
          <w:bCs/>
          <w:sz w:val="28"/>
          <w:szCs w:val="28"/>
          <w:u w:val="single"/>
          <w:lang w:val="ru-RU" w:eastAsia="en-US" w:bidi="ar-SA"/>
        </w:rPr>
        <w:t>Отделение «Фортепиано»</w:t>
      </w:r>
    </w:p>
    <w:p w:rsidR="00201B8B" w:rsidRPr="00201B8B" w:rsidP="006B53CA">
      <w:pPr>
        <w:widowControl w:val="0"/>
        <w:autoSpaceDE w:val="0"/>
        <w:autoSpaceDN w:val="0"/>
        <w:spacing w:after="0" w:line="240" w:lineRule="auto"/>
        <w:ind w:right="-173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>«Методика Т.А. Симоновой в классе фортепиано»;</w:t>
      </w:r>
    </w:p>
    <w:p w:rsidR="00201B8B" w:rsidRPr="00201B8B" w:rsidP="006B53CA">
      <w:pPr>
        <w:widowControl w:val="0"/>
        <w:autoSpaceDE w:val="0"/>
        <w:autoSpaceDN w:val="0"/>
        <w:spacing w:after="0" w:line="240" w:lineRule="auto"/>
        <w:ind w:right="-173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>«Начальное обучение игры на фортепиано»;</w:t>
      </w:r>
    </w:p>
    <w:p w:rsidR="00201B8B" w:rsidRPr="00201B8B" w:rsidP="006B53CA">
      <w:pPr>
        <w:widowControl w:val="0"/>
        <w:autoSpaceDE w:val="0"/>
        <w:autoSpaceDN w:val="0"/>
        <w:spacing w:after="0" w:line="240" w:lineRule="auto"/>
        <w:ind w:right="-173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>«Роль упражнений в занятиях по хору и вокалу в ДШИ»;</w:t>
      </w:r>
    </w:p>
    <w:p w:rsidR="00201B8B" w:rsidRPr="00201B8B" w:rsidP="006B53CA">
      <w:pPr>
        <w:widowControl w:val="0"/>
        <w:autoSpaceDE w:val="0"/>
        <w:autoSpaceDN w:val="0"/>
        <w:spacing w:after="0" w:line="240" w:lineRule="auto"/>
        <w:ind w:right="-173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«Основы </w:t>
      </w: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>звукоизвлечения</w:t>
      </w: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и слуховой контроль на начальном этапе обучения игре на фортепиано»;</w:t>
      </w:r>
    </w:p>
    <w:p w:rsidR="00201B8B" w:rsidRPr="00201B8B" w:rsidP="006B53CA">
      <w:pPr>
        <w:widowControl w:val="0"/>
        <w:autoSpaceDE w:val="0"/>
        <w:autoSpaceDN w:val="0"/>
        <w:spacing w:after="0" w:line="240" w:lineRule="auto"/>
        <w:ind w:right="-173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>«Работа над хоровой техникой в старшем хоре»;</w:t>
      </w:r>
    </w:p>
    <w:p w:rsidR="00201B8B" w:rsidRPr="00201B8B" w:rsidP="006B53CA">
      <w:pPr>
        <w:widowControl w:val="0"/>
        <w:autoSpaceDE w:val="0"/>
        <w:autoSpaceDN w:val="0"/>
        <w:spacing w:after="0" w:line="240" w:lineRule="auto"/>
        <w:ind w:right="-173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>«Практические приемы работы над интонационными упражнениями на уроках сольфеджио»;</w:t>
      </w:r>
    </w:p>
    <w:p w:rsidR="00201B8B" w:rsidRPr="00201B8B" w:rsidP="006B53CA">
      <w:pPr>
        <w:widowControl w:val="0"/>
        <w:autoSpaceDE w:val="0"/>
        <w:autoSpaceDN w:val="0"/>
        <w:spacing w:after="0" w:line="240" w:lineRule="auto"/>
        <w:ind w:right="-173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>«Оптимальное концертное состояние».</w:t>
      </w:r>
    </w:p>
    <w:p w:rsidR="00260F66" w:rsidRPr="007D2BD9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u w:val="single"/>
          <w:lang w:val="ru-RU" w:eastAsia="en-US" w:bidi="ar-SA"/>
        </w:rPr>
      </w:pPr>
      <w:r w:rsidRPr="007D2BD9">
        <w:rPr>
          <w:rFonts w:ascii="PT Astra Serif" w:hAnsi="PT Astra Serif"/>
          <w:b/>
          <w:bCs/>
          <w:sz w:val="28"/>
          <w:szCs w:val="28"/>
          <w:u w:val="single"/>
          <w:lang w:val="ru-RU" w:eastAsia="en-US" w:bidi="ar-SA"/>
        </w:rPr>
        <w:t>Отделение «Хореографическое творчество</w:t>
      </w:r>
    </w:p>
    <w:p w:rsidR="00201B8B" w:rsidRPr="00201B8B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>«Развитие музыкальности у детей на уроках хореографии»</w:t>
      </w:r>
    </w:p>
    <w:p w:rsidR="00201B8B" w:rsidRPr="00201B8B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>«Хореография как одно из средств эстетического воспитания»</w:t>
      </w:r>
    </w:p>
    <w:p w:rsidR="00201B8B" w:rsidRPr="00201B8B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>“Воспитание детей искусством хореографии”</w:t>
      </w:r>
    </w:p>
    <w:p w:rsidR="00201B8B" w:rsidRPr="00201B8B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“Особенности преподавания хореографии в </w:t>
      </w: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>сельских</w:t>
      </w: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ДШИ“</w:t>
      </w:r>
    </w:p>
    <w:p w:rsidR="00260F66" w:rsidRPr="007D2BD9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u w:val="single"/>
          <w:lang w:val="ru-RU" w:eastAsia="en-US" w:bidi="ar-SA"/>
        </w:rPr>
      </w:pPr>
      <w:r w:rsidRPr="007D2BD9">
        <w:rPr>
          <w:rFonts w:ascii="PT Astra Serif" w:hAnsi="PT Astra Serif"/>
          <w:b/>
          <w:bCs/>
          <w:sz w:val="28"/>
          <w:szCs w:val="28"/>
          <w:u w:val="single"/>
          <w:lang w:val="ru-RU" w:eastAsia="en-US" w:bidi="ar-SA"/>
        </w:rPr>
        <w:t>Отделение «Живопись»</w:t>
      </w:r>
    </w:p>
    <w:p w:rsidR="00260F66" w:rsidRPr="00201B8B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>
        <w:rPr>
          <w:rFonts w:ascii="PT Astra Serif" w:hAnsi="PT Astra Serif"/>
          <w:bCs/>
          <w:sz w:val="28"/>
          <w:szCs w:val="28"/>
          <w:lang w:val="ru-RU" w:eastAsia="en-US" w:bidi="ar-SA"/>
        </w:rPr>
        <w:t>Особенности лепки и ее влияние на развитие ребенка.</w:t>
      </w:r>
    </w:p>
    <w:p w:rsidR="00260F66" w:rsidRPr="007D2BD9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u w:val="single"/>
          <w:lang w:val="ru-RU" w:eastAsia="en-US" w:bidi="ar-SA"/>
        </w:rPr>
      </w:pPr>
      <w:r w:rsidRPr="007D2BD9">
        <w:rPr>
          <w:rFonts w:ascii="PT Astra Serif" w:hAnsi="PT Astra Serif"/>
          <w:b/>
          <w:bCs/>
          <w:sz w:val="28"/>
          <w:szCs w:val="28"/>
          <w:u w:val="single"/>
          <w:lang w:val="ru-RU" w:eastAsia="en-US" w:bidi="ar-SA"/>
        </w:rPr>
        <w:t>Отделение «Хоровое пение»</w:t>
      </w:r>
    </w:p>
    <w:p w:rsidR="00201B8B" w:rsidRPr="00201B8B" w:rsidP="006B53C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20" w:right="-173" w:hanging="360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«Работа над </w:t>
      </w: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>двухголосием</w:t>
      </w: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в младшем хоре» </w:t>
      </w:r>
    </w:p>
    <w:p w:rsidR="00201B8B" w:rsidRPr="00201B8B" w:rsidP="006B53C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720" w:right="-173" w:hanging="360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>«</w:t>
      </w: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>Звуковедение</w:t>
      </w: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на начальном этапе обучения»  </w:t>
      </w:r>
    </w:p>
    <w:p w:rsidR="00260F66" w:rsidRPr="007D2BD9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u w:val="single"/>
          <w:lang w:val="ru-RU" w:eastAsia="en-US" w:bidi="ar-SA"/>
        </w:rPr>
      </w:pPr>
      <w:r w:rsidRPr="007D2BD9">
        <w:rPr>
          <w:rFonts w:ascii="PT Astra Serif" w:hAnsi="PT Astra Serif"/>
          <w:b/>
          <w:bCs/>
          <w:sz w:val="28"/>
          <w:szCs w:val="28"/>
          <w:u w:val="single"/>
          <w:lang w:val="ru-RU" w:eastAsia="en-US" w:bidi="ar-SA"/>
        </w:rPr>
        <w:t>Отделение «Искусство театра»</w:t>
      </w:r>
    </w:p>
    <w:p w:rsidR="00201B8B" w:rsidRPr="00201B8B" w:rsidP="006B53C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720" w:right="-173" w:hanging="360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>«Развитие музыкальности у детей на уроках Искусство театра»</w:t>
      </w:r>
    </w:p>
    <w:p w:rsidR="00201B8B" w:rsidRPr="00201B8B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>«История театра  как одно из средств эстетического воспитания</w:t>
      </w:r>
    </w:p>
    <w:p w:rsidR="00260F66" w:rsidRPr="007D2BD9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u w:val="single"/>
          <w:lang w:val="ru-RU" w:eastAsia="en-US" w:bidi="ar-SA"/>
        </w:rPr>
      </w:pPr>
      <w:r>
        <w:rPr>
          <w:rFonts w:ascii="PT Astra Serif" w:hAnsi="PT Astra Serif"/>
          <w:b/>
          <w:bCs/>
          <w:sz w:val="28"/>
          <w:szCs w:val="28"/>
          <w:u w:val="single"/>
          <w:lang w:val="ru-RU" w:eastAsia="en-US" w:bidi="ar-SA"/>
        </w:rPr>
        <w:t xml:space="preserve">Отделение </w:t>
      </w:r>
      <w:r w:rsidRPr="007D2BD9">
        <w:rPr>
          <w:rFonts w:ascii="PT Astra Serif" w:hAnsi="PT Astra Serif"/>
          <w:b/>
          <w:bCs/>
          <w:sz w:val="28"/>
          <w:szCs w:val="28"/>
          <w:u w:val="single"/>
          <w:lang w:val="ru-RU" w:eastAsia="en-US" w:bidi="ar-SA"/>
        </w:rPr>
        <w:t>ОНИ</w:t>
      </w:r>
    </w:p>
    <w:p w:rsidR="00260F66" w:rsidRPr="00201B8B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>
        <w:rPr>
          <w:rFonts w:ascii="PT Astra Serif" w:hAnsi="PT Astra Serif"/>
          <w:bCs/>
          <w:sz w:val="28"/>
          <w:szCs w:val="28"/>
          <w:lang w:val="ru-RU" w:eastAsia="en-US" w:bidi="ar-SA"/>
        </w:rPr>
        <w:t>«Обучение первоначальным навыкам игры на гитаре</w:t>
      </w: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>»</w:t>
      </w:r>
    </w:p>
    <w:p w:rsidR="00260F66" w:rsidRPr="00201B8B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>
        <w:rPr>
          <w:rFonts w:ascii="PT Astra Serif" w:hAnsi="PT Astra Serif"/>
          <w:bCs/>
          <w:sz w:val="28"/>
          <w:szCs w:val="28"/>
          <w:lang w:val="ru-RU" w:eastAsia="en-US" w:bidi="ar-SA"/>
        </w:rPr>
        <w:t>« Особенности работы в оркестре</w:t>
      </w:r>
      <w:r w:rsidRPr="00201B8B">
        <w:rPr>
          <w:rFonts w:ascii="PT Astra Serif" w:hAnsi="PT Astra Serif"/>
          <w:bCs/>
          <w:sz w:val="28"/>
          <w:szCs w:val="28"/>
          <w:lang w:val="ru-RU" w:eastAsia="en-US" w:bidi="ar-SA"/>
        </w:rPr>
        <w:t>»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8.5.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Участие в мероприятиях, проводимых Ровенской районной администрацией, иными организациями</w:t>
      </w:r>
    </w:p>
    <w:tbl>
      <w:tblPr>
        <w:tblStyle w:val="TableNormal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843"/>
        <w:gridCol w:w="1559"/>
        <w:gridCol w:w="1418"/>
        <w:gridCol w:w="1984"/>
      </w:tblGrid>
      <w:tr w:rsidTr="00260F66">
        <w:tblPrEx>
          <w:tblW w:w="97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/>
                <w:lang w:val="ru-RU" w:eastAsia="en-US" w:bidi="ar-SA"/>
              </w:rPr>
              <w:t>Форма</w:t>
            </w:r>
          </w:p>
          <w:p w:rsidR="00260F66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/>
                <w:lang w:val="ru-RU" w:eastAsia="en-US" w:bidi="ar-SA"/>
              </w:rPr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/>
                <w:lang w:val="ru-RU" w:eastAsia="en-US" w:bidi="ar-SA"/>
              </w:rPr>
              <w:t>Количество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/>
                <w:lang w:val="ru-RU" w:eastAsia="en-US" w:bidi="ar-SA"/>
              </w:rPr>
              <w:t>Количество участников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/>
                <w:lang w:val="ru-RU" w:eastAsia="en-US" w:bidi="ar-SA"/>
              </w:rPr>
              <w:t>Количество участников из числа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/>
                <w:lang w:val="ru-RU" w:eastAsia="en-US" w:bidi="ar-SA"/>
              </w:rPr>
              <w:t>Количество</w:t>
            </w:r>
          </w:p>
          <w:p w:rsidR="00260F66" w:rsidRPr="0070521D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/>
                <w:lang w:val="ru-RU" w:eastAsia="en-US" w:bidi="ar-SA"/>
              </w:rPr>
            </w:pPr>
            <w:r w:rsidRPr="0070521D">
              <w:rPr>
                <w:rFonts w:ascii="PT Astra Serif" w:hAnsi="PT Astra Serif"/>
                <w:b/>
                <w:lang w:val="ru-RU" w:eastAsia="en-US" w:bidi="ar-SA"/>
              </w:rPr>
              <w:t>зрителей</w:t>
            </w:r>
          </w:p>
        </w:tc>
      </w:tr>
      <w:tr w:rsidTr="00260F66">
        <w:tblPrEx>
          <w:tblW w:w="9747" w:type="dxa"/>
          <w:tblLayout w:type="fixed"/>
          <w:tblLook w:val="01E0"/>
        </w:tblPrEx>
        <w:trPr>
          <w:trHeight w:val="3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767EE7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Концерты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767EE7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767EE7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767EE7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767EE7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3412</w:t>
            </w:r>
          </w:p>
        </w:tc>
      </w:tr>
      <w:tr w:rsidTr="00260F66">
        <w:tblPrEx>
          <w:tblW w:w="9747" w:type="dxa"/>
          <w:tblLayout w:type="fixed"/>
          <w:tblLook w:val="01E0"/>
        </w:tblPrEx>
        <w:trPr>
          <w:trHeight w:val="31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767EE7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Выставки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767EE7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767EE7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767EE7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767EE7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385</w:t>
            </w:r>
          </w:p>
        </w:tc>
      </w:tr>
      <w:tr w:rsidTr="00260F66">
        <w:tblPrEx>
          <w:tblW w:w="9747" w:type="dxa"/>
          <w:tblLayout w:type="fixed"/>
          <w:tblLook w:val="01E0"/>
        </w:tblPrEx>
        <w:trPr>
          <w:trHeight w:val="3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767EE7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Лекции, мастер-классы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767EE7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767EE7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767EE7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1</w:t>
            </w:r>
            <w:r w:rsidRPr="00767EE7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767EE7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125</w:t>
            </w:r>
          </w:p>
        </w:tc>
      </w:tr>
      <w:tr w:rsidTr="00260F66">
        <w:tblPrEx>
          <w:tblW w:w="9747" w:type="dxa"/>
          <w:tblLayout w:type="fixed"/>
          <w:tblLook w:val="01E0"/>
        </w:tblPrEx>
        <w:trPr>
          <w:trHeight w:val="33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767EE7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767EE7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66" w:rsidRPr="00767EE7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767EE7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3902</w:t>
            </w:r>
          </w:p>
        </w:tc>
      </w:tr>
    </w:tbl>
    <w:p w:rsidR="00260F66" w:rsidRPr="00767EE7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Педагогическ</w:t>
      </w:r>
      <w:r w:rsidR="0070521D">
        <w:rPr>
          <w:rFonts w:ascii="PT Astra Serif" w:hAnsi="PT Astra Serif"/>
          <w:sz w:val="28"/>
          <w:szCs w:val="28"/>
          <w:lang w:val="ru-RU" w:eastAsia="en-US" w:bidi="ar-SA"/>
        </w:rPr>
        <w:t xml:space="preserve">ие работники школы участвуют в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выставках, фестивалях, научно-методических конференциях, консультациях, мастер-классах, открытых уроках, проводимых ГАУ ДПО «Саратовским областным учебно-методическим центром», ФГБОУ «Саратовской государственной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консерваторией (академией) им. Л.В. Собинова. Преподаватели школы </w:t>
      </w:r>
      <w:r w:rsidR="0070521D">
        <w:rPr>
          <w:rFonts w:ascii="PT Astra Serif" w:hAnsi="PT Astra Serif"/>
          <w:sz w:val="28"/>
          <w:szCs w:val="28"/>
          <w:lang w:val="ru-RU" w:eastAsia="en-US" w:bidi="ar-SA"/>
        </w:rPr>
        <w:t xml:space="preserve">консультируют своих учеников у преподавателей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ГПОУ «Саратовского областного колледжа искусств», факультета среднего профессионального образования при СГК им. Л.В. Собинова, ГПОУ «Саратовского художественного училища им. А.П. Боголюбова (техникума)».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Активно участвуют в проекте ФГБОУ «Саратовской государственной консерватории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(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академии) им. Л.В. Собинова «Новое поколение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0521D">
        <w:rPr>
          <w:rFonts w:ascii="PT Astra Serif" w:hAnsi="PT Astra Serif"/>
          <w:b/>
          <w:sz w:val="28"/>
          <w:szCs w:val="28"/>
          <w:lang w:val="ru-RU" w:eastAsia="en-US" w:bidi="ar-SA"/>
        </w:rPr>
        <w:t>Методическая помощь другим образовательным учреждениям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ДШИ тесно взаимодействуе</w:t>
      </w:r>
      <w:r w:rsidR="0070521D">
        <w:rPr>
          <w:rFonts w:ascii="PT Astra Serif" w:hAnsi="PT Astra Serif"/>
          <w:sz w:val="28"/>
          <w:szCs w:val="28"/>
          <w:lang w:val="ru-RU" w:eastAsia="en-US" w:bidi="ar-SA"/>
        </w:rPr>
        <w:t>т со всеми учебными и культурно-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просветительскими учреждениями, функционирующими в рабочем поселке: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МБОУ «Средней общеобразовательной школой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р.п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Ровное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Ровенского  муниципального района Саратовской области»;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МБУ «РДК Ровенского района Саратовской области»;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МБУК « Ровенской меж поселенческой  центральной библиотекой»;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Домом детского  творчества р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.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п. Ровное»;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МБОУ « Детский сад№ 10 «Родничок»;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МБОУ « Детский сад № 5 « Тополек».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     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Детская школа искусств ведет активную просветительную работу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br/>
        <w:t>в образовательных учреждениях, создавая базу для набора контингента, развития сотрудничества, повышения культурного уровня населения, при необходимости оказывая методическую помощь этим учреждениям.</w:t>
      </w:r>
      <w:r w:rsidRPr="00840875" w:rsidR="007A52B0">
        <w:rPr>
          <w:rFonts w:ascii="PT Astra Serif" w:hAnsi="PT Astra Serif"/>
          <w:sz w:val="28"/>
          <w:szCs w:val="28"/>
          <w:lang w:val="ru-RU" w:eastAsia="en-US" w:bidi="ar-SA"/>
        </w:rPr>
        <w:t xml:space="preserve"> С  декабря 2022года школа </w:t>
      </w:r>
      <w:r w:rsidRPr="00840875" w:rsidR="00B471E7">
        <w:rPr>
          <w:rFonts w:ascii="PT Astra Serif" w:hAnsi="PT Astra Serif"/>
          <w:sz w:val="28"/>
          <w:szCs w:val="28"/>
          <w:lang w:val="ru-RU" w:eastAsia="en-US" w:bidi="ar-SA"/>
        </w:rPr>
        <w:t>участвует в реализации проекта « Пушкинская карта».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Участие педагогических работников в методических и обучающих мероприятиях областного, районного опыта по распространению собственного педагогического опыта: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Районного: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«11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-я всеросс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ийская акция «Библиосумерки-2022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»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Мастер-класс для детей «</w:t>
      </w:r>
      <w:r w:rsidRPr="00840875" w:rsidR="000B756A">
        <w:rPr>
          <w:rFonts w:ascii="PT Astra Serif" w:hAnsi="PT Astra Serif"/>
          <w:sz w:val="28"/>
          <w:szCs w:val="28"/>
          <w:lang w:val="ru-RU" w:eastAsia="en-US" w:bidi="ar-SA"/>
        </w:rPr>
        <w:t>Народная игрушка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» 24.</w:t>
      </w:r>
      <w:r w:rsidRPr="00840875" w:rsidR="000B756A">
        <w:rPr>
          <w:rFonts w:ascii="PT Astra Serif" w:hAnsi="PT Astra Serif"/>
          <w:sz w:val="28"/>
          <w:szCs w:val="28"/>
          <w:lang w:val="ru-RU" w:eastAsia="en-US" w:bidi="ar-SA"/>
        </w:rPr>
        <w:t>0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4.2021 г. преподаватель отделения «Живопись»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Сапаргалиева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Г.К.;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«11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-я всеросс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ийская акция «Библиосумерки-2022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»</w:t>
      </w:r>
    </w:p>
    <w:p w:rsidR="00260F66" w:rsidRPr="0070521D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color w:val="FF0000"/>
          <w:sz w:val="28"/>
          <w:szCs w:val="28"/>
          <w:lang w:val="ru-RU" w:eastAsia="en-US" w:bidi="ar-SA"/>
        </w:rPr>
      </w:pPr>
      <w:r>
        <w:rPr>
          <w:rFonts w:ascii="PT Astra Serif" w:hAnsi="PT Astra Serif"/>
          <w:color w:val="FF0000"/>
          <w:sz w:val="28"/>
          <w:szCs w:val="28"/>
          <w:lang w:val="ru-RU" w:eastAsia="en-US" w:bidi="ar-SA"/>
        </w:rPr>
        <w:t xml:space="preserve"> </w:t>
      </w:r>
      <w:r w:rsidRPr="00840875" w:rsidR="000B756A">
        <w:rPr>
          <w:rFonts w:ascii="PT Astra Serif" w:hAnsi="PT Astra Serif"/>
          <w:sz w:val="28"/>
          <w:szCs w:val="28"/>
          <w:lang w:val="ru-RU" w:eastAsia="en-US" w:bidi="ar-SA"/>
        </w:rPr>
        <w:t>Мастер-класс для посетителей « Знакомство с народными инструментами» Всероссийской акции « Ночь музеев» преподаватель отделения ОНИ Пономарев В.М.</w:t>
      </w:r>
      <w:r>
        <w:rPr>
          <w:rFonts w:ascii="PT Astra Serif" w:hAnsi="PT Astra Serif"/>
          <w:color w:val="FF0000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Мастер-кл</w:t>
      </w:r>
      <w:r w:rsidRPr="00840875" w:rsidR="000B756A">
        <w:rPr>
          <w:rFonts w:ascii="PT Astra Serif" w:hAnsi="PT Astra Serif"/>
          <w:sz w:val="28"/>
          <w:szCs w:val="28"/>
          <w:lang w:val="ru-RU" w:eastAsia="en-US" w:bidi="ar-SA"/>
        </w:rPr>
        <w:t>асс «</w:t>
      </w:r>
      <w:r w:rsidRPr="00840875" w:rsidR="000B756A">
        <w:rPr>
          <w:rFonts w:ascii="PT Astra Serif" w:hAnsi="PT Astra Serif"/>
          <w:sz w:val="28"/>
          <w:szCs w:val="28"/>
          <w:lang w:val="ru-RU" w:eastAsia="en-US" w:bidi="ar-SA"/>
        </w:rPr>
        <w:t>Скетчинг</w:t>
      </w:r>
      <w:r w:rsidRPr="00840875" w:rsidR="000B756A">
        <w:rPr>
          <w:rFonts w:ascii="PT Astra Serif" w:hAnsi="PT Astra Serif"/>
          <w:sz w:val="28"/>
          <w:szCs w:val="28"/>
          <w:lang w:val="ru-RU" w:eastAsia="en-US" w:bidi="ar-SA"/>
        </w:rPr>
        <w:t>»» 23.12.2022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 г. преподаватель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отделения «Живопись» </w:t>
      </w:r>
      <w:r w:rsidRPr="00840875" w:rsidR="000B756A">
        <w:rPr>
          <w:rFonts w:ascii="PT Astra Serif" w:hAnsi="PT Astra Serif"/>
          <w:sz w:val="28"/>
          <w:szCs w:val="28"/>
          <w:lang w:val="ru-RU" w:eastAsia="en-US" w:bidi="ar-SA"/>
        </w:rPr>
        <w:t>Сидорова М.В.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Персональная выставка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работ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учащегося ДШИ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Э.Бухарова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г. Энгельс фили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ал Радищевского музея .18.01.2022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г.;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Подготовка учащихся образовательной организации к участию в методических мероприятиях Всероссийского, областного, районного уровня: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«Давайте знакомиться» -  концерт </w:t>
      </w:r>
      <w:r w:rsidRPr="00840875" w:rsidR="000B756A">
        <w:rPr>
          <w:rFonts w:ascii="PT Astra Serif" w:hAnsi="PT Astra Serif"/>
          <w:sz w:val="28"/>
          <w:szCs w:val="28"/>
          <w:lang w:val="ru-RU" w:eastAsia="en-US" w:bidi="ar-SA"/>
        </w:rPr>
        <w:t>первоклассников 1.10.2022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г.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Публикации преподавателей в </w:t>
      </w:r>
      <w:r w:rsidRPr="00840875" w:rsidR="000B756A">
        <w:rPr>
          <w:rFonts w:ascii="PT Astra Serif" w:hAnsi="PT Astra Serif"/>
          <w:sz w:val="28"/>
          <w:szCs w:val="28"/>
          <w:lang w:val="ru-RU" w:eastAsia="en-US" w:bidi="ar-SA"/>
        </w:rPr>
        <w:t xml:space="preserve">районной газете «Знамя Победы»,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пропагандирующие обучение в ДШИ.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9. СИСТЕМА РАБОТЫ С ОДАРЕННЫМИ ДЕТЬМИ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Это направление учебной работы существует в школе на протяжении многих лет. Уже вполне сформировались и утвердились формы работы с этой категорией учащихся. В первую очередь это: подготовка и участие перспективных учащихся в конкурсах и фестивалях; публичные выступления (творческая практика учащихся);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мастер-классы с перспективными учащимися консультации у преподавателей среднего и высшего звена;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участие в летней творческой школе для учащихся-художников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Для выявления одаренных (способных) детей используются следующие механизмы поиска: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 детских садах поселка, с которыми у нас сложилось давнее сотрудничество, нашими преподавателями проводятся концертные мероприятия и индивидуальные встречи с детьми, в ходе которых проявляется степень способностей и увлеченности детей музыкой</w:t>
      </w:r>
      <w:r w:rsidRPr="00840875" w:rsidR="006F5B81">
        <w:rPr>
          <w:rFonts w:ascii="PT Astra Serif" w:hAnsi="PT Astra Serif"/>
          <w:sz w:val="28"/>
          <w:szCs w:val="28"/>
          <w:lang w:val="ru-RU" w:eastAsia="en-US" w:bidi="ar-SA"/>
        </w:rPr>
        <w:t xml:space="preserve">; </w:t>
      </w:r>
      <w:r w:rsidRPr="00840875" w:rsidR="006F5B81">
        <w:rPr>
          <w:rFonts w:ascii="PT Astra Serif" w:hAnsi="PT Astra Serif"/>
          <w:sz w:val="28"/>
          <w:szCs w:val="28"/>
          <w:lang w:val="ru-RU" w:eastAsia="en-US" w:bidi="ar-SA"/>
        </w:rPr>
        <w:t>преподаватели-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детей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, имеющих способности и склонность к рисованию. Для привлечения этих детей к обучению в ДШИ мы регулярно проводим «агитационные» концерты, берем контактные телефоны их родителей, оставляем рекламную печатную продукцию, приглашаем на школьные выставки и концерты.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Для осуществления педагогического и методического сопровождения одаренных детей и их преподавателей в нашей школе используется наставничество   преподавателя школы С.Ф.</w:t>
      </w:r>
      <w:r w:rsidR="006B53CA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Макаровой, индивидуальные консультации опытных преподавателей, участие одарённых детей в мастер-классах, проводимых нашими ведущими преподавателями, Саратовским областным учебно-методическим центром, кураторство педагогов Саратовского художественного училища им. А.П.</w:t>
      </w:r>
      <w:r w:rsidR="006B53CA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Боголюбова, Саратовского областного колледжа искусств и Саратовской государственной консерватории им. Л.В.</w:t>
      </w:r>
      <w:r w:rsidR="006B53CA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Собинова, консультации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ведущих преподавателей других школ искусств.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В 2022году в </w:t>
      </w:r>
      <w:r w:rsidRPr="009967E5" w:rsidR="00AE37A6">
        <w:rPr>
          <w:rFonts w:ascii="PT Astra Serif" w:hAnsi="PT Astra Serif"/>
          <w:sz w:val="28"/>
          <w:szCs w:val="28"/>
          <w:lang w:val="ru-RU" w:eastAsia="en-US" w:bidi="ar-SA"/>
        </w:rPr>
        <w:t>школе проводилось</w:t>
      </w:r>
      <w:r w:rsidRPr="009967E5">
        <w:rPr>
          <w:rFonts w:ascii="PT Astra Serif" w:hAnsi="PT Astra Serif"/>
          <w:sz w:val="28"/>
          <w:szCs w:val="28"/>
          <w:lang w:val="ru-RU" w:eastAsia="en-US" w:bidi="ar-SA"/>
        </w:rPr>
        <w:t xml:space="preserve"> два музыкальных фестиваля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–ф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ортепианной музыки и фестиваль юных вокалистов для выявления наиболее о</w:t>
      </w:r>
      <w:r w:rsid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даренных учеников. Это служит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первой ступенькой этого отбора, благодаря которому среди всего контингента музыкального и хорового отделений выявляются дети, имеющие опре</w:t>
      </w:r>
      <w:r w:rsid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делённый творческий потенциал.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Детей, удачно проявивших себя на школьном уровне, поощряем дипломами участников и победителей фестивалей, в том числе, в разных номинациях, похвал</w:t>
      </w:r>
      <w:r w:rsid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ьными и почетными грамотами, а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позже преподаватели решают вопрос и возможности их участия в мероприятиях городского и областного уровня (третья ступень). Стараемся выводить на концертные площадки разных уровней.</w:t>
      </w:r>
    </w:p>
    <w:p w:rsidR="00AE37A6" w:rsidRPr="00AE37A6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По теоретическим </w:t>
      </w:r>
      <w:r>
        <w:rPr>
          <w:rFonts w:ascii="PT Astra Serif" w:hAnsi="PT Astra Serif"/>
          <w:sz w:val="28"/>
          <w:szCs w:val="28"/>
          <w:lang w:val="ru-RU" w:eastAsia="en-US" w:bidi="ar-SA"/>
        </w:rPr>
        <w:t>дисциплинам ярко проявляют себя ученики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преподавателя Масленниковой И</w:t>
      </w:r>
      <w:r w:rsidRPr="00C97E66">
        <w:rPr>
          <w:rFonts w:ascii="PT Astra Serif" w:hAnsi="PT Astra Serif"/>
          <w:sz w:val="28"/>
          <w:szCs w:val="28"/>
          <w:lang w:val="ru-RU" w:eastAsia="en-US" w:bidi="ar-SA"/>
        </w:rPr>
        <w:t>. И</w:t>
      </w:r>
      <w:r w:rsidRPr="00C97E66">
        <w:rPr>
          <w:rFonts w:ascii="PT Astra Serif" w:hAnsi="PT Astra Serif"/>
          <w:sz w:val="28"/>
          <w:szCs w:val="28"/>
          <w:lang w:val="ru-RU" w:eastAsia="en-US" w:bidi="ar-SA"/>
        </w:rPr>
        <w:t>.</w:t>
      </w:r>
      <w:r w:rsidRPr="00C97E66">
        <w:rPr>
          <w:rFonts w:ascii="PT Astra Serif" w:hAnsi="PT Astra Serif"/>
          <w:b/>
          <w:sz w:val="28"/>
          <w:szCs w:val="28"/>
          <w:lang w:val="ru-RU" w:eastAsia="en-US" w:bidi="ar-SA"/>
        </w:rPr>
        <w:t>-</w:t>
      </w:r>
      <w:r w:rsidRPr="00AE37A6">
        <w:rPr>
          <w:rFonts w:ascii="PT Astra Serif" w:hAnsi="PT Astra Serif"/>
          <w:sz w:val="28"/>
          <w:szCs w:val="28"/>
          <w:lang w:val="en-US" w:eastAsia="en-US" w:bidi="ar-SA"/>
        </w:rPr>
        <w:t>V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 областной музыкально-теоретической олимпиаде «Мир музыки». 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.С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аратов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. 2022г. 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>Сарсенгалиева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>Радмила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. Участие в </w:t>
      </w:r>
      <w:r w:rsidRPr="00AE37A6">
        <w:rPr>
          <w:rFonts w:ascii="PT Astra Serif" w:hAnsi="PT Astra Serif"/>
          <w:b/>
          <w:sz w:val="28"/>
          <w:szCs w:val="28"/>
          <w:lang w:val="en-US" w:eastAsia="en-US" w:bidi="ar-SA"/>
        </w:rPr>
        <w:t>I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 и  </w:t>
      </w:r>
      <w:r w:rsidRPr="00AE37A6">
        <w:rPr>
          <w:rFonts w:ascii="PT Astra Serif" w:hAnsi="PT Astra Serif"/>
          <w:b/>
          <w:sz w:val="28"/>
          <w:szCs w:val="28"/>
          <w:lang w:val="en-US" w:eastAsia="en-US" w:bidi="ar-SA"/>
        </w:rPr>
        <w:t>II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турах. </w:t>
      </w:r>
    </w:p>
    <w:p w:rsidR="00AE37A6" w:rsidRPr="00AE37A6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- </w:t>
      </w:r>
      <w:r w:rsidRPr="00AE37A6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I Открытая Всероссийская  музыкально-историческая  олимпиада Школы-студии современного </w:t>
      </w:r>
      <w:r w:rsidRPr="00AE37A6">
        <w:rPr>
          <w:rFonts w:ascii="PT Astra Serif" w:hAnsi="PT Astra Serif"/>
          <w:bCs/>
          <w:sz w:val="28"/>
          <w:szCs w:val="28"/>
          <w:lang w:val="ru-RU" w:eastAsia="en-US" w:bidi="ar-SA"/>
        </w:rPr>
        <w:t>искусства</w:t>
      </w:r>
      <w:r w:rsidRPr="00AE37A6">
        <w:rPr>
          <w:rFonts w:ascii="PT Astra Serif" w:hAnsi="PT Astra Serif"/>
          <w:bCs/>
          <w:sz w:val="28"/>
          <w:szCs w:val="28"/>
          <w:lang w:val="ru-RU" w:eastAsia="en-US" w:bidi="ar-SA"/>
        </w:rPr>
        <w:t>.г</w:t>
      </w:r>
      <w:r w:rsidRPr="00AE37A6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. Саратов. 2022г.  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>Сарсенгалиева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>Радмила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. Диплом Лауреата </w:t>
      </w:r>
      <w:r w:rsidRPr="00AE37A6">
        <w:rPr>
          <w:rFonts w:ascii="PT Astra Serif" w:hAnsi="PT Astra Serif"/>
          <w:b/>
          <w:sz w:val="28"/>
          <w:szCs w:val="28"/>
          <w:lang w:val="en-US" w:eastAsia="en-US" w:bidi="ar-SA"/>
        </w:rPr>
        <w:t>III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степени.</w:t>
      </w:r>
    </w:p>
    <w:p w:rsidR="00AE37A6" w:rsidRPr="00AE37A6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- Областной музыкально-теоретический  конкурс  «К вершинам музыкальных знаний». Номинация «Музыкальная литература»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.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. Саратов. 2022г. 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>Арутюнян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Н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арек. Лауреат </w:t>
      </w:r>
      <w:r w:rsidRPr="00AE37A6">
        <w:rPr>
          <w:rFonts w:ascii="PT Astra Serif" w:hAnsi="PT Astra Serif"/>
          <w:b/>
          <w:sz w:val="28"/>
          <w:szCs w:val="28"/>
          <w:lang w:val="en-US" w:eastAsia="en-US" w:bidi="ar-SA"/>
        </w:rPr>
        <w:t>II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степени. </w:t>
      </w:r>
    </w:p>
    <w:p w:rsidR="00AE37A6" w:rsidRPr="00AE37A6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- Областная музыкально-теоретическая олимпиада  «Музыкальная палитра». Номинация «Конкурс эссе». 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.М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аркс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. 2022г. 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>Меденцева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Оксана. Лауреат </w:t>
      </w:r>
      <w:r w:rsidRPr="00AE37A6">
        <w:rPr>
          <w:rFonts w:ascii="PT Astra Serif" w:hAnsi="PT Astra Serif"/>
          <w:b/>
          <w:sz w:val="28"/>
          <w:szCs w:val="28"/>
          <w:lang w:val="en-US" w:eastAsia="en-US" w:bidi="ar-SA"/>
        </w:rPr>
        <w:t>III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степени. </w:t>
      </w:r>
    </w:p>
    <w:p w:rsidR="00AE37A6" w:rsidRPr="00AE37A6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- </w:t>
      </w:r>
      <w:r w:rsidRPr="00AE37A6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Всероссийская олимпиада 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по сольфеджио (музыкальной грамоте) «Грамотейка»</w:t>
      </w:r>
      <w:r w:rsidRPr="00AE37A6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среди учащихся ДШИ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 и </w:t>
      </w:r>
      <w:r w:rsidRPr="00AE37A6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ДМШ. 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.В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олгоград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. 2022г. 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>Скивко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Ксения. Лауреат </w:t>
      </w:r>
      <w:r w:rsidRPr="00AE37A6">
        <w:rPr>
          <w:rFonts w:ascii="PT Astra Serif" w:hAnsi="PT Astra Serif"/>
          <w:b/>
          <w:sz w:val="28"/>
          <w:szCs w:val="28"/>
          <w:lang w:val="en-US" w:eastAsia="en-US" w:bidi="ar-SA"/>
        </w:rPr>
        <w:t>I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степени.</w:t>
      </w:r>
    </w:p>
    <w:p w:rsidR="00AE37A6" w:rsidRPr="00AE37A6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- XI</w:t>
      </w:r>
      <w:r w:rsidRPr="00AE37A6">
        <w:rPr>
          <w:rFonts w:ascii="PT Astra Serif" w:hAnsi="PT Astra Serif"/>
          <w:sz w:val="28"/>
          <w:szCs w:val="28"/>
          <w:lang w:val="en-US" w:eastAsia="en-US" w:bidi="ar-SA"/>
        </w:rPr>
        <w:t>I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  Всероссийский конкурс достижений талантливых  обучающихся  «ПОКОЛЕНИЕ НАУКИ». 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.Э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лектрогорск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 Московская область. 2022г. 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>Меденцева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Оксана. Лауреат (Призёр) </w:t>
      </w:r>
      <w:r w:rsidRPr="00AE37A6">
        <w:rPr>
          <w:rFonts w:ascii="PT Astra Serif" w:hAnsi="PT Astra Serif"/>
          <w:b/>
          <w:sz w:val="28"/>
          <w:szCs w:val="28"/>
          <w:lang w:val="en-US" w:eastAsia="en-US" w:bidi="ar-SA"/>
        </w:rPr>
        <w:t>III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степени.</w:t>
      </w:r>
    </w:p>
    <w:p w:rsidR="00AE37A6" w:rsidRPr="00AE37A6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- Открытый  областной смотр-конкурс детского художественного творчества «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Вольская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 весна» (по направлению Музыкальная литература). 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.В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ольск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. 2022г. 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>Арутюнян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Н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арек. Лауреат </w:t>
      </w:r>
      <w:r w:rsidRPr="00AE37A6">
        <w:rPr>
          <w:rFonts w:ascii="PT Astra Serif" w:hAnsi="PT Astra Serif"/>
          <w:b/>
          <w:sz w:val="28"/>
          <w:szCs w:val="28"/>
          <w:lang w:val="en-US" w:eastAsia="en-US" w:bidi="ar-SA"/>
        </w:rPr>
        <w:t>III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степени.</w:t>
      </w:r>
    </w:p>
    <w:p w:rsidR="00AE37A6" w:rsidRPr="00AE37A6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- Международная олимпиада по слушанию музыки «Музыкальный калейдоскоп». . 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.М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осква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. 2022г. 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>Скивко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Ксения. Лауреат </w:t>
      </w:r>
      <w:r w:rsidRPr="00AE37A6">
        <w:rPr>
          <w:rFonts w:ascii="PT Astra Serif" w:hAnsi="PT Astra Serif"/>
          <w:b/>
          <w:sz w:val="28"/>
          <w:szCs w:val="28"/>
          <w:lang w:val="en-US" w:eastAsia="en-US" w:bidi="ar-SA"/>
        </w:rPr>
        <w:t>I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степени.</w:t>
      </w:r>
    </w:p>
    <w:p w:rsidR="00AE37A6" w:rsidRPr="00AE37A6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- </w:t>
      </w:r>
      <w:r w:rsidRPr="00AE37A6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IX Международная олимпиада по музыкальной литературе «MUSICUS IUVENIS». 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г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.Н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>абережные</w:t>
      </w:r>
      <w:r w:rsidRP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 Челны. 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Деканская Наталья. 4кл. Лауреат </w:t>
      </w:r>
      <w:r w:rsidRPr="00AE37A6">
        <w:rPr>
          <w:rFonts w:ascii="PT Astra Serif" w:hAnsi="PT Astra Serif"/>
          <w:b/>
          <w:sz w:val="28"/>
          <w:szCs w:val="28"/>
          <w:lang w:val="en-US" w:eastAsia="en-US" w:bidi="ar-SA"/>
        </w:rPr>
        <w:t>III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степени.  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>Вейт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Арина. 4кл. Лауреат </w:t>
      </w:r>
      <w:r w:rsidRPr="00AE37A6">
        <w:rPr>
          <w:rFonts w:ascii="PT Astra Serif" w:hAnsi="PT Astra Serif"/>
          <w:b/>
          <w:sz w:val="28"/>
          <w:szCs w:val="28"/>
          <w:lang w:val="en-US" w:eastAsia="en-US" w:bidi="ar-SA"/>
        </w:rPr>
        <w:t>III</w:t>
      </w:r>
      <w:r w:rsidRPr="00AE37A6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степени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ru-RU"/>
        </w:rPr>
      </w:pPr>
      <w:r w:rsidRPr="009967E5">
        <w:rPr>
          <w:rFonts w:ascii="PT Astra Serif" w:hAnsi="PT Astra Serif"/>
          <w:sz w:val="28"/>
          <w:szCs w:val="28"/>
          <w:lang w:val="ru-RU" w:eastAsia="en-US" w:bidi="ar-SA"/>
        </w:rPr>
        <w:t xml:space="preserve">Работа по профессиональной ориентации перспективных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учащихся художес</w:t>
      </w:r>
      <w:r w:rsidR="00AE37A6">
        <w:rPr>
          <w:rFonts w:ascii="PT Astra Serif" w:hAnsi="PT Astra Serif"/>
          <w:sz w:val="28"/>
          <w:szCs w:val="28"/>
          <w:lang w:val="ru-RU" w:eastAsia="en-US" w:bidi="ar-SA"/>
        </w:rPr>
        <w:t>твенного отделения заключается</w:t>
      </w:r>
      <w:r w:rsidR="00BB1166">
        <w:rPr>
          <w:rFonts w:ascii="PT Astra Serif" w:hAnsi="PT Astra Serif"/>
          <w:sz w:val="28"/>
          <w:szCs w:val="28"/>
          <w:lang w:val="ru-RU" w:eastAsia="en-US" w:bidi="ar-SA"/>
        </w:rPr>
        <w:t xml:space="preserve"> в активном участии одаренных детей на конкурсах, фестив</w:t>
      </w:r>
      <w:r w:rsidR="009967E5">
        <w:rPr>
          <w:rFonts w:ascii="PT Astra Serif" w:hAnsi="PT Astra Serif"/>
          <w:sz w:val="28"/>
          <w:szCs w:val="28"/>
          <w:lang w:val="ru-RU" w:eastAsia="en-US" w:bidi="ar-SA"/>
        </w:rPr>
        <w:t xml:space="preserve">алях и выставках разного </w:t>
      </w:r>
      <w:r w:rsidR="009967E5">
        <w:rPr>
          <w:rFonts w:ascii="PT Astra Serif" w:hAnsi="PT Astra Serif"/>
          <w:sz w:val="28"/>
          <w:szCs w:val="28"/>
          <w:lang w:val="ru-RU" w:eastAsia="en-US" w:bidi="ar-SA"/>
        </w:rPr>
        <w:t>уровня</w:t>
      </w:r>
      <w:r w:rsidR="00BB1166">
        <w:rPr>
          <w:rFonts w:ascii="PT Astra Serif" w:hAnsi="PT Astra Serif"/>
          <w:sz w:val="28"/>
          <w:szCs w:val="28"/>
          <w:lang w:val="ru-RU" w:eastAsia="en-US" w:bidi="ar-SA"/>
        </w:rPr>
        <w:t>.З</w:t>
      </w:r>
      <w:r w:rsidR="009967E5">
        <w:rPr>
          <w:rFonts w:ascii="PT Astra Serif" w:hAnsi="PT Astra Serif"/>
          <w:sz w:val="28"/>
          <w:szCs w:val="28"/>
          <w:lang w:val="ru-RU" w:eastAsia="en-US" w:bidi="ar-SA"/>
        </w:rPr>
        <w:t>а</w:t>
      </w:r>
      <w:r w:rsidR="009967E5">
        <w:rPr>
          <w:rFonts w:ascii="PT Astra Serif" w:hAnsi="PT Astra Serif"/>
          <w:sz w:val="28"/>
          <w:szCs w:val="28"/>
          <w:lang w:val="ru-RU" w:eastAsia="en-US" w:bidi="ar-SA"/>
        </w:rPr>
        <w:t xml:space="preserve"> отчетный период проведен 1 районный конкурс</w:t>
      </w:r>
      <w:r w:rsid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="00BB1166">
        <w:rPr>
          <w:rFonts w:ascii="PT Astra Serif" w:hAnsi="PT Astra Serif"/>
          <w:sz w:val="28"/>
          <w:szCs w:val="28"/>
          <w:lang w:val="ru-RU" w:eastAsia="en-US" w:bidi="ar-SA"/>
        </w:rPr>
        <w:t>«</w:t>
      </w:r>
      <w:r w:rsidRPr="00BB1166" w:rsidR="00BB1166">
        <w:rPr>
          <w:rFonts w:ascii="PT Astra Serif" w:hAnsi="PT Astra Serif"/>
          <w:sz w:val="28"/>
          <w:szCs w:val="28"/>
          <w:lang w:val="ru-RU" w:eastAsia="en-US" w:bidi="ru-RU"/>
        </w:rPr>
        <w:t>Мы против нацизма</w:t>
      </w:r>
      <w:r w:rsidR="00BB1166">
        <w:rPr>
          <w:rFonts w:ascii="PT Astra Serif" w:hAnsi="PT Astra Serif"/>
          <w:sz w:val="28"/>
          <w:szCs w:val="28"/>
          <w:lang w:val="ru-RU" w:eastAsia="en-US" w:bidi="ru-RU"/>
        </w:rPr>
        <w:t>»</w:t>
      </w:r>
      <w:r w:rsidR="009967E5">
        <w:rPr>
          <w:rFonts w:ascii="PT Astra Serif" w:hAnsi="PT Astra Serif"/>
          <w:sz w:val="28"/>
          <w:szCs w:val="28"/>
          <w:lang w:val="ru-RU" w:eastAsia="en-US" w:bidi="ar-SA"/>
        </w:rPr>
        <w:t>,</w:t>
      </w:r>
      <w:r w:rsidRPr="009967E5" w:rsidR="009967E5">
        <w:rPr>
          <w:rFonts w:ascii="PT Astra Serif" w:hAnsi="PT Astra Serif"/>
          <w:sz w:val="28"/>
          <w:szCs w:val="28"/>
          <w:lang w:val="ru-RU" w:eastAsia="en-US" w:bidi="ru-RU"/>
        </w:rPr>
        <w:t xml:space="preserve"> 2е персональные выставки учащихся </w:t>
      </w:r>
      <w:r w:rsidRPr="009967E5" w:rsidR="009967E5">
        <w:rPr>
          <w:rFonts w:ascii="PT Astra Serif" w:hAnsi="PT Astra Serif"/>
          <w:sz w:val="28"/>
          <w:szCs w:val="28"/>
          <w:lang w:val="ru-RU" w:eastAsia="en-US" w:bidi="ru-RU"/>
        </w:rPr>
        <w:t>предвыпускных</w:t>
      </w:r>
      <w:r w:rsidRPr="009967E5" w:rsidR="009967E5">
        <w:rPr>
          <w:rFonts w:ascii="PT Astra Serif" w:hAnsi="PT Astra Serif"/>
          <w:sz w:val="28"/>
          <w:szCs w:val="28"/>
          <w:lang w:val="ru-RU" w:eastAsia="en-US" w:bidi="ru-RU"/>
        </w:rPr>
        <w:t xml:space="preserve"> классов</w:t>
      </w:r>
      <w:r w:rsidR="009967E5">
        <w:rPr>
          <w:rFonts w:ascii="PT Astra Serif" w:hAnsi="PT Astra Serif"/>
          <w:sz w:val="28"/>
          <w:szCs w:val="28"/>
          <w:lang w:val="ru-RU" w:eastAsia="en-US" w:bidi="ru-RU"/>
        </w:rPr>
        <w:t xml:space="preserve"> и 5тематических выставок.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     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10. ВОСПИТАТЕЛЬНАЯ РАБОТА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283"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3адачи по воспитанию и развитию ребенка включают в себя: обогащение словарного запаса, развитие музыкального слуха, голоса, чувства ритма; привитие элементарной речевой, музыкальной, физической грамотности; формирование эстетических представлений; формирование чувства гражданственности и патриотизма, во многом благодаря целенаправленной проектной работе. Каждый год школа проводит работу по формированию здорового образа жизни и воспитанию законопослушного поведения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обучающихся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 Мероприятия проводились с участием обучающихся и их родителей.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Участие учащихся в культурно-прос</w:t>
      </w:r>
      <w:r w:rsidRPr="00840875" w:rsidR="006F5B81">
        <w:rPr>
          <w:rFonts w:ascii="PT Astra Serif" w:hAnsi="PT Astra Serif"/>
          <w:sz w:val="28"/>
          <w:szCs w:val="28"/>
          <w:lang w:val="ru-RU" w:eastAsia="en-US" w:bidi="ar-SA"/>
        </w:rPr>
        <w:t>ветительских мероприятиях в 2022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учебном году:</w:t>
      </w: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color w:val="FF0000"/>
          <w:sz w:val="28"/>
          <w:szCs w:val="28"/>
          <w:lang w:val="ru-RU" w:eastAsia="en-US" w:bidi="ar-SA"/>
        </w:rPr>
        <w:t xml:space="preserve">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День открытых дверей»</w:t>
      </w: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   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Лекция «День борьбы с терроризмом»</w:t>
      </w: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   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Музыкальная гостиная. «День Бородинского  сражения в искусстве»</w:t>
      </w: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   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Праздничное мероприятие. Международный день музыки.</w:t>
      </w:r>
    </w:p>
    <w:p w:rsidR="007D2BD9" w:rsidRPr="007D2BD9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     Лекция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–</w:t>
      </w:r>
      <w:r w:rsidRPr="007D2BD9" w:rsidR="00201B8B">
        <w:rPr>
          <w:rFonts w:ascii="PT Astra Serif" w:hAnsi="PT Astra Serif"/>
          <w:sz w:val="28"/>
          <w:szCs w:val="28"/>
          <w:lang w:val="ru-RU" w:eastAsia="en-US" w:bidi="ar-SA"/>
        </w:rPr>
        <w:t>концерт «Марине Цветаевой посвящаетс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я». К 130-летию со дня рождения</w:t>
      </w: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   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Лекция «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Николо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Паганини» 240 лет со дня рождения.</w:t>
      </w: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   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Праздничное мероприятие, посвященное Всемирному дню ребёнка.</w:t>
      </w: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   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Классный час «Музыка в годы Великой Отечественной войны. Битва под Москвой».</w:t>
      </w: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Викторина </w:t>
      </w:r>
      <w:r w:rsid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«Кто придумал Простоквашино?».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К 85-летию Эдуарда Успенского.</w:t>
      </w: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  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К Международному дню кино. Игра «Музыка в кино».</w:t>
      </w: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  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Классный час для старших классов «Международный день художника».</w:t>
      </w: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  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Выставка ко Дню инвалидов.</w:t>
      </w: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  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Лекция-концерт «Хотят ли русские войны?». К 100-летию со дня рождения Эдуарда Колмановского.</w:t>
      </w: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  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Классный час. « Песни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В.Высоцкого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». К 85-летию со дня рождения.</w:t>
      </w: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  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Концерт «Романсы Даргомыжского». К 210-летию со дня рождения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А.С.Даргомыжского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.</w:t>
      </w: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   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Лекция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« Природа в музыке Антонио Вивальди». К 345-летию со дня рождения.</w:t>
      </w: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  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Час искусства. «Музыкальное наследие выдающегося виртуоза». К 150-летию со дня рождения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С.В.Рахманинова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.</w:t>
      </w: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  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Вечер-портрет «Любимый город Никиты Богословского». К 110-летию со дня рождения.</w:t>
      </w: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  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Вечер памяти «Не позволяй душе лениться». К 120-летию со дня рождения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Н.А.Заболоцкого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.</w:t>
      </w:r>
    </w:p>
    <w:p w:rsidR="00201B8B" w:rsidRPr="007D2BD9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   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Беседа с младшими классами «День солнца»</w:t>
      </w:r>
    </w:p>
    <w:p w:rsidR="00260F66" w:rsidRPr="007D2BD9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u w:val="single"/>
          <w:lang w:val="ru-RU" w:eastAsia="en-US" w:bidi="ar-SA"/>
        </w:rPr>
      </w:pPr>
      <w:r w:rsidRPr="007D2BD9">
        <w:rPr>
          <w:rFonts w:ascii="PT Astra Serif" w:hAnsi="PT Astra Serif"/>
          <w:b/>
          <w:sz w:val="28"/>
          <w:szCs w:val="28"/>
          <w:u w:val="single"/>
          <w:lang w:val="ru-RU" w:eastAsia="en-US" w:bidi="ar-SA"/>
        </w:rPr>
        <w:t>Акции</w:t>
      </w:r>
    </w:p>
    <w:p w:rsidR="00260F66" w:rsidRPr="007D2BD9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«Новогодние окна» 4.12.2021г. – 10.01.2022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г.</w:t>
      </w:r>
    </w:p>
    <w:p w:rsidR="00260F66" w:rsidRPr="007D2BD9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«</w:t>
      </w:r>
      <w:r w:rsidRPr="007D2BD9" w:rsidR="007F6D5F">
        <w:rPr>
          <w:rFonts w:ascii="PT Astra Serif" w:hAnsi="PT Astra Serif"/>
          <w:sz w:val="28"/>
          <w:szCs w:val="28"/>
          <w:lang w:val="ru-RU" w:eastAsia="en-US" w:bidi="ar-SA"/>
        </w:rPr>
        <w:t>Елка желаний»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.</w:t>
      </w:r>
    </w:p>
    <w:p w:rsidR="00260F66" w:rsidRPr="007D2BD9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К 23 февраля – «Поздравление коллегам», «Скажи спасибо лично», «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Флешмоб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поздравлений»</w:t>
      </w:r>
    </w:p>
    <w:p w:rsidR="00260F66" w:rsidRPr="007D2BD9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«</w:t>
      </w:r>
      <w:r w:rsidRPr="007D2BD9">
        <w:rPr>
          <w:rFonts w:ascii="PT Astra Serif" w:hAnsi="PT Astra Serif"/>
          <w:sz w:val="28"/>
          <w:szCs w:val="28"/>
          <w:lang w:val="en-US" w:eastAsia="en-US" w:bidi="ar-SA"/>
        </w:rPr>
        <w:t>Z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а флаг», </w:t>
      </w:r>
    </w:p>
    <w:p w:rsidR="00260F66" w:rsidRPr="007D2BD9" w:rsidP="006B53CA">
      <w:pPr>
        <w:widowControl w:val="0"/>
        <w:autoSpaceDE w:val="0"/>
        <w:autoSpaceDN w:val="0"/>
        <w:spacing w:after="0" w:line="240" w:lineRule="auto"/>
        <w:ind w:left="284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К 12 июня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- «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В сердце России», «Флаг России», « Россия рисует».</w:t>
      </w:r>
    </w:p>
    <w:p w:rsidR="007F6D5F" w:rsidRPr="007D2BD9" w:rsidP="006B53CA">
      <w:pPr>
        <w:widowControl w:val="0"/>
        <w:autoSpaceDE w:val="0"/>
        <w:autoSpaceDN w:val="0"/>
        <w:spacing w:after="0" w:line="240" w:lineRule="auto"/>
        <w:ind w:left="284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К 9 Мая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- «Рисуем Победу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»</w:t>
      </w: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, «Песни Победы», </w:t>
      </w:r>
    </w:p>
    <w:p w:rsidR="00260F66" w:rsidRPr="007D2BD9" w:rsidP="006B53CA">
      <w:pPr>
        <w:widowControl w:val="0"/>
        <w:autoSpaceDE w:val="0"/>
        <w:autoSpaceDN w:val="0"/>
        <w:spacing w:after="0" w:line="240" w:lineRule="auto"/>
        <w:ind w:left="284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В поддержку СВО «Письмо солдату», «Мы за Россию»</w:t>
      </w:r>
    </w:p>
    <w:p w:rsidR="007D2BD9" w:rsidRPr="007D2BD9" w:rsidP="006B53CA">
      <w:pPr>
        <w:widowControl w:val="0"/>
        <w:autoSpaceDE w:val="0"/>
        <w:autoSpaceDN w:val="0"/>
        <w:spacing w:after="0" w:line="240" w:lineRule="auto"/>
        <w:ind w:left="284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Классные часы преподавателей:</w:t>
      </w:r>
    </w:p>
    <w:p w:rsidR="007D2BD9" w:rsidRPr="007D2BD9" w:rsidP="006B53CA">
      <w:pPr>
        <w:widowControl w:val="0"/>
        <w:autoSpaceDE w:val="0"/>
        <w:autoSpaceDN w:val="0"/>
        <w:spacing w:after="0" w:line="240" w:lineRule="auto"/>
        <w:ind w:left="284"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   «Вундеркинды в истории музыки»;</w:t>
      </w:r>
    </w:p>
    <w:p w:rsidR="007D2BD9" w:rsidRPr="007D2BD9" w:rsidP="006B53CA">
      <w:pPr>
        <w:widowControl w:val="0"/>
        <w:autoSpaceDE w:val="0"/>
        <w:autoSpaceDN w:val="0"/>
        <w:spacing w:after="0" w:line="240" w:lineRule="auto"/>
        <w:ind w:left="284"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 xml:space="preserve"> «Как организовать домашнее задание»;</w:t>
      </w:r>
    </w:p>
    <w:p w:rsidR="007D2BD9" w:rsidRPr="007D2BD9" w:rsidP="006B53CA">
      <w:pPr>
        <w:widowControl w:val="0"/>
        <w:autoSpaceDE w:val="0"/>
        <w:autoSpaceDN w:val="0"/>
        <w:spacing w:after="0" w:line="240" w:lineRule="auto"/>
        <w:ind w:left="284"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«Виды многоголосья. Полифония»;</w:t>
      </w:r>
    </w:p>
    <w:p w:rsidR="007D2BD9" w:rsidRPr="007D2BD9" w:rsidP="006B53CA">
      <w:pPr>
        <w:widowControl w:val="0"/>
        <w:autoSpaceDE w:val="0"/>
        <w:autoSpaceDN w:val="0"/>
        <w:spacing w:after="0" w:line="240" w:lineRule="auto"/>
        <w:ind w:left="284"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«Поделись красками осени»;</w:t>
      </w:r>
    </w:p>
    <w:p w:rsidR="007D2BD9" w:rsidRPr="007D2BD9" w:rsidP="006B53CA">
      <w:pPr>
        <w:widowControl w:val="0"/>
        <w:autoSpaceDE w:val="0"/>
        <w:autoSpaceDN w:val="0"/>
        <w:spacing w:after="0" w:line="240" w:lineRule="auto"/>
        <w:ind w:left="284"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«Крупная форма произведений в репертуаре юного пианиста»;</w:t>
      </w:r>
    </w:p>
    <w:p w:rsidR="007D2BD9" w:rsidRPr="007D2BD9" w:rsidP="006B53CA">
      <w:pPr>
        <w:widowControl w:val="0"/>
        <w:autoSpaceDE w:val="0"/>
        <w:autoSpaceDN w:val="0"/>
        <w:spacing w:after="0" w:line="240" w:lineRule="auto"/>
        <w:ind w:left="284"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«Музыкальный эрудит» интеллектуальная игра;</w:t>
      </w:r>
    </w:p>
    <w:p w:rsidR="007D2BD9" w:rsidRPr="007D2BD9" w:rsidP="006B53CA">
      <w:pPr>
        <w:widowControl w:val="0"/>
        <w:autoSpaceDE w:val="0"/>
        <w:autoSpaceDN w:val="0"/>
        <w:spacing w:after="0" w:line="240" w:lineRule="auto"/>
        <w:ind w:left="284"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«Вечная музыка Баха»;</w:t>
      </w:r>
    </w:p>
    <w:p w:rsidR="007D2BD9" w:rsidRPr="007D2BD9" w:rsidP="006B53CA">
      <w:pPr>
        <w:widowControl w:val="0"/>
        <w:autoSpaceDE w:val="0"/>
        <w:autoSpaceDN w:val="0"/>
        <w:spacing w:after="0" w:line="240" w:lineRule="auto"/>
        <w:ind w:left="284"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«Играем в классику»;</w:t>
      </w:r>
    </w:p>
    <w:p w:rsidR="007D2BD9" w:rsidRPr="007D2BD9" w:rsidP="006B53CA">
      <w:pPr>
        <w:widowControl w:val="0"/>
        <w:autoSpaceDE w:val="0"/>
        <w:autoSpaceDN w:val="0"/>
        <w:spacing w:after="0" w:line="240" w:lineRule="auto"/>
        <w:ind w:left="284"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7D2BD9">
        <w:rPr>
          <w:rFonts w:ascii="PT Astra Serif" w:hAnsi="PT Astra Serif"/>
          <w:sz w:val="28"/>
          <w:szCs w:val="28"/>
          <w:lang w:val="ru-RU" w:eastAsia="en-US" w:bidi="ar-SA"/>
        </w:rPr>
        <w:t>«Из истории создания песни «Священная война».</w:t>
      </w:r>
    </w:p>
    <w:p w:rsidR="00260F66" w:rsidRPr="007D2BD9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>
        <w:rPr>
          <w:rFonts w:ascii="PT Astra Serif" w:hAnsi="PT Astra Serif"/>
          <w:b/>
          <w:bCs/>
          <w:color w:val="FF0000"/>
          <w:sz w:val="28"/>
          <w:szCs w:val="28"/>
          <w:lang w:val="ru-RU" w:eastAsia="en-US" w:bidi="ar-SA"/>
        </w:rPr>
        <w:t xml:space="preserve">    </w:t>
      </w: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11. КОНЦЕРТНО-ВЫСТАВОЧНАЯ ДЕЯТЕЛЬНОСТЬ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Концертная работа школы за указанный период планировалась в точной взаимосвязи с перспективным планом </w:t>
      </w:r>
      <w:r w:rsidR="00AE37A6">
        <w:rPr>
          <w:rFonts w:ascii="PT Astra Serif" w:hAnsi="PT Astra Serif"/>
          <w:sz w:val="28"/>
          <w:szCs w:val="28"/>
          <w:lang w:val="ru-RU" w:eastAsia="en-US" w:bidi="ar-SA"/>
        </w:rPr>
        <w:t xml:space="preserve">культурных мероприятий. Исходя из этих задач,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 начале учебного года выстраивалась репертуарная политика массовых коллективов и солистов, соответствующая содержанию планируемых мероприятий.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>Одним из значительных разделов деятельности школы является работа коллективов, занятия в которых и их концертная д</w:t>
      </w:r>
      <w:r w:rsidR="00EF2025">
        <w:rPr>
          <w:rFonts w:ascii="PT Astra Serif" w:hAnsi="PT Astra Serif"/>
          <w:sz w:val="28"/>
          <w:szCs w:val="28"/>
          <w:lang w:val="ru-RU" w:eastAsia="en-US" w:bidi="ar-SA"/>
        </w:rPr>
        <w:t xml:space="preserve">еятельность способствуют более 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яркому выражению творческого потенциала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основ</w:t>
      </w:r>
      <w:r>
        <w:rPr>
          <w:rFonts w:ascii="PT Astra Serif" w:hAnsi="PT Astra Serif"/>
          <w:sz w:val="28"/>
          <w:szCs w:val="28"/>
          <w:lang w:val="ru-RU" w:eastAsia="en-US" w:bidi="ar-SA"/>
        </w:rPr>
        <w:t>ной массы учащихся и имеют большое воспитательное</w:t>
      </w:r>
      <w:r w:rsidR="00C97E66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значение.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i/>
          <w:sz w:val="28"/>
          <w:szCs w:val="28"/>
          <w:lang w:val="ru-RU" w:eastAsia="en-US" w:bidi="ar-SA"/>
        </w:rPr>
      </w:pPr>
      <w:r>
        <w:rPr>
          <w:rFonts w:ascii="PT Astra Serif" w:hAnsi="PT Astra Serif"/>
          <w:b/>
          <w:i/>
          <w:sz w:val="28"/>
          <w:szCs w:val="28"/>
          <w:lang w:val="ru-RU" w:eastAsia="en-US" w:bidi="ar-SA"/>
        </w:rPr>
        <w:t>Всего в школе</w:t>
      </w:r>
      <w:r w:rsidRPr="00840875">
        <w:rPr>
          <w:rFonts w:ascii="PT Astra Serif" w:hAnsi="PT Astra Serif"/>
          <w:b/>
          <w:i/>
          <w:sz w:val="28"/>
          <w:szCs w:val="28"/>
          <w:lang w:val="ru-RU" w:eastAsia="en-US" w:bidi="ar-SA"/>
        </w:rPr>
        <w:t xml:space="preserve"> з</w:t>
      </w:r>
      <w:r>
        <w:rPr>
          <w:rFonts w:ascii="PT Astra Serif" w:hAnsi="PT Astra Serif"/>
          <w:b/>
          <w:i/>
          <w:sz w:val="28"/>
          <w:szCs w:val="28"/>
          <w:lang w:val="ru-RU" w:eastAsia="en-US" w:bidi="ar-SA"/>
        </w:rPr>
        <w:t>а указанный период работало 9</w:t>
      </w:r>
      <w:r w:rsidRPr="00840875">
        <w:rPr>
          <w:rFonts w:ascii="PT Astra Serif" w:hAnsi="PT Astra Serif"/>
          <w:b/>
          <w:i/>
          <w:sz w:val="28"/>
          <w:szCs w:val="28"/>
          <w:lang w:val="ru-RU" w:eastAsia="en-US" w:bidi="ar-SA"/>
        </w:rPr>
        <w:t xml:space="preserve"> коллективов:</w:t>
      </w:r>
    </w:p>
    <w:tbl>
      <w:tblPr>
        <w:tblStyle w:val="TableNormal"/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4843"/>
        <w:gridCol w:w="1397"/>
        <w:gridCol w:w="1686"/>
        <w:gridCol w:w="1686"/>
      </w:tblGrid>
      <w:tr w:rsidTr="00DC73C1">
        <w:tblPrEx>
          <w:tblW w:w="0" w:type="auto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10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Название коллектива</w:t>
            </w:r>
          </w:p>
        </w:tc>
        <w:tc>
          <w:tcPr>
            <w:tcW w:w="1276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год создания</w:t>
            </w:r>
          </w:p>
        </w:tc>
        <w:tc>
          <w:tcPr>
            <w:tcW w:w="1479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кол-во участников</w:t>
            </w:r>
          </w:p>
        </w:tc>
        <w:tc>
          <w:tcPr>
            <w:tcW w:w="1498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возраст участников</w:t>
            </w:r>
          </w:p>
        </w:tc>
      </w:tr>
      <w:tr w:rsidTr="00DC73C1">
        <w:tblPrEx>
          <w:tblW w:w="0" w:type="auto"/>
          <w:tblInd w:w="-318" w:type="dxa"/>
          <w:tblLook w:val="04A0"/>
        </w:tblPrEx>
        <w:tc>
          <w:tcPr>
            <w:tcW w:w="710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фольклорный ансамбль «</w:t>
            </w: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Кудесы</w:t>
            </w: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2021</w:t>
            </w:r>
          </w:p>
        </w:tc>
        <w:tc>
          <w:tcPr>
            <w:tcW w:w="1479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8-11</w:t>
            </w:r>
          </w:p>
        </w:tc>
      </w:tr>
      <w:tr w:rsidTr="00DC73C1">
        <w:tblPrEx>
          <w:tblW w:w="0" w:type="auto"/>
          <w:tblInd w:w="-318" w:type="dxa"/>
          <w:tblLook w:val="04A0"/>
        </w:tblPrEx>
        <w:tc>
          <w:tcPr>
            <w:tcW w:w="710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ансамбль барабанщиков «Акцент»</w:t>
            </w:r>
          </w:p>
        </w:tc>
        <w:tc>
          <w:tcPr>
            <w:tcW w:w="1276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2021</w:t>
            </w:r>
          </w:p>
        </w:tc>
        <w:tc>
          <w:tcPr>
            <w:tcW w:w="1479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9-14</w:t>
            </w:r>
          </w:p>
        </w:tc>
      </w:tr>
      <w:tr w:rsidTr="00DC73C1">
        <w:tblPrEx>
          <w:tblW w:w="0" w:type="auto"/>
          <w:tblInd w:w="-318" w:type="dxa"/>
          <w:tblLook w:val="04A0"/>
        </w:tblPrEx>
        <w:trPr>
          <w:trHeight w:val="447"/>
        </w:trPr>
        <w:tc>
          <w:tcPr>
            <w:tcW w:w="710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ансамбль народных инструментов «Росток»</w:t>
            </w:r>
          </w:p>
        </w:tc>
        <w:tc>
          <w:tcPr>
            <w:tcW w:w="1276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2018</w:t>
            </w:r>
          </w:p>
        </w:tc>
        <w:tc>
          <w:tcPr>
            <w:tcW w:w="1479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1498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8-14</w:t>
            </w:r>
          </w:p>
        </w:tc>
      </w:tr>
      <w:tr w:rsidTr="00DC73C1">
        <w:tblPrEx>
          <w:tblW w:w="0" w:type="auto"/>
          <w:tblInd w:w="-318" w:type="dxa"/>
          <w:tblLook w:val="04A0"/>
        </w:tblPrEx>
        <w:tc>
          <w:tcPr>
            <w:tcW w:w="710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мл</w:t>
            </w: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.</w:t>
            </w: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 xml:space="preserve"> </w:t>
            </w: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х</w:t>
            </w: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ореографический коллектив «Задоринки</w:t>
            </w:r>
          </w:p>
        </w:tc>
        <w:tc>
          <w:tcPr>
            <w:tcW w:w="1276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2019</w:t>
            </w:r>
          </w:p>
        </w:tc>
        <w:tc>
          <w:tcPr>
            <w:tcW w:w="1479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1498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7-9</w:t>
            </w:r>
          </w:p>
        </w:tc>
      </w:tr>
      <w:tr w:rsidTr="00DC73C1">
        <w:tblPrEx>
          <w:tblW w:w="0" w:type="auto"/>
          <w:tblInd w:w="-318" w:type="dxa"/>
          <w:tblLook w:val="04A0"/>
        </w:tblPrEx>
        <w:tc>
          <w:tcPr>
            <w:tcW w:w="710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ст. хореографический коллектив «Росинка»</w:t>
            </w:r>
          </w:p>
        </w:tc>
        <w:tc>
          <w:tcPr>
            <w:tcW w:w="1276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2019</w:t>
            </w:r>
          </w:p>
        </w:tc>
        <w:tc>
          <w:tcPr>
            <w:tcW w:w="1479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1498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10-12</w:t>
            </w:r>
          </w:p>
        </w:tc>
      </w:tr>
      <w:tr w:rsidTr="00DC73C1">
        <w:tblPrEx>
          <w:tblW w:w="0" w:type="auto"/>
          <w:tblInd w:w="-318" w:type="dxa"/>
          <w:tblLook w:val="04A0"/>
        </w:tblPrEx>
        <w:tc>
          <w:tcPr>
            <w:tcW w:w="710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а</w:t>
            </w: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нсамбль народных инструментов «Выкрутасы»</w:t>
            </w:r>
          </w:p>
        </w:tc>
        <w:tc>
          <w:tcPr>
            <w:tcW w:w="1276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2021</w:t>
            </w:r>
          </w:p>
        </w:tc>
        <w:tc>
          <w:tcPr>
            <w:tcW w:w="1479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1498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9-11</w:t>
            </w:r>
          </w:p>
        </w:tc>
      </w:tr>
      <w:tr w:rsidTr="00DC73C1">
        <w:tblPrEx>
          <w:tblW w:w="0" w:type="auto"/>
          <w:tblInd w:w="-318" w:type="dxa"/>
          <w:tblLook w:val="04A0"/>
        </w:tblPrEx>
        <w:tc>
          <w:tcPr>
            <w:tcW w:w="710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с</w:t>
            </w: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тарший театральный коллектив «Творческая мастерская»</w:t>
            </w:r>
          </w:p>
        </w:tc>
        <w:tc>
          <w:tcPr>
            <w:tcW w:w="1276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2021</w:t>
            </w:r>
          </w:p>
        </w:tc>
        <w:tc>
          <w:tcPr>
            <w:tcW w:w="1479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8-10</w:t>
            </w:r>
          </w:p>
        </w:tc>
      </w:tr>
      <w:tr w:rsidTr="00DC73C1">
        <w:tblPrEx>
          <w:tblW w:w="0" w:type="auto"/>
          <w:tblInd w:w="-318" w:type="dxa"/>
          <w:tblLook w:val="04A0"/>
        </w:tblPrEx>
        <w:tc>
          <w:tcPr>
            <w:tcW w:w="710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младший театральный коллектив «Театральная карусель»</w:t>
            </w:r>
          </w:p>
        </w:tc>
        <w:tc>
          <w:tcPr>
            <w:tcW w:w="1276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2021</w:t>
            </w:r>
          </w:p>
        </w:tc>
        <w:tc>
          <w:tcPr>
            <w:tcW w:w="1479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1498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11-13</w:t>
            </w:r>
          </w:p>
        </w:tc>
      </w:tr>
      <w:tr w:rsidTr="00DC73C1">
        <w:tblPrEx>
          <w:tblW w:w="0" w:type="auto"/>
          <w:tblInd w:w="-318" w:type="dxa"/>
          <w:tblLook w:val="04A0"/>
        </w:tblPrEx>
        <w:tc>
          <w:tcPr>
            <w:tcW w:w="710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right="-173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вокальный ансамбль преподавателей «Вдохновение»</w:t>
            </w:r>
          </w:p>
        </w:tc>
        <w:tc>
          <w:tcPr>
            <w:tcW w:w="1276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2021</w:t>
            </w:r>
          </w:p>
        </w:tc>
        <w:tc>
          <w:tcPr>
            <w:tcW w:w="1479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A757E9" w:rsidRPr="00840875" w:rsidP="006B53CA">
            <w:pPr>
              <w:widowControl w:val="0"/>
              <w:autoSpaceDE w:val="0"/>
              <w:autoSpaceDN w:val="0"/>
              <w:spacing w:after="0" w:line="240" w:lineRule="auto"/>
              <w:ind w:left="709" w:right="-173" w:hanging="426"/>
              <w:jc w:val="both"/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</w:pPr>
            <w:r w:rsidRPr="00840875">
              <w:rPr>
                <w:rFonts w:ascii="PT Astra Serif" w:hAnsi="PT Astra Serif"/>
                <w:bCs/>
                <w:sz w:val="28"/>
                <w:szCs w:val="28"/>
                <w:lang w:val="ru-RU" w:eastAsia="en-US" w:bidi="ar-SA"/>
              </w:rPr>
              <w:t>45-65</w:t>
            </w:r>
          </w:p>
        </w:tc>
      </w:tr>
    </w:tbl>
    <w:p w:rsidR="00A757E9" w:rsidRPr="00840875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b/>
          <w:i/>
          <w:sz w:val="28"/>
          <w:szCs w:val="28"/>
          <w:lang w:val="ru-RU" w:eastAsia="en-US" w:bidi="ar-SA"/>
        </w:rPr>
      </w:pPr>
    </w:p>
    <w:p w:rsidR="00260F66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Проведены следующие мероприятия:</w:t>
      </w:r>
    </w:p>
    <w:p w:rsid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b/>
          <w:sz w:val="28"/>
          <w:szCs w:val="28"/>
          <w:lang w:val="ru-RU" w:eastAsia="en-US" w:bidi="ar-SA"/>
        </w:rPr>
        <w:t>Лекции-концерты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«Роль тематических классных часов в классе фортепиано»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- 90 лет со дня рождения советского композитора – песенника, автор музыки к кинофильмам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Микаэла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 Таривердиева;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- 115 лет со дня рождения Дмитрия Дмитриевича Шостаковича, (1906-1975),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русского композитора, педагога, пианиста, классика мировой музыкальной культуры 20 века;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- 180 лет со дня рождения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СаввыМамонтова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 (1841- 1918) – русского мецената, основателя Московской частной русской оперы;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- 210-летию со дня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рожденияФеренца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 Листа (1811-1886) – венгеро-немецкого композитора, пианиста, педагога;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- 120-летию со дня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рожденияВладимира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 Захарова (1901-1956) - советского композитора – песенника;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- 220 лет со дня рождения итальянского композитора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Винченцо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 Беллини (1801-1835);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- 220 лет со дня рождения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русского композитора Александра Варламова (1801-1848);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- 165 лет со дня рождения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С.И. Танеева (1856- 1915) – русского композитора, пианиста, педагога;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- 120 лет со дня рождения советского композитора Михаила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Раухвергера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 (1901-1989);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К 185-летию премьеры оперы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М.И.Глинки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 «Иван Сусанин»;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- 100-лет со дня рождения советского, российского трубача, педагога, дирижера Т.А.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Докшицера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 (1921-2005);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- «История создания любимых праздничных новогодних песен».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- 185 лет со дня рождения русского композитора, пианиста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М.А.Балакирева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 (1837-1910);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- 150 лет со дня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рожденияАлександра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 Скрябина (1872-1915) – русского композитора, пианиста;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- 225 лет со дня рождения австрийского композитора Франца Шуберта (1797-1828);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- 70 лет со дня рождения Валерия Халилова (род. 1952) – дирижера и композитора, народного артиста Российской Федерации;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- «День памяти Пушкина»;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- 90 лет со дня рождения Мишеля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Леграна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 (1932-2019)–французского джазового пианиста, дирижера, композитора;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- к Году народного искусства и нематериального культурного наследия народов «Знакомство с инструментами народного оркестра»;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- 230 лет со дня рождения итальянского композитора 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Джоаккино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 Россини (1792-1868);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- 100 лет со дня рождения советского композитора Германа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Галынина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 (1922-1966);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- 290 лет со дня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рожденияавстрийского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 композитора Йозефа Гайдна (1732- 1809);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«Бела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Барток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 –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компазитор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, пианист»;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- 780 лет со дня победы русских воинов князя Александра Невского над тевтонскими рыцарями на Чудском озере.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С.Прокофьев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. Кантата «Александр Невский»;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К 70-летию российского композитора, продюсера, радиоведущего Владимира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Матецкого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-115 лет со дня рождения русского композитора В.П. Соловьева – Седого (1907-1979);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- С. Прокофьев «Музыка для детей»;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- 180 лет со дня рождения французского композитора Жюля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Массне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 (1842-1912);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- К юбилею русского поэта Льва 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Ошанина</w:t>
      </w: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 xml:space="preserve"> (1912-1996). 110 лет со дня рождения;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sz w:val="28"/>
          <w:szCs w:val="28"/>
          <w:lang w:val="ru-RU" w:eastAsia="en-US" w:bidi="ar-SA"/>
        </w:rPr>
        <w:t>- 150 лет со дня рождения русского певца Леонида Собинова (1872-1934).</w:t>
      </w:r>
    </w:p>
    <w:p w:rsidR="00ED710F" w:rsidRPr="00ED710F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ED710F">
        <w:rPr>
          <w:rFonts w:ascii="PT Astra Serif" w:hAnsi="PT Astra Serif"/>
          <w:b/>
          <w:sz w:val="28"/>
          <w:szCs w:val="28"/>
          <w:lang w:val="ru-RU" w:eastAsia="en-US" w:bidi="ar-SA"/>
        </w:rPr>
        <w:t>Выставки:</w:t>
      </w:r>
    </w:p>
    <w:p w:rsidR="00EA6AF8" w:rsidRPr="00EA6AF8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iCs/>
          <w:sz w:val="28"/>
          <w:szCs w:val="28"/>
          <w:lang w:val="ru-RU" w:eastAsia="en-US" w:bidi="ru-RU"/>
        </w:rPr>
      </w:pP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 xml:space="preserve">   </w:t>
      </w:r>
      <w:r w:rsidRPr="00EA6AF8">
        <w:rPr>
          <w:rFonts w:ascii="PT Astra Serif" w:hAnsi="PT Astra Serif"/>
          <w:iCs/>
          <w:sz w:val="28"/>
          <w:szCs w:val="28"/>
          <w:lang w:val="ru-RU" w:eastAsia="en-US" w:bidi="ru-RU"/>
        </w:rPr>
        <w:t xml:space="preserve"> 01.15.22Выставка – экспозиция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EA6AF8">
        <w:rPr>
          <w:rFonts w:ascii="PT Astra Serif" w:hAnsi="PT Astra Serif"/>
          <w:iCs/>
          <w:sz w:val="28"/>
          <w:szCs w:val="28"/>
          <w:lang w:val="ru-RU" w:eastAsia="en-US" w:bidi="ru-RU"/>
        </w:rPr>
        <w:t xml:space="preserve">отделения «Живопись» к году Науки и     технологий </w:t>
      </w:r>
    </w:p>
    <w:p w:rsidR="00260F66" w:rsidRPr="00EA6AF8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iCs/>
          <w:sz w:val="28"/>
          <w:szCs w:val="28"/>
          <w:lang w:val="ru-RU" w:eastAsia="en-US" w:bidi="ru-RU"/>
        </w:rPr>
      </w:pP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15.02.22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 xml:space="preserve"> Выставка ко Дню защитника Отечества на отделении «Живопись»</w:t>
      </w:r>
    </w:p>
    <w:p w:rsidR="00260F66" w:rsidRPr="00EA6AF8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 xml:space="preserve">«Давайте знакомиться» - онлайн концерт </w:t>
      </w:r>
      <w:r w:rsidRPr="00EA6AF8" w:rsidR="007D2BD9">
        <w:rPr>
          <w:rFonts w:ascii="PT Astra Serif" w:hAnsi="PT Astra Serif"/>
          <w:sz w:val="28"/>
          <w:szCs w:val="28"/>
          <w:lang w:val="ru-RU" w:eastAsia="en-US" w:bidi="ar-SA"/>
        </w:rPr>
        <w:t>первоклассников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 xml:space="preserve"> 19.03.2021 г. </w:t>
      </w:r>
      <w:r w:rsidRPr="00EA6AF8" w:rsidR="00767EE7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</w:p>
    <w:p w:rsidR="00260F66" w:rsidRPr="00EA6AF8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03.03.22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 xml:space="preserve"> Выставка к международному женскому дню 8 марта учащихся отделения «Живопись»</w:t>
      </w:r>
    </w:p>
    <w:p w:rsidR="00260F66" w:rsidRPr="00EA6AF8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iCs/>
          <w:sz w:val="28"/>
          <w:szCs w:val="28"/>
          <w:lang w:val="ru-RU" w:eastAsia="en-US" w:bidi="ar-SA"/>
        </w:rPr>
      </w:pPr>
      <w:r w:rsidRPr="00EA6AF8">
        <w:rPr>
          <w:rFonts w:ascii="PT Astra Serif" w:hAnsi="PT Astra Serif"/>
          <w:iCs/>
          <w:sz w:val="28"/>
          <w:szCs w:val="28"/>
          <w:lang w:val="ru-RU" w:eastAsia="en-US" w:bidi="ar-SA"/>
        </w:rPr>
        <w:t xml:space="preserve">20.02.22 Выставка отделения «Живопись» «Эпоха Петра 1» </w:t>
      </w:r>
      <w:r w:rsidRPr="00EA6AF8" w:rsidR="00767EE7">
        <w:rPr>
          <w:rFonts w:ascii="PT Astra Serif" w:hAnsi="PT Astra Serif"/>
          <w:sz w:val="28"/>
          <w:szCs w:val="28"/>
          <w:lang w:val="ru-RU" w:eastAsia="en-US" w:bidi="ar-SA"/>
        </w:rPr>
        <w:t>07.03.22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 xml:space="preserve"> Выставка конкурсных работ ко дню космонавтики учащихся отделения «Живопись»</w:t>
      </w:r>
    </w:p>
    <w:p w:rsidR="00260F66" w:rsidRPr="00EA6AF8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Классный концерт 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 xml:space="preserve">преподавателей 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Олехник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 xml:space="preserve"> Л.В.  отделения «Фортепиано» и Гусейновой М. В. отде</w:t>
      </w:r>
      <w:r w:rsidRPr="00EA6AF8" w:rsidR="00767EE7">
        <w:rPr>
          <w:rFonts w:ascii="PT Astra Serif" w:hAnsi="PT Astra Serif"/>
          <w:sz w:val="28"/>
          <w:szCs w:val="28"/>
          <w:lang w:val="ru-RU" w:eastAsia="en-US" w:bidi="ar-SA"/>
        </w:rPr>
        <w:t>ления «Хоровое пение» 09.04.2022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г.</w:t>
      </w:r>
    </w:p>
    <w:p w:rsidR="00260F66" w:rsidRPr="00EA6AF8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 xml:space="preserve">Классный  концерт  преподавателей 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Сапаргалиевой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 xml:space="preserve"> Г. К. и Кузнец</w:t>
      </w:r>
      <w:r w:rsidRPr="00EA6AF8" w:rsidR="00767EE7">
        <w:rPr>
          <w:rFonts w:ascii="PT Astra Serif" w:hAnsi="PT Astra Serif"/>
          <w:sz w:val="28"/>
          <w:szCs w:val="28"/>
          <w:lang w:val="ru-RU" w:eastAsia="en-US" w:bidi="ar-SA"/>
        </w:rPr>
        <w:t>ова Д. А.  отделения «Живопись» 16.04.2022г.</w:t>
      </w:r>
    </w:p>
    <w:p w:rsidR="00767EE7" w:rsidRPr="00EA6AF8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Выступление вокальной группы «Вдохновение» на 110-м юбилее районной библиотеке.26.10.2022г.</w:t>
      </w:r>
    </w:p>
    <w:p w:rsidR="00260F66" w:rsidRPr="00EA6AF8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Выступление сводного хора (учащиеся и преподаватели) на концерте 1 Мая – площадь р. п. Ровное.</w:t>
      </w:r>
    </w:p>
    <w:p w:rsidR="00260F66" w:rsidRPr="00EA6AF8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Выставка отделения «Живопись», посвящённая Дню солидарности трудящихся – площадь р. п. Ровное</w:t>
      </w:r>
    </w:p>
    <w:p w:rsidR="00260F66" w:rsidRPr="00EA6AF8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Отчетный концерт ДШИ 21.05.2022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г.</w:t>
      </w:r>
    </w:p>
    <w:p w:rsidR="00260F66" w:rsidRPr="00EA6AF8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04.05.22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 xml:space="preserve"> Выставка ко дню Победы учащихся отделения «Живопись»</w:t>
      </w:r>
    </w:p>
    <w:p w:rsidR="00260F66" w:rsidRPr="00EA6AF8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09.05.22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 xml:space="preserve"> Праздничное выступлен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ие в день Победы (сводный хор).</w:t>
      </w:r>
    </w:p>
    <w:p w:rsidR="00260F66" w:rsidRPr="00EA6AF8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24.05.22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 xml:space="preserve"> Выставка работ выпускницы 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Нужной С.</w:t>
      </w:r>
    </w:p>
    <w:p w:rsidR="00EA6AF8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color w:val="FF0000"/>
          <w:sz w:val="28"/>
          <w:szCs w:val="28"/>
          <w:lang w:val="ru-RU" w:eastAsia="en-US" w:bidi="ar-SA"/>
        </w:rPr>
      </w:pP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12.06.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22</w:t>
      </w:r>
      <w:r w:rsidRPr="00EA6AF8" w:rsidR="00767EE7">
        <w:rPr>
          <w:rFonts w:ascii="PT Astra Serif" w:hAnsi="PT Astra Serif"/>
          <w:sz w:val="28"/>
          <w:szCs w:val="28"/>
          <w:lang w:val="ru-RU" w:eastAsia="en-US" w:bidi="ar-SA"/>
        </w:rPr>
        <w:t xml:space="preserve"> Выставка ко дню России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 xml:space="preserve"> на пл. Ленина.</w:t>
      </w:r>
    </w:p>
    <w:p w:rsidR="00EA6AF8" w:rsidRPr="00EA6AF8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Международный день музыки. Мероприятие «Посвящение в 1-ки».</w:t>
      </w:r>
    </w:p>
    <w:p w:rsidR="00EA6AF8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Праздничный концерт, посвященном Дню учи</w:t>
      </w:r>
      <w:r>
        <w:rPr>
          <w:rFonts w:ascii="PT Astra Serif" w:hAnsi="PT Astra Serif"/>
          <w:sz w:val="28"/>
          <w:szCs w:val="28"/>
          <w:lang w:val="ru-RU" w:eastAsia="en-US" w:bidi="ar-SA"/>
        </w:rPr>
        <w:t>теля – в ДШИ, и в РДК – 04.10.22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г</w:t>
      </w:r>
    </w:p>
    <w:p w:rsidR="00EA6AF8" w:rsidRPr="00EA6AF8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>14.12.22 50-летнию юбилей школы искусств</w:t>
      </w:r>
      <w:r>
        <w:rPr>
          <w:rFonts w:ascii="PT Astra Serif" w:hAnsi="PT Astra Serif"/>
          <w:sz w:val="28"/>
          <w:szCs w:val="28"/>
          <w:lang w:val="ru-RU" w:eastAsia="en-US" w:bidi="ar-SA"/>
        </w:rPr>
        <w:t>.</w:t>
      </w:r>
      <w:r w:rsidRPr="00EA6AF8">
        <w:rPr>
          <w:rFonts w:ascii="PT Astra Serif" w:hAnsi="PT Astra Serif"/>
          <w:sz w:val="28"/>
          <w:szCs w:val="28"/>
          <w:lang w:val="ru-RU" w:eastAsia="en-US" w:bidi="ar-SA"/>
        </w:rPr>
        <w:t>.</w:t>
      </w:r>
    </w:p>
    <w:p w:rsidR="00260F66" w:rsidRPr="00EA6AF8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7633CB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b/>
          <w:color w:val="FF0000"/>
          <w:sz w:val="28"/>
          <w:szCs w:val="28"/>
          <w:u w:val="single"/>
          <w:lang w:val="ru-RU" w:eastAsia="en-US" w:bidi="ar-SA"/>
        </w:rPr>
        <w:t xml:space="preserve"> 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ВЫВОД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: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 2022год для Школы стал юбилейным. Вся </w:t>
      </w:r>
      <w:r>
        <w:rPr>
          <w:rFonts w:ascii="PT Astra Serif" w:hAnsi="PT Astra Serif"/>
          <w:sz w:val="28"/>
          <w:szCs w:val="28"/>
          <w:lang w:val="ru-RU" w:eastAsia="en-US" w:bidi="ar-SA"/>
        </w:rPr>
        <w:t>конкурс</w:t>
      </w:r>
      <w:r w:rsidR="007633CB">
        <w:rPr>
          <w:rFonts w:ascii="PT Astra Serif" w:hAnsi="PT Astra Serif"/>
          <w:sz w:val="28"/>
          <w:szCs w:val="28"/>
          <w:lang w:val="ru-RU" w:eastAsia="en-US" w:bidi="ar-SA"/>
        </w:rPr>
        <w:t>но</w:t>
      </w:r>
      <w:r w:rsidR="007633CB">
        <w:rPr>
          <w:rFonts w:ascii="PT Astra Serif" w:hAnsi="PT Astra Serif"/>
          <w:sz w:val="28"/>
          <w:szCs w:val="28"/>
          <w:lang w:val="ru-RU" w:eastAsia="en-US" w:bidi="ar-SA"/>
        </w:rPr>
        <w:t>-концертная деятельность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="007633CB">
        <w:rPr>
          <w:rFonts w:ascii="PT Astra Serif" w:hAnsi="PT Astra Serif"/>
          <w:sz w:val="28"/>
          <w:szCs w:val="28"/>
          <w:lang w:val="ru-RU" w:eastAsia="en-US" w:bidi="ar-SA"/>
        </w:rPr>
        <w:t>была направлена на стимуляцию</w:t>
      </w:r>
      <w:r w:rsidRPr="007633CB" w:rsidR="007633CB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="007633CB">
        <w:rPr>
          <w:rFonts w:ascii="PT Astra Serif" w:hAnsi="PT Astra Serif"/>
          <w:sz w:val="28"/>
          <w:szCs w:val="28"/>
          <w:lang w:val="ru-RU" w:eastAsia="en-US" w:bidi="ar-SA"/>
        </w:rPr>
        <w:t xml:space="preserve">творческой инициативы учащихся и </w:t>
      </w:r>
      <w:r w:rsidR="007633CB">
        <w:rPr>
          <w:rFonts w:ascii="PT Astra Serif" w:hAnsi="PT Astra Serif"/>
          <w:sz w:val="28"/>
          <w:szCs w:val="28"/>
          <w:lang w:val="ru-RU" w:eastAsia="en-US" w:bidi="ar-SA"/>
        </w:rPr>
        <w:t>педагогов</w:t>
      </w:r>
      <w:r w:rsidR="007633CB">
        <w:rPr>
          <w:rFonts w:ascii="PT Astra Serif" w:hAnsi="PT Astra Serif"/>
          <w:sz w:val="28"/>
          <w:szCs w:val="28"/>
          <w:lang w:val="ru-RU" w:eastAsia="en-US" w:bidi="ar-SA"/>
        </w:rPr>
        <w:t>.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К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ак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итог мероприятия стали более интересными и насыщенными. Все коллективы при</w:t>
      </w:r>
      <w:r w:rsidR="00647920">
        <w:rPr>
          <w:rFonts w:ascii="PT Astra Serif" w:hAnsi="PT Astra Serif"/>
          <w:sz w:val="28"/>
          <w:szCs w:val="28"/>
          <w:lang w:val="ru-RU" w:eastAsia="en-US" w:bidi="ar-SA"/>
        </w:rPr>
        <w:t xml:space="preserve">нимали самое  активное участие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в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концертной  деятельности </w:t>
      </w:r>
      <w:r w:rsidR="007633CB">
        <w:rPr>
          <w:rFonts w:ascii="PT Astra Serif" w:hAnsi="PT Astra Serif"/>
          <w:sz w:val="28"/>
          <w:szCs w:val="28"/>
          <w:lang w:val="ru-RU" w:eastAsia="en-US" w:bidi="ar-SA"/>
        </w:rPr>
        <w:t>не только школы, но и района. Появились новые творческие союзы</w:t>
      </w:r>
      <w:r w:rsidR="007F6D5F">
        <w:rPr>
          <w:rFonts w:ascii="PT Astra Serif" w:hAnsi="PT Astra Serif"/>
          <w:sz w:val="28"/>
          <w:szCs w:val="28"/>
          <w:lang w:val="ru-RU" w:eastAsia="en-US" w:bidi="ar-SA"/>
        </w:rPr>
        <w:t>.</w:t>
      </w:r>
    </w:p>
    <w:p w:rsidR="007E0770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12.</w:t>
      </w:r>
      <w:r w:rsidR="00205044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 МАТЕРИАЛЬНО-ТЕХНИЧЕСКАЯ БАЗА, 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ТЕХНИЧЕСК</w:t>
      </w:r>
      <w:r w:rsidR="00205044">
        <w:rPr>
          <w:rFonts w:ascii="PT Astra Serif" w:hAnsi="PT Astra Serif"/>
          <w:b/>
          <w:sz w:val="28"/>
          <w:szCs w:val="28"/>
          <w:lang w:val="ru-RU" w:eastAsia="en-US" w:bidi="ar-SA"/>
        </w:rPr>
        <w:t xml:space="preserve">ОЕ ОБЕСПЕЧЕНИЕ </w:t>
      </w: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ОБРАЗОВАТЕЛЬНОГО ПРОЦЕССА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Материально-техническая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база, благоустройство и оснащённость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Учебно-материальная база школы развивается  благодаря возможности, данной министерством культуры Саратовской области участвовать в Национальном проекте «Культура». Качественные изменения материально-технической базы значительно увеличилось в 2020 году.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 2022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году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обновлена школьная мебель, приобретены </w:t>
      </w:r>
      <w:r w:rsidRPr="00840875" w:rsidR="00F01336">
        <w:rPr>
          <w:rFonts w:ascii="PT Astra Serif" w:hAnsi="PT Astra Serif"/>
          <w:sz w:val="28"/>
          <w:szCs w:val="28"/>
          <w:lang w:val="ru-RU" w:eastAsia="en-US" w:bidi="ar-SA"/>
        </w:rPr>
        <w:t>24костюма для хореографического отделения</w:t>
      </w:r>
      <w:r w:rsidRPr="00840875" w:rsidR="00F01336">
        <w:rPr>
          <w:rFonts w:ascii="PT Astra Serif" w:hAnsi="PT Astra Serif"/>
          <w:sz w:val="28"/>
          <w:szCs w:val="28"/>
          <w:lang w:val="ru-RU" w:eastAsia="en-US" w:bidi="ar-SA"/>
        </w:rPr>
        <w:t xml:space="preserve"> ,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оборудование, произведены работы  по требованиям</w:t>
      </w:r>
      <w:r w:rsidRPr="00840875" w:rsidR="00F01336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 w:rsidR="00F01336">
        <w:rPr>
          <w:rFonts w:ascii="PT Astra Serif" w:hAnsi="PT Astra Serif"/>
          <w:sz w:val="28"/>
          <w:szCs w:val="28"/>
          <w:lang w:val="ru-RU" w:eastAsia="en-US" w:bidi="ar-SA"/>
        </w:rPr>
        <w:t>Пожнадзора</w:t>
      </w:r>
      <w:r w:rsidRPr="00840875" w:rsidR="00F01336">
        <w:rPr>
          <w:rFonts w:ascii="PT Astra Serif" w:hAnsi="PT Astra Serif"/>
          <w:sz w:val="28"/>
          <w:szCs w:val="28"/>
          <w:lang w:val="ru-RU" w:eastAsia="en-US" w:bidi="ar-SA"/>
        </w:rPr>
        <w:t>.</w:t>
      </w:r>
      <w:r w:rsidR="00647920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Здание школы 1989 года постройки. Последний капитальный ремонт был в 1993 году, назрела необходимость в ремонте здания. Проектно-сметная документация и экспертиза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изготовлены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в 2021году. На з</w:t>
      </w:r>
      <w:r w:rsidR="00205044">
        <w:rPr>
          <w:rFonts w:ascii="PT Astra Serif" w:hAnsi="PT Astra Serif"/>
          <w:sz w:val="28"/>
          <w:szCs w:val="28"/>
          <w:lang w:val="ru-RU" w:eastAsia="en-US" w:bidi="ar-SA"/>
        </w:rPr>
        <w:t>дании и внутри Школы установлено 5 видеокамер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наружного и внутреннего наблюд</w:t>
      </w:r>
      <w:r w:rsidR="00205044">
        <w:rPr>
          <w:rFonts w:ascii="PT Astra Serif" w:hAnsi="PT Astra Serif"/>
          <w:sz w:val="28"/>
          <w:szCs w:val="28"/>
          <w:lang w:val="ru-RU" w:eastAsia="en-US" w:bidi="ar-SA"/>
        </w:rPr>
        <w:t xml:space="preserve">ения с выводом на пульт вахты и 1 камера с выводом 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Кабинеты и классы оснащены охранно-пожарной сигнализацией с выводом на пульт вахты. Имеется голосовая система оповещения людей на случай возникновения пожара. Есть объектовое оборудование «Стрелец-Мониторинг».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Вахта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обеспечена тревожной кнопкой с выводом на пульт централизованной охраны.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     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Развивается информационно - коммуни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softHyphen/>
        <w:t xml:space="preserve">кационная среда: обеспечен 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доступ компьютеров в Интернет,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создан новый официальный сайт школы с версией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для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слабовидящих.</w:t>
      </w:r>
    </w:p>
    <w:p w:rsidR="00260F66" w:rsidRPr="00647920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Материально -  техническое обеспечение     образовательного процесса</w:t>
      </w:r>
    </w:p>
    <w:p w:rsidR="00260F66" w:rsidRPr="00647920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Своевременно обслуживается и поддерживается в надлежащем техническом состоянии имеющаяся в школе компьютерная и оргтехника. На уроках музыкально-теоретических дисциплин преподавателями, в процессе обучения,  используются интерактивные доски,  аудио и</w:t>
      </w:r>
      <w:r w:rsidR="00647920">
        <w:rPr>
          <w:rFonts w:ascii="PT Astra Serif" w:hAnsi="PT Astra Serif"/>
          <w:sz w:val="28"/>
          <w:szCs w:val="28"/>
          <w:lang w:val="ru-RU" w:eastAsia="en-US" w:bidi="ar-SA"/>
        </w:rPr>
        <w:t xml:space="preserve"> видео материалы.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ВЫВОД:</w:t>
      </w:r>
    </w:p>
    <w:p w:rsidR="00260F66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Техническое оснащение школы позволяет  проводить образовательный процесс</w:t>
      </w:r>
      <w:r w:rsidR="00647920">
        <w:rPr>
          <w:rFonts w:ascii="PT Astra Serif" w:hAnsi="PT Astra Serif"/>
          <w:sz w:val="28"/>
          <w:szCs w:val="28"/>
          <w:lang w:val="ru-RU" w:eastAsia="en-US" w:bidi="ar-SA"/>
        </w:rPr>
        <w:t xml:space="preserve">  в соответствии с действующим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законодательством, одн</w:t>
      </w:r>
      <w:r w:rsidR="00647920">
        <w:rPr>
          <w:rFonts w:ascii="PT Astra Serif" w:hAnsi="PT Astra Serif"/>
          <w:sz w:val="28"/>
          <w:szCs w:val="28"/>
          <w:lang w:val="ru-RU" w:eastAsia="en-US" w:bidi="ar-SA"/>
        </w:rPr>
        <w:t>ако требуется приобретение МФУ</w:t>
      </w:r>
      <w:r w:rsidR="00647920">
        <w:rPr>
          <w:rFonts w:ascii="PT Astra Serif" w:hAnsi="PT Astra Serif"/>
          <w:sz w:val="28"/>
          <w:szCs w:val="28"/>
          <w:lang w:val="ru-RU" w:eastAsia="en-US" w:bidi="ar-SA"/>
        </w:rPr>
        <w:t xml:space="preserve">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,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цветного принтера и установка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металло</w:t>
      </w:r>
      <w:r w:rsidRPr="00840875" w:rsidR="00F01336">
        <w:rPr>
          <w:rFonts w:ascii="PT Astra Serif" w:hAnsi="PT Astra Serif"/>
          <w:sz w:val="28"/>
          <w:szCs w:val="28"/>
          <w:lang w:val="ru-RU" w:eastAsia="en-US" w:bidi="ar-SA"/>
        </w:rPr>
        <w:t>-</w:t>
      </w:r>
      <w:r w:rsidR="00647920">
        <w:rPr>
          <w:rFonts w:ascii="PT Astra Serif" w:hAnsi="PT Astra Serif"/>
          <w:sz w:val="28"/>
          <w:szCs w:val="28"/>
          <w:lang w:val="ru-RU" w:eastAsia="en-US" w:bidi="ar-SA"/>
        </w:rPr>
        <w:t>детектора на входе в школу.</w:t>
      </w:r>
    </w:p>
    <w:p w:rsidR="00647920" w:rsidRPr="00647920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sz w:val="28"/>
          <w:szCs w:val="28"/>
          <w:lang w:val="ru-RU" w:eastAsia="en-US" w:bidi="ar-SA"/>
        </w:rPr>
        <w:t>13.ОБЕСПЕЧЕНИЕ БЕЗОПАСНОСТИ ОБРАЗОВАТЕЛЬНОГО ПРОСТРАНСТВА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Приоритетным направлением в области организации условий безопасности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образовательного процесса является организация административно-хозяйственных и охранных мероприятий.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 школе созданы и постоянно совершенствуются условия для безопасного пребывания учащихся в образовательном учреждении.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Здание и помещения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школы соответствуют нормам и требованиям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САНПИНов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Соблюдение норм и правил безопасности и противопожарной безопасности постоянно контролируется директором.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За прошедший учебный год потрачены средства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на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: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Дератизацию, дезинсекция- 1 раз в год;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вывоз мусор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 еженедельно;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охрана ЧОО « Солидарность», ежедневно;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техническое обслуживание  системы пожарной сигнализац</w:t>
      </w:r>
      <w:r w:rsidRPr="00840875" w:rsidR="007A52B0">
        <w:rPr>
          <w:rFonts w:ascii="PT Astra Serif" w:hAnsi="PT Astra Serif"/>
          <w:sz w:val="28"/>
          <w:szCs w:val="28"/>
          <w:lang w:val="ru-RU" w:eastAsia="en-US" w:bidi="ar-SA"/>
        </w:rPr>
        <w:t>ии «Гранит-5» - 2 раза в месяц;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 xml:space="preserve">Измерение сопротивления, заземление -  1 раз в </w:t>
      </w:r>
      <w:r w:rsidRPr="00840875" w:rsidR="007A52B0">
        <w:rPr>
          <w:rFonts w:ascii="PT Astra Serif" w:hAnsi="PT Astra Serif"/>
          <w:sz w:val="28"/>
          <w:szCs w:val="28"/>
          <w:lang w:val="ru-RU" w:eastAsia="en-US" w:bidi="ar-SA"/>
        </w:rPr>
        <w:t xml:space="preserve"> 3и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год</w:t>
      </w:r>
      <w:r w:rsidRPr="00840875" w:rsidR="007A52B0">
        <w:rPr>
          <w:rFonts w:ascii="PT Astra Serif" w:hAnsi="PT Astra Serif"/>
          <w:sz w:val="28"/>
          <w:szCs w:val="28"/>
          <w:lang w:val="ru-RU" w:eastAsia="en-US" w:bidi="ar-SA"/>
        </w:rPr>
        <w:t>а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Промывка, </w:t>
      </w:r>
      <w:r>
        <w:rPr>
          <w:rFonts w:ascii="PT Astra Serif" w:hAnsi="PT Astra Serif"/>
          <w:sz w:val="28"/>
          <w:szCs w:val="28"/>
          <w:lang w:val="ru-RU" w:eastAsia="en-US" w:bidi="ar-SA"/>
        </w:rPr>
        <w:t>опрессовка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 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1 раз в год;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  <w:r>
        <w:rPr>
          <w:rFonts w:ascii="PT Astra Serif" w:hAnsi="PT Astra Serif"/>
          <w:sz w:val="28"/>
          <w:szCs w:val="28"/>
          <w:lang w:val="ru-RU" w:eastAsia="en-US" w:bidi="ar-SA"/>
        </w:rPr>
        <w:t>техническое обслуживание системы программно-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ап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паратного комплекса  «Стрелец </w:t>
      </w:r>
      <w:r>
        <w:rPr>
          <w:rFonts w:ascii="PT Astra Serif" w:hAnsi="PT Astra Serif"/>
          <w:sz w:val="28"/>
          <w:szCs w:val="28"/>
          <w:lang w:val="ru-RU" w:eastAsia="en-US" w:bidi="ar-SA"/>
        </w:rPr>
        <w:t>–м</w:t>
      </w:r>
      <w:r>
        <w:rPr>
          <w:rFonts w:ascii="PT Astra Serif" w:hAnsi="PT Astra Serif"/>
          <w:sz w:val="28"/>
          <w:szCs w:val="28"/>
          <w:lang w:val="ru-RU" w:eastAsia="en-US" w:bidi="ar-SA"/>
        </w:rPr>
        <w:t xml:space="preserve">ониторинг» </w:t>
      </w:r>
      <w:r w:rsidRPr="00840875">
        <w:rPr>
          <w:rFonts w:ascii="PT Astra Serif" w:hAnsi="PT Astra Serif"/>
          <w:sz w:val="28"/>
          <w:szCs w:val="28"/>
          <w:lang w:val="ru-RU" w:eastAsia="en-US" w:bidi="ar-SA"/>
        </w:rPr>
        <w:t>и системы речевого оповещения «Рокот» - ежемесячно</w:t>
      </w:r>
      <w:r>
        <w:rPr>
          <w:rFonts w:ascii="PT Astra Serif" w:hAnsi="PT Astra Serif"/>
          <w:sz w:val="28"/>
          <w:szCs w:val="28"/>
          <w:lang w:val="ru-RU" w:eastAsia="en-US" w:bidi="ar-SA"/>
        </w:rPr>
        <w:t>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ОБЩИЕ ВЫВОДЫ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Анализ организационно-правового обеспечения учреждения показал, что для реализации образовательной деятельности в ГБУ ДО «ДШИ»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р.п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.Р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овное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Саратовской области имеется в наличии нормативная и организационно-распорядительная докумен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softHyphen/>
        <w:t>тация. Структура школы и система управления соответствует норматив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softHyphen/>
        <w:t>ным требованиям. Учреждение динамично развивается. Все образовательные программы, реализуемые в Учреждении, соответст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softHyphen/>
        <w:t>вуют Лицензии на право ведения образовательной деятельности</w:t>
      </w:r>
      <w:r w:rsidRPr="00840875" w:rsidR="007A52B0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Оценка степени освоения учащимися дисциплин, учебных планов, образовательных программ, проведенная в ходе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самообследования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, подтвердила объективность полученных результатов и достаточный уровень знаний обучающихся.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Повышение квалификации носит системный характер, охватывает весь преподавательский состав, регламентируется необходимыми нормативными документами. Учреждение располагает необходимой матери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softHyphen/>
        <w:t>ально-технической базой для реализации образоват</w:t>
      </w:r>
      <w:r w:rsidR="00647920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ельных программ.  Перспективный план выполнен успешно по всем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разделам. Чётко и организованно проведены все учебные мероприятия: академические концерты, контрольные уроки, зачеты, вступительные и выпускные экзамены. На высоком  организационно-творческо</w:t>
      </w:r>
      <w:r w:rsidR="00647920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м уровне проведена  </w:t>
      </w:r>
      <w:r w:rsidR="00647920">
        <w:rPr>
          <w:rFonts w:ascii="PT Astra Serif" w:hAnsi="PT Astra Serif"/>
          <w:bCs/>
          <w:sz w:val="28"/>
          <w:szCs w:val="28"/>
          <w:lang w:val="ru-RU" w:eastAsia="en-US" w:bidi="ar-SA"/>
        </w:rPr>
        <w:t>концертно</w:t>
      </w:r>
      <w:r w:rsidR="00647920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</w:t>
      </w:r>
      <w:r w:rsidR="00647920">
        <w:rPr>
          <w:rFonts w:ascii="PT Astra Serif" w:hAnsi="PT Astra Serif"/>
          <w:bCs/>
          <w:sz w:val="28"/>
          <w:szCs w:val="28"/>
          <w:lang w:val="ru-RU" w:eastAsia="en-US" w:bidi="ar-SA"/>
        </w:rPr>
        <w:t>–ш</w:t>
      </w:r>
      <w:r w:rsidR="00647920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ефская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работа школы.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Хороших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творческих результатов добились учащиеся  фортепианного, народного, хореографического отделений школы на региональных,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российских и международных конкурсах. На высоком профессиональном уровне выполнена методическая работа преподавателей. Улучшилось материально-техническое обеспечение учебного процесса и материально- техническая база школы.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Задачей коллектива в новом году станет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реализация перспективног</w:t>
      </w:r>
      <w:r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о плана  развития школы на </w:t>
      </w:r>
      <w:r w:rsidRPr="00840875" w:rsidR="007A52B0">
        <w:rPr>
          <w:rFonts w:ascii="PT Astra Serif" w:hAnsi="PT Astra Serif"/>
          <w:bCs/>
          <w:sz w:val="28"/>
          <w:szCs w:val="28"/>
          <w:lang w:val="ru-RU" w:eastAsia="en-US" w:bidi="ar-SA"/>
        </w:rPr>
        <w:t>2023- 2024</w:t>
      </w:r>
      <w:r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гг.,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а именно: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>
        <w:rPr>
          <w:rFonts w:ascii="PT Astra Serif" w:hAnsi="PT Astra Serif"/>
          <w:bCs/>
          <w:sz w:val="28"/>
          <w:szCs w:val="28"/>
          <w:lang w:val="ru-RU" w:eastAsia="en-US" w:bidi="ar-SA"/>
        </w:rPr>
        <w:t>-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увеличение контингента  и  обеспечение планомерной работы всех отделений;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>
        <w:rPr>
          <w:rFonts w:ascii="PT Astra Serif" w:hAnsi="PT Astra Serif"/>
          <w:bCs/>
          <w:sz w:val="28"/>
          <w:szCs w:val="28"/>
          <w:lang w:val="ru-RU" w:eastAsia="en-US" w:bidi="ar-SA"/>
        </w:rPr>
        <w:t>-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обеспечение планомерной работы исполнительских  отделений   в соответствии с общеобразовательными предпрофессиональными  программами обучения;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>
        <w:rPr>
          <w:rFonts w:ascii="PT Astra Serif" w:hAnsi="PT Astra Serif"/>
          <w:bCs/>
          <w:sz w:val="28"/>
          <w:szCs w:val="28"/>
          <w:lang w:val="ru-RU" w:eastAsia="en-US" w:bidi="ar-SA"/>
        </w:rPr>
        <w:t>-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обеспечение методической базы работы отделения  эстетического образования;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>
        <w:rPr>
          <w:rFonts w:ascii="PT Astra Serif" w:hAnsi="PT Astra Serif"/>
          <w:bCs/>
          <w:sz w:val="28"/>
          <w:szCs w:val="28"/>
          <w:lang w:val="ru-RU" w:eastAsia="en-US" w:bidi="ar-SA"/>
        </w:rPr>
        <w:t>-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решение кадровой проблемы для обеспечения выполнения соответствующих учебных планов и программ;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>
        <w:rPr>
          <w:rFonts w:ascii="PT Astra Serif" w:hAnsi="PT Astra Serif"/>
          <w:bCs/>
          <w:sz w:val="28"/>
          <w:szCs w:val="28"/>
          <w:lang w:val="ru-RU" w:eastAsia="en-US" w:bidi="ar-SA"/>
        </w:rPr>
        <w:t>-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открытие платных отделений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>
        <w:rPr>
          <w:rFonts w:ascii="PT Astra Serif" w:hAnsi="PT Astra Serif"/>
          <w:bCs/>
          <w:sz w:val="28"/>
          <w:szCs w:val="28"/>
          <w:lang w:val="ru-RU" w:eastAsia="en-US" w:bidi="ar-SA"/>
        </w:rPr>
        <w:t>-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дальнейшее  диффере</w:t>
      </w:r>
      <w:r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нцирование </w:t>
      </w:r>
      <w:r w:rsidRPr="00840875" w:rsidR="007A52B0">
        <w:rPr>
          <w:rFonts w:ascii="PT Astra Serif" w:hAnsi="PT Astra Serif"/>
          <w:bCs/>
          <w:sz w:val="28"/>
          <w:szCs w:val="28"/>
          <w:lang w:val="ru-RU" w:eastAsia="en-US" w:bidi="ar-SA"/>
        </w:rPr>
        <w:t>обучения, улучшение</w:t>
      </w:r>
      <w:r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работы по взаимодействию с </w:t>
      </w:r>
      <w:r>
        <w:rPr>
          <w:rFonts w:ascii="PT Astra Serif" w:hAnsi="PT Astra Serif"/>
          <w:bCs/>
          <w:sz w:val="28"/>
          <w:szCs w:val="28"/>
          <w:lang w:val="ru-RU" w:eastAsia="en-US" w:bidi="ar-SA"/>
        </w:rPr>
        <w:t>ССУЗами</w:t>
      </w:r>
      <w:r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по </w:t>
      </w:r>
      <w:r>
        <w:rPr>
          <w:rFonts w:ascii="PT Astra Serif" w:hAnsi="PT Astra Serif"/>
          <w:bCs/>
          <w:sz w:val="28"/>
          <w:szCs w:val="28"/>
          <w:lang w:val="ru-RU" w:eastAsia="en-US" w:bidi="ar-SA"/>
        </w:rPr>
        <w:t>профориентационной</w:t>
      </w:r>
      <w:r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работе с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учащимися;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- привлечение молодых спе</w:t>
      </w:r>
      <w:r w:rsidR="00647920">
        <w:rPr>
          <w:rFonts w:ascii="PT Astra Serif" w:hAnsi="PT Astra Serif"/>
          <w:bCs/>
          <w:sz w:val="28"/>
          <w:szCs w:val="28"/>
          <w:lang w:val="ru-RU" w:eastAsia="en-US" w:bidi="ar-SA"/>
        </w:rPr>
        <w:t>циалистов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на различные отделения школы по мере высвобождения рабочих мест.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 xml:space="preserve">      </w:t>
      </w: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НЕДОСТАТКИ: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1.Низкая результативнос</w:t>
      </w:r>
      <w:r w:rsidRPr="00840875" w:rsidR="007A52B0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ть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отделений</w:t>
      </w:r>
      <w:r w:rsidRPr="00840875" w:rsidR="007A52B0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ДПОП 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в конкурсных мероприятиях</w:t>
      </w:r>
      <w:r w:rsidRPr="00840875" w:rsidR="007A52B0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областного и всероссийского уровней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>;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>
        <w:rPr>
          <w:rFonts w:ascii="PT Astra Serif" w:hAnsi="PT Astra Serif"/>
          <w:bCs/>
          <w:sz w:val="28"/>
          <w:szCs w:val="28"/>
          <w:lang w:val="ru-RU" w:eastAsia="en-US" w:bidi="ar-SA"/>
        </w:rPr>
        <w:t>2. Недостаточная работа по внедрению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платных услуг;</w:t>
      </w:r>
    </w:p>
    <w:p w:rsidR="00260F66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3. </w:t>
      </w:r>
      <w:r w:rsidRPr="00840875" w:rsidR="007A52B0">
        <w:rPr>
          <w:rFonts w:ascii="PT Astra Serif" w:hAnsi="PT Astra Serif"/>
          <w:bCs/>
          <w:sz w:val="28"/>
          <w:szCs w:val="28"/>
          <w:lang w:val="ru-RU" w:eastAsia="en-US" w:bidi="ar-SA"/>
        </w:rPr>
        <w:t>Отсутствие консультационных и пленэрных часов для</w:t>
      </w:r>
      <w:r w:rsidRPr="00840875"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полной реализации учебного плана.</w:t>
      </w:r>
    </w:p>
    <w:p w:rsidR="00647920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</w:p>
    <w:p w:rsidR="00647920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Cs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right="-173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>
        <w:rPr>
          <w:rFonts w:ascii="PT Astra Serif" w:hAnsi="PT Astra Serif"/>
          <w:bCs/>
          <w:sz w:val="28"/>
          <w:szCs w:val="28"/>
          <w:lang w:val="ru-RU" w:eastAsia="en-US" w:bidi="ar-SA"/>
        </w:rPr>
        <w:t xml:space="preserve">    </w:t>
      </w: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Директор ГБУ ДО «ДШИ»</w:t>
      </w: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bCs/>
          <w:sz w:val="28"/>
          <w:szCs w:val="28"/>
          <w:lang w:val="ru-RU" w:eastAsia="en-US" w:bidi="ar-SA"/>
        </w:rPr>
      </w:pP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р.п</w:t>
      </w: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.Р</w:t>
      </w: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овное</w:t>
      </w: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 xml:space="preserve"> Саратовской области                              </w:t>
      </w:r>
      <w:r w:rsidRPr="00840875">
        <w:rPr>
          <w:rFonts w:ascii="PT Astra Serif" w:hAnsi="PT Astra Serif"/>
          <w:b/>
          <w:bCs/>
          <w:sz w:val="28"/>
          <w:szCs w:val="28"/>
          <w:lang w:val="ru-RU" w:eastAsia="en-US" w:bidi="ar-SA"/>
        </w:rPr>
        <w:t>О.Н.Рындина</w:t>
      </w:r>
    </w:p>
    <w:p w:rsidR="00260F66" w:rsidRPr="00840875" w:rsidP="006B53CA">
      <w:pPr>
        <w:widowControl w:val="0"/>
        <w:tabs>
          <w:tab w:val="left" w:pos="7320"/>
        </w:tabs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b/>
          <w:sz w:val="28"/>
          <w:szCs w:val="28"/>
          <w:lang w:val="ru-RU" w:eastAsia="en-US" w:bidi="ar-SA"/>
        </w:rPr>
      </w:pPr>
    </w:p>
    <w:p w:rsidR="00260F66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p w:rsidR="00E72B98" w:rsidRPr="00840875" w:rsidP="006B53CA">
      <w:pPr>
        <w:widowControl w:val="0"/>
        <w:autoSpaceDE w:val="0"/>
        <w:autoSpaceDN w:val="0"/>
        <w:spacing w:after="0" w:line="240" w:lineRule="auto"/>
        <w:ind w:left="709" w:right="-173" w:hanging="426"/>
        <w:jc w:val="both"/>
        <w:rPr>
          <w:rFonts w:ascii="PT Astra Serif" w:hAnsi="PT Astra Serif"/>
          <w:sz w:val="28"/>
          <w:szCs w:val="28"/>
          <w:lang w:val="ru-RU" w:eastAsia="en-US" w:bidi="ar-SA"/>
        </w:rPr>
      </w:pPr>
    </w:p>
    <w:sectPr w:rsidSect="00260F66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BB6B41"/>
    <w:multiLevelType w:val="hybridMultilevel"/>
    <w:tmpl w:val="DBC801D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6758"/>
    <w:multiLevelType w:val="hybridMultilevel"/>
    <w:tmpl w:val="F7FC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43049"/>
    <w:multiLevelType w:val="hybridMultilevel"/>
    <w:tmpl w:val="DBC801D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A07EB"/>
    <w:multiLevelType w:val="hybridMultilevel"/>
    <w:tmpl w:val="D3B44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919A9"/>
    <w:rsid w:val="000B756A"/>
    <w:rsid w:val="001D0F37"/>
    <w:rsid w:val="00201B8B"/>
    <w:rsid w:val="00204DBB"/>
    <w:rsid w:val="00205044"/>
    <w:rsid w:val="00260F66"/>
    <w:rsid w:val="00311E08"/>
    <w:rsid w:val="00434A4E"/>
    <w:rsid w:val="00647920"/>
    <w:rsid w:val="00685F7B"/>
    <w:rsid w:val="006B53CA"/>
    <w:rsid w:val="006F5B81"/>
    <w:rsid w:val="0070521D"/>
    <w:rsid w:val="00732242"/>
    <w:rsid w:val="007633CB"/>
    <w:rsid w:val="00767EE7"/>
    <w:rsid w:val="007A52B0"/>
    <w:rsid w:val="007C1355"/>
    <w:rsid w:val="007D2BD9"/>
    <w:rsid w:val="007E0770"/>
    <w:rsid w:val="007F6D5F"/>
    <w:rsid w:val="00840875"/>
    <w:rsid w:val="009967E5"/>
    <w:rsid w:val="00A24FAD"/>
    <w:rsid w:val="00A538C9"/>
    <w:rsid w:val="00A757E9"/>
    <w:rsid w:val="00A77B3E"/>
    <w:rsid w:val="00AE37A6"/>
    <w:rsid w:val="00B471E7"/>
    <w:rsid w:val="00B62DCE"/>
    <w:rsid w:val="00B7726E"/>
    <w:rsid w:val="00BB1166"/>
    <w:rsid w:val="00BF7323"/>
    <w:rsid w:val="00C97E66"/>
    <w:rsid w:val="00CA2A55"/>
    <w:rsid w:val="00D52DC3"/>
    <w:rsid w:val="00DB3358"/>
    <w:rsid w:val="00DC73C1"/>
    <w:rsid w:val="00DF0916"/>
    <w:rsid w:val="00E44200"/>
    <w:rsid w:val="00E72B98"/>
    <w:rsid w:val="00EA6AF8"/>
    <w:rsid w:val="00ED710F"/>
    <w:rsid w:val="00EF2025"/>
    <w:rsid w:val="00F01336"/>
    <w:rsid w:val="00FF4E1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a"/>
    <w:uiPriority w:val="1"/>
    <w:qFormat/>
    <w:rsid w:val="00260F66"/>
    <w:pPr>
      <w:widowControl w:val="0"/>
      <w:autoSpaceDE w:val="0"/>
      <w:autoSpaceDN w:val="0"/>
      <w:ind w:left="612"/>
      <w:jc w:val="both"/>
    </w:pPr>
    <w:rPr>
      <w:lang w:val="ru-RU" w:eastAsia="en-US" w:bidi="ar-SA"/>
    </w:rPr>
  </w:style>
  <w:style w:type="character" w:customStyle="1" w:styleId="a">
    <w:name w:val="Основной текст Знак"/>
    <w:basedOn w:val="DefaultParagraphFont"/>
    <w:link w:val="BodyText"/>
    <w:uiPriority w:val="1"/>
    <w:rsid w:val="00260F66"/>
    <w:rPr>
      <w:sz w:val="24"/>
      <w:szCs w:val="24"/>
      <w:lang w:val="ru-RU" w:eastAsia="en-US" w:bidi="ar-SA"/>
    </w:rPr>
  </w:style>
  <w:style w:type="table" w:styleId="TableGrid">
    <w:name w:val="Table Grid"/>
    <w:basedOn w:val="TableNormal"/>
    <w:uiPriority w:val="59"/>
    <w:rsid w:val="00260F66"/>
    <w:rPr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rsid w:val="00260F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60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shi-tatishevo.srt.muzkult.ru/media/2020/04/03/1252173331/145-od_Ob_utverzhdenii_perechnya_programm_i_uchebny_x_planov.doc" TargetMode="External" /><Relationship Id="rId6" Type="http://schemas.openxmlformats.org/officeDocument/2006/relationships/hyperlink" Target="https://dshi-tatishevo.srt.muzkult.ru/media/2019/07/29/1264043328/DPOP_Zhivopis_5_let.pdf" TargetMode="External" /><Relationship Id="rId7" Type="http://schemas.openxmlformats.org/officeDocument/2006/relationships/hyperlink" Target="https://dshi-tatishevo.srt.muzkult.ru/media/2019/07/29/1264043379/DPOP_Strunny_e_instrumenty_8_let.pdf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