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F23" w:rsidRDefault="00964829">
      <w:pPr>
        <w:pStyle w:val="a4"/>
        <w:spacing w:line="254" w:lineRule="auto"/>
      </w:pPr>
      <w:r>
        <w:t>Аннотация к рабочей программе учебного</w:t>
      </w:r>
      <w:r>
        <w:rPr>
          <w:spacing w:val="-67"/>
        </w:rPr>
        <w:t xml:space="preserve"> </w:t>
      </w:r>
      <w:r>
        <w:t>предмета «Специальность» П.01.УП.01</w:t>
      </w:r>
      <w:r>
        <w:rPr>
          <w:spacing w:val="1"/>
        </w:rPr>
        <w:t xml:space="preserve"> </w:t>
      </w:r>
      <w:r>
        <w:t>(</w:t>
      </w:r>
      <w:r w:rsidR="00692D90">
        <w:t>баян, аккордеон, балалайка, гитара</w:t>
      </w:r>
      <w:r>
        <w:t>)</w:t>
      </w:r>
    </w:p>
    <w:p w:rsidR="00FD3F23" w:rsidRDefault="00964829">
      <w:pPr>
        <w:pStyle w:val="a3"/>
        <w:spacing w:before="175" w:line="276" w:lineRule="auto"/>
        <w:ind w:right="114" w:firstLine="599"/>
        <w:jc w:val="both"/>
      </w:pPr>
      <w:r>
        <w:t>Рабочая программа по учебному предмету       «Специальность</w:t>
      </w:r>
      <w:r>
        <w:rPr>
          <w:spacing w:val="60"/>
        </w:rPr>
        <w:t xml:space="preserve"> </w:t>
      </w:r>
      <w:r>
        <w:t>(</w:t>
      </w:r>
      <w:r w:rsidR="00692D90">
        <w:t>баян, аккордеон, балалайка, гитара</w:t>
      </w:r>
      <w:r>
        <w:t>)» 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proofErr w:type="spellStart"/>
      <w:r>
        <w:t>предпрофессиональной</w:t>
      </w:r>
      <w:proofErr w:type="spellEnd"/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«</w:t>
      </w:r>
      <w:r w:rsidR="00692D90">
        <w:t>Народные</w:t>
      </w:r>
      <w:r>
        <w:rPr>
          <w:spacing w:val="1"/>
        </w:rPr>
        <w:t xml:space="preserve"> </w:t>
      </w:r>
      <w:r>
        <w:t>инструменты».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 требованиями на основе проекта примерной программы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rPr>
          <w:b/>
        </w:rPr>
        <w:t>«Специальность»</w:t>
      </w:r>
      <w:r>
        <w:rPr>
          <w:b/>
          <w:spacing w:val="1"/>
        </w:rPr>
        <w:t xml:space="preserve"> </w:t>
      </w:r>
      <w:r>
        <w:rPr>
          <w:b/>
        </w:rPr>
        <w:t>(</w:t>
      </w:r>
      <w:r w:rsidR="00692D90">
        <w:t>баян, аккордеон, балалайка, гитара</w:t>
      </w:r>
      <w:r>
        <w:rPr>
          <w:b/>
        </w:rPr>
        <w:t>)»,</w:t>
      </w:r>
      <w:r>
        <w:rPr>
          <w:b/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И</w:t>
      </w:r>
      <w:r>
        <w:t>нститутом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культуры и искусства</w:t>
      </w:r>
      <w:r>
        <w:rPr>
          <w:spacing w:val="-2"/>
        </w:rPr>
        <w:t xml:space="preserve"> </w:t>
      </w:r>
      <w:r>
        <w:t>(</w:t>
      </w:r>
      <w:proofErr w:type="gramStart"/>
      <w:r>
        <w:t>г</w:t>
      </w:r>
      <w:proofErr w:type="gramEnd"/>
      <w:r>
        <w:t>.</w:t>
      </w:r>
      <w:r>
        <w:rPr>
          <w:spacing w:val="2"/>
        </w:rPr>
        <w:t xml:space="preserve"> </w:t>
      </w:r>
      <w:r>
        <w:t>Москва).</w:t>
      </w:r>
    </w:p>
    <w:p w:rsidR="00FD3F23" w:rsidRDefault="00964829">
      <w:pPr>
        <w:pStyle w:val="a3"/>
        <w:spacing w:line="276" w:lineRule="auto"/>
        <w:ind w:left="141" w:right="402" w:firstLine="568"/>
        <w:jc w:val="both"/>
      </w:pPr>
      <w:r>
        <w:t xml:space="preserve">Программа предназначена для обучения детей в возрасте от </w:t>
      </w:r>
      <w:r w:rsidR="00692D90">
        <w:t>7</w:t>
      </w:r>
      <w:r>
        <w:t xml:space="preserve"> до 17 лет</w:t>
      </w:r>
      <w:r w:rsidR="00692D90">
        <w:t>,</w:t>
      </w:r>
      <w:r>
        <w:t xml:space="preserve"> срок</w:t>
      </w:r>
      <w:r>
        <w:rPr>
          <w:spacing w:val="-1"/>
        </w:rPr>
        <w:t xml:space="preserve"> </w:t>
      </w:r>
      <w:proofErr w:type="gramStart"/>
      <w:r>
        <w:t>обучения</w:t>
      </w:r>
      <w:r>
        <w:rPr>
          <w:spacing w:val="-1"/>
        </w:rPr>
        <w:t xml:space="preserve"> </w:t>
      </w:r>
      <w:r>
        <w:t>по</w:t>
      </w:r>
      <w:proofErr w:type="gramEnd"/>
      <w:r>
        <w:rPr>
          <w:spacing w:val="2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 w:rsidR="00692D90">
        <w:t>составляет 5</w:t>
      </w:r>
      <w:r>
        <w:rPr>
          <w:spacing w:val="-1"/>
        </w:rPr>
        <w:t xml:space="preserve"> </w:t>
      </w:r>
      <w:r>
        <w:t>лет.</w:t>
      </w:r>
    </w:p>
    <w:p w:rsidR="00FD3F23" w:rsidRDefault="00964829">
      <w:pPr>
        <w:pStyle w:val="a3"/>
        <w:spacing w:line="276" w:lineRule="auto"/>
        <w:ind w:left="141" w:right="118" w:firstLine="700"/>
        <w:jc w:val="both"/>
      </w:pPr>
      <w:r>
        <w:rPr>
          <w:b/>
        </w:rPr>
        <w:t>Цель</w:t>
      </w:r>
      <w:r>
        <w:t>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музыкально-творческих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proofErr w:type="gramStart"/>
      <w:r>
        <w:t>учащегося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приобретенных им знаний, умений и навыков, позволяющих воспринимать, 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флейте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</w:t>
      </w:r>
      <w:r>
        <w:t>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программными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поступлению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реализующие образовательные программы среднего профессионального 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профилю предмета.</w:t>
      </w:r>
    </w:p>
    <w:p w:rsidR="00FD3F23" w:rsidRDefault="00964829">
      <w:pPr>
        <w:pStyle w:val="Heading1"/>
        <w:ind w:left="710" w:firstLine="0"/>
        <w:jc w:val="both"/>
      </w:pPr>
      <w:r>
        <w:t>Структура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предмета:</w:t>
      </w:r>
    </w:p>
    <w:p w:rsidR="00FD3F23" w:rsidRDefault="00964829">
      <w:pPr>
        <w:pStyle w:val="a5"/>
        <w:numPr>
          <w:ilvl w:val="0"/>
          <w:numId w:val="1"/>
        </w:numPr>
        <w:tabs>
          <w:tab w:val="left" w:pos="314"/>
        </w:tabs>
        <w:spacing w:before="40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FD3F23" w:rsidRDefault="00964829">
      <w:pPr>
        <w:pStyle w:val="a3"/>
        <w:spacing w:before="37" w:line="276" w:lineRule="auto"/>
        <w:ind w:right="327"/>
      </w:pPr>
      <w:r>
        <w:t>а)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Срок реализации</w:t>
      </w:r>
      <w:r>
        <w:rPr>
          <w:spacing w:val="3"/>
        </w:rPr>
        <w:t xml:space="preserve"> </w:t>
      </w:r>
      <w:r>
        <w:t>учебного предмета</w:t>
      </w:r>
    </w:p>
    <w:p w:rsidR="00FD3F23" w:rsidRDefault="00964829">
      <w:pPr>
        <w:pStyle w:val="a3"/>
        <w:spacing w:before="1" w:line="276" w:lineRule="auto"/>
        <w:ind w:right="2528"/>
      </w:pPr>
      <w:r>
        <w:t>в) Объем учебного времени, предусмотренный учебным планом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учебных аудиторных</w:t>
      </w:r>
      <w:r>
        <w:rPr>
          <w:spacing w:val="-1"/>
        </w:rPr>
        <w:t xml:space="preserve"> </w:t>
      </w:r>
      <w:r>
        <w:t>занятий</w:t>
      </w:r>
    </w:p>
    <w:p w:rsidR="00FD3F23" w:rsidRDefault="00964829">
      <w:pPr>
        <w:pStyle w:val="a3"/>
        <w:spacing w:line="275" w:lineRule="exact"/>
      </w:pPr>
      <w:proofErr w:type="spellStart"/>
      <w:r>
        <w:t>д</w:t>
      </w:r>
      <w:proofErr w:type="spellEnd"/>
      <w:r>
        <w:t>)</w:t>
      </w:r>
      <w:r>
        <w:rPr>
          <w:spacing w:val="-2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FD3F23" w:rsidRDefault="00964829">
      <w:pPr>
        <w:pStyle w:val="a3"/>
        <w:spacing w:before="41" w:line="278" w:lineRule="auto"/>
        <w:ind w:right="3174"/>
      </w:pPr>
      <w:r>
        <w:t>е) Обоснование структуры программы учебного предмета</w:t>
      </w:r>
      <w:r>
        <w:rPr>
          <w:spacing w:val="-57"/>
        </w:rPr>
        <w:t xml:space="preserve"> </w:t>
      </w:r>
      <w:r>
        <w:t>ж)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обучения</w:t>
      </w:r>
    </w:p>
    <w:p w:rsidR="00FD3F23" w:rsidRDefault="00964829">
      <w:pPr>
        <w:pStyle w:val="a3"/>
        <w:spacing w:line="272" w:lineRule="exact"/>
      </w:pPr>
      <w:proofErr w:type="spellStart"/>
      <w:r>
        <w:t>з</w:t>
      </w:r>
      <w:proofErr w:type="spellEnd"/>
      <w:r>
        <w:t>)</w:t>
      </w:r>
      <w:r>
        <w:rPr>
          <w:spacing w:val="-5"/>
        </w:rPr>
        <w:t xml:space="preserve"> </w:t>
      </w:r>
      <w:r>
        <w:t>Описание</w:t>
      </w:r>
      <w:r>
        <w:rPr>
          <w:spacing w:val="-6"/>
        </w:rPr>
        <w:t xml:space="preserve"> </w:t>
      </w:r>
      <w:r>
        <w:t>материально-технических</w:t>
      </w:r>
      <w:r>
        <w:rPr>
          <w:spacing w:val="-1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FD3F23" w:rsidRDefault="00964829">
      <w:pPr>
        <w:pStyle w:val="Heading1"/>
        <w:numPr>
          <w:ilvl w:val="0"/>
          <w:numId w:val="1"/>
        </w:numPr>
        <w:tabs>
          <w:tab w:val="left" w:pos="408"/>
        </w:tabs>
        <w:spacing w:before="46"/>
        <w:ind w:left="407" w:hanging="308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FD3F23" w:rsidRDefault="00964829">
      <w:pPr>
        <w:pStyle w:val="a3"/>
        <w:spacing w:before="36"/>
      </w:pPr>
      <w:r>
        <w:t>Годовые</w:t>
      </w:r>
      <w:r>
        <w:rPr>
          <w:spacing w:val="-3"/>
        </w:rPr>
        <w:t xml:space="preserve"> </w:t>
      </w:r>
      <w:r>
        <w:t>требования</w:t>
      </w:r>
    </w:p>
    <w:p w:rsidR="00FD3F23" w:rsidRDefault="00964829">
      <w:pPr>
        <w:pStyle w:val="Heading1"/>
        <w:numPr>
          <w:ilvl w:val="0"/>
          <w:numId w:val="1"/>
        </w:numPr>
        <w:tabs>
          <w:tab w:val="left" w:pos="501"/>
        </w:tabs>
        <w:spacing w:before="48"/>
        <w:ind w:left="500" w:hanging="401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</w:p>
    <w:p w:rsidR="00FD3F23" w:rsidRDefault="00964829">
      <w:pPr>
        <w:pStyle w:val="a5"/>
        <w:numPr>
          <w:ilvl w:val="0"/>
          <w:numId w:val="1"/>
        </w:numPr>
        <w:tabs>
          <w:tab w:val="left" w:pos="487"/>
        </w:tabs>
        <w:spacing w:before="41" w:line="273" w:lineRule="auto"/>
        <w:ind w:left="100" w:right="3980" w:firstLine="0"/>
        <w:rPr>
          <w:sz w:val="24"/>
        </w:rPr>
      </w:pPr>
      <w:r>
        <w:rPr>
          <w:b/>
          <w:sz w:val="24"/>
        </w:rPr>
        <w:t>Формы и методы контроля, система оценок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Аттестация: цели, виды, форма,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</w:p>
    <w:p w:rsidR="00FD3F23" w:rsidRDefault="00964829">
      <w:pPr>
        <w:pStyle w:val="Heading1"/>
        <w:numPr>
          <w:ilvl w:val="0"/>
          <w:numId w:val="1"/>
        </w:numPr>
        <w:tabs>
          <w:tab w:val="left" w:pos="394"/>
        </w:tabs>
        <w:spacing w:before="9"/>
        <w:ind w:left="393" w:hanging="294"/>
      </w:pPr>
      <w:r>
        <w:t>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процесса</w:t>
      </w:r>
    </w:p>
    <w:p w:rsidR="00FD3F23" w:rsidRDefault="00964829">
      <w:pPr>
        <w:pStyle w:val="a3"/>
        <w:spacing w:before="36"/>
      </w:pPr>
      <w:r>
        <w:t>Методические</w:t>
      </w:r>
      <w:r>
        <w:rPr>
          <w:spacing w:val="-6"/>
        </w:rPr>
        <w:t xml:space="preserve"> </w:t>
      </w:r>
      <w:r>
        <w:t>рекомендации</w:t>
      </w:r>
      <w:r>
        <w:rPr>
          <w:spacing w:val="-7"/>
        </w:rPr>
        <w:t xml:space="preserve"> </w:t>
      </w:r>
      <w:r>
        <w:t>педагогическим</w:t>
      </w:r>
      <w:r>
        <w:rPr>
          <w:spacing w:val="-6"/>
        </w:rPr>
        <w:t xml:space="preserve"> </w:t>
      </w:r>
      <w:r>
        <w:t>работникам</w:t>
      </w:r>
    </w:p>
    <w:p w:rsidR="00FD3F23" w:rsidRDefault="00964829">
      <w:pPr>
        <w:pStyle w:val="a3"/>
        <w:spacing w:before="41"/>
      </w:pP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орга</w:t>
      </w:r>
      <w:r>
        <w:t>низации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p w:rsidR="00FD3F23" w:rsidRPr="00964829" w:rsidRDefault="00964829" w:rsidP="00964829">
      <w:pPr>
        <w:pStyle w:val="Heading1"/>
        <w:numPr>
          <w:ilvl w:val="0"/>
          <w:numId w:val="1"/>
        </w:numPr>
        <w:tabs>
          <w:tab w:val="left" w:pos="487"/>
        </w:tabs>
        <w:spacing w:before="45"/>
        <w:ind w:left="486" w:hanging="387"/>
      </w:pPr>
      <w:r>
        <w:t>Списки</w:t>
      </w:r>
      <w:r>
        <w:rPr>
          <w:spacing w:val="-9"/>
        </w:rPr>
        <w:t xml:space="preserve"> </w:t>
      </w:r>
      <w:r>
        <w:t>рекомендуемой</w:t>
      </w:r>
      <w:r>
        <w:rPr>
          <w:spacing w:val="-9"/>
        </w:rPr>
        <w:t xml:space="preserve"> </w:t>
      </w:r>
      <w:r>
        <w:t>методической</w:t>
      </w:r>
      <w:r>
        <w:rPr>
          <w:spacing w:val="43"/>
        </w:rPr>
        <w:t xml:space="preserve"> </w:t>
      </w:r>
      <w:r>
        <w:t>литературы</w:t>
      </w:r>
    </w:p>
    <w:p w:rsidR="00692D90" w:rsidRDefault="00964829" w:rsidP="00692D90">
      <w:pPr>
        <w:spacing w:line="237" w:lineRule="auto"/>
        <w:ind w:left="100" w:right="830"/>
        <w:rPr>
          <w:sz w:val="26"/>
          <w:szCs w:val="26"/>
        </w:rPr>
      </w:pPr>
      <w:r>
        <w:rPr>
          <w:b/>
          <w:sz w:val="24"/>
        </w:rPr>
        <w:t>Сведения о составителе:</w:t>
      </w:r>
      <w:r w:rsidR="00692D90" w:rsidRPr="00692D90">
        <w:rPr>
          <w:sz w:val="28"/>
        </w:rPr>
        <w:t xml:space="preserve"> </w:t>
      </w:r>
      <w:r w:rsidR="00692D90" w:rsidRPr="00964829">
        <w:rPr>
          <w:sz w:val="26"/>
          <w:szCs w:val="26"/>
        </w:rPr>
        <w:t>Пономарёв В. М., преподаватель</w:t>
      </w:r>
      <w:r w:rsidR="00692D90" w:rsidRPr="00964829">
        <w:rPr>
          <w:spacing w:val="-67"/>
          <w:sz w:val="26"/>
          <w:szCs w:val="26"/>
        </w:rPr>
        <w:t xml:space="preserve">    </w:t>
      </w:r>
      <w:r w:rsidR="00692D90" w:rsidRPr="00964829">
        <w:rPr>
          <w:sz w:val="26"/>
          <w:szCs w:val="26"/>
        </w:rPr>
        <w:t>первой</w:t>
      </w:r>
      <w:r w:rsidR="00692D90" w:rsidRPr="00964829">
        <w:rPr>
          <w:spacing w:val="-1"/>
          <w:sz w:val="26"/>
          <w:szCs w:val="26"/>
        </w:rPr>
        <w:t xml:space="preserve"> </w:t>
      </w:r>
      <w:r w:rsidR="00692D90" w:rsidRPr="00964829">
        <w:rPr>
          <w:sz w:val="26"/>
          <w:szCs w:val="26"/>
        </w:rPr>
        <w:t xml:space="preserve">категории  ГБУ ДО «ДШИ» р. п. </w:t>
      </w:r>
      <w:proofErr w:type="gramStart"/>
      <w:r w:rsidR="00692D90" w:rsidRPr="00964829">
        <w:rPr>
          <w:sz w:val="26"/>
          <w:szCs w:val="26"/>
        </w:rPr>
        <w:t>Ровное</w:t>
      </w:r>
      <w:proofErr w:type="gramEnd"/>
      <w:r w:rsidR="00692D90" w:rsidRPr="00964829">
        <w:rPr>
          <w:sz w:val="26"/>
          <w:szCs w:val="26"/>
        </w:rPr>
        <w:t xml:space="preserve"> Саратовской области</w:t>
      </w:r>
    </w:p>
    <w:p w:rsidR="00964829" w:rsidRPr="00964829" w:rsidRDefault="00964829" w:rsidP="00964829">
      <w:pPr>
        <w:jc w:val="both"/>
        <w:rPr>
          <w:sz w:val="26"/>
          <w:szCs w:val="26"/>
        </w:rPr>
      </w:pPr>
      <w:r w:rsidRPr="00964829">
        <w:rPr>
          <w:sz w:val="26"/>
          <w:szCs w:val="26"/>
        </w:rPr>
        <w:t xml:space="preserve"> Разработчики: </w:t>
      </w:r>
    </w:p>
    <w:p w:rsidR="00964829" w:rsidRPr="00964829" w:rsidRDefault="00964829" w:rsidP="00964829">
      <w:pPr>
        <w:jc w:val="both"/>
        <w:rPr>
          <w:rFonts w:ascii="." w:hAnsi="."/>
          <w:sz w:val="26"/>
          <w:szCs w:val="26"/>
        </w:rPr>
      </w:pPr>
      <w:r w:rsidRPr="00964829">
        <w:rPr>
          <w:rFonts w:ascii="." w:hAnsi="."/>
          <w:b/>
          <w:sz w:val="26"/>
          <w:szCs w:val="26"/>
        </w:rPr>
        <w:t xml:space="preserve"> В.А.Кузнецов</w:t>
      </w:r>
      <w:r w:rsidRPr="00964829">
        <w:rPr>
          <w:rFonts w:ascii="." w:hAnsi="."/>
          <w:sz w:val="26"/>
          <w:szCs w:val="26"/>
        </w:rPr>
        <w:t xml:space="preserve">, профессор Московского государственного института   музыки имени </w:t>
      </w:r>
      <w:proofErr w:type="spellStart"/>
      <w:r w:rsidRPr="00964829">
        <w:rPr>
          <w:rFonts w:ascii="." w:hAnsi="."/>
          <w:sz w:val="26"/>
          <w:szCs w:val="26"/>
        </w:rPr>
        <w:t>А.Шнитке</w:t>
      </w:r>
      <w:proofErr w:type="spellEnd"/>
    </w:p>
    <w:p w:rsidR="00964829" w:rsidRPr="00964829" w:rsidRDefault="00964829" w:rsidP="00964829">
      <w:pPr>
        <w:jc w:val="both"/>
        <w:rPr>
          <w:sz w:val="26"/>
          <w:szCs w:val="26"/>
        </w:rPr>
      </w:pPr>
      <w:r w:rsidRPr="00964829">
        <w:rPr>
          <w:b/>
          <w:sz w:val="26"/>
          <w:szCs w:val="26"/>
        </w:rPr>
        <w:t xml:space="preserve"> </w:t>
      </w:r>
      <w:proofErr w:type="spellStart"/>
      <w:r w:rsidRPr="00964829">
        <w:rPr>
          <w:b/>
          <w:sz w:val="26"/>
          <w:szCs w:val="26"/>
        </w:rPr>
        <w:t>В.В.Домогацкий</w:t>
      </w:r>
      <w:proofErr w:type="spellEnd"/>
      <w:r w:rsidRPr="00964829">
        <w:rPr>
          <w:sz w:val="26"/>
          <w:szCs w:val="26"/>
        </w:rPr>
        <w:t xml:space="preserve">, преподаватель Российской академии музыки имени   </w:t>
      </w:r>
      <w:proofErr w:type="spellStart"/>
      <w:r w:rsidRPr="00964829">
        <w:rPr>
          <w:sz w:val="26"/>
          <w:szCs w:val="26"/>
        </w:rPr>
        <w:t>Гнесиных</w:t>
      </w:r>
      <w:proofErr w:type="spellEnd"/>
    </w:p>
    <w:p w:rsidR="00964829" w:rsidRPr="00964829" w:rsidRDefault="00964829" w:rsidP="00964829">
      <w:pPr>
        <w:jc w:val="both"/>
        <w:rPr>
          <w:sz w:val="26"/>
          <w:szCs w:val="26"/>
        </w:rPr>
      </w:pPr>
      <w:r w:rsidRPr="00964829">
        <w:rPr>
          <w:sz w:val="26"/>
          <w:szCs w:val="26"/>
        </w:rPr>
        <w:t xml:space="preserve">Главный редактор: </w:t>
      </w:r>
      <w:proofErr w:type="spellStart"/>
      <w:r w:rsidRPr="00964829">
        <w:rPr>
          <w:b/>
          <w:sz w:val="26"/>
          <w:szCs w:val="26"/>
        </w:rPr>
        <w:t>И.Е.Домогацкая</w:t>
      </w:r>
      <w:proofErr w:type="spellEnd"/>
      <w:r w:rsidRPr="00964829">
        <w:rPr>
          <w:sz w:val="26"/>
          <w:szCs w:val="26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964829" w:rsidRDefault="00964829" w:rsidP="00692D90">
      <w:pPr>
        <w:spacing w:line="237" w:lineRule="auto"/>
        <w:ind w:left="100" w:right="830"/>
        <w:rPr>
          <w:sz w:val="28"/>
        </w:rPr>
      </w:pPr>
    </w:p>
    <w:p w:rsidR="00FD3F23" w:rsidRDefault="00FD3F23">
      <w:pPr>
        <w:spacing w:line="276" w:lineRule="auto"/>
        <w:ind w:left="100" w:right="1239"/>
        <w:rPr>
          <w:sz w:val="24"/>
        </w:rPr>
      </w:pPr>
    </w:p>
    <w:sectPr w:rsidR="00FD3F23" w:rsidSect="00FD3F23">
      <w:type w:val="continuous"/>
      <w:pgSz w:w="11910" w:h="16840"/>
      <w:pgMar w:top="90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.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370ED"/>
    <w:multiLevelType w:val="hybridMultilevel"/>
    <w:tmpl w:val="2800D94E"/>
    <w:lvl w:ilvl="0" w:tplc="40625BE6">
      <w:start w:val="1"/>
      <w:numFmt w:val="upperRoman"/>
      <w:lvlText w:val="%1."/>
      <w:lvlJc w:val="left"/>
      <w:pPr>
        <w:ind w:left="313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F6B89FEE">
      <w:numFmt w:val="bullet"/>
      <w:lvlText w:val="•"/>
      <w:lvlJc w:val="left"/>
      <w:pPr>
        <w:ind w:left="1212" w:hanging="214"/>
      </w:pPr>
      <w:rPr>
        <w:rFonts w:hint="default"/>
        <w:lang w:val="ru-RU" w:eastAsia="en-US" w:bidi="ar-SA"/>
      </w:rPr>
    </w:lvl>
    <w:lvl w:ilvl="2" w:tplc="106C6742">
      <w:numFmt w:val="bullet"/>
      <w:lvlText w:val="•"/>
      <w:lvlJc w:val="left"/>
      <w:pPr>
        <w:ind w:left="2105" w:hanging="214"/>
      </w:pPr>
      <w:rPr>
        <w:rFonts w:hint="default"/>
        <w:lang w:val="ru-RU" w:eastAsia="en-US" w:bidi="ar-SA"/>
      </w:rPr>
    </w:lvl>
    <w:lvl w:ilvl="3" w:tplc="E2BE50F6">
      <w:numFmt w:val="bullet"/>
      <w:lvlText w:val="•"/>
      <w:lvlJc w:val="left"/>
      <w:pPr>
        <w:ind w:left="2997" w:hanging="214"/>
      </w:pPr>
      <w:rPr>
        <w:rFonts w:hint="default"/>
        <w:lang w:val="ru-RU" w:eastAsia="en-US" w:bidi="ar-SA"/>
      </w:rPr>
    </w:lvl>
    <w:lvl w:ilvl="4" w:tplc="77CC4CEC">
      <w:numFmt w:val="bullet"/>
      <w:lvlText w:val="•"/>
      <w:lvlJc w:val="left"/>
      <w:pPr>
        <w:ind w:left="3890" w:hanging="214"/>
      </w:pPr>
      <w:rPr>
        <w:rFonts w:hint="default"/>
        <w:lang w:val="ru-RU" w:eastAsia="en-US" w:bidi="ar-SA"/>
      </w:rPr>
    </w:lvl>
    <w:lvl w:ilvl="5" w:tplc="5AE4398E">
      <w:numFmt w:val="bullet"/>
      <w:lvlText w:val="•"/>
      <w:lvlJc w:val="left"/>
      <w:pPr>
        <w:ind w:left="4783" w:hanging="214"/>
      </w:pPr>
      <w:rPr>
        <w:rFonts w:hint="default"/>
        <w:lang w:val="ru-RU" w:eastAsia="en-US" w:bidi="ar-SA"/>
      </w:rPr>
    </w:lvl>
    <w:lvl w:ilvl="6" w:tplc="5BA2C52C">
      <w:numFmt w:val="bullet"/>
      <w:lvlText w:val="•"/>
      <w:lvlJc w:val="left"/>
      <w:pPr>
        <w:ind w:left="5675" w:hanging="214"/>
      </w:pPr>
      <w:rPr>
        <w:rFonts w:hint="default"/>
        <w:lang w:val="ru-RU" w:eastAsia="en-US" w:bidi="ar-SA"/>
      </w:rPr>
    </w:lvl>
    <w:lvl w:ilvl="7" w:tplc="A2EA6F88">
      <w:numFmt w:val="bullet"/>
      <w:lvlText w:val="•"/>
      <w:lvlJc w:val="left"/>
      <w:pPr>
        <w:ind w:left="6568" w:hanging="214"/>
      </w:pPr>
      <w:rPr>
        <w:rFonts w:hint="default"/>
        <w:lang w:val="ru-RU" w:eastAsia="en-US" w:bidi="ar-SA"/>
      </w:rPr>
    </w:lvl>
    <w:lvl w:ilvl="8" w:tplc="37C88678">
      <w:numFmt w:val="bullet"/>
      <w:lvlText w:val="•"/>
      <w:lvlJc w:val="left"/>
      <w:pPr>
        <w:ind w:left="7461" w:hanging="21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D3F23"/>
    <w:rsid w:val="00692D90"/>
    <w:rsid w:val="00964829"/>
    <w:rsid w:val="00FD3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3F2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3F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D3F23"/>
    <w:pPr>
      <w:ind w:left="10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D3F23"/>
    <w:pPr>
      <w:spacing w:before="6"/>
      <w:ind w:left="313" w:hanging="40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FD3F23"/>
    <w:pPr>
      <w:spacing w:before="68"/>
      <w:ind w:left="2068" w:right="178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D3F23"/>
    <w:pPr>
      <w:spacing w:before="9"/>
      <w:ind w:left="100" w:hanging="401"/>
    </w:pPr>
  </w:style>
  <w:style w:type="paragraph" w:customStyle="1" w:styleId="TableParagraph">
    <w:name w:val="Table Paragraph"/>
    <w:basedOn w:val="a"/>
    <w:uiPriority w:val="1"/>
    <w:qFormat/>
    <w:rsid w:val="00FD3F2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2023-03-14T08:22:00Z</dcterms:created>
  <dcterms:modified xsi:type="dcterms:W3CDTF">2023-03-31T09:22:00Z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2023-03-14T00:00:00Z</vt:filetime>
  </property>
</Properties>
</file>