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B22" w:rsidRDefault="00EC3A37">
      <w:pPr>
        <w:pStyle w:val="a4"/>
        <w:spacing w:before="68"/>
        <w:ind w:right="1683"/>
      </w:pPr>
      <w:r>
        <w:rPr>
          <w:color w:val="000009"/>
        </w:rPr>
        <w:t>Аннотация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4"/>
      </w:pPr>
      <w:r>
        <w:rPr>
          <w:color w:val="000009"/>
        </w:rPr>
        <w:t>«Слушание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музыки»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ПО.02.УП.02</w:t>
      </w:r>
    </w:p>
    <w:p w:rsidR="00AC3B22" w:rsidRDefault="00EC3A37">
      <w:pPr>
        <w:pStyle w:val="a3"/>
        <w:spacing w:before="237" w:line="276" w:lineRule="auto"/>
        <w:ind w:right="116" w:firstLine="720"/>
        <w:jc w:val="both"/>
      </w:pPr>
      <w:r>
        <w:rPr>
          <w:color w:val="000009"/>
        </w:rPr>
        <w:t>Рабочая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учебному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«Слушание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входит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дополнительной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предпрофессиональной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области музыкального искусства: «Фортепиано». Программа разработана </w:t>
      </w:r>
      <w:r>
        <w:rPr>
          <w:color w:val="000009"/>
        </w:rPr>
        <w:t>в соответствии с Федеральными государственными требованиями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ФГТ)</w:t>
      </w:r>
      <w:r>
        <w:rPr>
          <w:color w:val="000009"/>
          <w:spacing w:val="34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35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32"/>
        </w:rPr>
        <w:t xml:space="preserve"> </w:t>
      </w:r>
      <w:r>
        <w:rPr>
          <w:color w:val="000009"/>
        </w:rPr>
        <w:t>проекта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примерной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3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33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line="278" w:lineRule="auto"/>
        <w:ind w:right="123"/>
        <w:jc w:val="both"/>
      </w:pPr>
      <w:r>
        <w:rPr>
          <w:b/>
          <w:color w:val="000009"/>
        </w:rPr>
        <w:t>«Слушание музыки»</w:t>
      </w:r>
      <w:r>
        <w:rPr>
          <w:color w:val="000009"/>
        </w:rPr>
        <w:t>, разработанного Институтом развития образования в сфере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искусства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(</w:t>
      </w:r>
      <w:proofErr w:type="gramStart"/>
      <w:r>
        <w:rPr>
          <w:color w:val="000009"/>
        </w:rPr>
        <w:t>г</w:t>
      </w:r>
      <w:proofErr w:type="gramEnd"/>
      <w:r>
        <w:rPr>
          <w:color w:val="000009"/>
        </w:rPr>
        <w:t>.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Москва).</w:t>
      </w:r>
    </w:p>
    <w:p w:rsidR="00AC3B22" w:rsidRDefault="00EC3A37">
      <w:pPr>
        <w:pStyle w:val="a3"/>
        <w:spacing w:line="276" w:lineRule="auto"/>
        <w:ind w:right="123" w:firstLine="720"/>
        <w:jc w:val="both"/>
      </w:pPr>
      <w:r>
        <w:rPr>
          <w:color w:val="000009"/>
        </w:rPr>
        <w:t>Программа предназначена для обучения детей в возрасте от 6,5 до 17 лет. 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детей, поступивших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Школу в первый</w:t>
      </w:r>
      <w:r>
        <w:rPr>
          <w:color w:val="000009"/>
          <w:spacing w:val="65"/>
        </w:rPr>
        <w:t xml:space="preserve"> </w:t>
      </w:r>
      <w:r>
        <w:rPr>
          <w:color w:val="000009"/>
        </w:rPr>
        <w:t>класс в возрасте с шести лет шести месяцев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девяти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лет,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proofErr w:type="gramStart"/>
      <w:r>
        <w:rPr>
          <w:color w:val="000009"/>
        </w:rPr>
        <w:t>обучения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</w:t>
      </w:r>
      <w:proofErr w:type="gramEnd"/>
      <w:r>
        <w:rPr>
          <w:color w:val="000009"/>
          <w:spacing w:val="-2"/>
        </w:rPr>
        <w:t xml:space="preserve"> </w:t>
      </w:r>
      <w:r>
        <w:rPr>
          <w:color w:val="000009"/>
        </w:rPr>
        <w:t>данной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составляет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3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года.</w:t>
      </w:r>
    </w:p>
    <w:p w:rsidR="00AC3B22" w:rsidRDefault="00EC3A37">
      <w:pPr>
        <w:pStyle w:val="a3"/>
        <w:spacing w:line="276" w:lineRule="auto"/>
        <w:ind w:right="119"/>
        <w:jc w:val="both"/>
      </w:pPr>
      <w:r>
        <w:rPr>
          <w:b/>
          <w:color w:val="000009"/>
        </w:rPr>
        <w:t>Цель: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воспитание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культуры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слушания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66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представлений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виде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также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музыкально-творческих способностей, приобретение знаний,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умений и навыков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выявление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одаренных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области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музыкального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искусства,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создание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теоретической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базы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поступлению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профессиональные</w:t>
      </w:r>
      <w:r>
        <w:rPr>
          <w:color w:val="000009"/>
          <w:spacing w:val="3"/>
        </w:rPr>
        <w:t xml:space="preserve"> </w:t>
      </w:r>
      <w:r>
        <w:rPr>
          <w:color w:val="000009"/>
        </w:rPr>
        <w:t>учебные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заведения.</w:t>
      </w:r>
    </w:p>
    <w:p w:rsidR="00AC3B22" w:rsidRDefault="00EC3A37">
      <w:pPr>
        <w:pStyle w:val="Heading1"/>
        <w:spacing w:before="2"/>
        <w:ind w:left="100" w:firstLine="0"/>
        <w:jc w:val="both"/>
      </w:pPr>
      <w:r>
        <w:rPr>
          <w:color w:val="000009"/>
        </w:rPr>
        <w:t>Структура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предмета:</w:t>
      </w:r>
    </w:p>
    <w:p w:rsidR="00AC3B22" w:rsidRDefault="00EC3A37">
      <w:pPr>
        <w:pStyle w:val="a5"/>
        <w:numPr>
          <w:ilvl w:val="0"/>
          <w:numId w:val="1"/>
        </w:numPr>
        <w:tabs>
          <w:tab w:val="left" w:pos="332"/>
        </w:tabs>
        <w:spacing w:before="46"/>
        <w:ind w:hanging="232"/>
        <w:jc w:val="both"/>
        <w:rPr>
          <w:b/>
          <w:sz w:val="26"/>
        </w:rPr>
      </w:pPr>
      <w:r>
        <w:rPr>
          <w:b/>
          <w:color w:val="000009"/>
          <w:sz w:val="26"/>
        </w:rPr>
        <w:t>Пояснительная</w:t>
      </w:r>
      <w:r>
        <w:rPr>
          <w:b/>
          <w:color w:val="000009"/>
          <w:spacing w:val="-5"/>
          <w:sz w:val="26"/>
        </w:rPr>
        <w:t xml:space="preserve"> </w:t>
      </w:r>
      <w:r>
        <w:rPr>
          <w:b/>
          <w:color w:val="000009"/>
          <w:sz w:val="26"/>
        </w:rPr>
        <w:t>записка</w:t>
      </w:r>
    </w:p>
    <w:p w:rsidR="00AC3B22" w:rsidRDefault="00EC3A37">
      <w:pPr>
        <w:pStyle w:val="a3"/>
        <w:spacing w:before="37" w:line="276" w:lineRule="auto"/>
        <w:ind w:right="101"/>
      </w:pPr>
      <w:r>
        <w:rPr>
          <w:color w:val="000009"/>
        </w:rPr>
        <w:t>а)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Характеристика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предмета,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место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роль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образовательном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б)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Срок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line="278" w:lineRule="auto"/>
        <w:ind w:right="2368"/>
      </w:pPr>
      <w:r>
        <w:rPr>
          <w:color w:val="000009"/>
        </w:rPr>
        <w:t>в)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Объем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времени,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предусмотренный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учебным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планом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г)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Форма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проведения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аудиторных занятий</w:t>
      </w:r>
    </w:p>
    <w:p w:rsidR="00AC3B22" w:rsidRDefault="00EC3A37">
      <w:pPr>
        <w:pStyle w:val="a3"/>
        <w:spacing w:line="294" w:lineRule="exact"/>
      </w:pPr>
      <w:proofErr w:type="spellStart"/>
      <w:r>
        <w:rPr>
          <w:color w:val="000009"/>
        </w:rPr>
        <w:t>д</w:t>
      </w:r>
      <w:proofErr w:type="spellEnd"/>
      <w:r>
        <w:rPr>
          <w:color w:val="000009"/>
        </w:rPr>
        <w:t>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before="44" w:line="276" w:lineRule="auto"/>
        <w:ind w:right="3213"/>
      </w:pPr>
      <w:r>
        <w:rPr>
          <w:color w:val="000009"/>
        </w:rPr>
        <w:t>е)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Обоснование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ж)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Методы обучения</w:t>
      </w:r>
    </w:p>
    <w:p w:rsidR="00AC3B22" w:rsidRDefault="00EC3A37">
      <w:pPr>
        <w:pStyle w:val="a3"/>
        <w:spacing w:before="1"/>
      </w:pPr>
      <w:proofErr w:type="spellStart"/>
      <w:r>
        <w:rPr>
          <w:color w:val="000009"/>
        </w:rPr>
        <w:t>з</w:t>
      </w:r>
      <w:proofErr w:type="spellEnd"/>
      <w:r>
        <w:rPr>
          <w:color w:val="000009"/>
        </w:rPr>
        <w:t>)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Описание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материально-технических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условий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433"/>
        </w:tabs>
        <w:ind w:left="432" w:hanging="333"/>
      </w:pPr>
      <w:r>
        <w:rPr>
          <w:color w:val="000009"/>
        </w:rPr>
        <w:t>Содержание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предмета</w:t>
      </w:r>
    </w:p>
    <w:p w:rsidR="00AC3B22" w:rsidRDefault="00EC3A37">
      <w:pPr>
        <w:pStyle w:val="a3"/>
        <w:spacing w:before="37" w:line="276" w:lineRule="auto"/>
        <w:ind w:right="5211"/>
      </w:pPr>
      <w:r>
        <w:rPr>
          <w:color w:val="000009"/>
        </w:rPr>
        <w:t>Сведения о затратах учебного времени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годам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(этапам)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обучения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534"/>
        </w:tabs>
        <w:spacing w:before="9"/>
        <w:ind w:left="533" w:hanging="434"/>
      </w:pPr>
      <w:r>
        <w:rPr>
          <w:color w:val="000009"/>
        </w:rPr>
        <w:t>Требования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уровню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подготовки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учащихся</w:t>
      </w:r>
    </w:p>
    <w:p w:rsidR="00AC3B22" w:rsidRDefault="00EC3A37">
      <w:pPr>
        <w:pStyle w:val="a5"/>
        <w:numPr>
          <w:ilvl w:val="0"/>
          <w:numId w:val="1"/>
        </w:numPr>
        <w:tabs>
          <w:tab w:val="left" w:pos="519"/>
        </w:tabs>
        <w:spacing w:before="44"/>
        <w:ind w:left="518" w:hanging="419"/>
        <w:rPr>
          <w:b/>
          <w:sz w:val="26"/>
        </w:rPr>
      </w:pPr>
      <w:r>
        <w:rPr>
          <w:b/>
          <w:color w:val="000009"/>
          <w:sz w:val="26"/>
        </w:rPr>
        <w:t>Формы</w:t>
      </w:r>
      <w:r>
        <w:rPr>
          <w:b/>
          <w:color w:val="000009"/>
          <w:spacing w:val="-2"/>
          <w:sz w:val="26"/>
        </w:rPr>
        <w:t xml:space="preserve"> </w:t>
      </w:r>
      <w:r>
        <w:rPr>
          <w:b/>
          <w:color w:val="000009"/>
          <w:sz w:val="26"/>
        </w:rPr>
        <w:t>и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методы</w:t>
      </w:r>
      <w:r>
        <w:rPr>
          <w:b/>
          <w:color w:val="000009"/>
          <w:spacing w:val="-3"/>
          <w:sz w:val="26"/>
        </w:rPr>
        <w:t xml:space="preserve"> </w:t>
      </w:r>
      <w:r>
        <w:rPr>
          <w:b/>
          <w:color w:val="000009"/>
          <w:sz w:val="26"/>
        </w:rPr>
        <w:t>контроля,</w:t>
      </w:r>
      <w:r>
        <w:rPr>
          <w:b/>
          <w:color w:val="000009"/>
          <w:spacing w:val="-4"/>
          <w:sz w:val="26"/>
        </w:rPr>
        <w:t xml:space="preserve"> </w:t>
      </w:r>
      <w:r>
        <w:rPr>
          <w:b/>
          <w:color w:val="000009"/>
          <w:sz w:val="26"/>
        </w:rPr>
        <w:t>система</w:t>
      </w:r>
      <w:r>
        <w:rPr>
          <w:b/>
          <w:color w:val="000009"/>
          <w:spacing w:val="-1"/>
          <w:sz w:val="26"/>
        </w:rPr>
        <w:t xml:space="preserve"> </w:t>
      </w:r>
      <w:r>
        <w:rPr>
          <w:b/>
          <w:color w:val="000009"/>
          <w:sz w:val="26"/>
        </w:rPr>
        <w:t>оценок</w:t>
      </w:r>
    </w:p>
    <w:p w:rsidR="00AC3B22" w:rsidRDefault="00EC3A37">
      <w:pPr>
        <w:pStyle w:val="a3"/>
        <w:spacing w:before="37" w:line="276" w:lineRule="auto"/>
        <w:ind w:right="4737"/>
      </w:pPr>
      <w:r>
        <w:rPr>
          <w:color w:val="000009"/>
        </w:rPr>
        <w:t>Аттестация: цели, виды, форма, содержание</w:t>
      </w:r>
      <w:r>
        <w:rPr>
          <w:color w:val="000009"/>
          <w:spacing w:val="-62"/>
        </w:rPr>
        <w:t xml:space="preserve"> </w:t>
      </w:r>
      <w:r>
        <w:rPr>
          <w:color w:val="000009"/>
        </w:rPr>
        <w:t>Требования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промежуточной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аттестации</w:t>
      </w:r>
    </w:p>
    <w:p w:rsidR="00AC3B22" w:rsidRDefault="00EC3A37">
      <w:pPr>
        <w:pStyle w:val="a3"/>
        <w:spacing w:before="2"/>
      </w:pPr>
      <w:r>
        <w:rPr>
          <w:color w:val="000009"/>
        </w:rPr>
        <w:t>Критерии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оценки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419"/>
        </w:tabs>
        <w:ind w:left="418" w:hanging="319"/>
      </w:pPr>
      <w:r>
        <w:rPr>
          <w:color w:val="000009"/>
        </w:rPr>
        <w:t>Методическое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обеспечение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учебного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процесса</w:t>
      </w:r>
    </w:p>
    <w:p w:rsidR="00AC3B22" w:rsidRDefault="00EC3A37">
      <w:pPr>
        <w:pStyle w:val="a3"/>
        <w:spacing w:before="37"/>
      </w:pPr>
      <w:r>
        <w:rPr>
          <w:color w:val="000009"/>
        </w:rPr>
        <w:t>Методические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педагогическим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работникам</w:t>
      </w:r>
    </w:p>
    <w:p w:rsidR="00AC3B22" w:rsidRDefault="00EC3A37">
      <w:pPr>
        <w:pStyle w:val="a3"/>
        <w:spacing w:before="44"/>
      </w:pPr>
      <w:r>
        <w:rPr>
          <w:color w:val="000009"/>
        </w:rPr>
        <w:t>Методические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рекомендации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самостоятельной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работы</w:t>
      </w:r>
    </w:p>
    <w:p w:rsidR="00AC3B22" w:rsidRDefault="00EC3A37">
      <w:pPr>
        <w:pStyle w:val="Heading1"/>
        <w:numPr>
          <w:ilvl w:val="0"/>
          <w:numId w:val="1"/>
        </w:numPr>
        <w:tabs>
          <w:tab w:val="left" w:pos="519"/>
        </w:tabs>
        <w:spacing w:before="54"/>
        <w:ind w:left="518" w:hanging="419"/>
      </w:pPr>
      <w:r>
        <w:rPr>
          <w:color w:val="000009"/>
        </w:rPr>
        <w:t>Список</w:t>
      </w:r>
      <w:r>
        <w:rPr>
          <w:color w:val="000009"/>
          <w:spacing w:val="-7"/>
        </w:rPr>
        <w:t xml:space="preserve"> </w:t>
      </w:r>
      <w:r>
        <w:rPr>
          <w:color w:val="000009"/>
        </w:rPr>
        <w:t>рекомендуемой</w:t>
      </w:r>
      <w:r>
        <w:rPr>
          <w:color w:val="000009"/>
          <w:spacing w:val="-8"/>
        </w:rPr>
        <w:t xml:space="preserve"> </w:t>
      </w:r>
      <w:r>
        <w:rPr>
          <w:color w:val="000009"/>
        </w:rPr>
        <w:t>методической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литературы</w:t>
      </w:r>
    </w:p>
    <w:p w:rsidR="00AC3B22" w:rsidRDefault="00AC3B22">
      <w:pPr>
        <w:pStyle w:val="a3"/>
        <w:spacing w:before="1"/>
        <w:ind w:left="0"/>
        <w:rPr>
          <w:b/>
          <w:sz w:val="33"/>
        </w:rPr>
      </w:pPr>
    </w:p>
    <w:p w:rsidR="00EC3A37" w:rsidRPr="009E043B" w:rsidRDefault="00EC3A37" w:rsidP="00EC3A37">
      <w:pPr>
        <w:jc w:val="both"/>
        <w:rPr>
          <w:sz w:val="28"/>
          <w:szCs w:val="28"/>
          <w:lang w:bidi="en-US"/>
        </w:rPr>
      </w:pPr>
      <w:r>
        <w:rPr>
          <w:b/>
          <w:color w:val="000009"/>
          <w:sz w:val="26"/>
        </w:rPr>
        <w:t>Сведения</w:t>
      </w:r>
      <w:r>
        <w:rPr>
          <w:b/>
          <w:color w:val="000009"/>
          <w:spacing w:val="5"/>
          <w:sz w:val="26"/>
        </w:rPr>
        <w:t xml:space="preserve"> </w:t>
      </w:r>
      <w:r>
        <w:rPr>
          <w:b/>
          <w:color w:val="000009"/>
          <w:sz w:val="26"/>
        </w:rPr>
        <w:t>о</w:t>
      </w:r>
      <w:r>
        <w:rPr>
          <w:b/>
          <w:color w:val="000009"/>
          <w:spacing w:val="10"/>
          <w:sz w:val="26"/>
        </w:rPr>
        <w:t xml:space="preserve"> </w:t>
      </w:r>
      <w:r>
        <w:rPr>
          <w:b/>
          <w:color w:val="000009"/>
          <w:sz w:val="26"/>
        </w:rPr>
        <w:t>составителе</w:t>
      </w:r>
      <w:r>
        <w:rPr>
          <w:color w:val="000009"/>
          <w:sz w:val="26"/>
        </w:rPr>
        <w:t xml:space="preserve">: </w:t>
      </w:r>
      <w:r>
        <w:rPr>
          <w:rFonts w:eastAsiaTheme="minorEastAsia"/>
          <w:sz w:val="28"/>
          <w:szCs w:val="28"/>
          <w:lang w:bidi="en-US"/>
        </w:rPr>
        <w:t>р</w:t>
      </w:r>
      <w:r w:rsidRPr="009E043B">
        <w:rPr>
          <w:rFonts w:eastAsiaTheme="minorEastAsia"/>
          <w:sz w:val="28"/>
          <w:szCs w:val="28"/>
          <w:lang w:bidi="en-US"/>
        </w:rPr>
        <w:t xml:space="preserve">азработчик: </w:t>
      </w:r>
      <w:r w:rsidRPr="009E043B">
        <w:rPr>
          <w:rFonts w:eastAsiaTheme="minorEastAsia"/>
          <w:b/>
          <w:sz w:val="28"/>
          <w:szCs w:val="28"/>
          <w:lang w:bidi="en-US"/>
        </w:rPr>
        <w:t>Н.А.Царева</w:t>
      </w:r>
      <w:r w:rsidRPr="009E043B">
        <w:rPr>
          <w:rFonts w:eastAsiaTheme="minorEastAsia"/>
          <w:sz w:val="28"/>
          <w:szCs w:val="28"/>
          <w:lang w:bidi="en-US"/>
        </w:rPr>
        <w:t>, преподаватель Детс</w:t>
      </w:r>
      <w:r>
        <w:rPr>
          <w:rFonts w:eastAsiaTheme="minorEastAsia"/>
          <w:sz w:val="28"/>
          <w:szCs w:val="28"/>
          <w:lang w:bidi="en-US"/>
        </w:rPr>
        <w:t>кой школы искусств №11 города Москвы</w:t>
      </w:r>
    </w:p>
    <w:p w:rsidR="00AC3B22" w:rsidRDefault="00AC3B22">
      <w:pPr>
        <w:spacing w:line="278" w:lineRule="auto"/>
        <w:ind w:left="100" w:right="101"/>
        <w:rPr>
          <w:sz w:val="26"/>
        </w:rPr>
      </w:pPr>
    </w:p>
    <w:sectPr w:rsidR="00AC3B22" w:rsidSect="00AC3B22">
      <w:type w:val="continuous"/>
      <w:pgSz w:w="11910" w:h="16840"/>
      <w:pgMar w:top="480" w:right="100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A4975"/>
    <w:multiLevelType w:val="hybridMultilevel"/>
    <w:tmpl w:val="B6DED4E8"/>
    <w:lvl w:ilvl="0" w:tplc="582E63A8">
      <w:start w:val="1"/>
      <w:numFmt w:val="upperRoman"/>
      <w:lvlText w:val="%1."/>
      <w:lvlJc w:val="left"/>
      <w:pPr>
        <w:ind w:left="331" w:hanging="231"/>
      </w:pPr>
      <w:rPr>
        <w:rFonts w:ascii="Times New Roman" w:eastAsia="Times New Roman" w:hAnsi="Times New Roman" w:cs="Times New Roman" w:hint="default"/>
        <w:b/>
        <w:bCs/>
        <w:color w:val="000009"/>
        <w:w w:val="99"/>
        <w:sz w:val="26"/>
        <w:szCs w:val="26"/>
        <w:lang w:val="ru-RU" w:eastAsia="en-US" w:bidi="ar-SA"/>
      </w:rPr>
    </w:lvl>
    <w:lvl w:ilvl="1" w:tplc="A352EFCC">
      <w:numFmt w:val="bullet"/>
      <w:lvlText w:val="•"/>
      <w:lvlJc w:val="left"/>
      <w:pPr>
        <w:ind w:left="1282" w:hanging="231"/>
      </w:pPr>
      <w:rPr>
        <w:rFonts w:hint="default"/>
        <w:lang w:val="ru-RU" w:eastAsia="en-US" w:bidi="ar-SA"/>
      </w:rPr>
    </w:lvl>
    <w:lvl w:ilvl="2" w:tplc="1E481750">
      <w:numFmt w:val="bullet"/>
      <w:lvlText w:val="•"/>
      <w:lvlJc w:val="left"/>
      <w:pPr>
        <w:ind w:left="2225" w:hanging="231"/>
      </w:pPr>
      <w:rPr>
        <w:rFonts w:hint="default"/>
        <w:lang w:val="ru-RU" w:eastAsia="en-US" w:bidi="ar-SA"/>
      </w:rPr>
    </w:lvl>
    <w:lvl w:ilvl="3" w:tplc="C6A2E33A">
      <w:numFmt w:val="bullet"/>
      <w:lvlText w:val="•"/>
      <w:lvlJc w:val="left"/>
      <w:pPr>
        <w:ind w:left="3167" w:hanging="231"/>
      </w:pPr>
      <w:rPr>
        <w:rFonts w:hint="default"/>
        <w:lang w:val="ru-RU" w:eastAsia="en-US" w:bidi="ar-SA"/>
      </w:rPr>
    </w:lvl>
    <w:lvl w:ilvl="4" w:tplc="E7566A52">
      <w:numFmt w:val="bullet"/>
      <w:lvlText w:val="•"/>
      <w:lvlJc w:val="left"/>
      <w:pPr>
        <w:ind w:left="4110" w:hanging="231"/>
      </w:pPr>
      <w:rPr>
        <w:rFonts w:hint="default"/>
        <w:lang w:val="ru-RU" w:eastAsia="en-US" w:bidi="ar-SA"/>
      </w:rPr>
    </w:lvl>
    <w:lvl w:ilvl="5" w:tplc="59B2956E">
      <w:numFmt w:val="bullet"/>
      <w:lvlText w:val="•"/>
      <w:lvlJc w:val="left"/>
      <w:pPr>
        <w:ind w:left="5053" w:hanging="231"/>
      </w:pPr>
      <w:rPr>
        <w:rFonts w:hint="default"/>
        <w:lang w:val="ru-RU" w:eastAsia="en-US" w:bidi="ar-SA"/>
      </w:rPr>
    </w:lvl>
    <w:lvl w:ilvl="6" w:tplc="498ABEC0">
      <w:numFmt w:val="bullet"/>
      <w:lvlText w:val="•"/>
      <w:lvlJc w:val="left"/>
      <w:pPr>
        <w:ind w:left="5995" w:hanging="231"/>
      </w:pPr>
      <w:rPr>
        <w:rFonts w:hint="default"/>
        <w:lang w:val="ru-RU" w:eastAsia="en-US" w:bidi="ar-SA"/>
      </w:rPr>
    </w:lvl>
    <w:lvl w:ilvl="7" w:tplc="5F744C26">
      <w:numFmt w:val="bullet"/>
      <w:lvlText w:val="•"/>
      <w:lvlJc w:val="left"/>
      <w:pPr>
        <w:ind w:left="6938" w:hanging="231"/>
      </w:pPr>
      <w:rPr>
        <w:rFonts w:hint="default"/>
        <w:lang w:val="ru-RU" w:eastAsia="en-US" w:bidi="ar-SA"/>
      </w:rPr>
    </w:lvl>
    <w:lvl w:ilvl="8" w:tplc="9FBC68FE">
      <w:numFmt w:val="bullet"/>
      <w:lvlText w:val="•"/>
      <w:lvlJc w:val="left"/>
      <w:pPr>
        <w:ind w:left="7881" w:hanging="23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C3B22"/>
    <w:rsid w:val="00AC3B22"/>
    <w:rsid w:val="00EC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C3B2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3B2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C3B22"/>
    <w:pPr>
      <w:ind w:left="100"/>
    </w:pPr>
    <w:rPr>
      <w:sz w:val="26"/>
      <w:szCs w:val="26"/>
    </w:rPr>
  </w:style>
  <w:style w:type="paragraph" w:customStyle="1" w:styleId="Heading1">
    <w:name w:val="Heading 1"/>
    <w:basedOn w:val="a"/>
    <w:uiPriority w:val="1"/>
    <w:qFormat/>
    <w:rsid w:val="00AC3B22"/>
    <w:pPr>
      <w:spacing w:before="51"/>
      <w:ind w:left="518" w:hanging="419"/>
      <w:outlineLvl w:val="1"/>
    </w:pPr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AC3B22"/>
    <w:pPr>
      <w:spacing w:before="49"/>
      <w:ind w:left="1667" w:right="1620"/>
      <w:jc w:val="center"/>
    </w:pPr>
    <w:rPr>
      <w:b/>
      <w:bCs/>
      <w:sz w:val="27"/>
      <w:szCs w:val="27"/>
    </w:rPr>
  </w:style>
  <w:style w:type="paragraph" w:styleId="a5">
    <w:name w:val="List Paragraph"/>
    <w:basedOn w:val="a"/>
    <w:uiPriority w:val="1"/>
    <w:qFormat/>
    <w:rsid w:val="00AC3B22"/>
    <w:pPr>
      <w:spacing w:before="51"/>
      <w:ind w:left="518" w:hanging="419"/>
    </w:pPr>
  </w:style>
  <w:style w:type="paragraph" w:customStyle="1" w:styleId="TableParagraph">
    <w:name w:val="Table Paragraph"/>
    <w:basedOn w:val="a"/>
    <w:uiPriority w:val="1"/>
    <w:qFormat/>
    <w:rsid w:val="00AC3B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2023-03-14T08:12:00Z</dcterms:created>
  <dcterms:modified xsi:type="dcterms:W3CDTF">2023-03-16T05:42:00Z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2023-03-14T00:00:00Z</vt:filetime>
  </property>
</Properties>
</file>