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4A" w:rsidRDefault="003272B4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ПО.01.УП.04</w:t>
      </w:r>
      <w:r>
        <w:t>.</w:t>
      </w:r>
    </w:p>
    <w:p w:rsidR="000D794A" w:rsidRDefault="000D794A">
      <w:pPr>
        <w:pStyle w:val="a3"/>
        <w:spacing w:before="8"/>
        <w:ind w:left="0"/>
        <w:rPr>
          <w:b/>
          <w:sz w:val="27"/>
        </w:rPr>
      </w:pPr>
    </w:p>
    <w:p w:rsidR="000D794A" w:rsidRDefault="003272B4">
      <w:pPr>
        <w:pStyle w:val="a3"/>
        <w:tabs>
          <w:tab w:val="left" w:pos="4208"/>
        </w:tabs>
        <w:spacing w:before="1"/>
        <w:ind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ПО.01.УП.04</w:t>
      </w:r>
      <w:r>
        <w:t>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«Театральное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 xml:space="preserve">творчество»    </w:t>
      </w:r>
      <w:r>
        <w:rPr>
          <w:spacing w:val="19"/>
        </w:rPr>
        <w:t xml:space="preserve"> </w:t>
      </w:r>
      <w:r>
        <w:t xml:space="preserve">(ПО.01.)    </w:t>
      </w:r>
      <w:r>
        <w:rPr>
          <w:spacing w:val="17"/>
        </w:rPr>
        <w:t xml:space="preserve"> </w:t>
      </w:r>
      <w:r>
        <w:t>и</w:t>
      </w:r>
      <w:r>
        <w:tab/>
        <w:t>входит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структуру</w:t>
      </w:r>
      <w:r>
        <w:rPr>
          <w:spacing w:val="16"/>
        </w:rPr>
        <w:t xml:space="preserve"> </w:t>
      </w:r>
      <w:r>
        <w:t>дополнительной</w:t>
      </w:r>
      <w:r>
        <w:rPr>
          <w:spacing w:val="-68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 искусства</w:t>
      </w:r>
      <w:r>
        <w:rPr>
          <w:spacing w:val="-1"/>
        </w:rPr>
        <w:t xml:space="preserve"> </w:t>
      </w:r>
      <w:r>
        <w:t>«Искусство театра».</w:t>
      </w:r>
    </w:p>
    <w:p w:rsidR="000D794A" w:rsidRDefault="003272B4" w:rsidP="003272B4">
      <w:pPr>
        <w:pStyle w:val="a3"/>
        <w:ind w:right="107" w:firstLine="707"/>
        <w:jc w:val="both"/>
      </w:pPr>
      <w:r>
        <w:t xml:space="preserve">Программа составлена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4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 xml:space="preserve">предмета </w:t>
      </w:r>
      <w:r>
        <w:t>«Театральные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0D794A" w:rsidRDefault="003272B4" w:rsidP="003272B4">
      <w:pPr>
        <w:pStyle w:val="a3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(1-5</w:t>
      </w:r>
      <w:r>
        <w:rPr>
          <w:spacing w:val="1"/>
        </w:rPr>
        <w:t xml:space="preserve"> </w:t>
      </w:r>
      <w:r>
        <w:t>классы).</w:t>
      </w:r>
    </w:p>
    <w:p w:rsidR="000D794A" w:rsidRDefault="003272B4">
      <w:pPr>
        <w:pStyle w:val="a3"/>
        <w:tabs>
          <w:tab w:val="left" w:pos="2671"/>
          <w:tab w:val="left" w:pos="4211"/>
          <w:tab w:val="left" w:pos="7059"/>
          <w:tab w:val="left" w:pos="8352"/>
        </w:tabs>
        <w:spacing w:line="322" w:lineRule="exact"/>
        <w:ind w:left="810"/>
      </w:pPr>
      <w:r>
        <w:t>Планируемые</w:t>
      </w:r>
      <w:r>
        <w:tab/>
        <w:t>результаты</w:t>
      </w:r>
      <w:r>
        <w:tab/>
        <w:t>освоения</w:t>
      </w:r>
      <w:r>
        <w:rPr>
          <w:spacing w:val="127"/>
        </w:rPr>
        <w:t xml:space="preserve"> </w:t>
      </w:r>
      <w:r>
        <w:t>программы</w:t>
      </w:r>
      <w:r>
        <w:tab/>
        <w:t>учебного</w:t>
      </w:r>
      <w:r>
        <w:tab/>
        <w:t>предмета</w:t>
      </w:r>
    </w:p>
    <w:p w:rsidR="000D794A" w:rsidRPr="003272B4" w:rsidRDefault="003272B4" w:rsidP="003272B4">
      <w:pPr>
        <w:pStyle w:val="a3"/>
      </w:pPr>
      <w:r>
        <w:t>«Ритмика»: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8"/>
        </w:tabs>
        <w:spacing w:line="242" w:lineRule="auto"/>
        <w:ind w:right="390" w:firstLine="707"/>
        <w:rPr>
          <w:sz w:val="28"/>
        </w:rPr>
      </w:pP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метром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ритмом,</w:t>
      </w:r>
      <w:r>
        <w:rPr>
          <w:spacing w:val="8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4"/>
          <w:tab w:val="left" w:pos="2108"/>
          <w:tab w:val="left" w:pos="4102"/>
          <w:tab w:val="left" w:pos="5542"/>
          <w:tab w:val="left" w:pos="6082"/>
          <w:tab w:val="left" w:pos="7601"/>
        </w:tabs>
        <w:ind w:right="286" w:firstLine="70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согласовывать</w:t>
      </w:r>
      <w:r>
        <w:rPr>
          <w:sz w:val="28"/>
        </w:rPr>
        <w:tab/>
        <w:t>движения</w:t>
      </w:r>
      <w:r>
        <w:rPr>
          <w:sz w:val="28"/>
        </w:rPr>
        <w:tab/>
        <w:t>со</w:t>
      </w:r>
      <w:r>
        <w:rPr>
          <w:sz w:val="28"/>
        </w:rPr>
        <w:tab/>
        <w:t>строением</w:t>
      </w:r>
      <w:r>
        <w:rPr>
          <w:sz w:val="28"/>
        </w:rPr>
        <w:tab/>
      </w:r>
      <w:r>
        <w:rPr>
          <w:spacing w:val="-2"/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4"/>
          <w:tab w:val="left" w:pos="1958"/>
          <w:tab w:val="left" w:pos="2065"/>
          <w:tab w:val="left" w:pos="3995"/>
          <w:tab w:val="left" w:pos="4346"/>
          <w:tab w:val="left" w:pos="5528"/>
          <w:tab w:val="left" w:pos="5959"/>
          <w:tab w:val="left" w:pos="6239"/>
          <w:tab w:val="left" w:pos="7185"/>
          <w:tab w:val="left" w:pos="7635"/>
          <w:tab w:val="left" w:pos="8001"/>
        </w:tabs>
        <w:ind w:right="200" w:firstLine="707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</w:r>
      <w:r>
        <w:rPr>
          <w:sz w:val="28"/>
        </w:rPr>
        <w:tab/>
        <w:t>двигательного</w:t>
      </w:r>
      <w:r>
        <w:rPr>
          <w:sz w:val="28"/>
        </w:rPr>
        <w:tab/>
        <w:t>воспроизведения</w:t>
      </w:r>
      <w:r>
        <w:rPr>
          <w:sz w:val="28"/>
        </w:rPr>
        <w:tab/>
      </w:r>
      <w:proofErr w:type="gramStart"/>
      <w:r>
        <w:rPr>
          <w:sz w:val="28"/>
        </w:rPr>
        <w:t>ритмических</w:t>
      </w:r>
      <w:r>
        <w:rPr>
          <w:sz w:val="28"/>
        </w:rPr>
        <w:tab/>
        <w:t>движений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z w:val="28"/>
        </w:rPr>
        <w:tab/>
        <w:t>воспроизведения</w:t>
      </w:r>
      <w:r>
        <w:rPr>
          <w:sz w:val="28"/>
        </w:rPr>
        <w:tab/>
        <w:t>ударом</w:t>
      </w:r>
      <w:r>
        <w:rPr>
          <w:sz w:val="28"/>
        </w:rPr>
        <w:tab/>
        <w:t>в</w:t>
      </w:r>
      <w:r>
        <w:rPr>
          <w:sz w:val="28"/>
        </w:rPr>
        <w:tab/>
        <w:t>ладоши</w:t>
      </w:r>
      <w:r>
        <w:rPr>
          <w:sz w:val="28"/>
        </w:rPr>
        <w:tab/>
        <w:t>и</w:t>
      </w:r>
      <w:r>
        <w:rPr>
          <w:sz w:val="28"/>
        </w:rPr>
        <w:tab/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8"/>
          <w:tab w:val="left" w:pos="2228"/>
          <w:tab w:val="left" w:pos="3806"/>
          <w:tab w:val="left" w:pos="7295"/>
          <w:tab w:val="left" w:pos="9141"/>
        </w:tabs>
        <w:ind w:right="298" w:firstLine="707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сочетания</w:t>
      </w:r>
      <w:r>
        <w:rPr>
          <w:sz w:val="28"/>
        </w:rPr>
        <w:tab/>
        <w:t>музыкально-</w:t>
      </w:r>
      <w:proofErr w:type="gramStart"/>
      <w:r>
        <w:rPr>
          <w:sz w:val="28"/>
        </w:rPr>
        <w:t>ритмических</w:t>
      </w:r>
      <w:r>
        <w:rPr>
          <w:sz w:val="28"/>
        </w:rPr>
        <w:tab/>
        <w:t>упражнений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8"/>
          <w:tab w:val="left" w:pos="2091"/>
          <w:tab w:val="left" w:pos="2912"/>
          <w:tab w:val="left" w:pos="3409"/>
          <w:tab w:val="left" w:pos="5280"/>
          <w:tab w:val="left" w:pos="7195"/>
          <w:tab w:val="left" w:pos="7547"/>
          <w:tab w:val="left" w:pos="9017"/>
        </w:tabs>
        <w:ind w:right="422" w:firstLine="707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музыкальных</w:t>
      </w:r>
      <w:r>
        <w:rPr>
          <w:sz w:val="28"/>
        </w:rPr>
        <w:tab/>
        <w:t>инструментах</w:t>
      </w:r>
      <w:r>
        <w:rPr>
          <w:sz w:val="28"/>
        </w:rPr>
        <w:tab/>
        <w:t>в</w:t>
      </w:r>
      <w:r>
        <w:rPr>
          <w:sz w:val="28"/>
        </w:rPr>
        <w:tab/>
        <w:t>сочетании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музыкально-танцевальными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:rsidR="000D794A" w:rsidRDefault="000D794A">
      <w:pPr>
        <w:pStyle w:val="a3"/>
        <w:spacing w:before="7"/>
        <w:ind w:left="0"/>
        <w:rPr>
          <w:sz w:val="27"/>
        </w:rPr>
      </w:pPr>
    </w:p>
    <w:p w:rsidR="000D794A" w:rsidRDefault="003272B4">
      <w:pPr>
        <w:pStyle w:val="a3"/>
        <w:ind w:left="810"/>
      </w:pPr>
      <w:r>
        <w:t>Структура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«Ритмика»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before="2"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записка.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708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708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708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 w:hanging="708"/>
        <w:rPr>
          <w:sz w:val="28"/>
        </w:rPr>
      </w:pPr>
      <w:r>
        <w:rPr>
          <w:sz w:val="28"/>
        </w:rPr>
        <w:t>Списки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</w:p>
    <w:p w:rsidR="000D794A" w:rsidRDefault="000D794A">
      <w:pPr>
        <w:pStyle w:val="a3"/>
        <w:spacing w:before="1"/>
        <w:ind w:left="0"/>
      </w:pPr>
    </w:p>
    <w:p w:rsidR="003272B4" w:rsidRDefault="003272B4" w:rsidP="003272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Примерной программы «Ритмика» для средних специальных музыкальных школ по специальности «Инструме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тальное исполнительство», рекомендованной Научно-методическим центром по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дожественному образованию в 2005 году для использования в детских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лах искусств</w:t>
      </w:r>
    </w:p>
    <w:p w:rsidR="003272B4" w:rsidRDefault="003272B4" w:rsidP="003272B4">
      <w:pPr>
        <w:jc w:val="both"/>
        <w:rPr>
          <w:sz w:val="28"/>
          <w:szCs w:val="28"/>
        </w:rPr>
      </w:pPr>
    </w:p>
    <w:p w:rsidR="003272B4" w:rsidRDefault="003272B4" w:rsidP="0032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образования в сфере культуры и искусства, кандидат педагогических наук</w:t>
      </w:r>
    </w:p>
    <w:p w:rsidR="000D794A" w:rsidRDefault="000D794A">
      <w:pPr>
        <w:pStyle w:val="a3"/>
        <w:spacing w:before="1"/>
        <w:ind w:firstLine="707"/>
      </w:pPr>
    </w:p>
    <w:sectPr w:rsidR="000D794A" w:rsidSect="000D794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723"/>
    <w:multiLevelType w:val="hybridMultilevel"/>
    <w:tmpl w:val="228CA8BE"/>
    <w:lvl w:ilvl="0" w:tplc="25A804A2">
      <w:start w:val="1"/>
      <w:numFmt w:val="upperRoman"/>
      <w:lvlText w:val="%1."/>
      <w:lvlJc w:val="left"/>
      <w:pPr>
        <w:ind w:left="158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4BA46">
      <w:numFmt w:val="bullet"/>
      <w:lvlText w:val="•"/>
      <w:lvlJc w:val="left"/>
      <w:pPr>
        <w:ind w:left="2378" w:hanging="778"/>
      </w:pPr>
      <w:rPr>
        <w:rFonts w:hint="default"/>
        <w:lang w:val="ru-RU" w:eastAsia="en-US" w:bidi="ar-SA"/>
      </w:rPr>
    </w:lvl>
    <w:lvl w:ilvl="2" w:tplc="B6B84F62">
      <w:numFmt w:val="bullet"/>
      <w:lvlText w:val="•"/>
      <w:lvlJc w:val="left"/>
      <w:pPr>
        <w:ind w:left="3177" w:hanging="778"/>
      </w:pPr>
      <w:rPr>
        <w:rFonts w:hint="default"/>
        <w:lang w:val="ru-RU" w:eastAsia="en-US" w:bidi="ar-SA"/>
      </w:rPr>
    </w:lvl>
    <w:lvl w:ilvl="3" w:tplc="D58E52CC">
      <w:numFmt w:val="bullet"/>
      <w:lvlText w:val="•"/>
      <w:lvlJc w:val="left"/>
      <w:pPr>
        <w:ind w:left="3975" w:hanging="778"/>
      </w:pPr>
      <w:rPr>
        <w:rFonts w:hint="default"/>
        <w:lang w:val="ru-RU" w:eastAsia="en-US" w:bidi="ar-SA"/>
      </w:rPr>
    </w:lvl>
    <w:lvl w:ilvl="4" w:tplc="C9B26DDA">
      <w:numFmt w:val="bullet"/>
      <w:lvlText w:val="•"/>
      <w:lvlJc w:val="left"/>
      <w:pPr>
        <w:ind w:left="4774" w:hanging="778"/>
      </w:pPr>
      <w:rPr>
        <w:rFonts w:hint="default"/>
        <w:lang w:val="ru-RU" w:eastAsia="en-US" w:bidi="ar-SA"/>
      </w:rPr>
    </w:lvl>
    <w:lvl w:ilvl="5" w:tplc="A69E7CEC">
      <w:numFmt w:val="bullet"/>
      <w:lvlText w:val="•"/>
      <w:lvlJc w:val="left"/>
      <w:pPr>
        <w:ind w:left="5573" w:hanging="778"/>
      </w:pPr>
      <w:rPr>
        <w:rFonts w:hint="default"/>
        <w:lang w:val="ru-RU" w:eastAsia="en-US" w:bidi="ar-SA"/>
      </w:rPr>
    </w:lvl>
    <w:lvl w:ilvl="6" w:tplc="F3D00F76">
      <w:numFmt w:val="bullet"/>
      <w:lvlText w:val="•"/>
      <w:lvlJc w:val="left"/>
      <w:pPr>
        <w:ind w:left="6371" w:hanging="778"/>
      </w:pPr>
      <w:rPr>
        <w:rFonts w:hint="default"/>
        <w:lang w:val="ru-RU" w:eastAsia="en-US" w:bidi="ar-SA"/>
      </w:rPr>
    </w:lvl>
    <w:lvl w:ilvl="7" w:tplc="5DDAF3EA">
      <w:numFmt w:val="bullet"/>
      <w:lvlText w:val="•"/>
      <w:lvlJc w:val="left"/>
      <w:pPr>
        <w:ind w:left="7170" w:hanging="778"/>
      </w:pPr>
      <w:rPr>
        <w:rFonts w:hint="default"/>
        <w:lang w:val="ru-RU" w:eastAsia="en-US" w:bidi="ar-SA"/>
      </w:rPr>
    </w:lvl>
    <w:lvl w:ilvl="8" w:tplc="F07AF8EA">
      <w:numFmt w:val="bullet"/>
      <w:lvlText w:val="•"/>
      <w:lvlJc w:val="left"/>
      <w:pPr>
        <w:ind w:left="7969" w:hanging="778"/>
      </w:pPr>
      <w:rPr>
        <w:rFonts w:hint="default"/>
        <w:lang w:val="ru-RU" w:eastAsia="en-US" w:bidi="ar-SA"/>
      </w:rPr>
    </w:lvl>
  </w:abstractNum>
  <w:abstractNum w:abstractNumId="1">
    <w:nsid w:val="70012EB7"/>
    <w:multiLevelType w:val="hybridMultilevel"/>
    <w:tmpl w:val="9A6479E0"/>
    <w:lvl w:ilvl="0" w:tplc="187E0620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66340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E604C8A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657827EC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CEBA3EF8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37DC695C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77E02C02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A7D41364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36AE00E2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794A"/>
    <w:rsid w:val="000D794A"/>
    <w:rsid w:val="0032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9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94A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0D794A"/>
    <w:pPr>
      <w:spacing w:before="72"/>
      <w:ind w:left="3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794A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0D7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dcterms:created xsi:type="dcterms:W3CDTF">2023-03-14T08:08:00Z</dcterms:created>
  <dcterms:modified xsi:type="dcterms:W3CDTF">2023-03-16T06:45:00Z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