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5" w:rsidRDefault="009F6B19">
      <w:pPr>
        <w:pStyle w:val="a4"/>
        <w:spacing w:before="71"/>
        <w:ind w:right="1009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4"/>
      </w:pPr>
      <w:r>
        <w:rPr>
          <w:color w:val="000009"/>
        </w:rPr>
        <w:t>«</w:t>
      </w:r>
      <w:r w:rsidR="00A53641">
        <w:rPr>
          <w:color w:val="000009"/>
        </w:rPr>
        <w:t>Сольное пение</w:t>
      </w:r>
      <w:r>
        <w:rPr>
          <w:color w:val="000009"/>
        </w:rPr>
        <w:t>»</w:t>
      </w:r>
      <w:r>
        <w:rPr>
          <w:color w:val="000009"/>
          <w:spacing w:val="-3"/>
        </w:rPr>
        <w:t xml:space="preserve"> </w:t>
      </w:r>
      <w:r w:rsidR="00A53641">
        <w:rPr>
          <w:color w:val="000009"/>
        </w:rPr>
        <w:t>В</w:t>
      </w:r>
      <w:r>
        <w:rPr>
          <w:color w:val="000009"/>
        </w:rPr>
        <w:t>О.0</w:t>
      </w:r>
      <w:r w:rsidR="00A53641">
        <w:rPr>
          <w:color w:val="000009"/>
        </w:rPr>
        <w:t>3</w:t>
      </w:r>
      <w:r>
        <w:rPr>
          <w:color w:val="000009"/>
        </w:rPr>
        <w:t>.УП.0</w:t>
      </w:r>
      <w:r w:rsidR="00A53641">
        <w:rPr>
          <w:color w:val="000009"/>
        </w:rPr>
        <w:t>3</w:t>
      </w:r>
    </w:p>
    <w:p w:rsidR="00FF7DF5" w:rsidRDefault="00FF7DF5">
      <w:pPr>
        <w:pStyle w:val="a3"/>
        <w:spacing w:before="3"/>
        <w:ind w:left="0"/>
        <w:rPr>
          <w:b/>
          <w:sz w:val="32"/>
        </w:rPr>
      </w:pPr>
    </w:p>
    <w:p w:rsidR="00FF7DF5" w:rsidRDefault="009F6B19" w:rsidP="0094146F">
      <w:pPr>
        <w:pStyle w:val="a3"/>
        <w:spacing w:before="1"/>
        <w:ind w:left="141" w:right="116" w:firstLine="571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53641">
        <w:rPr>
          <w:color w:val="000009"/>
        </w:rPr>
        <w:t>Сольное пение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53641">
        <w:rPr>
          <w:color w:val="000009"/>
        </w:rPr>
        <w:t>Музыкальный фольклор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соответствии с Федеральными 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</w:t>
      </w:r>
      <w:proofErr w:type="gramStart"/>
      <w:r>
        <w:rPr>
          <w:b/>
          <w:color w:val="000009"/>
        </w:rPr>
        <w:t>«</w:t>
      </w:r>
      <w:r w:rsidR="00A53641">
        <w:rPr>
          <w:color w:val="000009"/>
        </w:rPr>
        <w:t>С</w:t>
      </w:r>
      <w:proofErr w:type="gramEnd"/>
      <w:r w:rsidR="00A53641">
        <w:rPr>
          <w:color w:val="000009"/>
        </w:rPr>
        <w:t>ольное пение</w:t>
      </w:r>
      <w:r>
        <w:rPr>
          <w:b/>
          <w:color w:val="000009"/>
        </w:rPr>
        <w:t xml:space="preserve">», </w:t>
      </w:r>
      <w:r>
        <w:rPr>
          <w:color w:val="000009"/>
        </w:rPr>
        <w:t>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FF7DF5" w:rsidRDefault="009F6B19">
      <w:pPr>
        <w:pStyle w:val="a3"/>
        <w:ind w:left="141" w:right="118" w:firstLine="571"/>
        <w:jc w:val="both"/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53641">
        <w:rPr>
          <w:color w:val="000009"/>
        </w:rPr>
        <w:t>Сольное пение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поступивших в школу в первый класс в возрасте с </w:t>
      </w:r>
      <w:r w:rsidR="0094146F">
        <w:rPr>
          <w:color w:val="000009"/>
        </w:rPr>
        <w:t>7</w:t>
      </w:r>
      <w:r>
        <w:rPr>
          <w:color w:val="000009"/>
        </w:rPr>
        <w:t xml:space="preserve">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девяти лет на дополнительную </w:t>
      </w:r>
      <w:proofErr w:type="spellStart"/>
      <w:r>
        <w:rPr>
          <w:color w:val="000009"/>
        </w:rPr>
        <w:t>предпрофессиональную</w:t>
      </w:r>
      <w:proofErr w:type="spellEnd"/>
      <w:r>
        <w:rPr>
          <w:color w:val="000009"/>
        </w:rPr>
        <w:t xml:space="preserve"> общеобразовательную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 области музыкального искусства «</w:t>
      </w:r>
      <w:r w:rsidR="00A53641">
        <w:rPr>
          <w:color w:val="000009"/>
        </w:rPr>
        <w:t>Музыкальный фольклор</w:t>
      </w:r>
      <w:r>
        <w:rPr>
          <w:color w:val="000009"/>
        </w:rPr>
        <w:t xml:space="preserve">» составляет </w:t>
      </w:r>
      <w:r w:rsidR="0094146F">
        <w:rPr>
          <w:color w:val="000009"/>
        </w:rPr>
        <w:t>5</w:t>
      </w:r>
      <w:r>
        <w:rPr>
          <w:color w:val="000009"/>
        </w:rPr>
        <w:t xml:space="preserve"> лет (с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 w:rsidR="0094146F"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классы).</w:t>
      </w:r>
    </w:p>
    <w:p w:rsidR="00FF7DF5" w:rsidRDefault="009F6B19">
      <w:pPr>
        <w:pStyle w:val="a3"/>
        <w:spacing w:before="1"/>
        <w:ind w:left="141" w:right="122" w:firstLine="571"/>
        <w:jc w:val="both"/>
      </w:pPr>
      <w:r>
        <w:rPr>
          <w:b/>
          <w:i/>
          <w:color w:val="000009"/>
        </w:rPr>
        <w:t xml:space="preserve">Цель: </w:t>
      </w:r>
      <w:r>
        <w:rPr>
          <w:color w:val="000009"/>
        </w:rPr>
        <w:t xml:space="preserve">развитие музыкально-творческих способностей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</w:rPr>
        <w:t xml:space="preserve"> на основе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 w:rsidR="00A53641">
        <w:rPr>
          <w:color w:val="000009"/>
        </w:rPr>
        <w:t xml:space="preserve">сольного </w:t>
      </w:r>
      <w:r>
        <w:rPr>
          <w:color w:val="000009"/>
        </w:rPr>
        <w:t>исполнительства.</w:t>
      </w:r>
    </w:p>
    <w:p w:rsidR="00FF7DF5" w:rsidRDefault="009F6B19">
      <w:pPr>
        <w:pStyle w:val="Heading1"/>
        <w:spacing w:before="5" w:line="240" w:lineRule="auto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372"/>
        </w:tabs>
        <w:jc w:val="lef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F7DF5" w:rsidRDefault="009F6B19">
      <w:pPr>
        <w:pStyle w:val="a3"/>
      </w:pPr>
      <w:r>
        <w:rPr>
          <w:color w:val="000009"/>
        </w:rPr>
        <w:t>а)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FF7DF5" w:rsidRDefault="009F6B19">
      <w:pPr>
        <w:pStyle w:val="a3"/>
        <w:spacing w:line="298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аудиторных занятий</w:t>
      </w:r>
    </w:p>
    <w:p w:rsidR="00FF7DF5" w:rsidRDefault="009F6B19">
      <w:pPr>
        <w:pStyle w:val="a3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2627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FF7DF5" w:rsidRDefault="009F6B19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33"/>
        </w:tabs>
        <w:spacing w:before="6"/>
        <w:ind w:left="532" w:hanging="332"/>
        <w:jc w:val="left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left="201" w:right="4705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634"/>
        </w:tabs>
        <w:spacing w:before="3" w:line="240" w:lineRule="auto"/>
        <w:ind w:left="633" w:hanging="433"/>
        <w:jc w:val="left"/>
      </w:pP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684"/>
        </w:tabs>
        <w:ind w:left="683" w:hanging="418"/>
        <w:jc w:val="left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F7DF5" w:rsidRDefault="009F6B19">
      <w:pPr>
        <w:pStyle w:val="a3"/>
        <w:spacing w:line="242" w:lineRule="auto"/>
        <w:ind w:left="266" w:right="4116" w:hanging="65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19"/>
        </w:tabs>
        <w:spacing w:before="0"/>
        <w:ind w:left="518" w:hanging="318"/>
        <w:jc w:val="left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FF7DF5" w:rsidRDefault="009F6B19">
      <w:pPr>
        <w:pStyle w:val="a3"/>
        <w:spacing w:before="1"/>
        <w:ind w:left="201" w:right="1163"/>
      </w:pPr>
      <w:r>
        <w:rPr>
          <w:color w:val="000009"/>
        </w:rPr>
        <w:t>Методические рекомендации по организации самостоятельной работы</w:t>
      </w:r>
      <w:r>
        <w:rPr>
          <w:color w:val="000009"/>
          <w:spacing w:val="-6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FF7DF5" w:rsidRDefault="009F6B19">
      <w:pPr>
        <w:pStyle w:val="Heading1"/>
        <w:numPr>
          <w:ilvl w:val="0"/>
          <w:numId w:val="1"/>
        </w:numPr>
        <w:tabs>
          <w:tab w:val="left" w:pos="619"/>
        </w:tabs>
        <w:spacing w:before="6"/>
        <w:ind w:left="618" w:hanging="418"/>
        <w:jc w:val="left"/>
      </w:pPr>
      <w:r>
        <w:rPr>
          <w:color w:val="000009"/>
        </w:rPr>
        <w:t>Списки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before="2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720"/>
        </w:tabs>
        <w:spacing w:before="8" w:line="240" w:lineRule="auto"/>
        <w:ind w:left="719" w:hanging="519"/>
        <w:jc w:val="left"/>
      </w:pP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составителе</w:t>
      </w:r>
    </w:p>
    <w:p w:rsidR="00A53641" w:rsidRPr="00A53641" w:rsidRDefault="00A53641" w:rsidP="00A53641">
      <w:pPr>
        <w:jc w:val="both"/>
        <w:rPr>
          <w:sz w:val="26"/>
          <w:szCs w:val="26"/>
        </w:rPr>
      </w:pPr>
      <w:r w:rsidRPr="00A53641">
        <w:rPr>
          <w:sz w:val="26"/>
          <w:szCs w:val="26"/>
        </w:rPr>
        <w:t xml:space="preserve">Разработчик: </w:t>
      </w:r>
      <w:proofErr w:type="spellStart"/>
      <w:r w:rsidRPr="00A53641">
        <w:rPr>
          <w:b/>
          <w:sz w:val="26"/>
          <w:szCs w:val="26"/>
        </w:rPr>
        <w:t>О.Д.Кузьменко</w:t>
      </w:r>
      <w:proofErr w:type="spellEnd"/>
      <w:r w:rsidRPr="00A53641">
        <w:rPr>
          <w:sz w:val="26"/>
          <w:szCs w:val="26"/>
        </w:rPr>
        <w:t xml:space="preserve">, преподаватель </w:t>
      </w:r>
      <w:proofErr w:type="spellStart"/>
      <w:r w:rsidRPr="00A53641">
        <w:rPr>
          <w:sz w:val="26"/>
          <w:szCs w:val="26"/>
        </w:rPr>
        <w:t>Колледжаимени</w:t>
      </w:r>
      <w:proofErr w:type="spellEnd"/>
      <w:r w:rsidRPr="00A53641">
        <w:rPr>
          <w:sz w:val="26"/>
          <w:szCs w:val="26"/>
        </w:rPr>
        <w:t xml:space="preserve"> </w:t>
      </w:r>
      <w:proofErr w:type="spellStart"/>
      <w:r w:rsidRPr="00A53641">
        <w:rPr>
          <w:sz w:val="26"/>
          <w:szCs w:val="26"/>
        </w:rPr>
        <w:t>Гнесиных</w:t>
      </w:r>
      <w:proofErr w:type="spellEnd"/>
      <w:r w:rsidRPr="00A53641">
        <w:rPr>
          <w:sz w:val="26"/>
          <w:szCs w:val="26"/>
        </w:rPr>
        <w:t xml:space="preserve"> Российской академии музыки имени </w:t>
      </w:r>
      <w:proofErr w:type="spellStart"/>
      <w:r w:rsidRPr="00A53641">
        <w:rPr>
          <w:sz w:val="26"/>
          <w:szCs w:val="26"/>
        </w:rPr>
        <w:t>Гнесиных</w:t>
      </w:r>
      <w:proofErr w:type="spellEnd"/>
    </w:p>
    <w:p w:rsidR="00A53641" w:rsidRDefault="00A53641" w:rsidP="00A53641">
      <w:pPr>
        <w:jc w:val="both"/>
        <w:rPr>
          <w:sz w:val="26"/>
          <w:szCs w:val="26"/>
        </w:rPr>
      </w:pPr>
    </w:p>
    <w:p w:rsidR="00A53641" w:rsidRPr="00A53641" w:rsidRDefault="00A53641" w:rsidP="00A53641">
      <w:pPr>
        <w:jc w:val="both"/>
        <w:rPr>
          <w:sz w:val="26"/>
          <w:szCs w:val="26"/>
        </w:rPr>
      </w:pPr>
      <w:r w:rsidRPr="00A53641">
        <w:rPr>
          <w:sz w:val="26"/>
          <w:szCs w:val="26"/>
        </w:rPr>
        <w:t xml:space="preserve">Главный редактор: </w:t>
      </w:r>
      <w:proofErr w:type="spellStart"/>
      <w:r w:rsidRPr="00A53641">
        <w:rPr>
          <w:b/>
          <w:sz w:val="26"/>
          <w:szCs w:val="26"/>
        </w:rPr>
        <w:t>И.Е.Домогацкая</w:t>
      </w:r>
      <w:proofErr w:type="spellEnd"/>
      <w:r w:rsidRPr="00A53641">
        <w:rPr>
          <w:sz w:val="26"/>
          <w:szCs w:val="26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53641" w:rsidRDefault="00A53641" w:rsidP="00A53641">
      <w:pPr>
        <w:ind w:left="567"/>
        <w:jc w:val="both"/>
        <w:rPr>
          <w:sz w:val="28"/>
          <w:szCs w:val="28"/>
        </w:rPr>
      </w:pPr>
    </w:p>
    <w:p w:rsidR="00FF7DF5" w:rsidRDefault="00FF7DF5" w:rsidP="00A53641">
      <w:pPr>
        <w:spacing w:line="276" w:lineRule="auto"/>
        <w:ind w:left="100"/>
      </w:pPr>
    </w:p>
    <w:sectPr w:rsidR="00FF7DF5" w:rsidSect="00FF7DF5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1D"/>
    <w:multiLevelType w:val="hybridMultilevel"/>
    <w:tmpl w:val="113694B4"/>
    <w:lvl w:ilvl="0" w:tplc="4DFC38FA">
      <w:start w:val="1"/>
      <w:numFmt w:val="upperRoman"/>
      <w:lvlText w:val="%1."/>
      <w:lvlJc w:val="left"/>
      <w:pPr>
        <w:ind w:left="371" w:hanging="23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279A824E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6CDE2092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FFA4E95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137E4856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61CC6CAE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DBAAA586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9BD6C88A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F648E808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DF5"/>
    <w:rsid w:val="001A365D"/>
    <w:rsid w:val="0094146F"/>
    <w:rsid w:val="009F6B19"/>
    <w:rsid w:val="00A53641"/>
    <w:rsid w:val="00CB66CF"/>
    <w:rsid w:val="00F14EC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D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DF5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F7DF5"/>
    <w:pPr>
      <w:spacing w:before="1" w:line="295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FF7DF5"/>
    <w:pPr>
      <w:spacing w:before="50"/>
      <w:ind w:left="1583" w:right="9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7DF5"/>
    <w:pPr>
      <w:spacing w:before="1" w:line="295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FF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2023-03-14T08:13:00Z</dcterms:created>
  <dcterms:modified xsi:type="dcterms:W3CDTF">2023-03-31T10:28:00Z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