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B1" w:rsidRPr="00E3052C" w:rsidRDefault="00473470">
      <w:pPr>
        <w:pStyle w:val="a4"/>
        <w:rPr>
          <w:rFonts w:ascii="PT Astra Serif" w:hAnsi="PT Astra Serif"/>
        </w:rPr>
      </w:pPr>
      <w:r w:rsidRPr="00E3052C">
        <w:rPr>
          <w:rFonts w:ascii="PT Astra Serif" w:hAnsi="PT Astra Serif"/>
        </w:rPr>
        <w:t xml:space="preserve">Регламент работы апелляционной </w:t>
      </w:r>
      <w:r w:rsidRPr="00E3052C">
        <w:rPr>
          <w:rFonts w:ascii="PT Astra Serif" w:hAnsi="PT Astra Serif"/>
          <w:spacing w:val="-2"/>
        </w:rPr>
        <w:t>комиссии</w:t>
      </w:r>
    </w:p>
    <w:p w:rsidR="00A516B1" w:rsidRPr="00E3052C" w:rsidRDefault="00473470">
      <w:pPr>
        <w:pStyle w:val="a5"/>
        <w:numPr>
          <w:ilvl w:val="0"/>
          <w:numId w:val="1"/>
        </w:numPr>
        <w:tabs>
          <w:tab w:val="left" w:pos="916"/>
        </w:tabs>
        <w:spacing w:before="317"/>
        <w:ind w:right="6" w:firstLine="566"/>
        <w:jc w:val="both"/>
        <w:rPr>
          <w:rFonts w:ascii="PT Astra Serif" w:hAnsi="PT Astra Serif"/>
          <w:sz w:val="28"/>
        </w:rPr>
      </w:pPr>
      <w:r w:rsidRPr="00E3052C">
        <w:rPr>
          <w:rFonts w:ascii="PT Astra Serif" w:hAnsi="PT Astra Serif"/>
          <w:sz w:val="28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</w:t>
      </w:r>
      <w:proofErr w:type="gramStart"/>
      <w:r w:rsidRPr="00E3052C">
        <w:rPr>
          <w:rFonts w:ascii="PT Astra Serif" w:hAnsi="PT Astra Serif"/>
          <w:sz w:val="28"/>
        </w:rPr>
        <w:t>поступающих</w:t>
      </w:r>
      <w:proofErr w:type="gramEnd"/>
      <w:r w:rsidRPr="00E3052C">
        <w:rPr>
          <w:rFonts w:ascii="PT Astra Serif" w:hAnsi="PT Astra Serif"/>
          <w:sz w:val="28"/>
        </w:rPr>
        <w:t>, не согласные с решением комиссии по индивидуальному отбору.</w:t>
      </w:r>
    </w:p>
    <w:p w:rsidR="00A516B1" w:rsidRPr="00E3052C" w:rsidRDefault="00473470">
      <w:pPr>
        <w:pStyle w:val="a5"/>
        <w:numPr>
          <w:ilvl w:val="0"/>
          <w:numId w:val="1"/>
        </w:numPr>
        <w:tabs>
          <w:tab w:val="left" w:pos="916"/>
        </w:tabs>
        <w:spacing w:before="4"/>
        <w:ind w:firstLine="566"/>
        <w:jc w:val="both"/>
        <w:rPr>
          <w:rFonts w:ascii="PT Astra Serif" w:hAnsi="PT Astra Serif"/>
          <w:sz w:val="28"/>
        </w:rPr>
      </w:pPr>
      <w:r w:rsidRPr="00E3052C">
        <w:rPr>
          <w:rFonts w:ascii="PT Astra Serif" w:hAnsi="PT Astra Serif"/>
          <w:sz w:val="28"/>
        </w:rPr>
        <w:t>Ответственный секретарь апелляционной комиссии должен уведомить родителей (законных представителей) поступающих о дате, времени и месте проведения заседания апелляционной комиссии не позднее, чем за один день до дня заседания.</w:t>
      </w:r>
    </w:p>
    <w:p w:rsidR="00A516B1" w:rsidRPr="00E3052C" w:rsidRDefault="00473470">
      <w:pPr>
        <w:pStyle w:val="a5"/>
        <w:numPr>
          <w:ilvl w:val="0"/>
          <w:numId w:val="1"/>
        </w:numPr>
        <w:tabs>
          <w:tab w:val="left" w:pos="916"/>
        </w:tabs>
        <w:ind w:firstLine="566"/>
        <w:jc w:val="both"/>
        <w:rPr>
          <w:rFonts w:ascii="PT Astra Serif" w:hAnsi="PT Astra Serif"/>
          <w:sz w:val="28"/>
        </w:rPr>
      </w:pPr>
      <w:proofErr w:type="gramStart"/>
      <w:r w:rsidRPr="00E3052C">
        <w:rPr>
          <w:rFonts w:ascii="PT Astra Serif" w:hAnsi="PT Astra Serif"/>
          <w:sz w:val="28"/>
        </w:rPr>
        <w:t>Для рассмотрения апелляции ответственный секретарь комиссии по приему направляет в апелляционную комиссию протокол соответствующего заседания комиссии по индивидуальному отбору, краткие характеристики на поступающего, составленные членами комиссии по индивидуальному отбору, творческие работы поступающих (при их наличии).</w:t>
      </w:r>
      <w:proofErr w:type="gramEnd"/>
    </w:p>
    <w:p w:rsidR="00A516B1" w:rsidRPr="00E3052C" w:rsidRDefault="00473470">
      <w:pPr>
        <w:pStyle w:val="a5"/>
        <w:numPr>
          <w:ilvl w:val="0"/>
          <w:numId w:val="1"/>
        </w:numPr>
        <w:tabs>
          <w:tab w:val="left" w:pos="916"/>
        </w:tabs>
        <w:ind w:right="8" w:firstLine="566"/>
        <w:jc w:val="both"/>
        <w:rPr>
          <w:rFonts w:ascii="PT Astra Serif" w:hAnsi="PT Astra Serif"/>
          <w:sz w:val="28"/>
        </w:rPr>
      </w:pPr>
      <w:r w:rsidRPr="00E3052C">
        <w:rPr>
          <w:rFonts w:ascii="PT Astra Serif" w:hAnsi="PT Astra Serif"/>
          <w:sz w:val="28"/>
        </w:rPr>
        <w:t>Апелляционная комиссия на своем заседании принимает одно из следующих решений:</w:t>
      </w:r>
    </w:p>
    <w:p w:rsidR="00A516B1" w:rsidRPr="00E3052C" w:rsidRDefault="00473470">
      <w:pPr>
        <w:pStyle w:val="a5"/>
        <w:numPr>
          <w:ilvl w:val="1"/>
          <w:numId w:val="1"/>
        </w:numPr>
        <w:tabs>
          <w:tab w:val="left" w:pos="902"/>
        </w:tabs>
        <w:spacing w:before="1"/>
        <w:ind w:right="149" w:firstLine="566"/>
        <w:rPr>
          <w:rFonts w:ascii="PT Astra Serif" w:hAnsi="PT Astra Serif"/>
          <w:sz w:val="28"/>
        </w:rPr>
      </w:pPr>
      <w:r w:rsidRPr="00E3052C">
        <w:rPr>
          <w:rFonts w:ascii="PT Astra Serif" w:hAnsi="PT Astra Serif"/>
          <w:sz w:val="28"/>
        </w:rPr>
        <w:t xml:space="preserve">о целесообразности повторного проведения индивидуального отбора </w:t>
      </w:r>
      <w:r w:rsidRPr="00E3052C">
        <w:rPr>
          <w:rFonts w:ascii="PT Astra Serif" w:hAnsi="PT Astra Serif"/>
          <w:spacing w:val="-2"/>
          <w:sz w:val="28"/>
        </w:rPr>
        <w:t>поступающего;</w:t>
      </w:r>
    </w:p>
    <w:p w:rsidR="00A516B1" w:rsidRPr="00E3052C" w:rsidRDefault="00473470">
      <w:pPr>
        <w:pStyle w:val="a5"/>
        <w:numPr>
          <w:ilvl w:val="1"/>
          <w:numId w:val="1"/>
        </w:numPr>
        <w:tabs>
          <w:tab w:val="left" w:pos="854"/>
        </w:tabs>
        <w:ind w:right="150" w:firstLine="566"/>
        <w:rPr>
          <w:rFonts w:ascii="PT Astra Serif" w:hAnsi="PT Astra Serif"/>
          <w:sz w:val="28"/>
        </w:rPr>
      </w:pPr>
      <w:r w:rsidRPr="00E3052C">
        <w:rPr>
          <w:rFonts w:ascii="PT Astra Serif" w:hAnsi="PT Astra Serif"/>
          <w:sz w:val="28"/>
        </w:rPr>
        <w:t xml:space="preserve">о нецелесообразности повторного проведения индивидуального отбора </w:t>
      </w:r>
      <w:r w:rsidRPr="00E3052C">
        <w:rPr>
          <w:rFonts w:ascii="PT Astra Serif" w:hAnsi="PT Astra Serif"/>
          <w:spacing w:val="-2"/>
          <w:sz w:val="28"/>
        </w:rPr>
        <w:t>поступающего.</w:t>
      </w:r>
    </w:p>
    <w:p w:rsidR="00A516B1" w:rsidRPr="00E3052C" w:rsidRDefault="00473470">
      <w:pPr>
        <w:pStyle w:val="a5"/>
        <w:numPr>
          <w:ilvl w:val="0"/>
          <w:numId w:val="1"/>
        </w:numPr>
        <w:tabs>
          <w:tab w:val="left" w:pos="916"/>
        </w:tabs>
        <w:ind w:right="149" w:firstLine="566"/>
        <w:jc w:val="both"/>
        <w:rPr>
          <w:rFonts w:ascii="PT Astra Serif" w:hAnsi="PT Astra Serif"/>
          <w:sz w:val="28"/>
        </w:rPr>
      </w:pPr>
      <w:r w:rsidRPr="00E3052C">
        <w:rPr>
          <w:rFonts w:ascii="PT Astra Serif" w:hAnsi="PT Astra Serif"/>
          <w:sz w:val="28"/>
        </w:rPr>
        <w:t xml:space="preserve">Члены апелляционной комиссии определяют и устанавливают соответствие выставленных баллов уровню творческих способностей и физических данных </w:t>
      </w:r>
      <w:proofErr w:type="gramStart"/>
      <w:r w:rsidRPr="00E3052C">
        <w:rPr>
          <w:rFonts w:ascii="PT Astra Serif" w:hAnsi="PT Astra Serif"/>
          <w:sz w:val="28"/>
        </w:rPr>
        <w:t>поступающего</w:t>
      </w:r>
      <w:proofErr w:type="gramEnd"/>
      <w:r w:rsidRPr="00E3052C">
        <w:rPr>
          <w:rFonts w:ascii="PT Astra Serif" w:hAnsi="PT Astra Serif"/>
          <w:sz w:val="28"/>
        </w:rPr>
        <w:t>.</w:t>
      </w:r>
    </w:p>
    <w:p w:rsidR="00A516B1" w:rsidRPr="00E3052C" w:rsidRDefault="00473470">
      <w:pPr>
        <w:pStyle w:val="a5"/>
        <w:numPr>
          <w:ilvl w:val="0"/>
          <w:numId w:val="1"/>
        </w:numPr>
        <w:tabs>
          <w:tab w:val="left" w:pos="916"/>
        </w:tabs>
        <w:ind w:right="144" w:firstLine="566"/>
        <w:jc w:val="both"/>
        <w:rPr>
          <w:rFonts w:ascii="PT Astra Serif" w:hAnsi="PT Astra Serif"/>
          <w:sz w:val="28"/>
        </w:rPr>
      </w:pPr>
      <w:r w:rsidRPr="00E3052C">
        <w:rPr>
          <w:rFonts w:ascii="PT Astra Serif" w:hAnsi="PT Astra Serif"/>
          <w:sz w:val="28"/>
        </w:rPr>
        <w:t xml:space="preserve">Решение апелляционной комиссии принимается на закрытом заседании простым большинством голосов членов апелляционной комиссии, участвующих в заседании, при обязательном присутствии председателя комиссии или его заместителя. При равном числе голосов </w:t>
      </w:r>
      <w:bookmarkStart w:id="0" w:name="_GoBack"/>
      <w:bookmarkEnd w:id="0"/>
      <w:r w:rsidRPr="00E3052C">
        <w:rPr>
          <w:rFonts w:ascii="PT Astra Serif" w:hAnsi="PT Astra Serif"/>
          <w:sz w:val="28"/>
        </w:rPr>
        <w:t>председательствующий на заседании апелляционной комиссии обладает правом решающего голоса.</w:t>
      </w:r>
    </w:p>
    <w:p w:rsidR="00A516B1" w:rsidRPr="00E3052C" w:rsidRDefault="00473470">
      <w:pPr>
        <w:pStyle w:val="a5"/>
        <w:numPr>
          <w:ilvl w:val="0"/>
          <w:numId w:val="1"/>
        </w:numPr>
        <w:tabs>
          <w:tab w:val="left" w:pos="916"/>
        </w:tabs>
        <w:spacing w:before="2"/>
        <w:ind w:right="151" w:firstLine="566"/>
        <w:jc w:val="both"/>
        <w:rPr>
          <w:rFonts w:ascii="PT Astra Serif" w:hAnsi="PT Astra Serif"/>
          <w:sz w:val="28"/>
        </w:rPr>
      </w:pPr>
      <w:r w:rsidRPr="00E3052C">
        <w:rPr>
          <w:rFonts w:ascii="PT Astra Serif" w:hAnsi="PT Astra Serif"/>
          <w:sz w:val="28"/>
        </w:rPr>
        <w:t>Решение апелляционной комиссии подписывается председателем апелляционной комиссии и доводится до сведения подавших апелляцию родителей (законных представителей) поступающего под подпись в течение одного рабочего дня, следующего за днем принятия решения.</w:t>
      </w:r>
    </w:p>
    <w:p w:rsidR="00A516B1" w:rsidRPr="00E3052C" w:rsidRDefault="00473470">
      <w:pPr>
        <w:pStyle w:val="a5"/>
        <w:numPr>
          <w:ilvl w:val="0"/>
          <w:numId w:val="1"/>
        </w:numPr>
        <w:tabs>
          <w:tab w:val="left" w:pos="916"/>
        </w:tabs>
        <w:ind w:right="151" w:firstLine="566"/>
        <w:jc w:val="both"/>
        <w:rPr>
          <w:rFonts w:ascii="PT Astra Serif" w:hAnsi="PT Astra Serif"/>
          <w:sz w:val="28"/>
        </w:rPr>
      </w:pPr>
      <w:r w:rsidRPr="00E3052C">
        <w:rPr>
          <w:rFonts w:ascii="PT Astra Serif" w:hAnsi="PT Astra Serif"/>
          <w:sz w:val="28"/>
        </w:rPr>
        <w:t>Протокол апелляционной комиссии передается в комиссию по приему. В случае принятия решения о целесообразности повторного проведения индивидуального отбора поступающего, отбор проводится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повторного проведения индивидуального отбора поступающего.</w:t>
      </w:r>
    </w:p>
    <w:p w:rsidR="00A516B1" w:rsidRPr="00E3052C" w:rsidRDefault="00473470">
      <w:pPr>
        <w:pStyle w:val="a5"/>
        <w:numPr>
          <w:ilvl w:val="0"/>
          <w:numId w:val="1"/>
        </w:numPr>
        <w:tabs>
          <w:tab w:val="left" w:pos="916"/>
        </w:tabs>
        <w:ind w:right="144" w:firstLine="566"/>
        <w:jc w:val="both"/>
        <w:rPr>
          <w:rFonts w:ascii="PT Astra Serif" w:hAnsi="PT Astra Serif"/>
          <w:sz w:val="28"/>
        </w:rPr>
      </w:pPr>
      <w:r w:rsidRPr="00E3052C">
        <w:rPr>
          <w:rFonts w:ascii="PT Astra Serif" w:hAnsi="PT Astra Serif"/>
          <w:sz w:val="28"/>
        </w:rPr>
        <w:t xml:space="preserve">Повторный индивидуальный отбор </w:t>
      </w:r>
      <w:proofErr w:type="gramStart"/>
      <w:r w:rsidRPr="00E3052C">
        <w:rPr>
          <w:rFonts w:ascii="PT Astra Serif" w:hAnsi="PT Astra Serif"/>
          <w:sz w:val="28"/>
        </w:rPr>
        <w:t>поступающих</w:t>
      </w:r>
      <w:proofErr w:type="gramEnd"/>
      <w:r w:rsidRPr="00E3052C">
        <w:rPr>
          <w:rFonts w:ascii="PT Astra Serif" w:hAnsi="PT Astra Serif"/>
          <w:sz w:val="28"/>
        </w:rPr>
        <w:t xml:space="preserve"> проводится в порядке, установленном правилами приема.</w:t>
      </w:r>
    </w:p>
    <w:sectPr w:rsidR="00A516B1" w:rsidRPr="00E3052C" w:rsidSect="00A516B1">
      <w:type w:val="continuous"/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3D26"/>
    <w:multiLevelType w:val="hybridMultilevel"/>
    <w:tmpl w:val="88022642"/>
    <w:lvl w:ilvl="0" w:tplc="2760F72E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7FEFEFC">
      <w:numFmt w:val="bullet"/>
      <w:lvlText w:val="-"/>
      <w:lvlJc w:val="left"/>
      <w:pPr>
        <w:ind w:left="1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11039BE">
      <w:numFmt w:val="bullet"/>
      <w:lvlText w:val="•"/>
      <w:lvlJc w:val="left"/>
      <w:pPr>
        <w:ind w:left="2011" w:hanging="197"/>
      </w:pPr>
      <w:rPr>
        <w:rFonts w:hint="default"/>
        <w:lang w:val="ru-RU" w:eastAsia="en-US" w:bidi="ar-SA"/>
      </w:rPr>
    </w:lvl>
    <w:lvl w:ilvl="3" w:tplc="9BF8E46A">
      <w:numFmt w:val="bullet"/>
      <w:lvlText w:val="•"/>
      <w:lvlJc w:val="left"/>
      <w:pPr>
        <w:ind w:left="2946" w:hanging="197"/>
      </w:pPr>
      <w:rPr>
        <w:rFonts w:hint="default"/>
        <w:lang w:val="ru-RU" w:eastAsia="en-US" w:bidi="ar-SA"/>
      </w:rPr>
    </w:lvl>
    <w:lvl w:ilvl="4" w:tplc="695A2A62">
      <w:numFmt w:val="bullet"/>
      <w:lvlText w:val="•"/>
      <w:lvlJc w:val="left"/>
      <w:pPr>
        <w:ind w:left="3882" w:hanging="197"/>
      </w:pPr>
      <w:rPr>
        <w:rFonts w:hint="default"/>
        <w:lang w:val="ru-RU" w:eastAsia="en-US" w:bidi="ar-SA"/>
      </w:rPr>
    </w:lvl>
    <w:lvl w:ilvl="5" w:tplc="80E8A926">
      <w:numFmt w:val="bullet"/>
      <w:lvlText w:val="•"/>
      <w:lvlJc w:val="left"/>
      <w:pPr>
        <w:ind w:left="4817" w:hanging="197"/>
      </w:pPr>
      <w:rPr>
        <w:rFonts w:hint="default"/>
        <w:lang w:val="ru-RU" w:eastAsia="en-US" w:bidi="ar-SA"/>
      </w:rPr>
    </w:lvl>
    <w:lvl w:ilvl="6" w:tplc="AE6E2A1E">
      <w:numFmt w:val="bullet"/>
      <w:lvlText w:val="•"/>
      <w:lvlJc w:val="left"/>
      <w:pPr>
        <w:ind w:left="5753" w:hanging="197"/>
      </w:pPr>
      <w:rPr>
        <w:rFonts w:hint="default"/>
        <w:lang w:val="ru-RU" w:eastAsia="en-US" w:bidi="ar-SA"/>
      </w:rPr>
    </w:lvl>
    <w:lvl w:ilvl="7" w:tplc="15DE4BEE">
      <w:numFmt w:val="bullet"/>
      <w:lvlText w:val="•"/>
      <w:lvlJc w:val="left"/>
      <w:pPr>
        <w:ind w:left="6688" w:hanging="197"/>
      </w:pPr>
      <w:rPr>
        <w:rFonts w:hint="default"/>
        <w:lang w:val="ru-RU" w:eastAsia="en-US" w:bidi="ar-SA"/>
      </w:rPr>
    </w:lvl>
    <w:lvl w:ilvl="8" w:tplc="58D43534">
      <w:numFmt w:val="bullet"/>
      <w:lvlText w:val="•"/>
      <w:lvlJc w:val="left"/>
      <w:pPr>
        <w:ind w:left="7624" w:hanging="1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516B1"/>
    <w:rsid w:val="00473470"/>
    <w:rsid w:val="00A516B1"/>
    <w:rsid w:val="00E3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6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6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16B1"/>
    <w:pPr>
      <w:ind w:left="140" w:right="3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A516B1"/>
    <w:pPr>
      <w:spacing w:before="72"/>
      <w:ind w:left="14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516B1"/>
    <w:pPr>
      <w:ind w:left="140" w:right="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51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2026-04-07T13:17:00Z</dcterms:created>
  <dcterms:modified xsi:type="dcterms:W3CDTF">2026-04-09T10:18:00Z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www.ilovepdf.com</vt:lpwstr>
  </property>
</Properties>
</file>