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ED" w:rsidRDefault="00911BED" w:rsidP="00911BED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911BED" w:rsidRDefault="00911BED" w:rsidP="00911B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общеразвивающей общеобразовательной программе</w:t>
      </w:r>
    </w:p>
    <w:p w:rsidR="00911BED" w:rsidRDefault="00911BED" w:rsidP="00911B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хореографическ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искусства</w:t>
      </w:r>
    </w:p>
    <w:p w:rsidR="00911BED" w:rsidRDefault="00911BED" w:rsidP="00911B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«Хореографическое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11BED" w:rsidRDefault="00911BED" w:rsidP="00911B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BED" w:rsidRDefault="00911BED" w:rsidP="00911B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BED" w:rsidRDefault="00911BED" w:rsidP="00911BE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911BED" w:rsidRDefault="00911BED" w:rsidP="00911BE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911BED" w:rsidRDefault="00911BED" w:rsidP="00911BE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911BED" w:rsidRDefault="00911BED" w:rsidP="00911BE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                                  (подпись)</w:t>
      </w:r>
    </w:p>
    <w:p w:rsidR="00911BED" w:rsidRDefault="00911BED" w:rsidP="00911BE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   г.</w:t>
      </w:r>
    </w:p>
    <w:p w:rsidR="00911BED" w:rsidRDefault="00911BED" w:rsidP="00911BE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911BED" w:rsidRDefault="00911BED" w:rsidP="00911BE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ED" w:rsidRDefault="00911BED" w:rsidP="00911BE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3 года</w:t>
      </w:r>
    </w:p>
    <w:p w:rsidR="00911BED" w:rsidRDefault="00911BED" w:rsidP="00911BE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ED" w:rsidRDefault="00911BED" w:rsidP="00911BE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394"/>
        <w:gridCol w:w="2126"/>
        <w:gridCol w:w="2198"/>
        <w:gridCol w:w="2427"/>
        <w:gridCol w:w="2427"/>
      </w:tblGrid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 итоговая аттестация (годы обучения, классы)</w:t>
            </w: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редметы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исполнительской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подготовки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 историко-теоретической подготовки: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 по выбору: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911BED" w:rsidTr="00911B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ED" w:rsidRDefault="009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BED" w:rsidRDefault="00911BED" w:rsidP="00911BED"/>
    <w:p w:rsidR="00911BED" w:rsidRDefault="00911BED" w:rsidP="0091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911BED" w:rsidRDefault="00911BED" w:rsidP="0091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11BED" w:rsidRDefault="00911BED" w:rsidP="00911B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реализации программы, устанавливаются следующие виды учебных занятий и численность обучающихся: групповые занятия – от 11 человек; мелкогруппов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занятия – от 4 до 10 человек, индивидуальные занятия.</w:t>
      </w:r>
    </w:p>
    <w:p w:rsidR="00911BED" w:rsidRDefault="00911BED" w:rsidP="00911B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самостоятельной работы обучающихся в неделю по учебным предметам в среднем за весь период обучения определяется с учетом минимальных затрат на подготовку домашнего задания и планируется следующим образом:</w:t>
      </w:r>
    </w:p>
    <w:p w:rsidR="00911BED" w:rsidRDefault="00911BED" w:rsidP="00911B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1-3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ассы – </w:t>
      </w:r>
      <w:r w:rsidR="00CB2B47">
        <w:rPr>
          <w:rFonts w:ascii="Times New Roman" w:eastAsia="Times New Roman" w:hAnsi="Times New Roman" w:cs="Times New Roman"/>
          <w:sz w:val="28"/>
          <w:szCs w:val="28"/>
          <w:lang w:eastAsia="ru-RU"/>
        </w:rPr>
        <w:t>0,5 часа в неделю; «Слушание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2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1-3 классы- 0,5 часа в неделю.</w:t>
      </w:r>
    </w:p>
    <w:p w:rsidR="00911BED" w:rsidRDefault="00911BED" w:rsidP="00911B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всем предметам в рамках промежуточной и итоговой аттестации проводятся зачеты, контрольные уроки,</w:t>
      </w:r>
      <w:r w:rsidR="00CB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уроки, творческие конкурсы, концертные выступления.</w:t>
      </w:r>
    </w:p>
    <w:p w:rsidR="00911BED" w:rsidRDefault="00911BED" w:rsidP="00911B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максимальной нагру</w:t>
      </w:r>
      <w:r w:rsidR="00CB2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обучающихся не превышает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</w:t>
      </w:r>
      <w:r w:rsidR="00CB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неделю, аудиторная нагрузка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неделю. </w:t>
      </w:r>
    </w:p>
    <w:p w:rsidR="00911BED" w:rsidRDefault="00911BED" w:rsidP="00911B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академического часа составляет 45 минут.</w:t>
      </w:r>
    </w:p>
    <w:bookmarkEnd w:id="0"/>
    <w:p w:rsidR="00E07E62" w:rsidRDefault="00E07E62"/>
    <w:sectPr w:rsidR="00E07E62" w:rsidSect="00911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CD"/>
    <w:rsid w:val="00435BCD"/>
    <w:rsid w:val="00911BED"/>
    <w:rsid w:val="00CB2B47"/>
    <w:rsid w:val="00E0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570E-905B-419E-AADE-EA6D3CEF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2015-02-26T07:02:00Z</dcterms:created>
  <dcterms:modified xsi:type="dcterms:W3CDTF">2015-02-26T07:19:00Z</dcterms:modified>
</cp:coreProperties>
</file>